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ajorHAnsi" w:eastAsiaTheme="majorEastAsia" w:hAnsiTheme="majorHAnsi" w:cstheme="majorBidi"/>
          <w:caps/>
          <w:sz w:val="24"/>
          <w:szCs w:val="24"/>
          <w:lang w:eastAsia="zh-CN"/>
        </w:rPr>
        <w:id w:val="-2083671259"/>
        <w:docPartObj>
          <w:docPartGallery w:val="Cover Pages"/>
          <w:docPartUnique/>
        </w:docPartObj>
      </w:sdtPr>
      <w:sdtEndPr>
        <w:rPr>
          <w:rFonts w:eastAsia="SimSun" w:cs="Times New Roman"/>
          <w:caps w:val="0"/>
          <w:color w:val="000000" w:themeColor="text1"/>
        </w:rPr>
      </w:sdtEndPr>
      <w:sdtContent>
        <w:tbl>
          <w:tblPr>
            <w:tblW w:w="5000" w:type="pct"/>
            <w:jc w:val="center"/>
            <w:tblLook w:val="04A0" w:firstRow="1" w:lastRow="0" w:firstColumn="1" w:lastColumn="0" w:noHBand="0" w:noVBand="1"/>
          </w:tblPr>
          <w:tblGrid>
            <w:gridCol w:w="9648"/>
          </w:tblGrid>
          <w:tr w:rsidR="00135E93" w:rsidRPr="00400A75" w14:paraId="24B7B04B" w14:textId="77777777">
            <w:trPr>
              <w:trHeight w:val="2880"/>
              <w:jc w:val="center"/>
            </w:trPr>
            <w:tc>
              <w:tcPr>
                <w:tcW w:w="5000" w:type="pct"/>
              </w:tcPr>
              <w:p w14:paraId="3D5944F8" w14:textId="77777777" w:rsidR="00135E93" w:rsidRPr="00400A75" w:rsidRDefault="00135E93" w:rsidP="00DA0698">
                <w:pPr>
                  <w:pStyle w:val="NoSpacing"/>
                  <w:jc w:val="center"/>
                  <w:rPr>
                    <w:rFonts w:asciiTheme="majorHAnsi" w:eastAsiaTheme="majorEastAsia" w:hAnsiTheme="majorHAnsi" w:cstheme="majorBidi"/>
                    <w:caps/>
                  </w:rPr>
                </w:pPr>
              </w:p>
            </w:tc>
          </w:tr>
          <w:tr w:rsidR="00135E93" w:rsidRPr="00400A75" w14:paraId="432239AE"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5F2EAB0" w14:textId="77777777" w:rsidR="00135E93" w:rsidRPr="00400A75" w:rsidRDefault="00135E93" w:rsidP="00DA0698">
                    <w:pPr>
                      <w:pStyle w:val="NoSpacing"/>
                      <w:jc w:val="center"/>
                      <w:rPr>
                        <w:rFonts w:asciiTheme="majorHAnsi" w:eastAsiaTheme="majorEastAsia" w:hAnsiTheme="majorHAnsi" w:cstheme="majorBidi"/>
                        <w:sz w:val="80"/>
                        <w:szCs w:val="80"/>
                      </w:rPr>
                    </w:pPr>
                    <w:r w:rsidRPr="00400A75">
                      <w:rPr>
                        <w:rFonts w:asciiTheme="majorHAnsi" w:eastAsiaTheme="majorEastAsia" w:hAnsiTheme="majorHAnsi" w:cstheme="majorBidi"/>
                        <w:sz w:val="80"/>
                        <w:szCs w:val="80"/>
                      </w:rPr>
                      <w:t>Standard Operati</w:t>
                    </w:r>
                    <w:r w:rsidR="007241B2" w:rsidRPr="00400A75">
                      <w:rPr>
                        <w:rFonts w:asciiTheme="majorHAnsi" w:eastAsiaTheme="majorEastAsia" w:hAnsiTheme="majorHAnsi" w:cstheme="majorBidi"/>
                        <w:sz w:val="80"/>
                        <w:szCs w:val="80"/>
                      </w:rPr>
                      <w:t>ng</w:t>
                    </w:r>
                    <w:r w:rsidRPr="00400A75">
                      <w:rPr>
                        <w:rFonts w:asciiTheme="majorHAnsi" w:eastAsiaTheme="majorEastAsia" w:hAnsiTheme="majorHAnsi" w:cstheme="majorBidi"/>
                        <w:sz w:val="80"/>
                        <w:szCs w:val="80"/>
                      </w:rPr>
                      <w:t xml:space="preserve"> Procedures</w:t>
                    </w:r>
                  </w:p>
                </w:tc>
              </w:sdtContent>
            </w:sdt>
          </w:tr>
          <w:tr w:rsidR="00135E93" w:rsidRPr="00400A75" w14:paraId="3E9CD22F" w14:textId="77777777">
            <w:trPr>
              <w:trHeight w:val="720"/>
              <w:jc w:val="center"/>
            </w:trPr>
            <w:sdt>
              <w:sdtPr>
                <w:rPr>
                  <w:rFonts w:asciiTheme="majorHAnsi" w:eastAsiaTheme="majorEastAsia" w:hAnsiTheme="majorHAnsi" w:cstheme="majorBidi"/>
                  <w:color w:val="E36C0A" w:themeColor="accent6" w:themeShade="BF"/>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30B9697" w14:textId="77777777" w:rsidR="00135E93" w:rsidRPr="00400A75" w:rsidRDefault="0071069A" w:rsidP="0071069A">
                    <w:pPr>
                      <w:pStyle w:val="NoSpacing"/>
                      <w:jc w:val="center"/>
                      <w:rPr>
                        <w:rFonts w:asciiTheme="majorHAnsi" w:eastAsiaTheme="majorEastAsia" w:hAnsiTheme="majorHAnsi" w:cstheme="majorBidi"/>
                        <w:sz w:val="44"/>
                        <w:szCs w:val="44"/>
                      </w:rPr>
                    </w:pPr>
                    <w:r w:rsidRPr="00D658D7">
                      <w:rPr>
                        <w:rFonts w:asciiTheme="majorHAnsi" w:eastAsiaTheme="majorEastAsia" w:hAnsiTheme="majorHAnsi" w:cstheme="majorBidi"/>
                        <w:color w:val="E36C0A" w:themeColor="accent6" w:themeShade="BF"/>
                        <w:sz w:val="44"/>
                        <w:szCs w:val="44"/>
                      </w:rPr>
                      <w:t xml:space="preserve">International Health Regulations (IHR)              </w:t>
                    </w:r>
                    <w:r w:rsidRPr="005604FB">
                      <w:rPr>
                        <w:rFonts w:asciiTheme="majorHAnsi" w:eastAsiaTheme="majorEastAsia" w:hAnsiTheme="majorHAnsi" w:cstheme="majorBidi"/>
                        <w:color w:val="E36C0A" w:themeColor="accent6" w:themeShade="BF"/>
                        <w:sz w:val="44"/>
                        <w:szCs w:val="44"/>
                      </w:rPr>
                      <w:t xml:space="preserve">National </w:t>
                    </w:r>
                    <w:r w:rsidRPr="00D658D7">
                      <w:rPr>
                        <w:rFonts w:asciiTheme="majorHAnsi" w:eastAsiaTheme="majorEastAsia" w:hAnsiTheme="majorHAnsi" w:cstheme="majorBidi"/>
                        <w:color w:val="E36C0A" w:themeColor="accent6" w:themeShade="BF"/>
                        <w:sz w:val="44"/>
                        <w:szCs w:val="44"/>
                      </w:rPr>
                      <w:t>Focal Point (NFP) for &lt;insert country&gt;</w:t>
                    </w:r>
                  </w:p>
                </w:tc>
              </w:sdtContent>
            </w:sdt>
          </w:tr>
          <w:tr w:rsidR="00135E93" w:rsidRPr="00400A75" w14:paraId="001C9ED6" w14:textId="77777777">
            <w:trPr>
              <w:trHeight w:val="360"/>
              <w:jc w:val="center"/>
            </w:trPr>
            <w:tc>
              <w:tcPr>
                <w:tcW w:w="5000" w:type="pct"/>
                <w:vAlign w:val="center"/>
              </w:tcPr>
              <w:p w14:paraId="213818D0" w14:textId="77777777" w:rsidR="00135E93" w:rsidRPr="00400A75" w:rsidRDefault="00135E93" w:rsidP="00DA0698">
                <w:pPr>
                  <w:pStyle w:val="NoSpacing"/>
                  <w:jc w:val="center"/>
                  <w:rPr>
                    <w:rFonts w:asciiTheme="majorHAnsi" w:hAnsiTheme="majorHAnsi"/>
                  </w:rPr>
                </w:pPr>
              </w:p>
            </w:tc>
          </w:tr>
          <w:tr w:rsidR="00135E93" w:rsidRPr="00400A75" w14:paraId="36DA8A5B" w14:textId="77777777">
            <w:trPr>
              <w:trHeight w:val="360"/>
              <w:jc w:val="center"/>
            </w:trPr>
            <w:tc>
              <w:tcPr>
                <w:tcW w:w="5000" w:type="pct"/>
                <w:vAlign w:val="center"/>
              </w:tcPr>
              <w:p w14:paraId="65061EDA" w14:textId="77777777" w:rsidR="00135E93" w:rsidRPr="00400A75" w:rsidRDefault="00135E93" w:rsidP="00DA0698">
                <w:pPr>
                  <w:pStyle w:val="NoSpacing"/>
                  <w:jc w:val="center"/>
                  <w:rPr>
                    <w:rFonts w:asciiTheme="majorHAnsi" w:hAnsiTheme="majorHAnsi"/>
                    <w:b/>
                    <w:bCs/>
                  </w:rPr>
                </w:pPr>
              </w:p>
            </w:tc>
          </w:tr>
          <w:tr w:rsidR="00135E93" w:rsidRPr="00400A75" w14:paraId="42300968" w14:textId="77777777">
            <w:trPr>
              <w:trHeight w:val="360"/>
              <w:jc w:val="center"/>
            </w:trPr>
            <w:sdt>
              <w:sdtPr>
                <w:rPr>
                  <w:rFonts w:asciiTheme="majorHAnsi" w:hAnsiTheme="majorHAnsi"/>
                  <w:b/>
                  <w:bCs/>
                  <w:color w:val="E36C0A" w:themeColor="accent6" w:themeShade="BF"/>
                </w:rPr>
                <w:alias w:val="Date"/>
                <w:id w:val="516659546"/>
                <w:dataBinding w:prefixMappings="xmlns:ns0='http://schemas.microsoft.com/office/2006/coverPageProps'" w:xpath="/ns0:CoverPageProperties[1]/ns0:PublishDate[1]" w:storeItemID="{55AF091B-3C7A-41E3-B477-F2FDAA23CFDA}"/>
                <w:date w:fullDate="2017-05-17T00:00:00Z">
                  <w:dateFormat w:val="M/d/yyyy"/>
                  <w:lid w:val="en-US"/>
                  <w:storeMappedDataAs w:val="dateTime"/>
                  <w:calendar w:val="gregorian"/>
                </w:date>
              </w:sdtPr>
              <w:sdtEndPr/>
              <w:sdtContent>
                <w:tc>
                  <w:tcPr>
                    <w:tcW w:w="5000" w:type="pct"/>
                    <w:vAlign w:val="center"/>
                  </w:tcPr>
                  <w:p w14:paraId="78FAA244" w14:textId="77777777" w:rsidR="00135E93" w:rsidRPr="00400A75" w:rsidRDefault="0078191E" w:rsidP="00DA0698">
                    <w:pPr>
                      <w:pStyle w:val="NoSpacing"/>
                      <w:jc w:val="center"/>
                      <w:rPr>
                        <w:rFonts w:asciiTheme="majorHAnsi" w:hAnsiTheme="majorHAnsi"/>
                        <w:b/>
                        <w:bCs/>
                      </w:rPr>
                    </w:pPr>
                    <w:r w:rsidRPr="00D658D7">
                      <w:rPr>
                        <w:rFonts w:asciiTheme="majorHAnsi" w:hAnsiTheme="majorHAnsi"/>
                        <w:b/>
                        <w:bCs/>
                        <w:color w:val="E36C0A" w:themeColor="accent6" w:themeShade="BF"/>
                      </w:rPr>
                      <w:t>5/17/2017</w:t>
                    </w:r>
                  </w:p>
                </w:tc>
              </w:sdtContent>
            </w:sdt>
          </w:tr>
        </w:tbl>
        <w:p w14:paraId="47E5BA9D" w14:textId="77777777" w:rsidR="00135E93" w:rsidRPr="00400A75" w:rsidRDefault="00135E93" w:rsidP="00DA0698">
          <w:pPr>
            <w:rPr>
              <w:rFonts w:asciiTheme="majorHAnsi" w:hAnsiTheme="majorHAnsi"/>
            </w:rPr>
          </w:pPr>
        </w:p>
        <w:p w14:paraId="5334FF16" w14:textId="77777777" w:rsidR="00135E93" w:rsidRPr="00400A75" w:rsidRDefault="00135E93" w:rsidP="00DA0698">
          <w:pPr>
            <w:rPr>
              <w:rFonts w:asciiTheme="majorHAnsi" w:hAnsiTheme="majorHAnsi"/>
            </w:rPr>
          </w:pPr>
        </w:p>
        <w:p w14:paraId="332AD7F8" w14:textId="77777777" w:rsidR="00135E93" w:rsidRPr="00400A75" w:rsidRDefault="00135E93" w:rsidP="00DA0698">
          <w:pPr>
            <w:rPr>
              <w:rFonts w:asciiTheme="majorHAnsi" w:hAnsiTheme="majorHAnsi"/>
            </w:rPr>
          </w:pPr>
        </w:p>
        <w:p w14:paraId="0DAC0AEE" w14:textId="77777777" w:rsidR="00135E93" w:rsidRPr="00400A75" w:rsidRDefault="00135E93" w:rsidP="00DA0698">
          <w:pPr>
            <w:rPr>
              <w:rFonts w:asciiTheme="majorHAnsi" w:hAnsiTheme="majorHAnsi"/>
              <w:color w:val="000000" w:themeColor="text1"/>
            </w:rPr>
          </w:pPr>
          <w:r w:rsidRPr="00400A75">
            <w:rPr>
              <w:rFonts w:asciiTheme="majorHAnsi" w:hAnsiTheme="majorHAnsi"/>
              <w:color w:val="000000" w:themeColor="text1"/>
            </w:rPr>
            <w:br w:type="page"/>
          </w:r>
        </w:p>
      </w:sdtContent>
    </w:sdt>
    <w:p w14:paraId="1C2C0B07" w14:textId="77777777" w:rsidR="0073113C" w:rsidRPr="00400A75" w:rsidRDefault="0073113C" w:rsidP="00DA0698">
      <w:pPr>
        <w:autoSpaceDE w:val="0"/>
        <w:autoSpaceDN w:val="0"/>
        <w:adjustRightInd w:val="0"/>
        <w:jc w:val="center"/>
        <w:rPr>
          <w:rFonts w:asciiTheme="majorHAnsi" w:hAnsiTheme="majorHAnsi"/>
        </w:rPr>
      </w:pPr>
    </w:p>
    <w:p w14:paraId="60AFD8B8" w14:textId="77777777" w:rsidR="00135E93" w:rsidRPr="00400A75" w:rsidRDefault="00135E93" w:rsidP="00DA0698">
      <w:pPr>
        <w:jc w:val="center"/>
        <w:rPr>
          <w:rFonts w:asciiTheme="majorHAnsi" w:hAnsiTheme="majorHAnsi"/>
          <w:b/>
          <w:sz w:val="28"/>
          <w:szCs w:val="28"/>
        </w:rPr>
      </w:pPr>
      <w:r w:rsidRPr="00400A75">
        <w:rPr>
          <w:rFonts w:asciiTheme="majorHAnsi" w:hAnsiTheme="majorHAnsi"/>
          <w:b/>
          <w:sz w:val="28"/>
          <w:szCs w:val="28"/>
        </w:rPr>
        <w:t>LIST OF ACRONYMS</w:t>
      </w:r>
    </w:p>
    <w:p w14:paraId="5519E821" w14:textId="77777777" w:rsidR="007D7DF1" w:rsidRPr="00400A75" w:rsidRDefault="007D7DF1" w:rsidP="00DA0698">
      <w:pPr>
        <w:rPr>
          <w:rFonts w:asciiTheme="majorHAnsi" w:hAnsiTheme="majorHAnsi"/>
          <w:color w:val="000000" w:themeColor="text1"/>
        </w:rPr>
      </w:pPr>
    </w:p>
    <w:p w14:paraId="5DEB194C" w14:textId="77777777" w:rsidR="00AC54A3" w:rsidRPr="00D658D7" w:rsidRDefault="00AC54A3" w:rsidP="00DA0698">
      <w:pPr>
        <w:rPr>
          <w:rFonts w:asciiTheme="majorHAnsi" w:hAnsiTheme="majorHAnsi"/>
          <w:color w:val="000000" w:themeColor="text1"/>
          <w:sz w:val="22"/>
          <w:szCs w:val="22"/>
        </w:rPr>
      </w:pPr>
      <w:r w:rsidRPr="00D658D7">
        <w:rPr>
          <w:rFonts w:asciiTheme="majorHAnsi" w:hAnsiTheme="majorHAnsi"/>
          <w:color w:val="000000" w:themeColor="text1"/>
          <w:sz w:val="22"/>
          <w:szCs w:val="22"/>
        </w:rPr>
        <w:t>DO</w:t>
      </w:r>
      <w:r w:rsidRPr="00D658D7">
        <w:rPr>
          <w:rFonts w:asciiTheme="majorHAnsi" w:hAnsiTheme="majorHAnsi"/>
          <w:color w:val="000000" w:themeColor="text1"/>
          <w:sz w:val="22"/>
          <w:szCs w:val="22"/>
        </w:rPr>
        <w:tab/>
      </w:r>
      <w:r w:rsidRPr="00D658D7">
        <w:rPr>
          <w:rFonts w:asciiTheme="majorHAnsi" w:hAnsiTheme="majorHAnsi"/>
          <w:color w:val="000000" w:themeColor="text1"/>
          <w:sz w:val="22"/>
          <w:szCs w:val="22"/>
        </w:rPr>
        <w:tab/>
        <w:t>Duty Officer</w:t>
      </w:r>
    </w:p>
    <w:p w14:paraId="1F365440" w14:textId="77777777" w:rsidR="00E76EA6" w:rsidRPr="00D658D7" w:rsidRDefault="00E76EA6" w:rsidP="00DA0698">
      <w:pPr>
        <w:rPr>
          <w:rFonts w:asciiTheme="majorHAnsi" w:hAnsiTheme="majorHAnsi"/>
          <w:color w:val="000000" w:themeColor="text1"/>
          <w:sz w:val="22"/>
          <w:szCs w:val="22"/>
        </w:rPr>
      </w:pPr>
      <w:r w:rsidRPr="00D658D7">
        <w:rPr>
          <w:rFonts w:asciiTheme="majorHAnsi" w:hAnsiTheme="majorHAnsi"/>
          <w:color w:val="000000" w:themeColor="text1"/>
          <w:sz w:val="22"/>
          <w:szCs w:val="22"/>
        </w:rPr>
        <w:t>DON</w:t>
      </w:r>
      <w:r w:rsidRPr="00D658D7">
        <w:rPr>
          <w:rFonts w:asciiTheme="majorHAnsi" w:hAnsiTheme="majorHAnsi"/>
          <w:color w:val="000000" w:themeColor="text1"/>
          <w:sz w:val="22"/>
          <w:szCs w:val="22"/>
        </w:rPr>
        <w:tab/>
      </w:r>
      <w:r w:rsidRPr="00D658D7">
        <w:rPr>
          <w:rFonts w:asciiTheme="majorHAnsi" w:hAnsiTheme="majorHAnsi"/>
          <w:color w:val="000000" w:themeColor="text1"/>
          <w:sz w:val="22"/>
          <w:szCs w:val="22"/>
        </w:rPr>
        <w:tab/>
        <w:t>Disease Outbreak News</w:t>
      </w:r>
    </w:p>
    <w:p w14:paraId="024AD459" w14:textId="77777777" w:rsidR="007D7DF1" w:rsidRPr="00D658D7" w:rsidRDefault="007D7DF1" w:rsidP="00DA0698">
      <w:pPr>
        <w:rPr>
          <w:rFonts w:asciiTheme="majorHAnsi" w:hAnsiTheme="majorHAnsi"/>
          <w:color w:val="000000" w:themeColor="text1"/>
          <w:sz w:val="22"/>
          <w:szCs w:val="22"/>
        </w:rPr>
      </w:pPr>
      <w:r w:rsidRPr="00D658D7">
        <w:rPr>
          <w:rFonts w:asciiTheme="majorHAnsi" w:hAnsiTheme="majorHAnsi"/>
          <w:color w:val="000000" w:themeColor="text1"/>
          <w:sz w:val="22"/>
          <w:szCs w:val="22"/>
        </w:rPr>
        <w:t>EIS</w:t>
      </w:r>
      <w:r w:rsidRPr="00D658D7">
        <w:rPr>
          <w:rFonts w:asciiTheme="majorHAnsi" w:hAnsiTheme="majorHAnsi"/>
          <w:color w:val="000000" w:themeColor="text1"/>
          <w:sz w:val="22"/>
          <w:szCs w:val="22"/>
        </w:rPr>
        <w:tab/>
      </w:r>
      <w:r w:rsidRPr="00D658D7">
        <w:rPr>
          <w:rFonts w:asciiTheme="majorHAnsi" w:hAnsiTheme="majorHAnsi"/>
          <w:color w:val="000000" w:themeColor="text1"/>
          <w:sz w:val="22"/>
          <w:szCs w:val="22"/>
        </w:rPr>
        <w:tab/>
        <w:t>Event Information Site</w:t>
      </w:r>
    </w:p>
    <w:p w14:paraId="0BC11D8C" w14:textId="77777777" w:rsidR="00E76EA6" w:rsidRPr="00D658D7" w:rsidRDefault="00E76EA6" w:rsidP="00DA0698">
      <w:pPr>
        <w:rPr>
          <w:rFonts w:asciiTheme="majorHAnsi" w:hAnsiTheme="majorHAnsi"/>
          <w:color w:val="000000" w:themeColor="text1"/>
          <w:sz w:val="22"/>
          <w:szCs w:val="22"/>
        </w:rPr>
      </w:pPr>
      <w:r w:rsidRPr="00D658D7">
        <w:rPr>
          <w:rFonts w:asciiTheme="majorHAnsi" w:hAnsiTheme="majorHAnsi"/>
          <w:color w:val="000000" w:themeColor="text1"/>
          <w:sz w:val="22"/>
          <w:szCs w:val="22"/>
        </w:rPr>
        <w:t>GPHIN</w:t>
      </w:r>
      <w:r w:rsidRPr="00D658D7">
        <w:rPr>
          <w:rFonts w:asciiTheme="majorHAnsi" w:hAnsiTheme="majorHAnsi"/>
          <w:color w:val="000000" w:themeColor="text1"/>
          <w:sz w:val="22"/>
          <w:szCs w:val="22"/>
        </w:rPr>
        <w:tab/>
      </w:r>
      <w:r w:rsidRPr="00D658D7">
        <w:rPr>
          <w:rFonts w:asciiTheme="majorHAnsi" w:hAnsiTheme="majorHAnsi"/>
          <w:color w:val="000000" w:themeColor="text1"/>
          <w:sz w:val="22"/>
          <w:szCs w:val="22"/>
        </w:rPr>
        <w:tab/>
        <w:t xml:space="preserve">Global Public Health </w:t>
      </w:r>
      <w:r w:rsidRPr="00D658D7">
        <w:rPr>
          <w:rFonts w:asciiTheme="majorHAnsi" w:hAnsiTheme="majorHAnsi"/>
          <w:sz w:val="22"/>
          <w:szCs w:val="22"/>
        </w:rPr>
        <w:t xml:space="preserve">Intelligence </w:t>
      </w:r>
      <w:r w:rsidRPr="00D658D7">
        <w:rPr>
          <w:rFonts w:asciiTheme="majorHAnsi" w:hAnsiTheme="majorHAnsi"/>
          <w:color w:val="000000" w:themeColor="text1"/>
          <w:sz w:val="22"/>
          <w:szCs w:val="22"/>
        </w:rPr>
        <w:t>Network</w:t>
      </w:r>
    </w:p>
    <w:p w14:paraId="0A9734B8" w14:textId="77777777" w:rsidR="007D7DF1" w:rsidRPr="00D658D7" w:rsidRDefault="007D7DF1" w:rsidP="00DA0698">
      <w:pPr>
        <w:rPr>
          <w:rFonts w:asciiTheme="majorHAnsi" w:hAnsiTheme="majorHAnsi"/>
          <w:color w:val="000000" w:themeColor="text1"/>
          <w:sz w:val="22"/>
          <w:szCs w:val="22"/>
        </w:rPr>
      </w:pPr>
      <w:r w:rsidRPr="00D658D7">
        <w:rPr>
          <w:rFonts w:asciiTheme="majorHAnsi" w:hAnsiTheme="majorHAnsi"/>
          <w:color w:val="000000" w:themeColor="text1"/>
          <w:sz w:val="22"/>
          <w:szCs w:val="22"/>
        </w:rPr>
        <w:t>IAEA</w:t>
      </w:r>
      <w:r w:rsidRPr="00D658D7">
        <w:rPr>
          <w:rFonts w:asciiTheme="majorHAnsi" w:hAnsiTheme="majorHAnsi"/>
          <w:color w:val="000000" w:themeColor="text1"/>
          <w:sz w:val="22"/>
          <w:szCs w:val="22"/>
        </w:rPr>
        <w:tab/>
      </w:r>
      <w:r w:rsidRPr="00D658D7">
        <w:rPr>
          <w:rFonts w:asciiTheme="majorHAnsi" w:hAnsiTheme="majorHAnsi"/>
          <w:color w:val="000000" w:themeColor="text1"/>
          <w:sz w:val="22"/>
          <w:szCs w:val="22"/>
        </w:rPr>
        <w:tab/>
        <w:t>International Atomic Energy Agency</w:t>
      </w:r>
    </w:p>
    <w:p w14:paraId="65CE2B6F" w14:textId="77777777" w:rsidR="00135E93" w:rsidRPr="00D658D7" w:rsidRDefault="007D7DF1" w:rsidP="00DA0698">
      <w:pPr>
        <w:rPr>
          <w:rFonts w:asciiTheme="majorHAnsi" w:hAnsiTheme="majorHAnsi"/>
          <w:color w:val="000000" w:themeColor="text1"/>
          <w:sz w:val="22"/>
          <w:szCs w:val="22"/>
        </w:rPr>
      </w:pPr>
      <w:r w:rsidRPr="00D658D7">
        <w:rPr>
          <w:rFonts w:asciiTheme="majorHAnsi" w:hAnsiTheme="majorHAnsi"/>
          <w:color w:val="000000" w:themeColor="text1"/>
          <w:sz w:val="22"/>
          <w:szCs w:val="22"/>
        </w:rPr>
        <w:t>IHR</w:t>
      </w:r>
      <w:r w:rsidRPr="00D658D7">
        <w:rPr>
          <w:rFonts w:asciiTheme="majorHAnsi" w:hAnsiTheme="majorHAnsi"/>
          <w:color w:val="000000" w:themeColor="text1"/>
          <w:sz w:val="22"/>
          <w:szCs w:val="22"/>
        </w:rPr>
        <w:tab/>
      </w:r>
      <w:r w:rsidRPr="00D658D7">
        <w:rPr>
          <w:rFonts w:asciiTheme="majorHAnsi" w:hAnsiTheme="majorHAnsi"/>
          <w:color w:val="000000" w:themeColor="text1"/>
          <w:sz w:val="22"/>
          <w:szCs w:val="22"/>
        </w:rPr>
        <w:tab/>
      </w:r>
      <w:r w:rsidR="00C7425F" w:rsidRPr="00D658D7">
        <w:rPr>
          <w:rFonts w:asciiTheme="majorHAnsi" w:hAnsiTheme="majorHAnsi"/>
          <w:color w:val="000000" w:themeColor="text1"/>
          <w:sz w:val="22"/>
          <w:szCs w:val="22"/>
        </w:rPr>
        <w:t>Inter</w:t>
      </w:r>
      <w:r w:rsidRPr="00D658D7">
        <w:rPr>
          <w:rFonts w:asciiTheme="majorHAnsi" w:hAnsiTheme="majorHAnsi"/>
          <w:color w:val="000000" w:themeColor="text1"/>
          <w:sz w:val="22"/>
          <w:szCs w:val="22"/>
        </w:rPr>
        <w:t>national Heath Regulations</w:t>
      </w:r>
    </w:p>
    <w:p w14:paraId="31651F8A" w14:textId="77777777" w:rsidR="007D7DF1" w:rsidRPr="00D658D7" w:rsidRDefault="007D7DF1" w:rsidP="00DA0698">
      <w:pPr>
        <w:rPr>
          <w:rStyle w:val="st1"/>
          <w:rFonts w:asciiTheme="majorHAnsi" w:hAnsiTheme="majorHAnsi" w:cs="Arial"/>
          <w:sz w:val="22"/>
          <w:szCs w:val="22"/>
        </w:rPr>
      </w:pPr>
      <w:r w:rsidRPr="00D658D7">
        <w:rPr>
          <w:rFonts w:asciiTheme="majorHAnsi" w:hAnsiTheme="majorHAnsi"/>
          <w:color w:val="000000" w:themeColor="text1"/>
          <w:sz w:val="22"/>
          <w:szCs w:val="22"/>
        </w:rPr>
        <w:t>INFOSAN</w:t>
      </w:r>
      <w:r w:rsidRPr="00D658D7">
        <w:rPr>
          <w:rFonts w:asciiTheme="majorHAnsi" w:hAnsiTheme="majorHAnsi"/>
          <w:color w:val="000000" w:themeColor="text1"/>
          <w:sz w:val="22"/>
          <w:szCs w:val="22"/>
        </w:rPr>
        <w:tab/>
      </w:r>
      <w:r w:rsidRPr="00D658D7">
        <w:rPr>
          <w:rStyle w:val="st1"/>
          <w:rFonts w:asciiTheme="majorHAnsi" w:hAnsiTheme="majorHAnsi" w:cs="Arial"/>
          <w:sz w:val="22"/>
          <w:szCs w:val="22"/>
        </w:rPr>
        <w:t>International Food Safety Authorities Network</w:t>
      </w:r>
    </w:p>
    <w:p w14:paraId="0F77B865" w14:textId="77777777" w:rsidR="007D7DF1" w:rsidRPr="00D658D7" w:rsidRDefault="007D7DF1" w:rsidP="00DA0698">
      <w:pPr>
        <w:rPr>
          <w:rFonts w:asciiTheme="majorHAnsi" w:hAnsiTheme="majorHAnsi"/>
          <w:sz w:val="22"/>
          <w:szCs w:val="22"/>
        </w:rPr>
      </w:pPr>
      <w:r w:rsidRPr="00D658D7">
        <w:rPr>
          <w:rFonts w:asciiTheme="majorHAnsi" w:hAnsiTheme="majorHAnsi"/>
          <w:sz w:val="22"/>
          <w:szCs w:val="22"/>
        </w:rPr>
        <w:t>NFP</w:t>
      </w:r>
      <w:r w:rsidRPr="00D658D7">
        <w:rPr>
          <w:rFonts w:asciiTheme="majorHAnsi" w:hAnsiTheme="majorHAnsi"/>
          <w:sz w:val="22"/>
          <w:szCs w:val="22"/>
        </w:rPr>
        <w:tab/>
      </w:r>
      <w:r w:rsidRPr="00D658D7">
        <w:rPr>
          <w:rFonts w:asciiTheme="majorHAnsi" w:hAnsiTheme="majorHAnsi"/>
          <w:sz w:val="22"/>
          <w:szCs w:val="22"/>
        </w:rPr>
        <w:tab/>
        <w:t>National</w:t>
      </w:r>
      <w:r w:rsidR="0076642E">
        <w:rPr>
          <w:rFonts w:asciiTheme="majorHAnsi" w:hAnsiTheme="majorHAnsi"/>
          <w:sz w:val="22"/>
          <w:szCs w:val="22"/>
        </w:rPr>
        <w:t xml:space="preserve"> IHR</w:t>
      </w:r>
      <w:r w:rsidRPr="00D658D7">
        <w:rPr>
          <w:rFonts w:asciiTheme="majorHAnsi" w:hAnsiTheme="majorHAnsi"/>
          <w:sz w:val="22"/>
          <w:szCs w:val="22"/>
        </w:rPr>
        <w:t xml:space="preserve"> Focal Point</w:t>
      </w:r>
    </w:p>
    <w:p w14:paraId="7EE9A433" w14:textId="77777777" w:rsidR="007D7DF1" w:rsidRPr="00D658D7" w:rsidRDefault="007D7DF1" w:rsidP="00DA0698">
      <w:pPr>
        <w:rPr>
          <w:rFonts w:asciiTheme="majorHAnsi" w:hAnsiTheme="majorHAnsi"/>
          <w:color w:val="000000" w:themeColor="text1"/>
          <w:sz w:val="22"/>
          <w:szCs w:val="22"/>
        </w:rPr>
      </w:pPr>
      <w:r w:rsidRPr="00D658D7">
        <w:rPr>
          <w:rFonts w:asciiTheme="majorHAnsi" w:hAnsiTheme="majorHAnsi"/>
          <w:color w:val="000000" w:themeColor="text1"/>
          <w:sz w:val="22"/>
          <w:szCs w:val="22"/>
        </w:rPr>
        <w:t>PHEIC</w:t>
      </w:r>
      <w:r w:rsidRPr="00D658D7">
        <w:rPr>
          <w:rFonts w:asciiTheme="majorHAnsi" w:hAnsiTheme="majorHAnsi"/>
          <w:color w:val="000000" w:themeColor="text1"/>
          <w:sz w:val="22"/>
          <w:szCs w:val="22"/>
        </w:rPr>
        <w:tab/>
      </w:r>
      <w:r w:rsidRPr="00D658D7">
        <w:rPr>
          <w:rFonts w:asciiTheme="majorHAnsi" w:hAnsiTheme="majorHAnsi"/>
          <w:color w:val="000000" w:themeColor="text1"/>
          <w:sz w:val="22"/>
          <w:szCs w:val="22"/>
        </w:rPr>
        <w:tab/>
        <w:t>Public Health Emergency of International Concern</w:t>
      </w:r>
    </w:p>
    <w:p w14:paraId="644D2A7E" w14:textId="77777777" w:rsidR="00C7425F" w:rsidRPr="00D658D7" w:rsidRDefault="007D7DF1" w:rsidP="00DA0698">
      <w:pPr>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SOP</w:t>
      </w:r>
      <w:r w:rsidRPr="00D658D7">
        <w:rPr>
          <w:rFonts w:asciiTheme="majorHAnsi" w:hAnsiTheme="majorHAnsi"/>
          <w:color w:val="000000" w:themeColor="text1"/>
          <w:sz w:val="22"/>
          <w:szCs w:val="22"/>
          <w:lang w:val="en-GB"/>
        </w:rPr>
        <w:tab/>
      </w:r>
      <w:r w:rsidRPr="00D658D7">
        <w:rPr>
          <w:rFonts w:asciiTheme="majorHAnsi" w:hAnsiTheme="majorHAnsi"/>
          <w:color w:val="000000" w:themeColor="text1"/>
          <w:sz w:val="22"/>
          <w:szCs w:val="22"/>
          <w:lang w:val="en-GB"/>
        </w:rPr>
        <w:tab/>
      </w:r>
      <w:r w:rsidR="00C7425F" w:rsidRPr="00D658D7">
        <w:rPr>
          <w:rFonts w:asciiTheme="majorHAnsi" w:hAnsiTheme="majorHAnsi"/>
          <w:color w:val="000000" w:themeColor="text1"/>
          <w:sz w:val="22"/>
          <w:szCs w:val="22"/>
          <w:lang w:val="en-GB"/>
        </w:rPr>
        <w:t>Standard Op</w:t>
      </w:r>
      <w:r w:rsidR="007241B2" w:rsidRPr="00D658D7">
        <w:rPr>
          <w:rFonts w:asciiTheme="majorHAnsi" w:hAnsiTheme="majorHAnsi"/>
          <w:color w:val="000000" w:themeColor="text1"/>
          <w:sz w:val="22"/>
          <w:szCs w:val="22"/>
          <w:lang w:val="en-GB"/>
        </w:rPr>
        <w:t>erating</w:t>
      </w:r>
      <w:r w:rsidR="00C7425F" w:rsidRPr="00D658D7">
        <w:rPr>
          <w:rFonts w:asciiTheme="majorHAnsi" w:hAnsiTheme="majorHAnsi"/>
          <w:color w:val="000000" w:themeColor="text1"/>
          <w:sz w:val="22"/>
          <w:szCs w:val="22"/>
          <w:lang w:val="en-GB"/>
        </w:rPr>
        <w:t xml:space="preserve"> Proce</w:t>
      </w:r>
      <w:r w:rsidRPr="00D658D7">
        <w:rPr>
          <w:rFonts w:asciiTheme="majorHAnsi" w:hAnsiTheme="majorHAnsi"/>
          <w:color w:val="000000" w:themeColor="text1"/>
          <w:sz w:val="22"/>
          <w:szCs w:val="22"/>
          <w:lang w:val="en-GB"/>
        </w:rPr>
        <w:t>dure</w:t>
      </w:r>
    </w:p>
    <w:p w14:paraId="7F640840" w14:textId="77777777" w:rsidR="007D7DF1" w:rsidRPr="00D658D7" w:rsidRDefault="007D7DF1" w:rsidP="00DA0698">
      <w:pPr>
        <w:rPr>
          <w:rFonts w:asciiTheme="majorHAnsi" w:hAnsiTheme="majorHAnsi"/>
          <w:sz w:val="22"/>
          <w:szCs w:val="22"/>
        </w:rPr>
      </w:pPr>
      <w:r w:rsidRPr="00D658D7">
        <w:rPr>
          <w:rFonts w:asciiTheme="majorHAnsi" w:hAnsiTheme="majorHAnsi"/>
          <w:color w:val="000000" w:themeColor="text1"/>
          <w:sz w:val="22"/>
          <w:szCs w:val="22"/>
          <w:lang w:val="en-GB"/>
        </w:rPr>
        <w:t>WHO</w:t>
      </w:r>
      <w:r w:rsidRPr="00D658D7">
        <w:rPr>
          <w:rFonts w:asciiTheme="majorHAnsi" w:hAnsiTheme="majorHAnsi"/>
          <w:color w:val="000000" w:themeColor="text1"/>
          <w:sz w:val="22"/>
          <w:szCs w:val="22"/>
          <w:lang w:val="en-GB"/>
        </w:rPr>
        <w:tab/>
      </w:r>
      <w:r w:rsidRPr="00D658D7">
        <w:rPr>
          <w:rFonts w:asciiTheme="majorHAnsi" w:hAnsiTheme="majorHAnsi"/>
          <w:color w:val="000000" w:themeColor="text1"/>
          <w:sz w:val="22"/>
          <w:szCs w:val="22"/>
          <w:lang w:val="en-GB"/>
        </w:rPr>
        <w:tab/>
        <w:t>World Health Organization</w:t>
      </w:r>
    </w:p>
    <w:p w14:paraId="3B9D6F58" w14:textId="77777777" w:rsidR="00B524B8" w:rsidRPr="00D658D7" w:rsidRDefault="00B524B8" w:rsidP="00DA0698">
      <w:pPr>
        <w:rPr>
          <w:rFonts w:asciiTheme="majorHAnsi" w:hAnsiTheme="majorHAnsi"/>
          <w:sz w:val="22"/>
          <w:szCs w:val="22"/>
        </w:rPr>
      </w:pPr>
    </w:p>
    <w:p w14:paraId="21C5529F" w14:textId="77777777" w:rsidR="00C7425F" w:rsidRPr="00D658D7" w:rsidRDefault="00B524B8" w:rsidP="00DA0698">
      <w:pPr>
        <w:rPr>
          <w:rFonts w:asciiTheme="majorHAnsi" w:hAnsiTheme="majorHAnsi"/>
          <w:sz w:val="22"/>
          <w:szCs w:val="22"/>
        </w:rPr>
      </w:pPr>
      <w:r w:rsidRPr="00D658D7">
        <w:rPr>
          <w:rFonts w:asciiTheme="majorHAnsi" w:hAnsiTheme="majorHAnsi"/>
          <w:color w:val="E36C0A" w:themeColor="accent6" w:themeShade="BF"/>
          <w:sz w:val="22"/>
          <w:szCs w:val="22"/>
        </w:rPr>
        <w:t>&lt;add any additional acronyms</w:t>
      </w:r>
      <w:r w:rsidR="006E3499" w:rsidRPr="00D658D7">
        <w:rPr>
          <w:rFonts w:asciiTheme="majorHAnsi" w:hAnsiTheme="majorHAnsi"/>
          <w:color w:val="E36C0A" w:themeColor="accent6" w:themeShade="BF"/>
          <w:sz w:val="22"/>
          <w:szCs w:val="22"/>
        </w:rPr>
        <w:t xml:space="preserve"> as needed</w:t>
      </w:r>
      <w:r w:rsidRPr="00D658D7">
        <w:rPr>
          <w:rFonts w:asciiTheme="majorHAnsi" w:hAnsiTheme="majorHAnsi"/>
          <w:color w:val="E36C0A" w:themeColor="accent6" w:themeShade="BF"/>
          <w:sz w:val="22"/>
          <w:szCs w:val="22"/>
        </w:rPr>
        <w:t>&gt;</w:t>
      </w:r>
      <w:r w:rsidR="00C7425F" w:rsidRPr="00D658D7">
        <w:rPr>
          <w:rFonts w:asciiTheme="majorHAnsi" w:hAnsiTheme="majorHAnsi"/>
          <w:sz w:val="22"/>
          <w:szCs w:val="22"/>
        </w:rPr>
        <w:br w:type="page"/>
      </w:r>
    </w:p>
    <w:p w14:paraId="29FF5476" w14:textId="77777777" w:rsidR="00290DEF" w:rsidRPr="00400A75" w:rsidRDefault="00290DEF" w:rsidP="00290DEF">
      <w:pPr>
        <w:jc w:val="center"/>
        <w:rPr>
          <w:rFonts w:asciiTheme="majorHAnsi" w:hAnsiTheme="majorHAnsi"/>
          <w:b/>
          <w:sz w:val="28"/>
          <w:szCs w:val="28"/>
        </w:rPr>
      </w:pPr>
      <w:r w:rsidRPr="00400A75">
        <w:rPr>
          <w:rFonts w:asciiTheme="majorHAnsi" w:hAnsiTheme="majorHAnsi"/>
          <w:b/>
          <w:sz w:val="28"/>
          <w:szCs w:val="28"/>
        </w:rPr>
        <w:lastRenderedPageBreak/>
        <w:t>TABLE OF CONTENTS</w:t>
      </w:r>
    </w:p>
    <w:p w14:paraId="4357FD45" w14:textId="77777777" w:rsidR="00290DEF" w:rsidRPr="00400A75" w:rsidRDefault="00290DEF" w:rsidP="00290DEF">
      <w:pPr>
        <w:jc w:val="center"/>
        <w:rPr>
          <w:rFonts w:asciiTheme="majorHAnsi" w:hAnsiTheme="majorHAnsi"/>
          <w:b/>
          <w:sz w:val="28"/>
          <w:szCs w:val="28"/>
        </w:rPr>
      </w:pPr>
    </w:p>
    <w:p w14:paraId="219C2812" w14:textId="77777777" w:rsidR="00290DEF" w:rsidRPr="00D658D7" w:rsidRDefault="00290DEF" w:rsidP="00290DEF">
      <w:pPr>
        <w:pStyle w:val="ListParagraph"/>
        <w:numPr>
          <w:ilvl w:val="0"/>
          <w:numId w:val="3"/>
        </w:numPr>
        <w:rPr>
          <w:rFonts w:asciiTheme="majorHAnsi" w:hAnsiTheme="majorHAnsi"/>
          <w:b/>
          <w:sz w:val="22"/>
          <w:szCs w:val="22"/>
        </w:rPr>
      </w:pPr>
      <w:r w:rsidRPr="00D658D7">
        <w:rPr>
          <w:rFonts w:asciiTheme="majorHAnsi" w:hAnsiTheme="majorHAnsi"/>
          <w:b/>
          <w:sz w:val="22"/>
          <w:szCs w:val="22"/>
        </w:rPr>
        <w:t>Introduction</w:t>
      </w:r>
    </w:p>
    <w:p w14:paraId="7EB9F282" w14:textId="77777777" w:rsidR="00290DEF" w:rsidRPr="00D658D7" w:rsidRDefault="00290DEF" w:rsidP="00290DEF">
      <w:pPr>
        <w:pStyle w:val="ListParagraph"/>
        <w:ind w:left="360"/>
        <w:rPr>
          <w:rFonts w:asciiTheme="majorHAnsi" w:hAnsiTheme="majorHAnsi"/>
          <w:b/>
          <w:sz w:val="22"/>
          <w:szCs w:val="22"/>
        </w:rPr>
      </w:pPr>
    </w:p>
    <w:p w14:paraId="3E99595E" w14:textId="77777777" w:rsidR="00290DEF" w:rsidRPr="00D658D7" w:rsidRDefault="00F4181A" w:rsidP="00290DEF">
      <w:pPr>
        <w:pStyle w:val="ListParagraph"/>
        <w:numPr>
          <w:ilvl w:val="0"/>
          <w:numId w:val="3"/>
        </w:numPr>
        <w:rPr>
          <w:rFonts w:asciiTheme="majorHAnsi" w:hAnsiTheme="majorHAnsi"/>
          <w:b/>
          <w:sz w:val="22"/>
          <w:szCs w:val="22"/>
        </w:rPr>
      </w:pPr>
      <w:r w:rsidRPr="00D658D7">
        <w:rPr>
          <w:rFonts w:asciiTheme="majorHAnsi" w:hAnsiTheme="majorHAnsi"/>
          <w:b/>
          <w:sz w:val="22"/>
          <w:szCs w:val="22"/>
        </w:rPr>
        <w:t>Roles, responsibilities, and p</w:t>
      </w:r>
      <w:r w:rsidR="00290DEF" w:rsidRPr="00D658D7">
        <w:rPr>
          <w:rFonts w:asciiTheme="majorHAnsi" w:hAnsiTheme="majorHAnsi"/>
          <w:b/>
          <w:sz w:val="22"/>
          <w:szCs w:val="22"/>
        </w:rPr>
        <w:t xml:space="preserve">rocesses to </w:t>
      </w:r>
      <w:r w:rsidRPr="00D658D7">
        <w:rPr>
          <w:rFonts w:asciiTheme="majorHAnsi" w:hAnsiTheme="majorHAnsi"/>
          <w:b/>
          <w:sz w:val="22"/>
          <w:szCs w:val="22"/>
        </w:rPr>
        <w:t>c</w:t>
      </w:r>
      <w:r w:rsidR="00290DEF" w:rsidRPr="00D658D7">
        <w:rPr>
          <w:rFonts w:asciiTheme="majorHAnsi" w:hAnsiTheme="majorHAnsi"/>
          <w:b/>
          <w:sz w:val="22"/>
          <w:szCs w:val="22"/>
        </w:rPr>
        <w:t xml:space="preserve">arry </w:t>
      </w:r>
      <w:r w:rsidRPr="00D658D7">
        <w:rPr>
          <w:rFonts w:asciiTheme="majorHAnsi" w:hAnsiTheme="majorHAnsi"/>
          <w:b/>
          <w:sz w:val="22"/>
          <w:szCs w:val="22"/>
        </w:rPr>
        <w:t>o</w:t>
      </w:r>
      <w:r w:rsidR="00290DEF" w:rsidRPr="00D658D7">
        <w:rPr>
          <w:rFonts w:asciiTheme="majorHAnsi" w:hAnsiTheme="majorHAnsi"/>
          <w:b/>
          <w:sz w:val="22"/>
          <w:szCs w:val="22"/>
        </w:rPr>
        <w:t xml:space="preserve">ut </w:t>
      </w:r>
      <w:r w:rsidR="00290DEF" w:rsidRPr="00D658D7">
        <w:rPr>
          <w:rFonts w:asciiTheme="majorHAnsi" w:hAnsiTheme="majorHAnsi"/>
          <w:b/>
          <w:color w:val="E36C0A" w:themeColor="accent6" w:themeShade="BF"/>
          <w:sz w:val="22"/>
          <w:szCs w:val="22"/>
        </w:rPr>
        <w:t>&lt;insert country&gt;</w:t>
      </w:r>
      <w:r w:rsidR="00290DEF" w:rsidRPr="00D658D7">
        <w:rPr>
          <w:rFonts w:asciiTheme="majorHAnsi" w:hAnsiTheme="majorHAnsi"/>
          <w:b/>
          <w:sz w:val="22"/>
          <w:szCs w:val="22"/>
        </w:rPr>
        <w:t xml:space="preserve">’s IHR NFP </w:t>
      </w:r>
      <w:r w:rsidRPr="00D658D7">
        <w:rPr>
          <w:rFonts w:asciiTheme="majorHAnsi" w:hAnsiTheme="majorHAnsi"/>
          <w:b/>
          <w:sz w:val="22"/>
          <w:szCs w:val="22"/>
        </w:rPr>
        <w:t>f</w:t>
      </w:r>
      <w:r w:rsidR="00290DEF" w:rsidRPr="00D658D7">
        <w:rPr>
          <w:rFonts w:asciiTheme="majorHAnsi" w:hAnsiTheme="majorHAnsi"/>
          <w:b/>
          <w:sz w:val="22"/>
          <w:szCs w:val="22"/>
        </w:rPr>
        <w:t>unctions</w:t>
      </w:r>
    </w:p>
    <w:p w14:paraId="1C06339B" w14:textId="77777777" w:rsidR="00290DEF" w:rsidRPr="00D658D7" w:rsidRDefault="00290DEF" w:rsidP="00290DEF">
      <w:pPr>
        <w:tabs>
          <w:tab w:val="left" w:pos="1134"/>
        </w:tabs>
        <w:ind w:firstLine="360"/>
        <w:jc w:val="both"/>
        <w:rPr>
          <w:rFonts w:asciiTheme="majorHAnsi" w:hAnsiTheme="majorHAnsi"/>
          <w:b/>
          <w:sz w:val="22"/>
          <w:szCs w:val="22"/>
        </w:rPr>
      </w:pPr>
    </w:p>
    <w:p w14:paraId="34F68D96" w14:textId="77777777" w:rsidR="00290DEF" w:rsidRPr="00D658D7" w:rsidRDefault="00290DEF" w:rsidP="00290DEF">
      <w:pPr>
        <w:tabs>
          <w:tab w:val="left" w:pos="1134"/>
        </w:tabs>
        <w:ind w:firstLine="360"/>
        <w:jc w:val="both"/>
        <w:rPr>
          <w:rFonts w:asciiTheme="majorHAnsi" w:hAnsiTheme="majorHAnsi"/>
          <w:sz w:val="22"/>
          <w:szCs w:val="22"/>
          <w:lang w:val="en-GB"/>
        </w:rPr>
      </w:pPr>
      <w:r w:rsidRPr="00D658D7">
        <w:rPr>
          <w:rFonts w:asciiTheme="majorHAnsi" w:hAnsiTheme="majorHAnsi"/>
          <w:sz w:val="22"/>
          <w:szCs w:val="22"/>
        </w:rPr>
        <w:t>2.1</w:t>
      </w:r>
      <w:r w:rsidR="00522417" w:rsidRPr="00D658D7">
        <w:rPr>
          <w:rFonts w:asciiTheme="majorHAnsi" w:hAnsiTheme="majorHAnsi"/>
          <w:sz w:val="22"/>
          <w:szCs w:val="22"/>
        </w:rPr>
        <w:t xml:space="preserve">       </w:t>
      </w:r>
      <w:r w:rsidRPr="00D658D7">
        <w:rPr>
          <w:rFonts w:asciiTheme="majorHAnsi" w:hAnsiTheme="majorHAnsi"/>
          <w:sz w:val="22"/>
          <w:szCs w:val="22"/>
          <w:lang w:val="en-GB"/>
        </w:rPr>
        <w:t>MANDATORY FUNCTION #1: Ensuring 24/7/365 accessibility</w:t>
      </w:r>
    </w:p>
    <w:p w14:paraId="71A289E2" w14:textId="77777777" w:rsidR="00290DEF" w:rsidRPr="00D658D7" w:rsidRDefault="00290DEF" w:rsidP="00400A75">
      <w:pPr>
        <w:tabs>
          <w:tab w:val="left" w:pos="1080"/>
        </w:tabs>
        <w:ind w:left="720" w:firstLine="360"/>
        <w:jc w:val="both"/>
        <w:rPr>
          <w:rFonts w:asciiTheme="majorHAnsi" w:hAnsiTheme="majorHAnsi"/>
          <w:sz w:val="22"/>
          <w:szCs w:val="22"/>
        </w:rPr>
      </w:pPr>
      <w:r w:rsidRPr="00D658D7">
        <w:rPr>
          <w:rFonts w:asciiTheme="majorHAnsi" w:hAnsiTheme="majorHAnsi"/>
          <w:sz w:val="22"/>
          <w:szCs w:val="22"/>
        </w:rPr>
        <w:t>2.1.1</w:t>
      </w:r>
      <w:r w:rsidRPr="00D658D7">
        <w:rPr>
          <w:rFonts w:asciiTheme="majorHAnsi" w:hAnsiTheme="majorHAnsi"/>
          <w:sz w:val="22"/>
          <w:szCs w:val="22"/>
        </w:rPr>
        <w:tab/>
        <w:t>IHR Duty Officer System</w:t>
      </w:r>
    </w:p>
    <w:p w14:paraId="03908D81" w14:textId="77777777" w:rsidR="00290DEF" w:rsidRPr="00D658D7" w:rsidRDefault="009A13A2" w:rsidP="00400A75">
      <w:pPr>
        <w:tabs>
          <w:tab w:val="left" w:pos="1080"/>
        </w:tabs>
        <w:ind w:left="720" w:firstLine="360"/>
        <w:jc w:val="both"/>
        <w:rPr>
          <w:rFonts w:asciiTheme="majorHAnsi" w:hAnsiTheme="majorHAnsi"/>
          <w:sz w:val="22"/>
          <w:szCs w:val="22"/>
          <w:lang w:val="fr-FR"/>
        </w:rPr>
      </w:pPr>
      <w:r w:rsidRPr="00D658D7">
        <w:rPr>
          <w:rFonts w:asciiTheme="majorHAnsi" w:hAnsiTheme="majorHAnsi"/>
          <w:sz w:val="22"/>
          <w:szCs w:val="22"/>
          <w:lang w:val="fr-FR"/>
        </w:rPr>
        <w:t>2.1.2</w:t>
      </w:r>
      <w:r w:rsidRPr="00D658D7">
        <w:rPr>
          <w:rFonts w:asciiTheme="majorHAnsi" w:hAnsiTheme="majorHAnsi"/>
          <w:sz w:val="22"/>
          <w:szCs w:val="22"/>
          <w:lang w:val="fr-FR"/>
        </w:rPr>
        <w:tab/>
        <w:t>Email c</w:t>
      </w:r>
      <w:r w:rsidR="00290DEF" w:rsidRPr="00D658D7">
        <w:rPr>
          <w:rFonts w:asciiTheme="majorHAnsi" w:hAnsiTheme="majorHAnsi"/>
          <w:sz w:val="22"/>
          <w:szCs w:val="22"/>
          <w:lang w:val="fr-FR"/>
        </w:rPr>
        <w:t>ommunication</w:t>
      </w:r>
    </w:p>
    <w:p w14:paraId="5B913EA4" w14:textId="77777777" w:rsidR="00290DEF" w:rsidRPr="00D658D7" w:rsidRDefault="00290DEF" w:rsidP="00400A75">
      <w:pPr>
        <w:tabs>
          <w:tab w:val="left" w:pos="1080"/>
        </w:tabs>
        <w:ind w:left="720" w:firstLine="360"/>
        <w:jc w:val="both"/>
        <w:rPr>
          <w:rFonts w:asciiTheme="majorHAnsi" w:hAnsiTheme="majorHAnsi"/>
          <w:sz w:val="22"/>
          <w:szCs w:val="22"/>
          <w:lang w:val="fr-FR"/>
        </w:rPr>
      </w:pPr>
      <w:r w:rsidRPr="00D658D7">
        <w:rPr>
          <w:rFonts w:asciiTheme="majorHAnsi" w:hAnsiTheme="majorHAnsi"/>
          <w:sz w:val="22"/>
          <w:szCs w:val="22"/>
          <w:lang w:val="fr-FR"/>
        </w:rPr>
        <w:t>2.1.3</w:t>
      </w:r>
      <w:r w:rsidRPr="00D658D7">
        <w:rPr>
          <w:rFonts w:asciiTheme="majorHAnsi" w:hAnsiTheme="majorHAnsi"/>
          <w:sz w:val="22"/>
          <w:szCs w:val="22"/>
          <w:lang w:val="fr-FR"/>
        </w:rPr>
        <w:tab/>
      </w:r>
      <w:r w:rsidRPr="0071069A">
        <w:rPr>
          <w:rFonts w:asciiTheme="majorHAnsi" w:hAnsiTheme="majorHAnsi"/>
          <w:sz w:val="22"/>
          <w:szCs w:val="22"/>
        </w:rPr>
        <w:t>Telephone</w:t>
      </w:r>
      <w:r w:rsidRPr="00D658D7">
        <w:rPr>
          <w:rFonts w:asciiTheme="majorHAnsi" w:hAnsiTheme="majorHAnsi"/>
          <w:sz w:val="22"/>
          <w:szCs w:val="22"/>
          <w:lang w:val="fr-FR"/>
        </w:rPr>
        <w:t xml:space="preserve"> </w:t>
      </w:r>
      <w:r w:rsidR="009A13A2" w:rsidRPr="00D658D7">
        <w:rPr>
          <w:rFonts w:asciiTheme="majorHAnsi" w:hAnsiTheme="majorHAnsi"/>
          <w:sz w:val="22"/>
          <w:szCs w:val="22"/>
          <w:lang w:val="fr-FR"/>
        </w:rPr>
        <w:t>c</w:t>
      </w:r>
      <w:r w:rsidRPr="00D658D7">
        <w:rPr>
          <w:rFonts w:asciiTheme="majorHAnsi" w:hAnsiTheme="majorHAnsi"/>
          <w:sz w:val="22"/>
          <w:szCs w:val="22"/>
          <w:lang w:val="fr-FR"/>
        </w:rPr>
        <w:t>ommunication</w:t>
      </w:r>
    </w:p>
    <w:p w14:paraId="6E1CFCEE" w14:textId="77777777" w:rsidR="00290DEF" w:rsidRPr="00D658D7" w:rsidRDefault="00290DEF" w:rsidP="00400A75">
      <w:pPr>
        <w:tabs>
          <w:tab w:val="left" w:pos="1080"/>
        </w:tabs>
        <w:ind w:left="720" w:firstLine="360"/>
        <w:jc w:val="both"/>
        <w:rPr>
          <w:rFonts w:asciiTheme="majorHAnsi" w:hAnsiTheme="majorHAnsi"/>
          <w:sz w:val="22"/>
          <w:szCs w:val="22"/>
          <w:lang w:val="fr-FR"/>
        </w:rPr>
      </w:pPr>
      <w:r w:rsidRPr="00D658D7">
        <w:rPr>
          <w:rFonts w:asciiTheme="majorHAnsi" w:hAnsiTheme="majorHAnsi"/>
          <w:sz w:val="22"/>
          <w:szCs w:val="22"/>
          <w:lang w:val="fr-FR"/>
        </w:rPr>
        <w:t>2.1.4</w:t>
      </w:r>
      <w:r w:rsidRPr="00D658D7">
        <w:rPr>
          <w:rFonts w:asciiTheme="majorHAnsi" w:hAnsiTheme="majorHAnsi"/>
          <w:sz w:val="22"/>
          <w:szCs w:val="22"/>
          <w:lang w:val="fr-FR"/>
        </w:rPr>
        <w:tab/>
        <w:t xml:space="preserve">Fax </w:t>
      </w:r>
      <w:r w:rsidR="009A13A2" w:rsidRPr="00D658D7">
        <w:rPr>
          <w:rFonts w:asciiTheme="majorHAnsi" w:hAnsiTheme="majorHAnsi"/>
          <w:sz w:val="22"/>
          <w:szCs w:val="22"/>
          <w:lang w:val="fr-FR"/>
        </w:rPr>
        <w:t>c</w:t>
      </w:r>
      <w:r w:rsidR="0073799F" w:rsidRPr="00D658D7">
        <w:rPr>
          <w:rFonts w:asciiTheme="majorHAnsi" w:hAnsiTheme="majorHAnsi"/>
          <w:sz w:val="22"/>
          <w:szCs w:val="22"/>
          <w:lang w:val="fr-FR"/>
        </w:rPr>
        <w:t xml:space="preserve">ommunication </w:t>
      </w:r>
      <w:r w:rsidRPr="00D658D7">
        <w:rPr>
          <w:rFonts w:asciiTheme="majorHAnsi" w:hAnsiTheme="majorHAnsi"/>
          <w:sz w:val="22"/>
          <w:szCs w:val="22"/>
          <w:lang w:val="fr-FR"/>
        </w:rPr>
        <w:t xml:space="preserve"> </w:t>
      </w:r>
    </w:p>
    <w:p w14:paraId="6920311E" w14:textId="77777777" w:rsidR="00290DEF" w:rsidRPr="00D658D7" w:rsidRDefault="00290DEF" w:rsidP="00400A75">
      <w:pPr>
        <w:tabs>
          <w:tab w:val="left" w:pos="1080"/>
        </w:tabs>
        <w:ind w:left="720" w:firstLine="360"/>
        <w:jc w:val="both"/>
        <w:rPr>
          <w:rFonts w:asciiTheme="majorHAnsi" w:hAnsiTheme="majorHAnsi"/>
          <w:color w:val="F79646" w:themeColor="accent6"/>
          <w:sz w:val="22"/>
          <w:szCs w:val="22"/>
        </w:rPr>
      </w:pPr>
      <w:r w:rsidRPr="00D658D7">
        <w:rPr>
          <w:rFonts w:asciiTheme="majorHAnsi" w:hAnsiTheme="majorHAnsi"/>
          <w:sz w:val="22"/>
          <w:szCs w:val="22"/>
        </w:rPr>
        <w:t xml:space="preserve">2.1.5 </w:t>
      </w:r>
      <w:r w:rsidR="00107CDE" w:rsidRPr="00D658D7">
        <w:rPr>
          <w:rFonts w:asciiTheme="majorHAnsi" w:hAnsiTheme="majorHAnsi"/>
          <w:sz w:val="22"/>
          <w:szCs w:val="22"/>
        </w:rPr>
        <w:tab/>
      </w:r>
      <w:r w:rsidR="00F4181A" w:rsidRPr="00D658D7">
        <w:rPr>
          <w:rFonts w:asciiTheme="majorHAnsi" w:hAnsiTheme="majorHAnsi"/>
          <w:sz w:val="22"/>
          <w:szCs w:val="22"/>
        </w:rPr>
        <w:t>IHR Duty Officer: d</w:t>
      </w:r>
      <w:r w:rsidRPr="00D658D7">
        <w:rPr>
          <w:rFonts w:asciiTheme="majorHAnsi" w:hAnsiTheme="majorHAnsi"/>
          <w:sz w:val="22"/>
          <w:szCs w:val="22"/>
        </w:rPr>
        <w:t xml:space="preserve">uty </w:t>
      </w:r>
      <w:r w:rsidR="00F4181A" w:rsidRPr="00D658D7">
        <w:rPr>
          <w:rFonts w:asciiTheme="majorHAnsi" w:hAnsiTheme="majorHAnsi"/>
          <w:sz w:val="22"/>
          <w:szCs w:val="22"/>
        </w:rPr>
        <w:t>p</w:t>
      </w:r>
      <w:r w:rsidRPr="00D658D7">
        <w:rPr>
          <w:rFonts w:asciiTheme="majorHAnsi" w:hAnsiTheme="majorHAnsi"/>
          <w:sz w:val="22"/>
          <w:szCs w:val="22"/>
        </w:rPr>
        <w:t xml:space="preserve">eriods </w:t>
      </w:r>
    </w:p>
    <w:p w14:paraId="13093314" w14:textId="77777777" w:rsidR="00290DEF" w:rsidRPr="00D658D7" w:rsidRDefault="00290DEF" w:rsidP="00400A75">
      <w:pPr>
        <w:tabs>
          <w:tab w:val="left" w:pos="1080"/>
        </w:tabs>
        <w:ind w:left="720" w:firstLine="360"/>
        <w:jc w:val="both"/>
        <w:rPr>
          <w:rFonts w:asciiTheme="majorHAnsi" w:hAnsiTheme="majorHAnsi"/>
          <w:sz w:val="22"/>
          <w:szCs w:val="22"/>
        </w:rPr>
      </w:pPr>
      <w:r w:rsidRPr="00D658D7">
        <w:rPr>
          <w:rFonts w:asciiTheme="majorHAnsi" w:hAnsiTheme="majorHAnsi"/>
          <w:sz w:val="22"/>
          <w:szCs w:val="22"/>
        </w:rPr>
        <w:t>2.1.6</w:t>
      </w:r>
      <w:r w:rsidRPr="00D658D7">
        <w:rPr>
          <w:rFonts w:asciiTheme="majorHAnsi" w:hAnsiTheme="majorHAnsi"/>
          <w:sz w:val="22"/>
          <w:szCs w:val="22"/>
        </w:rPr>
        <w:tab/>
        <w:t>Annual Confirmati</w:t>
      </w:r>
      <w:r w:rsidR="00F4181A" w:rsidRPr="00D658D7">
        <w:rPr>
          <w:rFonts w:asciiTheme="majorHAnsi" w:hAnsiTheme="majorHAnsi"/>
          <w:sz w:val="22"/>
          <w:szCs w:val="22"/>
        </w:rPr>
        <w:t>on – u</w:t>
      </w:r>
      <w:r w:rsidRPr="00D658D7">
        <w:rPr>
          <w:rFonts w:asciiTheme="majorHAnsi" w:hAnsiTheme="majorHAnsi"/>
          <w:sz w:val="22"/>
          <w:szCs w:val="22"/>
        </w:rPr>
        <w:t xml:space="preserve">pdate of </w:t>
      </w:r>
      <w:r w:rsidR="009A13A2" w:rsidRPr="00D658D7">
        <w:rPr>
          <w:rFonts w:asciiTheme="majorHAnsi" w:hAnsiTheme="majorHAnsi"/>
          <w:sz w:val="22"/>
          <w:szCs w:val="22"/>
        </w:rPr>
        <w:t>contact d</w:t>
      </w:r>
      <w:r w:rsidRPr="00D658D7">
        <w:rPr>
          <w:rFonts w:asciiTheme="majorHAnsi" w:hAnsiTheme="majorHAnsi"/>
          <w:sz w:val="22"/>
          <w:szCs w:val="22"/>
        </w:rPr>
        <w:t>etails</w:t>
      </w:r>
    </w:p>
    <w:p w14:paraId="62F93E4F" w14:textId="77777777" w:rsidR="00290DEF" w:rsidRPr="00D658D7" w:rsidRDefault="00290DEF" w:rsidP="00400A75">
      <w:pPr>
        <w:tabs>
          <w:tab w:val="left" w:pos="1080"/>
        </w:tabs>
        <w:ind w:left="720" w:firstLine="360"/>
        <w:jc w:val="both"/>
        <w:rPr>
          <w:rFonts w:asciiTheme="majorHAnsi" w:hAnsiTheme="majorHAnsi"/>
          <w:sz w:val="22"/>
          <w:szCs w:val="22"/>
        </w:rPr>
      </w:pPr>
      <w:r w:rsidRPr="00D658D7">
        <w:rPr>
          <w:rFonts w:asciiTheme="majorHAnsi" w:hAnsiTheme="majorHAnsi"/>
          <w:sz w:val="22"/>
          <w:szCs w:val="22"/>
        </w:rPr>
        <w:t>2.1.7</w:t>
      </w:r>
      <w:r w:rsidRPr="00D658D7">
        <w:rPr>
          <w:rFonts w:asciiTheme="majorHAnsi" w:hAnsiTheme="majorHAnsi"/>
          <w:sz w:val="22"/>
          <w:szCs w:val="22"/>
        </w:rPr>
        <w:tab/>
        <w:t>Bi-</w:t>
      </w:r>
      <w:r w:rsidR="00B23BE5" w:rsidRPr="00D658D7">
        <w:rPr>
          <w:rFonts w:asciiTheme="majorHAnsi" w:hAnsiTheme="majorHAnsi"/>
          <w:sz w:val="22"/>
          <w:szCs w:val="22"/>
        </w:rPr>
        <w:t>A</w:t>
      </w:r>
      <w:r w:rsidRPr="00D658D7">
        <w:rPr>
          <w:rFonts w:asciiTheme="majorHAnsi" w:hAnsiTheme="majorHAnsi"/>
          <w:sz w:val="22"/>
          <w:szCs w:val="22"/>
        </w:rPr>
        <w:t xml:space="preserve">nnual </w:t>
      </w:r>
      <w:r w:rsidR="009A13A2" w:rsidRPr="00D658D7">
        <w:rPr>
          <w:rFonts w:asciiTheme="majorHAnsi" w:hAnsiTheme="majorHAnsi"/>
          <w:sz w:val="22"/>
          <w:szCs w:val="22"/>
        </w:rPr>
        <w:t>c</w:t>
      </w:r>
      <w:r w:rsidRPr="00D658D7">
        <w:rPr>
          <w:rFonts w:asciiTheme="majorHAnsi" w:hAnsiTheme="majorHAnsi"/>
          <w:sz w:val="22"/>
          <w:szCs w:val="22"/>
        </w:rPr>
        <w:t xml:space="preserve">ommunication </w:t>
      </w:r>
      <w:r w:rsidR="009A13A2" w:rsidRPr="00D658D7">
        <w:rPr>
          <w:rFonts w:asciiTheme="majorHAnsi" w:hAnsiTheme="majorHAnsi"/>
          <w:sz w:val="22"/>
          <w:szCs w:val="22"/>
        </w:rPr>
        <w:t>t</w:t>
      </w:r>
      <w:r w:rsidRPr="00D658D7">
        <w:rPr>
          <w:rFonts w:asciiTheme="majorHAnsi" w:hAnsiTheme="majorHAnsi"/>
          <w:sz w:val="22"/>
          <w:szCs w:val="22"/>
        </w:rPr>
        <w:t>est</w:t>
      </w:r>
    </w:p>
    <w:p w14:paraId="0ED857CF" w14:textId="77777777" w:rsidR="00290DEF" w:rsidRPr="00D658D7" w:rsidRDefault="00290DEF" w:rsidP="00290DEF">
      <w:pPr>
        <w:tabs>
          <w:tab w:val="left" w:pos="1080"/>
        </w:tabs>
        <w:ind w:left="1080" w:hanging="720"/>
        <w:jc w:val="both"/>
        <w:rPr>
          <w:rFonts w:asciiTheme="majorHAnsi" w:hAnsiTheme="majorHAnsi"/>
          <w:sz w:val="22"/>
          <w:szCs w:val="22"/>
          <w:lang w:val="en-GB"/>
        </w:rPr>
      </w:pPr>
    </w:p>
    <w:p w14:paraId="1CAD6463" w14:textId="77777777" w:rsidR="00290DEF" w:rsidRPr="00D658D7" w:rsidRDefault="00290DEF" w:rsidP="00290DEF">
      <w:pPr>
        <w:tabs>
          <w:tab w:val="left" w:pos="1080"/>
        </w:tabs>
        <w:ind w:left="1080" w:hanging="720"/>
        <w:jc w:val="both"/>
        <w:rPr>
          <w:rFonts w:asciiTheme="majorHAnsi" w:hAnsiTheme="majorHAnsi"/>
          <w:sz w:val="22"/>
          <w:szCs w:val="22"/>
          <w:lang w:val="en-GB"/>
        </w:rPr>
      </w:pPr>
      <w:r w:rsidRPr="00D658D7">
        <w:rPr>
          <w:rFonts w:asciiTheme="majorHAnsi" w:hAnsiTheme="majorHAnsi"/>
          <w:sz w:val="22"/>
          <w:szCs w:val="22"/>
          <w:lang w:val="en-GB"/>
        </w:rPr>
        <w:t>2.2</w:t>
      </w:r>
      <w:r w:rsidRPr="00D658D7">
        <w:rPr>
          <w:rFonts w:asciiTheme="majorHAnsi" w:hAnsiTheme="majorHAnsi"/>
          <w:sz w:val="22"/>
          <w:szCs w:val="22"/>
          <w:lang w:val="en-GB"/>
        </w:rPr>
        <w:tab/>
        <w:t>MANDATORY FUNCTION #2: Send urgent IHR communications and notifications to WHO IHR Regional Contact Points</w:t>
      </w:r>
    </w:p>
    <w:p w14:paraId="42F0E8AE" w14:textId="77777777" w:rsidR="00290DEF" w:rsidRPr="00D658D7" w:rsidRDefault="00290DEF" w:rsidP="00290DEF">
      <w:pPr>
        <w:tabs>
          <w:tab w:val="left" w:pos="1080"/>
        </w:tabs>
        <w:ind w:left="720" w:firstLine="360"/>
        <w:jc w:val="both"/>
        <w:rPr>
          <w:rFonts w:asciiTheme="majorHAnsi" w:hAnsiTheme="majorHAnsi"/>
          <w:sz w:val="22"/>
          <w:szCs w:val="22"/>
          <w:lang w:val="en-GB"/>
        </w:rPr>
      </w:pPr>
      <w:r w:rsidRPr="00D658D7">
        <w:rPr>
          <w:rFonts w:asciiTheme="majorHAnsi" w:hAnsiTheme="majorHAnsi"/>
          <w:sz w:val="22"/>
          <w:szCs w:val="22"/>
        </w:rPr>
        <w:t>2.2.1</w:t>
      </w:r>
      <w:r w:rsidR="00063B93" w:rsidRPr="00D658D7">
        <w:rPr>
          <w:rFonts w:asciiTheme="majorHAnsi" w:hAnsiTheme="majorHAnsi"/>
          <w:sz w:val="22"/>
          <w:szCs w:val="22"/>
        </w:rPr>
        <w:tab/>
      </w:r>
      <w:r w:rsidRPr="00D658D7">
        <w:rPr>
          <w:rFonts w:asciiTheme="majorHAnsi" w:hAnsiTheme="majorHAnsi"/>
          <w:sz w:val="22"/>
          <w:szCs w:val="22"/>
        </w:rPr>
        <w:t xml:space="preserve">Detection of </w:t>
      </w:r>
      <w:r w:rsidR="009A13A2" w:rsidRPr="00D658D7">
        <w:rPr>
          <w:rFonts w:asciiTheme="majorHAnsi" w:hAnsiTheme="majorHAnsi"/>
          <w:sz w:val="22"/>
          <w:szCs w:val="22"/>
        </w:rPr>
        <w:t>u</w:t>
      </w:r>
      <w:r w:rsidRPr="00D658D7">
        <w:rPr>
          <w:rFonts w:asciiTheme="majorHAnsi" w:hAnsiTheme="majorHAnsi"/>
          <w:sz w:val="22"/>
          <w:szCs w:val="22"/>
        </w:rPr>
        <w:t xml:space="preserve">nusual </w:t>
      </w:r>
      <w:r w:rsidR="009A13A2" w:rsidRPr="00D658D7">
        <w:rPr>
          <w:rFonts w:asciiTheme="majorHAnsi" w:hAnsiTheme="majorHAnsi"/>
          <w:sz w:val="22"/>
          <w:szCs w:val="22"/>
        </w:rPr>
        <w:t>e</w:t>
      </w:r>
      <w:r w:rsidRPr="00D658D7">
        <w:rPr>
          <w:rFonts w:asciiTheme="majorHAnsi" w:hAnsiTheme="majorHAnsi"/>
          <w:sz w:val="22"/>
          <w:szCs w:val="22"/>
        </w:rPr>
        <w:t>vents</w:t>
      </w:r>
    </w:p>
    <w:p w14:paraId="2F1B3653" w14:textId="77777777" w:rsidR="00290DEF" w:rsidRPr="00D658D7" w:rsidRDefault="00290DEF" w:rsidP="00290DEF">
      <w:pPr>
        <w:tabs>
          <w:tab w:val="left" w:pos="1080"/>
        </w:tabs>
        <w:ind w:left="2160" w:hanging="1080"/>
        <w:jc w:val="both"/>
        <w:rPr>
          <w:rFonts w:asciiTheme="majorHAnsi" w:hAnsiTheme="majorHAnsi"/>
          <w:sz w:val="22"/>
          <w:szCs w:val="22"/>
          <w:lang w:val="en-GB"/>
        </w:rPr>
      </w:pPr>
      <w:r w:rsidRPr="00D658D7">
        <w:rPr>
          <w:rFonts w:asciiTheme="majorHAnsi" w:hAnsiTheme="majorHAnsi"/>
          <w:sz w:val="22"/>
          <w:szCs w:val="22"/>
          <w:lang w:val="en-GB"/>
        </w:rPr>
        <w:t>2.2.2</w:t>
      </w:r>
      <w:r w:rsidRPr="00D658D7">
        <w:rPr>
          <w:rFonts w:asciiTheme="majorHAnsi" w:hAnsiTheme="majorHAnsi"/>
          <w:sz w:val="22"/>
          <w:szCs w:val="22"/>
          <w:lang w:val="en-GB"/>
        </w:rPr>
        <w:tab/>
        <w:t xml:space="preserve">Assessment and </w:t>
      </w:r>
      <w:r w:rsidR="00F4181A" w:rsidRPr="00D658D7">
        <w:rPr>
          <w:rFonts w:asciiTheme="majorHAnsi" w:hAnsiTheme="majorHAnsi"/>
          <w:sz w:val="22"/>
          <w:szCs w:val="22"/>
          <w:lang w:val="en-GB"/>
        </w:rPr>
        <w:t>n</w:t>
      </w:r>
      <w:r w:rsidRPr="00D658D7">
        <w:rPr>
          <w:rFonts w:asciiTheme="majorHAnsi" w:hAnsiTheme="majorHAnsi"/>
          <w:sz w:val="22"/>
          <w:szCs w:val="22"/>
          <w:lang w:val="en-GB"/>
        </w:rPr>
        <w:t xml:space="preserve">otification of </w:t>
      </w:r>
      <w:r w:rsidR="00F4181A" w:rsidRPr="00D658D7">
        <w:rPr>
          <w:rFonts w:asciiTheme="majorHAnsi" w:hAnsiTheme="majorHAnsi"/>
          <w:sz w:val="22"/>
          <w:szCs w:val="22"/>
          <w:lang w:val="en-GB"/>
        </w:rPr>
        <w:t>p</w:t>
      </w:r>
      <w:r w:rsidRPr="00D658D7">
        <w:rPr>
          <w:rFonts w:asciiTheme="majorHAnsi" w:hAnsiTheme="majorHAnsi"/>
          <w:sz w:val="22"/>
          <w:szCs w:val="22"/>
          <w:lang w:val="en-GB"/>
        </w:rPr>
        <w:t xml:space="preserve">ublic </w:t>
      </w:r>
      <w:r w:rsidR="00F4181A" w:rsidRPr="00D658D7">
        <w:rPr>
          <w:rFonts w:asciiTheme="majorHAnsi" w:hAnsiTheme="majorHAnsi"/>
          <w:sz w:val="22"/>
          <w:szCs w:val="22"/>
          <w:lang w:val="en-GB"/>
        </w:rPr>
        <w:t>h</w:t>
      </w:r>
      <w:r w:rsidRPr="00D658D7">
        <w:rPr>
          <w:rFonts w:asciiTheme="majorHAnsi" w:hAnsiTheme="majorHAnsi"/>
          <w:sz w:val="22"/>
          <w:szCs w:val="22"/>
          <w:lang w:val="en-GB"/>
        </w:rPr>
        <w:t xml:space="preserve">ealth </w:t>
      </w:r>
      <w:r w:rsidR="00F4181A" w:rsidRPr="00D658D7">
        <w:rPr>
          <w:rFonts w:asciiTheme="majorHAnsi" w:hAnsiTheme="majorHAnsi"/>
          <w:sz w:val="22"/>
          <w:szCs w:val="22"/>
          <w:lang w:val="en-GB"/>
        </w:rPr>
        <w:t>e</w:t>
      </w:r>
      <w:r w:rsidRPr="00D658D7">
        <w:rPr>
          <w:rFonts w:asciiTheme="majorHAnsi" w:hAnsiTheme="majorHAnsi"/>
          <w:sz w:val="22"/>
          <w:szCs w:val="22"/>
          <w:lang w:val="en-GB"/>
        </w:rPr>
        <w:t xml:space="preserve">vents that may </w:t>
      </w:r>
      <w:r w:rsidR="009A13A2" w:rsidRPr="00D658D7">
        <w:rPr>
          <w:rFonts w:asciiTheme="majorHAnsi" w:hAnsiTheme="majorHAnsi"/>
          <w:sz w:val="22"/>
          <w:szCs w:val="22"/>
          <w:lang w:val="en-GB"/>
        </w:rPr>
        <w:t>c</w:t>
      </w:r>
      <w:r w:rsidRPr="00D658D7">
        <w:rPr>
          <w:rFonts w:asciiTheme="majorHAnsi" w:hAnsiTheme="majorHAnsi"/>
          <w:sz w:val="22"/>
          <w:szCs w:val="22"/>
          <w:lang w:val="en-GB"/>
        </w:rPr>
        <w:t>onstitute a PHEIC, (IHR Article 6)</w:t>
      </w:r>
    </w:p>
    <w:p w14:paraId="41FFE332" w14:textId="77777777" w:rsidR="00290DEF" w:rsidRPr="00D658D7" w:rsidRDefault="00290DEF" w:rsidP="00290DEF">
      <w:pPr>
        <w:tabs>
          <w:tab w:val="left" w:pos="1080"/>
        </w:tabs>
        <w:ind w:left="2160" w:hanging="1080"/>
        <w:jc w:val="both"/>
        <w:rPr>
          <w:rFonts w:asciiTheme="majorHAnsi" w:hAnsiTheme="majorHAnsi"/>
          <w:bCs/>
          <w:sz w:val="22"/>
          <w:szCs w:val="22"/>
        </w:rPr>
      </w:pPr>
      <w:r w:rsidRPr="00D658D7">
        <w:rPr>
          <w:rFonts w:asciiTheme="majorHAnsi" w:hAnsiTheme="majorHAnsi"/>
          <w:bCs/>
          <w:sz w:val="22"/>
          <w:szCs w:val="22"/>
        </w:rPr>
        <w:t>2.2.3</w:t>
      </w:r>
      <w:r w:rsidRPr="00D658D7">
        <w:rPr>
          <w:rFonts w:asciiTheme="majorHAnsi" w:hAnsiTheme="majorHAnsi"/>
          <w:bCs/>
          <w:sz w:val="22"/>
          <w:szCs w:val="22"/>
        </w:rPr>
        <w:tab/>
        <w:t>Information-</w:t>
      </w:r>
      <w:r w:rsidR="009A13A2" w:rsidRPr="00D658D7">
        <w:rPr>
          <w:rFonts w:asciiTheme="majorHAnsi" w:hAnsiTheme="majorHAnsi"/>
          <w:bCs/>
          <w:sz w:val="22"/>
          <w:szCs w:val="22"/>
        </w:rPr>
        <w:t>s</w:t>
      </w:r>
      <w:r w:rsidRPr="00D658D7">
        <w:rPr>
          <w:rFonts w:asciiTheme="majorHAnsi" w:hAnsiTheme="majorHAnsi"/>
          <w:bCs/>
          <w:sz w:val="22"/>
          <w:szCs w:val="22"/>
        </w:rPr>
        <w:t xml:space="preserve">haring during </w:t>
      </w:r>
      <w:r w:rsidR="009A13A2" w:rsidRPr="00D658D7">
        <w:rPr>
          <w:rFonts w:asciiTheme="majorHAnsi" w:hAnsiTheme="majorHAnsi"/>
          <w:bCs/>
          <w:sz w:val="22"/>
          <w:szCs w:val="22"/>
        </w:rPr>
        <w:t>u</w:t>
      </w:r>
      <w:r w:rsidRPr="00D658D7">
        <w:rPr>
          <w:rFonts w:asciiTheme="majorHAnsi" w:hAnsiTheme="majorHAnsi"/>
          <w:bCs/>
          <w:sz w:val="22"/>
          <w:szCs w:val="22"/>
        </w:rPr>
        <w:t xml:space="preserve">nexpected or </w:t>
      </w:r>
      <w:r w:rsidR="009A13A2" w:rsidRPr="00D658D7">
        <w:rPr>
          <w:rFonts w:asciiTheme="majorHAnsi" w:hAnsiTheme="majorHAnsi"/>
          <w:bCs/>
          <w:sz w:val="22"/>
          <w:szCs w:val="22"/>
        </w:rPr>
        <w:t>u</w:t>
      </w:r>
      <w:r w:rsidRPr="00D658D7">
        <w:rPr>
          <w:rFonts w:asciiTheme="majorHAnsi" w:hAnsiTheme="majorHAnsi"/>
          <w:bCs/>
          <w:sz w:val="22"/>
          <w:szCs w:val="22"/>
        </w:rPr>
        <w:t xml:space="preserve">nusual </w:t>
      </w:r>
      <w:r w:rsidR="00F4181A" w:rsidRPr="00D658D7">
        <w:rPr>
          <w:rFonts w:asciiTheme="majorHAnsi" w:hAnsiTheme="majorHAnsi"/>
          <w:bCs/>
          <w:sz w:val="22"/>
          <w:szCs w:val="22"/>
        </w:rPr>
        <w:t>p</w:t>
      </w:r>
      <w:r w:rsidRPr="00D658D7">
        <w:rPr>
          <w:rFonts w:asciiTheme="majorHAnsi" w:hAnsiTheme="majorHAnsi"/>
          <w:bCs/>
          <w:sz w:val="22"/>
          <w:szCs w:val="22"/>
        </w:rPr>
        <w:t xml:space="preserve">ublic </w:t>
      </w:r>
      <w:r w:rsidR="00F4181A" w:rsidRPr="00D658D7">
        <w:rPr>
          <w:rFonts w:asciiTheme="majorHAnsi" w:hAnsiTheme="majorHAnsi"/>
          <w:bCs/>
          <w:sz w:val="22"/>
          <w:szCs w:val="22"/>
        </w:rPr>
        <w:t>h</w:t>
      </w:r>
      <w:r w:rsidRPr="00D658D7">
        <w:rPr>
          <w:rFonts w:asciiTheme="majorHAnsi" w:hAnsiTheme="majorHAnsi"/>
          <w:bCs/>
          <w:sz w:val="22"/>
          <w:szCs w:val="22"/>
        </w:rPr>
        <w:t xml:space="preserve">ealth </w:t>
      </w:r>
      <w:r w:rsidR="00F4181A" w:rsidRPr="00D658D7">
        <w:rPr>
          <w:rFonts w:asciiTheme="majorHAnsi" w:hAnsiTheme="majorHAnsi"/>
          <w:bCs/>
          <w:sz w:val="22"/>
          <w:szCs w:val="22"/>
        </w:rPr>
        <w:t>e</w:t>
      </w:r>
      <w:r w:rsidRPr="00D658D7">
        <w:rPr>
          <w:rFonts w:asciiTheme="majorHAnsi" w:hAnsiTheme="majorHAnsi"/>
          <w:bCs/>
          <w:sz w:val="22"/>
          <w:szCs w:val="22"/>
        </w:rPr>
        <w:t>vents, (IHR Article 7)</w:t>
      </w:r>
    </w:p>
    <w:p w14:paraId="10BBD53A" w14:textId="77777777" w:rsidR="00290DEF" w:rsidRPr="00D658D7" w:rsidRDefault="00290DEF" w:rsidP="00290DEF">
      <w:pPr>
        <w:tabs>
          <w:tab w:val="left" w:pos="1080"/>
        </w:tabs>
        <w:ind w:left="720" w:firstLine="360"/>
        <w:jc w:val="both"/>
        <w:rPr>
          <w:rFonts w:asciiTheme="majorHAnsi" w:hAnsiTheme="majorHAnsi"/>
          <w:bCs/>
          <w:sz w:val="22"/>
          <w:szCs w:val="22"/>
        </w:rPr>
      </w:pPr>
      <w:r w:rsidRPr="00D658D7">
        <w:rPr>
          <w:rFonts w:asciiTheme="majorHAnsi" w:hAnsiTheme="majorHAnsi"/>
          <w:bCs/>
          <w:sz w:val="22"/>
          <w:szCs w:val="22"/>
        </w:rPr>
        <w:t>2.2.4</w:t>
      </w:r>
      <w:r w:rsidRPr="00D658D7">
        <w:rPr>
          <w:rFonts w:asciiTheme="majorHAnsi" w:hAnsiTheme="majorHAnsi"/>
          <w:bCs/>
          <w:sz w:val="22"/>
          <w:szCs w:val="22"/>
        </w:rPr>
        <w:tab/>
        <w:t>Consultation, (IHR Article 8)</w:t>
      </w:r>
    </w:p>
    <w:p w14:paraId="10EFC04E" w14:textId="77777777" w:rsidR="00290DEF" w:rsidRPr="00D658D7" w:rsidRDefault="00290DEF" w:rsidP="00290DEF">
      <w:pPr>
        <w:tabs>
          <w:tab w:val="left" w:pos="1080"/>
        </w:tabs>
        <w:ind w:left="720" w:firstLine="360"/>
        <w:jc w:val="both"/>
        <w:rPr>
          <w:rFonts w:asciiTheme="majorHAnsi" w:hAnsiTheme="majorHAnsi"/>
          <w:bCs/>
          <w:sz w:val="22"/>
          <w:szCs w:val="22"/>
        </w:rPr>
      </w:pPr>
      <w:r w:rsidRPr="00D658D7">
        <w:rPr>
          <w:rFonts w:asciiTheme="majorHAnsi" w:hAnsiTheme="majorHAnsi"/>
          <w:bCs/>
          <w:sz w:val="22"/>
          <w:szCs w:val="22"/>
        </w:rPr>
        <w:t>2.2.5</w:t>
      </w:r>
      <w:r w:rsidRPr="00D658D7">
        <w:rPr>
          <w:rFonts w:asciiTheme="majorHAnsi" w:hAnsiTheme="majorHAnsi"/>
          <w:bCs/>
          <w:sz w:val="22"/>
          <w:szCs w:val="22"/>
        </w:rPr>
        <w:tab/>
        <w:t xml:space="preserve">Other </w:t>
      </w:r>
      <w:r w:rsidR="00F4181A" w:rsidRPr="00D658D7">
        <w:rPr>
          <w:rFonts w:asciiTheme="majorHAnsi" w:hAnsiTheme="majorHAnsi"/>
          <w:bCs/>
          <w:sz w:val="22"/>
          <w:szCs w:val="22"/>
        </w:rPr>
        <w:t>r</w:t>
      </w:r>
      <w:r w:rsidRPr="00D658D7">
        <w:rPr>
          <w:rFonts w:asciiTheme="majorHAnsi" w:hAnsiTheme="majorHAnsi"/>
          <w:bCs/>
          <w:sz w:val="22"/>
          <w:szCs w:val="22"/>
        </w:rPr>
        <w:t>eports, (IHR Article 9)</w:t>
      </w:r>
    </w:p>
    <w:p w14:paraId="58B12695" w14:textId="77777777" w:rsidR="00290DEF" w:rsidRPr="00D658D7" w:rsidRDefault="00290DEF" w:rsidP="00290DEF">
      <w:pPr>
        <w:tabs>
          <w:tab w:val="left" w:pos="1080"/>
        </w:tabs>
        <w:ind w:left="2160" w:hanging="1080"/>
        <w:jc w:val="both"/>
        <w:rPr>
          <w:rFonts w:asciiTheme="majorHAnsi" w:hAnsiTheme="majorHAnsi"/>
          <w:sz w:val="22"/>
          <w:szCs w:val="22"/>
        </w:rPr>
      </w:pPr>
      <w:r w:rsidRPr="00D658D7">
        <w:rPr>
          <w:rFonts w:asciiTheme="majorHAnsi" w:hAnsiTheme="majorHAnsi"/>
          <w:sz w:val="22"/>
          <w:szCs w:val="22"/>
        </w:rPr>
        <w:t>2.2.6</w:t>
      </w:r>
      <w:r w:rsidRPr="00D658D7">
        <w:rPr>
          <w:rFonts w:asciiTheme="majorHAnsi" w:hAnsiTheme="majorHAnsi"/>
          <w:sz w:val="22"/>
          <w:szCs w:val="22"/>
        </w:rPr>
        <w:tab/>
        <w:t>Verification, (IHR Article 10)</w:t>
      </w:r>
    </w:p>
    <w:p w14:paraId="1F220F74" w14:textId="77777777" w:rsidR="00290DEF" w:rsidRPr="00D658D7" w:rsidRDefault="00290DEF" w:rsidP="00290DEF">
      <w:pPr>
        <w:tabs>
          <w:tab w:val="left" w:pos="1080"/>
        </w:tabs>
        <w:ind w:left="2160" w:hanging="1080"/>
        <w:jc w:val="both"/>
        <w:rPr>
          <w:rFonts w:asciiTheme="majorHAnsi" w:hAnsiTheme="majorHAnsi"/>
          <w:sz w:val="22"/>
          <w:szCs w:val="22"/>
        </w:rPr>
      </w:pPr>
      <w:r w:rsidRPr="00D658D7">
        <w:rPr>
          <w:rFonts w:asciiTheme="majorHAnsi" w:hAnsiTheme="majorHAnsi"/>
          <w:sz w:val="22"/>
          <w:szCs w:val="22"/>
        </w:rPr>
        <w:t>2.2.7</w:t>
      </w:r>
      <w:r w:rsidRPr="00D658D7">
        <w:rPr>
          <w:rFonts w:asciiTheme="majorHAnsi" w:hAnsiTheme="majorHAnsi"/>
          <w:sz w:val="22"/>
          <w:szCs w:val="22"/>
        </w:rPr>
        <w:tab/>
        <w:t xml:space="preserve">Determination of </w:t>
      </w:r>
      <w:r w:rsidR="009A13A2" w:rsidRPr="00D658D7">
        <w:rPr>
          <w:rFonts w:asciiTheme="majorHAnsi" w:hAnsiTheme="majorHAnsi"/>
          <w:sz w:val="22"/>
          <w:szCs w:val="22"/>
        </w:rPr>
        <w:t>PHEIC</w:t>
      </w:r>
      <w:r w:rsidRPr="00D658D7">
        <w:rPr>
          <w:rFonts w:asciiTheme="majorHAnsi" w:hAnsiTheme="majorHAnsi"/>
          <w:sz w:val="22"/>
          <w:szCs w:val="22"/>
        </w:rPr>
        <w:t>, (IHR Article 12)</w:t>
      </w:r>
    </w:p>
    <w:p w14:paraId="78B78923" w14:textId="77777777" w:rsidR="00290DEF" w:rsidRPr="00D658D7" w:rsidRDefault="00290DEF" w:rsidP="00290DEF">
      <w:pPr>
        <w:tabs>
          <w:tab w:val="left" w:pos="1080"/>
        </w:tabs>
        <w:ind w:left="2160" w:hanging="1080"/>
        <w:jc w:val="both"/>
        <w:rPr>
          <w:rFonts w:asciiTheme="majorHAnsi" w:hAnsiTheme="majorHAnsi"/>
          <w:sz w:val="22"/>
          <w:szCs w:val="22"/>
        </w:rPr>
      </w:pPr>
      <w:r w:rsidRPr="00D658D7">
        <w:rPr>
          <w:rFonts w:asciiTheme="majorHAnsi" w:hAnsiTheme="majorHAnsi"/>
          <w:bCs/>
          <w:sz w:val="22"/>
          <w:szCs w:val="22"/>
        </w:rPr>
        <w:t>2.2.8</w:t>
      </w:r>
      <w:r w:rsidRPr="00D658D7">
        <w:rPr>
          <w:rFonts w:asciiTheme="majorHAnsi" w:hAnsiTheme="majorHAnsi"/>
          <w:bCs/>
          <w:sz w:val="22"/>
          <w:szCs w:val="22"/>
        </w:rPr>
        <w:tab/>
        <w:t xml:space="preserve">Collaboration and </w:t>
      </w:r>
      <w:r w:rsidR="009A13A2" w:rsidRPr="00D658D7">
        <w:rPr>
          <w:rFonts w:asciiTheme="majorHAnsi" w:hAnsiTheme="majorHAnsi"/>
          <w:bCs/>
          <w:sz w:val="22"/>
          <w:szCs w:val="22"/>
        </w:rPr>
        <w:t>a</w:t>
      </w:r>
      <w:r w:rsidRPr="00D658D7">
        <w:rPr>
          <w:rFonts w:asciiTheme="majorHAnsi" w:hAnsiTheme="majorHAnsi"/>
          <w:bCs/>
          <w:sz w:val="22"/>
          <w:szCs w:val="22"/>
        </w:rPr>
        <w:t>ssistance, (IHR Article 44)</w:t>
      </w:r>
    </w:p>
    <w:p w14:paraId="3415062B" w14:textId="77777777" w:rsidR="00290DEF" w:rsidRPr="00D658D7" w:rsidRDefault="00290DEF" w:rsidP="00290DEF">
      <w:pPr>
        <w:tabs>
          <w:tab w:val="left" w:pos="426"/>
        </w:tabs>
        <w:ind w:left="360"/>
        <w:jc w:val="both"/>
        <w:rPr>
          <w:rFonts w:asciiTheme="majorHAnsi" w:hAnsiTheme="majorHAnsi"/>
          <w:bCs/>
          <w:sz w:val="22"/>
          <w:szCs w:val="22"/>
        </w:rPr>
      </w:pPr>
      <w:r w:rsidRPr="00D658D7">
        <w:rPr>
          <w:rFonts w:asciiTheme="majorHAnsi" w:hAnsiTheme="majorHAnsi"/>
          <w:bCs/>
          <w:sz w:val="22"/>
          <w:szCs w:val="22"/>
        </w:rPr>
        <w:tab/>
      </w:r>
    </w:p>
    <w:p w14:paraId="259A5C3D" w14:textId="77777777" w:rsidR="00290DEF" w:rsidRPr="00D658D7" w:rsidRDefault="00290DEF" w:rsidP="00290DEF">
      <w:pPr>
        <w:tabs>
          <w:tab w:val="left" w:pos="1080"/>
        </w:tabs>
        <w:ind w:left="1080" w:hanging="720"/>
        <w:jc w:val="both"/>
        <w:rPr>
          <w:rFonts w:asciiTheme="majorHAnsi" w:hAnsiTheme="majorHAnsi"/>
          <w:bCs/>
          <w:sz w:val="22"/>
          <w:szCs w:val="22"/>
        </w:rPr>
      </w:pPr>
      <w:r w:rsidRPr="00D658D7">
        <w:rPr>
          <w:rFonts w:asciiTheme="majorHAnsi" w:hAnsiTheme="majorHAnsi"/>
          <w:bCs/>
          <w:sz w:val="22"/>
          <w:szCs w:val="22"/>
        </w:rPr>
        <w:t>2.3</w:t>
      </w:r>
      <w:r w:rsidRPr="00D658D7">
        <w:rPr>
          <w:rFonts w:asciiTheme="majorHAnsi" w:hAnsiTheme="majorHAnsi"/>
          <w:bCs/>
          <w:sz w:val="22"/>
          <w:szCs w:val="22"/>
        </w:rPr>
        <w:tab/>
        <w:t>MANDATORY FUNCTION #3: Dissemination of information to relevant national sectors</w:t>
      </w:r>
    </w:p>
    <w:p w14:paraId="2DD167FA" w14:textId="77777777" w:rsidR="00290DEF" w:rsidRPr="00D658D7" w:rsidRDefault="00290DEF" w:rsidP="00290DEF">
      <w:pPr>
        <w:tabs>
          <w:tab w:val="left" w:pos="1080"/>
        </w:tabs>
        <w:ind w:left="360"/>
        <w:jc w:val="both"/>
        <w:rPr>
          <w:rFonts w:asciiTheme="majorHAnsi" w:hAnsiTheme="majorHAnsi"/>
          <w:bCs/>
          <w:sz w:val="22"/>
          <w:szCs w:val="22"/>
        </w:rPr>
      </w:pPr>
      <w:r w:rsidRPr="00D658D7">
        <w:rPr>
          <w:rFonts w:asciiTheme="majorHAnsi" w:hAnsiTheme="majorHAnsi"/>
          <w:bCs/>
          <w:sz w:val="22"/>
          <w:szCs w:val="22"/>
        </w:rPr>
        <w:tab/>
        <w:t>2.3.1</w:t>
      </w:r>
      <w:r w:rsidRPr="00D658D7">
        <w:rPr>
          <w:rFonts w:asciiTheme="majorHAnsi" w:hAnsiTheme="majorHAnsi"/>
          <w:bCs/>
          <w:sz w:val="22"/>
          <w:szCs w:val="22"/>
        </w:rPr>
        <w:tab/>
        <w:t xml:space="preserve">Provision of </w:t>
      </w:r>
      <w:r w:rsidR="00F4181A" w:rsidRPr="00D658D7">
        <w:rPr>
          <w:rFonts w:asciiTheme="majorHAnsi" w:hAnsiTheme="majorHAnsi"/>
          <w:bCs/>
          <w:sz w:val="22"/>
          <w:szCs w:val="22"/>
        </w:rPr>
        <w:t>i</w:t>
      </w:r>
      <w:r w:rsidRPr="00D658D7">
        <w:rPr>
          <w:rFonts w:asciiTheme="majorHAnsi" w:hAnsiTheme="majorHAnsi"/>
          <w:bCs/>
          <w:sz w:val="22"/>
          <w:szCs w:val="22"/>
        </w:rPr>
        <w:t>nformation by WHO, (IHR Article 11)</w:t>
      </w:r>
    </w:p>
    <w:p w14:paraId="558EB72A" w14:textId="77777777" w:rsidR="00290DEF" w:rsidRPr="00D658D7" w:rsidRDefault="00290DEF" w:rsidP="00290DEF">
      <w:pPr>
        <w:tabs>
          <w:tab w:val="left" w:pos="1080"/>
        </w:tabs>
        <w:ind w:left="360"/>
        <w:jc w:val="both"/>
        <w:rPr>
          <w:rFonts w:asciiTheme="majorHAnsi" w:hAnsiTheme="majorHAnsi"/>
          <w:sz w:val="22"/>
          <w:szCs w:val="22"/>
        </w:rPr>
      </w:pPr>
      <w:r w:rsidRPr="00D658D7">
        <w:rPr>
          <w:rFonts w:asciiTheme="majorHAnsi" w:hAnsiTheme="majorHAnsi"/>
          <w:sz w:val="22"/>
          <w:szCs w:val="22"/>
        </w:rPr>
        <w:tab/>
        <w:t>2.3.2</w:t>
      </w:r>
      <w:r w:rsidRPr="00D658D7">
        <w:rPr>
          <w:rFonts w:asciiTheme="majorHAnsi" w:hAnsiTheme="majorHAnsi"/>
          <w:sz w:val="22"/>
          <w:szCs w:val="22"/>
        </w:rPr>
        <w:tab/>
        <w:t xml:space="preserve">Public </w:t>
      </w:r>
      <w:r w:rsidR="00F4181A" w:rsidRPr="00D658D7">
        <w:rPr>
          <w:rFonts w:asciiTheme="majorHAnsi" w:hAnsiTheme="majorHAnsi"/>
          <w:sz w:val="22"/>
          <w:szCs w:val="22"/>
        </w:rPr>
        <w:t>h</w:t>
      </w:r>
      <w:r w:rsidRPr="00D658D7">
        <w:rPr>
          <w:rFonts w:asciiTheme="majorHAnsi" w:hAnsiTheme="majorHAnsi"/>
          <w:sz w:val="22"/>
          <w:szCs w:val="22"/>
        </w:rPr>
        <w:t xml:space="preserve">ealth </w:t>
      </w:r>
      <w:r w:rsidR="00F4181A" w:rsidRPr="00D658D7">
        <w:rPr>
          <w:rFonts w:asciiTheme="majorHAnsi" w:hAnsiTheme="majorHAnsi"/>
          <w:sz w:val="22"/>
          <w:szCs w:val="22"/>
        </w:rPr>
        <w:t>r</w:t>
      </w:r>
      <w:r w:rsidRPr="00D658D7">
        <w:rPr>
          <w:rFonts w:asciiTheme="majorHAnsi" w:hAnsiTheme="majorHAnsi"/>
          <w:sz w:val="22"/>
          <w:szCs w:val="22"/>
        </w:rPr>
        <w:t>esponse, (IHR Article 13, paragraph 5)</w:t>
      </w:r>
    </w:p>
    <w:p w14:paraId="5F159BD3" w14:textId="77777777" w:rsidR="00290DEF" w:rsidRPr="00D658D7" w:rsidRDefault="00290DEF" w:rsidP="00290DEF">
      <w:pPr>
        <w:tabs>
          <w:tab w:val="left" w:pos="1080"/>
        </w:tabs>
        <w:ind w:left="360"/>
        <w:jc w:val="both"/>
        <w:rPr>
          <w:rFonts w:asciiTheme="majorHAnsi" w:hAnsiTheme="majorHAnsi"/>
          <w:sz w:val="22"/>
          <w:szCs w:val="22"/>
        </w:rPr>
      </w:pPr>
      <w:r w:rsidRPr="00D658D7">
        <w:rPr>
          <w:rFonts w:asciiTheme="majorHAnsi" w:hAnsiTheme="majorHAnsi"/>
          <w:sz w:val="22"/>
          <w:szCs w:val="22"/>
        </w:rPr>
        <w:tab/>
        <w:t xml:space="preserve">2.3.3 </w:t>
      </w:r>
      <w:r w:rsidRPr="00D658D7">
        <w:rPr>
          <w:rFonts w:asciiTheme="majorHAnsi" w:hAnsiTheme="majorHAnsi"/>
          <w:sz w:val="22"/>
          <w:szCs w:val="22"/>
        </w:rPr>
        <w:tab/>
        <w:t xml:space="preserve">Temporary </w:t>
      </w:r>
      <w:r w:rsidR="00F4181A" w:rsidRPr="00D658D7">
        <w:rPr>
          <w:rFonts w:asciiTheme="majorHAnsi" w:hAnsiTheme="majorHAnsi"/>
          <w:sz w:val="22"/>
          <w:szCs w:val="22"/>
        </w:rPr>
        <w:t>r</w:t>
      </w:r>
      <w:r w:rsidRPr="00D658D7">
        <w:rPr>
          <w:rFonts w:asciiTheme="majorHAnsi" w:hAnsiTheme="majorHAnsi"/>
          <w:sz w:val="22"/>
          <w:szCs w:val="22"/>
        </w:rPr>
        <w:t>ecommendations, (IHR Article 15)</w:t>
      </w:r>
    </w:p>
    <w:p w14:paraId="5B07D820" w14:textId="77777777" w:rsidR="00290DEF" w:rsidRPr="00D658D7" w:rsidRDefault="00290DEF" w:rsidP="00290DEF">
      <w:pPr>
        <w:tabs>
          <w:tab w:val="left" w:pos="1080"/>
        </w:tabs>
        <w:ind w:left="360"/>
        <w:jc w:val="both"/>
        <w:rPr>
          <w:rFonts w:asciiTheme="majorHAnsi" w:hAnsiTheme="majorHAnsi"/>
          <w:bCs/>
          <w:sz w:val="22"/>
          <w:szCs w:val="22"/>
        </w:rPr>
      </w:pPr>
      <w:r w:rsidRPr="00D658D7">
        <w:rPr>
          <w:rFonts w:asciiTheme="majorHAnsi" w:hAnsiTheme="majorHAnsi"/>
          <w:bCs/>
          <w:sz w:val="22"/>
          <w:szCs w:val="22"/>
        </w:rPr>
        <w:tab/>
        <w:t>2.3.4</w:t>
      </w:r>
      <w:r w:rsidRPr="00D658D7">
        <w:rPr>
          <w:rFonts w:asciiTheme="majorHAnsi" w:hAnsiTheme="majorHAnsi"/>
          <w:bCs/>
          <w:sz w:val="22"/>
          <w:szCs w:val="22"/>
        </w:rPr>
        <w:tab/>
        <w:t xml:space="preserve">Standing </w:t>
      </w:r>
      <w:r w:rsidR="00F4181A" w:rsidRPr="00D658D7">
        <w:rPr>
          <w:rFonts w:asciiTheme="majorHAnsi" w:hAnsiTheme="majorHAnsi"/>
          <w:bCs/>
          <w:sz w:val="22"/>
          <w:szCs w:val="22"/>
        </w:rPr>
        <w:t>r</w:t>
      </w:r>
      <w:r w:rsidRPr="00D658D7">
        <w:rPr>
          <w:rFonts w:asciiTheme="majorHAnsi" w:hAnsiTheme="majorHAnsi"/>
          <w:bCs/>
          <w:sz w:val="22"/>
          <w:szCs w:val="22"/>
        </w:rPr>
        <w:t>ecommendations, (IHR Article 16)</w:t>
      </w:r>
    </w:p>
    <w:p w14:paraId="56FB21BC" w14:textId="77777777" w:rsidR="00290DEF" w:rsidRPr="00D658D7" w:rsidRDefault="00290DEF" w:rsidP="00290DEF">
      <w:pPr>
        <w:tabs>
          <w:tab w:val="left" w:pos="1080"/>
        </w:tabs>
        <w:ind w:left="2160" w:hanging="1800"/>
        <w:jc w:val="both"/>
        <w:rPr>
          <w:rFonts w:asciiTheme="majorHAnsi" w:hAnsiTheme="majorHAnsi"/>
          <w:bCs/>
          <w:sz w:val="22"/>
          <w:szCs w:val="22"/>
        </w:rPr>
      </w:pPr>
      <w:r w:rsidRPr="00D658D7">
        <w:rPr>
          <w:rFonts w:asciiTheme="majorHAnsi" w:hAnsiTheme="majorHAnsi"/>
          <w:bCs/>
          <w:sz w:val="22"/>
          <w:szCs w:val="22"/>
        </w:rPr>
        <w:tab/>
        <w:t>2.3.5</w:t>
      </w:r>
      <w:r w:rsidRPr="00D658D7">
        <w:rPr>
          <w:rFonts w:asciiTheme="majorHAnsi" w:hAnsiTheme="majorHAnsi"/>
          <w:bCs/>
          <w:sz w:val="22"/>
          <w:szCs w:val="22"/>
        </w:rPr>
        <w:tab/>
        <w:t xml:space="preserve">Recommendation with </w:t>
      </w:r>
      <w:r w:rsidR="00F4181A" w:rsidRPr="00D658D7">
        <w:rPr>
          <w:rFonts w:asciiTheme="majorHAnsi" w:hAnsiTheme="majorHAnsi"/>
          <w:bCs/>
          <w:sz w:val="22"/>
          <w:szCs w:val="22"/>
        </w:rPr>
        <w:t>r</w:t>
      </w:r>
      <w:r w:rsidRPr="00D658D7">
        <w:rPr>
          <w:rFonts w:asciiTheme="majorHAnsi" w:hAnsiTheme="majorHAnsi"/>
          <w:bCs/>
          <w:sz w:val="22"/>
          <w:szCs w:val="22"/>
        </w:rPr>
        <w:t xml:space="preserve">espect to </w:t>
      </w:r>
      <w:r w:rsidR="00F4181A" w:rsidRPr="00D658D7">
        <w:rPr>
          <w:rFonts w:asciiTheme="majorHAnsi" w:hAnsiTheme="majorHAnsi"/>
          <w:bCs/>
          <w:sz w:val="22"/>
          <w:szCs w:val="22"/>
        </w:rPr>
        <w:t>p</w:t>
      </w:r>
      <w:r w:rsidRPr="00D658D7">
        <w:rPr>
          <w:rFonts w:asciiTheme="majorHAnsi" w:hAnsiTheme="majorHAnsi"/>
          <w:bCs/>
          <w:sz w:val="22"/>
          <w:szCs w:val="22"/>
        </w:rPr>
        <w:t xml:space="preserve">ersons, </w:t>
      </w:r>
      <w:r w:rsidR="00F4181A" w:rsidRPr="00D658D7">
        <w:rPr>
          <w:rFonts w:asciiTheme="majorHAnsi" w:hAnsiTheme="majorHAnsi"/>
          <w:bCs/>
          <w:sz w:val="22"/>
          <w:szCs w:val="22"/>
        </w:rPr>
        <w:t>b</w:t>
      </w:r>
      <w:r w:rsidRPr="00D658D7">
        <w:rPr>
          <w:rFonts w:asciiTheme="majorHAnsi" w:hAnsiTheme="majorHAnsi"/>
          <w:bCs/>
          <w:sz w:val="22"/>
          <w:szCs w:val="22"/>
        </w:rPr>
        <w:t xml:space="preserve">aggage, </w:t>
      </w:r>
      <w:r w:rsidR="00F4181A" w:rsidRPr="00D658D7">
        <w:rPr>
          <w:rFonts w:asciiTheme="majorHAnsi" w:hAnsiTheme="majorHAnsi"/>
          <w:bCs/>
          <w:sz w:val="22"/>
          <w:szCs w:val="22"/>
        </w:rPr>
        <w:t>c</w:t>
      </w:r>
      <w:r w:rsidRPr="00D658D7">
        <w:rPr>
          <w:rFonts w:asciiTheme="majorHAnsi" w:hAnsiTheme="majorHAnsi"/>
          <w:bCs/>
          <w:sz w:val="22"/>
          <w:szCs w:val="22"/>
        </w:rPr>
        <w:t xml:space="preserve">argo, </w:t>
      </w:r>
      <w:r w:rsidR="00F4181A" w:rsidRPr="00D658D7">
        <w:rPr>
          <w:rFonts w:asciiTheme="majorHAnsi" w:hAnsiTheme="majorHAnsi"/>
          <w:bCs/>
          <w:sz w:val="22"/>
          <w:szCs w:val="22"/>
        </w:rPr>
        <w:t>c</w:t>
      </w:r>
      <w:r w:rsidRPr="00D658D7">
        <w:rPr>
          <w:rFonts w:asciiTheme="majorHAnsi" w:hAnsiTheme="majorHAnsi"/>
          <w:bCs/>
          <w:sz w:val="22"/>
          <w:szCs w:val="22"/>
        </w:rPr>
        <w:t xml:space="preserve">ontainers, </w:t>
      </w:r>
      <w:r w:rsidR="00F4181A" w:rsidRPr="00D658D7">
        <w:rPr>
          <w:rFonts w:asciiTheme="majorHAnsi" w:hAnsiTheme="majorHAnsi"/>
          <w:bCs/>
          <w:sz w:val="22"/>
          <w:szCs w:val="22"/>
        </w:rPr>
        <w:t>c</w:t>
      </w:r>
      <w:r w:rsidRPr="00D658D7">
        <w:rPr>
          <w:rFonts w:asciiTheme="majorHAnsi" w:hAnsiTheme="majorHAnsi"/>
          <w:bCs/>
          <w:sz w:val="22"/>
          <w:szCs w:val="22"/>
        </w:rPr>
        <w:t xml:space="preserve">onveyances, </w:t>
      </w:r>
      <w:r w:rsidR="00F4181A" w:rsidRPr="00D658D7">
        <w:rPr>
          <w:rFonts w:asciiTheme="majorHAnsi" w:hAnsiTheme="majorHAnsi"/>
          <w:bCs/>
          <w:sz w:val="22"/>
          <w:szCs w:val="22"/>
        </w:rPr>
        <w:t>g</w:t>
      </w:r>
      <w:r w:rsidRPr="00D658D7">
        <w:rPr>
          <w:rFonts w:asciiTheme="majorHAnsi" w:hAnsiTheme="majorHAnsi"/>
          <w:bCs/>
          <w:sz w:val="22"/>
          <w:szCs w:val="22"/>
        </w:rPr>
        <w:t>oods</w:t>
      </w:r>
      <w:r w:rsidR="00F4181A" w:rsidRPr="00D658D7">
        <w:rPr>
          <w:rFonts w:asciiTheme="majorHAnsi" w:hAnsiTheme="majorHAnsi"/>
          <w:bCs/>
          <w:sz w:val="22"/>
          <w:szCs w:val="22"/>
        </w:rPr>
        <w:t>,</w:t>
      </w:r>
      <w:r w:rsidRPr="00D658D7">
        <w:rPr>
          <w:rFonts w:asciiTheme="majorHAnsi" w:hAnsiTheme="majorHAnsi"/>
          <w:bCs/>
          <w:sz w:val="22"/>
          <w:szCs w:val="22"/>
        </w:rPr>
        <w:t xml:space="preserve"> and </w:t>
      </w:r>
      <w:r w:rsidR="00F4181A" w:rsidRPr="00D658D7">
        <w:rPr>
          <w:rFonts w:asciiTheme="majorHAnsi" w:hAnsiTheme="majorHAnsi"/>
          <w:bCs/>
          <w:sz w:val="22"/>
          <w:szCs w:val="22"/>
        </w:rPr>
        <w:t>p</w:t>
      </w:r>
      <w:r w:rsidRPr="00D658D7">
        <w:rPr>
          <w:rFonts w:asciiTheme="majorHAnsi" w:hAnsiTheme="majorHAnsi"/>
          <w:bCs/>
          <w:sz w:val="22"/>
          <w:szCs w:val="22"/>
        </w:rPr>
        <w:t xml:space="preserve">ostal </w:t>
      </w:r>
      <w:r w:rsidR="00F4181A" w:rsidRPr="00D658D7">
        <w:rPr>
          <w:rFonts w:asciiTheme="majorHAnsi" w:hAnsiTheme="majorHAnsi"/>
          <w:bCs/>
          <w:sz w:val="22"/>
          <w:szCs w:val="22"/>
        </w:rPr>
        <w:t>p</w:t>
      </w:r>
      <w:r w:rsidRPr="00D658D7">
        <w:rPr>
          <w:rFonts w:asciiTheme="majorHAnsi" w:hAnsiTheme="majorHAnsi"/>
          <w:bCs/>
          <w:sz w:val="22"/>
          <w:szCs w:val="22"/>
        </w:rPr>
        <w:t>arcels, (IHR Article 18)</w:t>
      </w:r>
    </w:p>
    <w:p w14:paraId="7B4A0887" w14:textId="77777777" w:rsidR="00290DEF" w:rsidRPr="00D658D7" w:rsidRDefault="00290DEF" w:rsidP="00290DEF">
      <w:pPr>
        <w:tabs>
          <w:tab w:val="left" w:pos="1080"/>
        </w:tabs>
        <w:ind w:left="2160" w:hanging="1800"/>
        <w:jc w:val="both"/>
        <w:rPr>
          <w:rFonts w:asciiTheme="majorHAnsi" w:hAnsiTheme="majorHAnsi"/>
          <w:bCs/>
          <w:sz w:val="22"/>
          <w:szCs w:val="22"/>
        </w:rPr>
      </w:pPr>
      <w:r w:rsidRPr="00D658D7">
        <w:rPr>
          <w:rFonts w:asciiTheme="majorHAnsi" w:hAnsiTheme="majorHAnsi"/>
          <w:bCs/>
          <w:sz w:val="22"/>
          <w:szCs w:val="22"/>
        </w:rPr>
        <w:tab/>
        <w:t>2.3.6</w:t>
      </w:r>
      <w:r w:rsidRPr="00D658D7">
        <w:rPr>
          <w:rFonts w:asciiTheme="majorHAnsi" w:hAnsiTheme="majorHAnsi"/>
          <w:bCs/>
          <w:sz w:val="22"/>
          <w:szCs w:val="22"/>
        </w:rPr>
        <w:tab/>
        <w:t xml:space="preserve">Collaboration and </w:t>
      </w:r>
      <w:r w:rsidR="00F4181A" w:rsidRPr="00D658D7">
        <w:rPr>
          <w:rFonts w:asciiTheme="majorHAnsi" w:hAnsiTheme="majorHAnsi"/>
          <w:bCs/>
          <w:sz w:val="22"/>
          <w:szCs w:val="22"/>
        </w:rPr>
        <w:t>a</w:t>
      </w:r>
      <w:r w:rsidRPr="00D658D7">
        <w:rPr>
          <w:rFonts w:asciiTheme="majorHAnsi" w:hAnsiTheme="majorHAnsi"/>
          <w:bCs/>
          <w:sz w:val="22"/>
          <w:szCs w:val="22"/>
        </w:rPr>
        <w:t>ssistance, (IHR Article 44)</w:t>
      </w:r>
    </w:p>
    <w:p w14:paraId="62361E13" w14:textId="77777777" w:rsidR="00290DEF" w:rsidRPr="00D658D7" w:rsidRDefault="00290DEF" w:rsidP="00290DEF">
      <w:pPr>
        <w:tabs>
          <w:tab w:val="left" w:pos="1080"/>
        </w:tabs>
        <w:ind w:left="2160" w:hanging="1800"/>
        <w:jc w:val="both"/>
        <w:rPr>
          <w:rFonts w:asciiTheme="majorHAnsi" w:hAnsiTheme="majorHAnsi"/>
          <w:bCs/>
          <w:sz w:val="22"/>
          <w:szCs w:val="22"/>
        </w:rPr>
      </w:pPr>
      <w:r w:rsidRPr="00D658D7">
        <w:rPr>
          <w:rFonts w:asciiTheme="majorHAnsi" w:hAnsiTheme="majorHAnsi"/>
          <w:bCs/>
          <w:sz w:val="22"/>
          <w:szCs w:val="22"/>
        </w:rPr>
        <w:tab/>
        <w:t>2.3.7</w:t>
      </w:r>
      <w:r w:rsidRPr="00D658D7">
        <w:rPr>
          <w:rFonts w:asciiTheme="majorHAnsi" w:hAnsiTheme="majorHAnsi"/>
          <w:bCs/>
          <w:sz w:val="22"/>
          <w:szCs w:val="22"/>
        </w:rPr>
        <w:tab/>
        <w:t xml:space="preserve">Communication </w:t>
      </w:r>
      <w:r w:rsidR="00F4181A" w:rsidRPr="00D658D7">
        <w:rPr>
          <w:rFonts w:asciiTheme="majorHAnsi" w:hAnsiTheme="majorHAnsi"/>
          <w:bCs/>
          <w:sz w:val="22"/>
          <w:szCs w:val="22"/>
        </w:rPr>
        <w:t>m</w:t>
      </w:r>
      <w:r w:rsidRPr="00D658D7">
        <w:rPr>
          <w:rFonts w:asciiTheme="majorHAnsi" w:hAnsiTheme="majorHAnsi"/>
          <w:bCs/>
          <w:sz w:val="22"/>
          <w:szCs w:val="22"/>
        </w:rPr>
        <w:t>echanisms</w:t>
      </w:r>
    </w:p>
    <w:p w14:paraId="512CA2A2" w14:textId="77777777" w:rsidR="00290DEF" w:rsidRPr="00D658D7" w:rsidRDefault="00290DEF" w:rsidP="00290DEF">
      <w:pPr>
        <w:tabs>
          <w:tab w:val="left" w:pos="1080"/>
        </w:tabs>
        <w:ind w:left="360"/>
        <w:jc w:val="both"/>
        <w:rPr>
          <w:rFonts w:asciiTheme="majorHAnsi" w:hAnsiTheme="majorHAnsi"/>
          <w:bCs/>
          <w:sz w:val="22"/>
          <w:szCs w:val="22"/>
        </w:rPr>
      </w:pPr>
    </w:p>
    <w:p w14:paraId="3867F1A0" w14:textId="77777777" w:rsidR="00290DEF" w:rsidRPr="00D658D7" w:rsidRDefault="00290DEF" w:rsidP="00290DEF">
      <w:pPr>
        <w:tabs>
          <w:tab w:val="left" w:pos="1080"/>
        </w:tabs>
        <w:ind w:firstLine="360"/>
        <w:jc w:val="both"/>
        <w:rPr>
          <w:rFonts w:asciiTheme="majorHAnsi" w:hAnsiTheme="majorHAnsi"/>
          <w:bCs/>
          <w:sz w:val="22"/>
          <w:szCs w:val="22"/>
        </w:rPr>
      </w:pPr>
      <w:r w:rsidRPr="00D658D7">
        <w:rPr>
          <w:rFonts w:asciiTheme="majorHAnsi" w:hAnsiTheme="majorHAnsi"/>
          <w:bCs/>
          <w:sz w:val="22"/>
          <w:szCs w:val="22"/>
        </w:rPr>
        <w:t>2.4</w:t>
      </w:r>
      <w:r w:rsidRPr="00D658D7">
        <w:rPr>
          <w:rFonts w:asciiTheme="majorHAnsi" w:hAnsiTheme="majorHAnsi"/>
          <w:bCs/>
          <w:sz w:val="22"/>
          <w:szCs w:val="22"/>
        </w:rPr>
        <w:tab/>
        <w:t>MANDATORY FUNCTION #4: Consolidation of input from relevant national sectors</w:t>
      </w:r>
    </w:p>
    <w:p w14:paraId="06AD59A0" w14:textId="77777777" w:rsidR="00290DEF" w:rsidRPr="00D658D7" w:rsidRDefault="00290DEF" w:rsidP="00290DEF">
      <w:pPr>
        <w:tabs>
          <w:tab w:val="left" w:pos="1080"/>
        </w:tabs>
        <w:ind w:firstLine="360"/>
        <w:jc w:val="both"/>
        <w:rPr>
          <w:rFonts w:asciiTheme="majorHAnsi" w:hAnsiTheme="majorHAnsi"/>
          <w:bCs/>
          <w:sz w:val="22"/>
          <w:szCs w:val="22"/>
        </w:rPr>
      </w:pPr>
    </w:p>
    <w:p w14:paraId="43540214" w14:textId="77777777" w:rsidR="00290DEF" w:rsidRPr="00D658D7" w:rsidRDefault="00290DEF" w:rsidP="00290DEF">
      <w:pPr>
        <w:tabs>
          <w:tab w:val="left" w:pos="1080"/>
        </w:tabs>
        <w:ind w:firstLine="360"/>
        <w:jc w:val="both"/>
        <w:rPr>
          <w:rFonts w:asciiTheme="majorHAnsi" w:hAnsiTheme="majorHAnsi" w:cs="Segoe UI"/>
          <w:bCs/>
          <w:sz w:val="22"/>
          <w:szCs w:val="22"/>
        </w:rPr>
      </w:pPr>
      <w:r w:rsidRPr="00D658D7">
        <w:rPr>
          <w:rFonts w:asciiTheme="majorHAnsi" w:hAnsiTheme="majorHAnsi" w:cs="Segoe UI"/>
          <w:bCs/>
          <w:sz w:val="22"/>
          <w:szCs w:val="22"/>
        </w:rPr>
        <w:t>2.5</w:t>
      </w:r>
      <w:r w:rsidRPr="00D658D7">
        <w:rPr>
          <w:rFonts w:asciiTheme="majorHAnsi" w:hAnsiTheme="majorHAnsi" w:cs="Segoe UI"/>
          <w:bCs/>
          <w:sz w:val="22"/>
          <w:szCs w:val="22"/>
        </w:rPr>
        <w:tab/>
        <w:t xml:space="preserve">Handling of </w:t>
      </w:r>
      <w:r w:rsidR="0011232B" w:rsidRPr="00D658D7">
        <w:rPr>
          <w:rFonts w:asciiTheme="majorHAnsi" w:hAnsiTheme="majorHAnsi" w:cs="Segoe UI"/>
          <w:bCs/>
          <w:sz w:val="22"/>
          <w:szCs w:val="22"/>
        </w:rPr>
        <w:t>p</w:t>
      </w:r>
      <w:r w:rsidRPr="00D658D7">
        <w:rPr>
          <w:rFonts w:asciiTheme="majorHAnsi" w:hAnsiTheme="majorHAnsi" w:cs="Segoe UI"/>
          <w:bCs/>
          <w:sz w:val="22"/>
          <w:szCs w:val="22"/>
        </w:rPr>
        <w:t xml:space="preserve">ersonal </w:t>
      </w:r>
      <w:r w:rsidR="0011232B" w:rsidRPr="00D658D7">
        <w:rPr>
          <w:rFonts w:asciiTheme="majorHAnsi" w:hAnsiTheme="majorHAnsi" w:cs="Segoe UI"/>
          <w:bCs/>
          <w:sz w:val="22"/>
          <w:szCs w:val="22"/>
        </w:rPr>
        <w:t>d</w:t>
      </w:r>
      <w:r w:rsidRPr="00D658D7">
        <w:rPr>
          <w:rFonts w:asciiTheme="majorHAnsi" w:hAnsiTheme="majorHAnsi" w:cs="Segoe UI"/>
          <w:bCs/>
          <w:sz w:val="22"/>
          <w:szCs w:val="22"/>
        </w:rPr>
        <w:t xml:space="preserve">ata by the </w:t>
      </w:r>
      <w:r w:rsidRPr="00D658D7">
        <w:rPr>
          <w:rFonts w:asciiTheme="majorHAnsi" w:hAnsiTheme="majorHAnsi" w:cs="Segoe UI"/>
          <w:bCs/>
          <w:color w:val="E36C0A" w:themeColor="accent6" w:themeShade="BF"/>
          <w:sz w:val="22"/>
          <w:szCs w:val="22"/>
        </w:rPr>
        <w:t xml:space="preserve">&lt;insert country&gt; </w:t>
      </w:r>
      <w:r w:rsidRPr="00D658D7">
        <w:rPr>
          <w:rFonts w:asciiTheme="majorHAnsi" w:hAnsiTheme="majorHAnsi" w:cs="Segoe UI"/>
          <w:bCs/>
          <w:sz w:val="22"/>
          <w:szCs w:val="22"/>
        </w:rPr>
        <w:t>IHR NFP</w:t>
      </w:r>
    </w:p>
    <w:p w14:paraId="08E08087" w14:textId="77777777" w:rsidR="00290DEF" w:rsidRPr="00D658D7" w:rsidRDefault="00290DEF" w:rsidP="00290DEF">
      <w:pPr>
        <w:tabs>
          <w:tab w:val="left" w:pos="1080"/>
        </w:tabs>
        <w:ind w:firstLine="360"/>
        <w:jc w:val="both"/>
        <w:rPr>
          <w:rFonts w:asciiTheme="majorHAnsi" w:hAnsiTheme="majorHAnsi" w:cs="Segoe UI"/>
          <w:bCs/>
          <w:sz w:val="22"/>
          <w:szCs w:val="22"/>
        </w:rPr>
      </w:pPr>
    </w:p>
    <w:p w14:paraId="27AF648E" w14:textId="77777777" w:rsidR="00290DEF" w:rsidRPr="00D658D7" w:rsidRDefault="00290DEF" w:rsidP="00290DEF">
      <w:pPr>
        <w:tabs>
          <w:tab w:val="left" w:pos="1080"/>
        </w:tabs>
        <w:ind w:firstLine="360"/>
        <w:jc w:val="both"/>
        <w:rPr>
          <w:rFonts w:asciiTheme="majorHAnsi" w:hAnsiTheme="majorHAnsi"/>
          <w:sz w:val="22"/>
          <w:szCs w:val="22"/>
        </w:rPr>
      </w:pPr>
      <w:r w:rsidRPr="00D658D7">
        <w:rPr>
          <w:rFonts w:asciiTheme="majorHAnsi" w:hAnsiTheme="majorHAnsi"/>
          <w:sz w:val="22"/>
          <w:szCs w:val="22"/>
        </w:rPr>
        <w:t>2.6</w:t>
      </w:r>
      <w:r w:rsidRPr="00D658D7">
        <w:rPr>
          <w:rFonts w:asciiTheme="majorHAnsi" w:hAnsiTheme="majorHAnsi"/>
          <w:sz w:val="22"/>
          <w:szCs w:val="22"/>
        </w:rPr>
        <w:tab/>
        <w:t>Registry of events</w:t>
      </w:r>
    </w:p>
    <w:p w14:paraId="0EB16731" w14:textId="77777777" w:rsidR="00F4181A" w:rsidRPr="00D658D7" w:rsidRDefault="00F4181A" w:rsidP="00290DEF">
      <w:pPr>
        <w:tabs>
          <w:tab w:val="left" w:pos="1080"/>
        </w:tabs>
        <w:ind w:firstLine="360"/>
        <w:jc w:val="both"/>
        <w:rPr>
          <w:rFonts w:asciiTheme="majorHAnsi" w:hAnsiTheme="majorHAnsi"/>
          <w:sz w:val="22"/>
          <w:szCs w:val="22"/>
        </w:rPr>
      </w:pPr>
    </w:p>
    <w:p w14:paraId="46D080D7" w14:textId="77777777" w:rsidR="00290DEF" w:rsidRPr="00D658D7" w:rsidRDefault="00290DEF" w:rsidP="00290DEF">
      <w:pPr>
        <w:pStyle w:val="ListParagraph"/>
        <w:numPr>
          <w:ilvl w:val="0"/>
          <w:numId w:val="3"/>
        </w:numPr>
        <w:rPr>
          <w:rFonts w:asciiTheme="majorHAnsi" w:hAnsiTheme="majorHAnsi"/>
          <w:b/>
          <w:sz w:val="22"/>
          <w:szCs w:val="22"/>
        </w:rPr>
      </w:pPr>
      <w:r w:rsidRPr="00D658D7">
        <w:rPr>
          <w:rFonts w:asciiTheme="majorHAnsi" w:hAnsiTheme="majorHAnsi"/>
          <w:b/>
          <w:sz w:val="22"/>
          <w:szCs w:val="22"/>
        </w:rPr>
        <w:t xml:space="preserve">Legal and </w:t>
      </w:r>
      <w:r w:rsidR="00F4181A" w:rsidRPr="00D658D7">
        <w:rPr>
          <w:rFonts w:asciiTheme="majorHAnsi" w:hAnsiTheme="majorHAnsi"/>
          <w:b/>
          <w:sz w:val="22"/>
          <w:szCs w:val="22"/>
        </w:rPr>
        <w:t>a</w:t>
      </w:r>
      <w:r w:rsidRPr="00D658D7">
        <w:rPr>
          <w:rFonts w:asciiTheme="majorHAnsi" w:hAnsiTheme="majorHAnsi"/>
          <w:b/>
          <w:sz w:val="22"/>
          <w:szCs w:val="22"/>
        </w:rPr>
        <w:t xml:space="preserve">dministrative </w:t>
      </w:r>
      <w:r w:rsidR="00F4181A" w:rsidRPr="00D658D7">
        <w:rPr>
          <w:rFonts w:asciiTheme="majorHAnsi" w:hAnsiTheme="majorHAnsi"/>
          <w:b/>
          <w:sz w:val="22"/>
          <w:szCs w:val="22"/>
        </w:rPr>
        <w:t>f</w:t>
      </w:r>
      <w:r w:rsidRPr="00D658D7">
        <w:rPr>
          <w:rFonts w:asciiTheme="majorHAnsi" w:hAnsiTheme="majorHAnsi"/>
          <w:b/>
          <w:sz w:val="22"/>
          <w:szCs w:val="22"/>
        </w:rPr>
        <w:t>rameworks</w:t>
      </w:r>
    </w:p>
    <w:p w14:paraId="47EBA13B" w14:textId="77777777" w:rsidR="00290DEF" w:rsidRPr="00D658D7" w:rsidRDefault="00290DEF" w:rsidP="00290DEF">
      <w:pPr>
        <w:pStyle w:val="ListParagraph"/>
        <w:ind w:left="360"/>
        <w:rPr>
          <w:rFonts w:asciiTheme="majorHAnsi" w:hAnsiTheme="majorHAnsi"/>
          <w:sz w:val="22"/>
          <w:szCs w:val="22"/>
        </w:rPr>
      </w:pPr>
    </w:p>
    <w:p w14:paraId="35952834" w14:textId="77777777" w:rsidR="00290DEF" w:rsidRPr="00D658D7" w:rsidRDefault="00290DEF" w:rsidP="00290DEF">
      <w:pPr>
        <w:tabs>
          <w:tab w:val="left" w:pos="426"/>
          <w:tab w:val="left" w:pos="1134"/>
        </w:tabs>
        <w:rPr>
          <w:rFonts w:asciiTheme="majorHAnsi" w:hAnsiTheme="majorHAnsi"/>
          <w:sz w:val="22"/>
          <w:szCs w:val="22"/>
        </w:rPr>
      </w:pPr>
      <w:r w:rsidRPr="00D658D7">
        <w:rPr>
          <w:rFonts w:asciiTheme="majorHAnsi" w:hAnsiTheme="majorHAnsi"/>
          <w:sz w:val="22"/>
          <w:szCs w:val="22"/>
        </w:rPr>
        <w:tab/>
        <w:t>3.1</w:t>
      </w:r>
      <w:r w:rsidRPr="00D658D7">
        <w:rPr>
          <w:rFonts w:asciiTheme="majorHAnsi" w:hAnsiTheme="majorHAnsi"/>
          <w:sz w:val="22"/>
          <w:szCs w:val="22"/>
        </w:rPr>
        <w:tab/>
        <w:t>National legal and administrative frameworks</w:t>
      </w:r>
    </w:p>
    <w:p w14:paraId="36342F94" w14:textId="77777777" w:rsidR="00290DEF" w:rsidRPr="00D658D7" w:rsidRDefault="00290DEF" w:rsidP="00290DEF">
      <w:pPr>
        <w:tabs>
          <w:tab w:val="left" w:pos="426"/>
          <w:tab w:val="left" w:pos="1134"/>
        </w:tabs>
        <w:rPr>
          <w:rFonts w:asciiTheme="majorHAnsi" w:hAnsiTheme="majorHAnsi"/>
          <w:sz w:val="22"/>
          <w:szCs w:val="22"/>
        </w:rPr>
      </w:pPr>
    </w:p>
    <w:p w14:paraId="0B120EB2" w14:textId="77777777" w:rsidR="00290DEF" w:rsidRPr="00D658D7" w:rsidRDefault="00290DEF" w:rsidP="00290DEF">
      <w:pPr>
        <w:tabs>
          <w:tab w:val="left" w:pos="426"/>
          <w:tab w:val="left" w:pos="1134"/>
        </w:tabs>
        <w:ind w:left="1134" w:hanging="1134"/>
        <w:rPr>
          <w:rFonts w:asciiTheme="majorHAnsi" w:hAnsiTheme="majorHAnsi"/>
          <w:sz w:val="22"/>
          <w:szCs w:val="22"/>
        </w:rPr>
      </w:pPr>
      <w:r w:rsidRPr="00D658D7">
        <w:rPr>
          <w:rFonts w:asciiTheme="majorHAnsi" w:hAnsiTheme="majorHAnsi"/>
          <w:sz w:val="22"/>
          <w:szCs w:val="22"/>
        </w:rPr>
        <w:tab/>
        <w:t xml:space="preserve">3.2 </w:t>
      </w:r>
      <w:r w:rsidRPr="00D658D7">
        <w:rPr>
          <w:rFonts w:asciiTheme="majorHAnsi" w:hAnsiTheme="majorHAnsi"/>
          <w:sz w:val="22"/>
          <w:szCs w:val="22"/>
        </w:rPr>
        <w:tab/>
        <w:t>References to other legal and administrative framework authorities and other IHR relevant documents</w:t>
      </w:r>
    </w:p>
    <w:p w14:paraId="4ECA728B" w14:textId="77777777" w:rsidR="00290DEF" w:rsidRPr="00D658D7" w:rsidRDefault="00290DEF" w:rsidP="00290DEF">
      <w:pPr>
        <w:rPr>
          <w:rFonts w:asciiTheme="majorHAnsi" w:hAnsiTheme="majorHAnsi"/>
          <w:b/>
          <w:sz w:val="22"/>
          <w:szCs w:val="22"/>
        </w:rPr>
      </w:pPr>
    </w:p>
    <w:p w14:paraId="47991AF5" w14:textId="77777777" w:rsidR="00290DEF" w:rsidRPr="00D658D7" w:rsidRDefault="00290DEF" w:rsidP="00290DEF">
      <w:pPr>
        <w:rPr>
          <w:rFonts w:asciiTheme="majorHAnsi" w:hAnsiTheme="majorHAnsi"/>
          <w:b/>
          <w:sz w:val="22"/>
          <w:szCs w:val="22"/>
        </w:rPr>
      </w:pPr>
    </w:p>
    <w:p w14:paraId="57AC0863" w14:textId="77777777" w:rsidR="00290DEF" w:rsidRPr="00D658D7" w:rsidRDefault="00290DEF" w:rsidP="00290DEF">
      <w:pPr>
        <w:rPr>
          <w:rFonts w:asciiTheme="majorHAnsi" w:hAnsiTheme="majorHAnsi"/>
          <w:b/>
          <w:sz w:val="22"/>
          <w:szCs w:val="22"/>
        </w:rPr>
      </w:pPr>
      <w:r w:rsidRPr="00D658D7">
        <w:rPr>
          <w:rFonts w:asciiTheme="majorHAnsi" w:hAnsiTheme="majorHAnsi"/>
          <w:b/>
          <w:sz w:val="22"/>
          <w:szCs w:val="22"/>
        </w:rPr>
        <w:t>APPENDICES</w:t>
      </w:r>
    </w:p>
    <w:p w14:paraId="7DCAA091" w14:textId="77777777" w:rsidR="00290DEF" w:rsidRPr="00D658D7" w:rsidRDefault="00290DEF" w:rsidP="00290DEF">
      <w:pPr>
        <w:rPr>
          <w:rFonts w:asciiTheme="majorHAnsi" w:hAnsiTheme="majorHAnsi"/>
          <w:sz w:val="22"/>
          <w:szCs w:val="22"/>
        </w:rPr>
      </w:pPr>
    </w:p>
    <w:p w14:paraId="617EDC60" w14:textId="77777777" w:rsidR="00290DEF" w:rsidRPr="00D658D7" w:rsidRDefault="00290DEF" w:rsidP="00290DEF">
      <w:pPr>
        <w:rPr>
          <w:rFonts w:asciiTheme="majorHAnsi" w:hAnsiTheme="majorHAnsi"/>
          <w:sz w:val="22"/>
          <w:szCs w:val="22"/>
        </w:rPr>
      </w:pPr>
      <w:r w:rsidRPr="00D658D7">
        <w:rPr>
          <w:rFonts w:asciiTheme="majorHAnsi" w:hAnsiTheme="majorHAnsi"/>
          <w:sz w:val="22"/>
          <w:szCs w:val="22"/>
        </w:rPr>
        <w:t xml:space="preserve">1: </w:t>
      </w:r>
      <w:r w:rsidRPr="00D658D7">
        <w:rPr>
          <w:rFonts w:asciiTheme="majorHAnsi" w:hAnsiTheme="majorHAnsi"/>
          <w:sz w:val="22"/>
          <w:szCs w:val="22"/>
        </w:rPr>
        <w:tab/>
      </w:r>
      <w:r w:rsidRPr="00D658D7">
        <w:rPr>
          <w:rFonts w:asciiTheme="majorHAnsi" w:hAnsiTheme="majorHAnsi"/>
          <w:color w:val="E36C0A" w:themeColor="accent6" w:themeShade="BF"/>
          <w:sz w:val="22"/>
          <w:szCs w:val="22"/>
        </w:rPr>
        <w:t xml:space="preserve">&lt;insert country&gt; </w:t>
      </w:r>
      <w:r w:rsidRPr="00D658D7">
        <w:rPr>
          <w:rFonts w:asciiTheme="majorHAnsi" w:hAnsiTheme="majorHAnsi"/>
          <w:sz w:val="22"/>
          <w:szCs w:val="22"/>
        </w:rPr>
        <w:t xml:space="preserve">Ministry of Health </w:t>
      </w:r>
      <w:r w:rsidR="00D658D7" w:rsidRPr="00D658D7">
        <w:rPr>
          <w:rFonts w:asciiTheme="majorHAnsi" w:hAnsiTheme="majorHAnsi"/>
          <w:sz w:val="22"/>
          <w:szCs w:val="22"/>
        </w:rPr>
        <w:t>o</w:t>
      </w:r>
      <w:r w:rsidRPr="00D658D7">
        <w:rPr>
          <w:rFonts w:asciiTheme="majorHAnsi" w:hAnsiTheme="majorHAnsi"/>
          <w:sz w:val="22"/>
          <w:szCs w:val="22"/>
        </w:rPr>
        <w:t>rgan</w:t>
      </w:r>
      <w:r w:rsidR="00F4181A" w:rsidRPr="00D658D7">
        <w:rPr>
          <w:rFonts w:asciiTheme="majorHAnsi" w:hAnsiTheme="majorHAnsi"/>
          <w:sz w:val="22"/>
          <w:szCs w:val="22"/>
        </w:rPr>
        <w:t>igram and IHR NFP f</w:t>
      </w:r>
      <w:r w:rsidRPr="00D658D7">
        <w:rPr>
          <w:rFonts w:asciiTheme="majorHAnsi" w:hAnsiTheme="majorHAnsi"/>
          <w:sz w:val="22"/>
          <w:szCs w:val="22"/>
        </w:rPr>
        <w:t xml:space="preserve">unctional </w:t>
      </w:r>
      <w:r w:rsidR="00F4181A" w:rsidRPr="00D658D7">
        <w:rPr>
          <w:rFonts w:asciiTheme="majorHAnsi" w:hAnsiTheme="majorHAnsi"/>
          <w:sz w:val="22"/>
          <w:szCs w:val="22"/>
        </w:rPr>
        <w:t>c</w:t>
      </w:r>
      <w:r w:rsidRPr="00D658D7">
        <w:rPr>
          <w:rFonts w:asciiTheme="majorHAnsi" w:hAnsiTheme="majorHAnsi"/>
          <w:sz w:val="22"/>
          <w:szCs w:val="22"/>
        </w:rPr>
        <w:t>omponents</w:t>
      </w:r>
    </w:p>
    <w:p w14:paraId="5AD938E6" w14:textId="77777777" w:rsidR="00290DEF" w:rsidRPr="00D658D7" w:rsidRDefault="00290DEF" w:rsidP="00290DEF">
      <w:pPr>
        <w:rPr>
          <w:rFonts w:asciiTheme="majorHAnsi" w:hAnsiTheme="majorHAnsi"/>
          <w:sz w:val="22"/>
          <w:szCs w:val="22"/>
        </w:rPr>
      </w:pPr>
    </w:p>
    <w:p w14:paraId="5A68AA37" w14:textId="77777777" w:rsidR="00290DEF" w:rsidRPr="00D658D7" w:rsidRDefault="00F4181A" w:rsidP="00290DEF">
      <w:pPr>
        <w:rPr>
          <w:rFonts w:asciiTheme="majorHAnsi" w:hAnsiTheme="majorHAnsi"/>
          <w:sz w:val="22"/>
          <w:szCs w:val="22"/>
        </w:rPr>
      </w:pPr>
      <w:r w:rsidRPr="00D658D7">
        <w:rPr>
          <w:rFonts w:asciiTheme="majorHAnsi" w:hAnsiTheme="majorHAnsi"/>
          <w:sz w:val="22"/>
          <w:szCs w:val="22"/>
        </w:rPr>
        <w:t xml:space="preserve">2: </w:t>
      </w:r>
      <w:r w:rsidRPr="00D658D7">
        <w:rPr>
          <w:rFonts w:asciiTheme="majorHAnsi" w:hAnsiTheme="majorHAnsi"/>
          <w:sz w:val="22"/>
          <w:szCs w:val="22"/>
        </w:rPr>
        <w:tab/>
        <w:t>All r</w:t>
      </w:r>
      <w:r w:rsidR="00290DEF" w:rsidRPr="00D658D7">
        <w:rPr>
          <w:rFonts w:asciiTheme="majorHAnsi" w:hAnsiTheme="majorHAnsi"/>
          <w:sz w:val="22"/>
          <w:szCs w:val="22"/>
        </w:rPr>
        <w:t xml:space="preserve">elevant IHR </w:t>
      </w:r>
      <w:r w:rsidRPr="00D658D7">
        <w:rPr>
          <w:rFonts w:asciiTheme="majorHAnsi" w:hAnsiTheme="majorHAnsi"/>
          <w:sz w:val="22"/>
          <w:szCs w:val="22"/>
        </w:rPr>
        <w:t>p</w:t>
      </w:r>
      <w:r w:rsidR="00290DEF" w:rsidRPr="00D658D7">
        <w:rPr>
          <w:rFonts w:asciiTheme="majorHAnsi" w:hAnsiTheme="majorHAnsi"/>
          <w:sz w:val="22"/>
          <w:szCs w:val="22"/>
        </w:rPr>
        <w:t xml:space="preserve">oints of </w:t>
      </w:r>
      <w:r w:rsidRPr="00D658D7">
        <w:rPr>
          <w:rFonts w:asciiTheme="majorHAnsi" w:hAnsiTheme="majorHAnsi"/>
          <w:sz w:val="22"/>
          <w:szCs w:val="22"/>
        </w:rPr>
        <w:t>c</w:t>
      </w:r>
      <w:r w:rsidR="00290DEF" w:rsidRPr="00D658D7">
        <w:rPr>
          <w:rFonts w:asciiTheme="majorHAnsi" w:hAnsiTheme="majorHAnsi"/>
          <w:sz w:val="22"/>
          <w:szCs w:val="22"/>
        </w:rPr>
        <w:t xml:space="preserve">ontact </w:t>
      </w:r>
      <w:r w:rsidRPr="00D658D7">
        <w:rPr>
          <w:rFonts w:asciiTheme="majorHAnsi" w:hAnsiTheme="majorHAnsi"/>
          <w:sz w:val="22"/>
          <w:szCs w:val="22"/>
        </w:rPr>
        <w:t>d</w:t>
      </w:r>
      <w:r w:rsidR="00290DEF" w:rsidRPr="00D658D7">
        <w:rPr>
          <w:rFonts w:asciiTheme="majorHAnsi" w:hAnsiTheme="majorHAnsi"/>
          <w:sz w:val="22"/>
          <w:szCs w:val="22"/>
        </w:rPr>
        <w:t>etails</w:t>
      </w:r>
    </w:p>
    <w:p w14:paraId="7C56F7F0" w14:textId="77777777" w:rsidR="00290DEF" w:rsidRPr="00D658D7" w:rsidRDefault="00290DEF" w:rsidP="00290DEF">
      <w:pPr>
        <w:rPr>
          <w:rFonts w:asciiTheme="majorHAnsi" w:hAnsiTheme="majorHAnsi"/>
          <w:sz w:val="22"/>
          <w:szCs w:val="22"/>
        </w:rPr>
      </w:pPr>
    </w:p>
    <w:p w14:paraId="2F72AAF9" w14:textId="77777777" w:rsidR="00290DEF" w:rsidRPr="00D658D7" w:rsidRDefault="00290DEF" w:rsidP="00290DEF">
      <w:pPr>
        <w:rPr>
          <w:rFonts w:asciiTheme="majorHAnsi" w:hAnsiTheme="majorHAnsi"/>
          <w:sz w:val="22"/>
          <w:szCs w:val="22"/>
        </w:rPr>
      </w:pPr>
      <w:r w:rsidRPr="00D658D7">
        <w:rPr>
          <w:rFonts w:asciiTheme="majorHAnsi" w:hAnsiTheme="majorHAnsi"/>
          <w:sz w:val="22"/>
          <w:szCs w:val="22"/>
        </w:rPr>
        <w:t xml:space="preserve">3: </w:t>
      </w:r>
      <w:r w:rsidRPr="00D658D7">
        <w:rPr>
          <w:rFonts w:asciiTheme="majorHAnsi" w:hAnsiTheme="majorHAnsi"/>
          <w:sz w:val="22"/>
          <w:szCs w:val="22"/>
        </w:rPr>
        <w:tab/>
        <w:t xml:space="preserve">Coordination and </w:t>
      </w:r>
      <w:r w:rsidR="00F4181A" w:rsidRPr="00D658D7">
        <w:rPr>
          <w:rFonts w:asciiTheme="majorHAnsi" w:hAnsiTheme="majorHAnsi"/>
          <w:sz w:val="22"/>
          <w:szCs w:val="22"/>
        </w:rPr>
        <w:t>i</w:t>
      </w:r>
      <w:r w:rsidRPr="00D658D7">
        <w:rPr>
          <w:rFonts w:asciiTheme="majorHAnsi" w:hAnsiTheme="majorHAnsi"/>
          <w:sz w:val="22"/>
          <w:szCs w:val="22"/>
        </w:rPr>
        <w:t xml:space="preserve">nformation </w:t>
      </w:r>
      <w:r w:rsidR="00F4181A" w:rsidRPr="00D658D7">
        <w:rPr>
          <w:rFonts w:asciiTheme="majorHAnsi" w:hAnsiTheme="majorHAnsi"/>
          <w:sz w:val="22"/>
          <w:szCs w:val="22"/>
        </w:rPr>
        <w:t>f</w:t>
      </w:r>
      <w:r w:rsidRPr="00D658D7">
        <w:rPr>
          <w:rFonts w:asciiTheme="majorHAnsi" w:hAnsiTheme="majorHAnsi"/>
          <w:sz w:val="22"/>
          <w:szCs w:val="22"/>
        </w:rPr>
        <w:t xml:space="preserve">low </w:t>
      </w:r>
      <w:r w:rsidR="00F4181A" w:rsidRPr="00D658D7">
        <w:rPr>
          <w:rFonts w:asciiTheme="majorHAnsi" w:hAnsiTheme="majorHAnsi"/>
          <w:sz w:val="22"/>
          <w:szCs w:val="22"/>
        </w:rPr>
        <w:t>i</w:t>
      </w:r>
      <w:r w:rsidRPr="00D658D7">
        <w:rPr>
          <w:rFonts w:asciiTheme="majorHAnsi" w:hAnsiTheme="majorHAnsi"/>
          <w:sz w:val="22"/>
          <w:szCs w:val="22"/>
        </w:rPr>
        <w:t xml:space="preserve">n and </w:t>
      </w:r>
      <w:r w:rsidR="00F4181A" w:rsidRPr="00D658D7">
        <w:rPr>
          <w:rFonts w:asciiTheme="majorHAnsi" w:hAnsiTheme="majorHAnsi"/>
          <w:sz w:val="22"/>
          <w:szCs w:val="22"/>
        </w:rPr>
        <w:t>o</w:t>
      </w:r>
      <w:r w:rsidRPr="00D658D7">
        <w:rPr>
          <w:rFonts w:asciiTheme="majorHAnsi" w:hAnsiTheme="majorHAnsi"/>
          <w:sz w:val="22"/>
          <w:szCs w:val="22"/>
        </w:rPr>
        <w:t xml:space="preserve">ut of the </w:t>
      </w:r>
      <w:r w:rsidRPr="00D658D7">
        <w:rPr>
          <w:rFonts w:asciiTheme="majorHAnsi" w:hAnsiTheme="majorHAnsi"/>
          <w:color w:val="E36C0A" w:themeColor="accent6" w:themeShade="BF"/>
          <w:sz w:val="22"/>
          <w:szCs w:val="22"/>
        </w:rPr>
        <w:t xml:space="preserve">&lt;insert country&gt; </w:t>
      </w:r>
      <w:r w:rsidRPr="00D658D7">
        <w:rPr>
          <w:rFonts w:asciiTheme="majorHAnsi" w:hAnsiTheme="majorHAnsi"/>
          <w:sz w:val="22"/>
          <w:szCs w:val="22"/>
        </w:rPr>
        <w:t>IHR NFP</w:t>
      </w:r>
    </w:p>
    <w:p w14:paraId="5D15E4CD" w14:textId="77777777" w:rsidR="00290DEF" w:rsidRPr="00D658D7" w:rsidRDefault="00290DEF" w:rsidP="00290DEF">
      <w:pPr>
        <w:rPr>
          <w:rFonts w:asciiTheme="majorHAnsi" w:hAnsiTheme="majorHAnsi"/>
          <w:sz w:val="22"/>
          <w:szCs w:val="22"/>
        </w:rPr>
      </w:pPr>
    </w:p>
    <w:p w14:paraId="2BF77E37" w14:textId="77777777" w:rsidR="00290DEF" w:rsidRPr="00D658D7" w:rsidRDefault="00F4181A" w:rsidP="00290DEF">
      <w:pPr>
        <w:rPr>
          <w:rFonts w:asciiTheme="majorHAnsi" w:hAnsiTheme="majorHAnsi"/>
          <w:sz w:val="22"/>
          <w:szCs w:val="22"/>
        </w:rPr>
      </w:pPr>
      <w:r w:rsidRPr="00D658D7">
        <w:rPr>
          <w:rFonts w:asciiTheme="majorHAnsi" w:hAnsiTheme="majorHAnsi"/>
          <w:sz w:val="22"/>
          <w:szCs w:val="22"/>
        </w:rPr>
        <w:t xml:space="preserve">4: </w:t>
      </w:r>
      <w:r w:rsidRPr="00D658D7">
        <w:rPr>
          <w:rFonts w:asciiTheme="majorHAnsi" w:hAnsiTheme="majorHAnsi"/>
          <w:sz w:val="22"/>
          <w:szCs w:val="22"/>
        </w:rPr>
        <w:tab/>
        <w:t xml:space="preserve">IHR NFP Duty Officer </w:t>
      </w:r>
      <w:r w:rsidR="0071069A" w:rsidRPr="00D658D7">
        <w:rPr>
          <w:rFonts w:asciiTheme="majorHAnsi" w:hAnsiTheme="majorHAnsi"/>
          <w:sz w:val="22"/>
          <w:szCs w:val="22"/>
        </w:rPr>
        <w:t>Schedule</w:t>
      </w:r>
    </w:p>
    <w:p w14:paraId="50B1D37B" w14:textId="77777777" w:rsidR="00290DEF" w:rsidRPr="00D658D7" w:rsidRDefault="00290DEF" w:rsidP="00290DEF">
      <w:pPr>
        <w:rPr>
          <w:rFonts w:asciiTheme="majorHAnsi" w:hAnsiTheme="majorHAnsi"/>
          <w:sz w:val="22"/>
          <w:szCs w:val="22"/>
        </w:rPr>
      </w:pPr>
    </w:p>
    <w:p w14:paraId="510AE4CF" w14:textId="77777777" w:rsidR="00290DEF" w:rsidRPr="00D658D7" w:rsidRDefault="00290DEF" w:rsidP="00290DEF">
      <w:pPr>
        <w:rPr>
          <w:rFonts w:asciiTheme="majorHAnsi" w:hAnsiTheme="majorHAnsi"/>
          <w:sz w:val="22"/>
          <w:szCs w:val="22"/>
        </w:rPr>
      </w:pPr>
      <w:r w:rsidRPr="00D658D7">
        <w:rPr>
          <w:rFonts w:asciiTheme="majorHAnsi" w:hAnsiTheme="majorHAnsi"/>
          <w:sz w:val="22"/>
          <w:szCs w:val="22"/>
        </w:rPr>
        <w:t xml:space="preserve">5: </w:t>
      </w:r>
      <w:r w:rsidRPr="00D658D7">
        <w:rPr>
          <w:rFonts w:asciiTheme="majorHAnsi" w:hAnsiTheme="majorHAnsi"/>
          <w:sz w:val="22"/>
          <w:szCs w:val="22"/>
        </w:rPr>
        <w:tab/>
        <w:t xml:space="preserve">IHR NFP Notification </w:t>
      </w:r>
      <w:r w:rsidR="00F4181A" w:rsidRPr="00D658D7">
        <w:rPr>
          <w:rFonts w:asciiTheme="majorHAnsi" w:hAnsiTheme="majorHAnsi"/>
          <w:sz w:val="22"/>
          <w:szCs w:val="22"/>
        </w:rPr>
        <w:t>e</w:t>
      </w:r>
      <w:r w:rsidRPr="00D658D7">
        <w:rPr>
          <w:rFonts w:asciiTheme="majorHAnsi" w:hAnsiTheme="majorHAnsi"/>
          <w:sz w:val="22"/>
          <w:szCs w:val="22"/>
        </w:rPr>
        <w:t>mail to WHO</w:t>
      </w:r>
      <w:r w:rsidR="00D658D7" w:rsidRPr="00D658D7">
        <w:rPr>
          <w:rFonts w:asciiTheme="majorHAnsi" w:hAnsiTheme="majorHAnsi"/>
          <w:sz w:val="22"/>
          <w:szCs w:val="22"/>
        </w:rPr>
        <w:t xml:space="preserve"> IHR Contact Point </w:t>
      </w:r>
      <w:r w:rsidRPr="00D658D7">
        <w:rPr>
          <w:rFonts w:asciiTheme="majorHAnsi" w:hAnsiTheme="majorHAnsi"/>
          <w:sz w:val="22"/>
          <w:szCs w:val="22"/>
        </w:rPr>
        <w:t xml:space="preserve">under </w:t>
      </w:r>
      <w:r w:rsidR="00D658D7" w:rsidRPr="00D658D7">
        <w:rPr>
          <w:rFonts w:asciiTheme="majorHAnsi" w:hAnsiTheme="majorHAnsi"/>
          <w:sz w:val="22"/>
          <w:szCs w:val="22"/>
        </w:rPr>
        <w:t xml:space="preserve">IHR </w:t>
      </w:r>
      <w:r w:rsidRPr="00D658D7">
        <w:rPr>
          <w:rFonts w:asciiTheme="majorHAnsi" w:hAnsiTheme="majorHAnsi"/>
          <w:sz w:val="22"/>
          <w:szCs w:val="22"/>
        </w:rPr>
        <w:t>Article 6 (Template)</w:t>
      </w:r>
    </w:p>
    <w:p w14:paraId="29F8ABD9" w14:textId="77777777" w:rsidR="00290DEF" w:rsidRPr="00D658D7" w:rsidRDefault="00290DEF" w:rsidP="00290DEF">
      <w:pPr>
        <w:rPr>
          <w:rFonts w:asciiTheme="majorHAnsi" w:hAnsiTheme="majorHAnsi"/>
          <w:sz w:val="22"/>
          <w:szCs w:val="22"/>
        </w:rPr>
      </w:pPr>
    </w:p>
    <w:p w14:paraId="43E564B8" w14:textId="77777777" w:rsidR="00290DEF" w:rsidRPr="00D658D7" w:rsidRDefault="00290DEF" w:rsidP="00290DEF">
      <w:pPr>
        <w:rPr>
          <w:rFonts w:asciiTheme="majorHAnsi" w:hAnsiTheme="majorHAnsi"/>
          <w:sz w:val="22"/>
          <w:szCs w:val="22"/>
        </w:rPr>
      </w:pPr>
      <w:r w:rsidRPr="00D658D7">
        <w:rPr>
          <w:rFonts w:asciiTheme="majorHAnsi" w:hAnsiTheme="majorHAnsi"/>
          <w:sz w:val="22"/>
          <w:szCs w:val="22"/>
        </w:rPr>
        <w:t xml:space="preserve">6: </w:t>
      </w:r>
      <w:r w:rsidRPr="00D658D7">
        <w:rPr>
          <w:rFonts w:asciiTheme="majorHAnsi" w:hAnsiTheme="majorHAnsi"/>
          <w:sz w:val="22"/>
          <w:szCs w:val="22"/>
        </w:rPr>
        <w:tab/>
        <w:t xml:space="preserve">Information </w:t>
      </w:r>
      <w:r w:rsidR="00F4181A" w:rsidRPr="00D658D7">
        <w:rPr>
          <w:rFonts w:asciiTheme="majorHAnsi" w:hAnsiTheme="majorHAnsi"/>
          <w:sz w:val="22"/>
          <w:szCs w:val="22"/>
        </w:rPr>
        <w:t>s</w:t>
      </w:r>
      <w:r w:rsidRPr="00D658D7">
        <w:rPr>
          <w:rFonts w:asciiTheme="majorHAnsi" w:hAnsiTheme="majorHAnsi"/>
          <w:sz w:val="22"/>
          <w:szCs w:val="22"/>
        </w:rPr>
        <w:t>haring with WHO</w:t>
      </w:r>
      <w:r w:rsidR="00D658D7" w:rsidRPr="00D658D7">
        <w:rPr>
          <w:rFonts w:asciiTheme="majorHAnsi" w:hAnsiTheme="majorHAnsi"/>
          <w:sz w:val="22"/>
          <w:szCs w:val="22"/>
        </w:rPr>
        <w:t xml:space="preserve"> IHR Contact Point</w:t>
      </w:r>
      <w:r w:rsidRPr="00D658D7">
        <w:rPr>
          <w:rFonts w:asciiTheme="majorHAnsi" w:hAnsiTheme="majorHAnsi"/>
          <w:sz w:val="22"/>
          <w:szCs w:val="22"/>
        </w:rPr>
        <w:t xml:space="preserve"> under </w:t>
      </w:r>
      <w:r w:rsidR="00D658D7" w:rsidRPr="00D658D7">
        <w:rPr>
          <w:rFonts w:asciiTheme="majorHAnsi" w:hAnsiTheme="majorHAnsi"/>
          <w:sz w:val="22"/>
          <w:szCs w:val="22"/>
        </w:rPr>
        <w:t xml:space="preserve">IHR </w:t>
      </w:r>
      <w:r w:rsidRPr="00D658D7">
        <w:rPr>
          <w:rFonts w:asciiTheme="majorHAnsi" w:hAnsiTheme="majorHAnsi"/>
          <w:sz w:val="22"/>
          <w:szCs w:val="22"/>
        </w:rPr>
        <w:t>Article 7 (Template)</w:t>
      </w:r>
    </w:p>
    <w:p w14:paraId="5255CC39" w14:textId="77777777" w:rsidR="00290DEF" w:rsidRPr="00D658D7" w:rsidRDefault="00290DEF" w:rsidP="00290DEF">
      <w:pPr>
        <w:rPr>
          <w:rFonts w:asciiTheme="majorHAnsi" w:hAnsiTheme="majorHAnsi"/>
          <w:sz w:val="22"/>
          <w:szCs w:val="22"/>
        </w:rPr>
      </w:pPr>
    </w:p>
    <w:p w14:paraId="40887755" w14:textId="77777777" w:rsidR="00290DEF" w:rsidRPr="00D658D7" w:rsidRDefault="00290DEF" w:rsidP="00D658D7">
      <w:pPr>
        <w:ind w:left="720" w:hanging="720"/>
        <w:rPr>
          <w:rFonts w:asciiTheme="majorHAnsi" w:hAnsiTheme="majorHAnsi"/>
          <w:sz w:val="22"/>
          <w:szCs w:val="22"/>
        </w:rPr>
      </w:pPr>
      <w:r w:rsidRPr="00D658D7">
        <w:rPr>
          <w:rFonts w:asciiTheme="majorHAnsi" w:hAnsiTheme="majorHAnsi"/>
          <w:sz w:val="22"/>
          <w:szCs w:val="22"/>
        </w:rPr>
        <w:t xml:space="preserve">7: </w:t>
      </w:r>
      <w:r w:rsidRPr="00D658D7">
        <w:rPr>
          <w:rFonts w:asciiTheme="majorHAnsi" w:hAnsiTheme="majorHAnsi"/>
          <w:sz w:val="22"/>
          <w:szCs w:val="22"/>
        </w:rPr>
        <w:tab/>
      </w:r>
      <w:r w:rsidRPr="00D658D7">
        <w:rPr>
          <w:rFonts w:asciiTheme="majorHAnsi" w:hAnsiTheme="majorHAnsi" w:cs="Arial"/>
          <w:sz w:val="22"/>
          <w:szCs w:val="22"/>
        </w:rPr>
        <w:t xml:space="preserve">Information </w:t>
      </w:r>
      <w:r w:rsidR="00F4181A" w:rsidRPr="00D658D7">
        <w:rPr>
          <w:rFonts w:asciiTheme="majorHAnsi" w:hAnsiTheme="majorHAnsi" w:cs="Arial"/>
          <w:sz w:val="22"/>
          <w:szCs w:val="22"/>
        </w:rPr>
        <w:t>s</w:t>
      </w:r>
      <w:r w:rsidRPr="00D658D7">
        <w:rPr>
          <w:rFonts w:asciiTheme="majorHAnsi" w:hAnsiTheme="majorHAnsi" w:cs="Arial"/>
          <w:sz w:val="22"/>
          <w:szCs w:val="22"/>
        </w:rPr>
        <w:t xml:space="preserve">haring with WHO </w:t>
      </w:r>
      <w:r w:rsidR="00D658D7" w:rsidRPr="00D658D7">
        <w:rPr>
          <w:rFonts w:asciiTheme="majorHAnsi" w:hAnsiTheme="majorHAnsi" w:cs="Arial"/>
          <w:sz w:val="22"/>
          <w:szCs w:val="22"/>
        </w:rPr>
        <w:t xml:space="preserve">IHR Contact Point </w:t>
      </w:r>
      <w:r w:rsidRPr="00D658D7">
        <w:rPr>
          <w:rFonts w:asciiTheme="majorHAnsi" w:hAnsiTheme="majorHAnsi" w:cs="Arial"/>
          <w:sz w:val="22"/>
          <w:szCs w:val="22"/>
        </w:rPr>
        <w:t xml:space="preserve">under </w:t>
      </w:r>
      <w:r w:rsidR="00D658D7" w:rsidRPr="00D658D7">
        <w:rPr>
          <w:rFonts w:asciiTheme="majorHAnsi" w:hAnsiTheme="majorHAnsi" w:cs="Arial"/>
          <w:sz w:val="22"/>
          <w:szCs w:val="22"/>
        </w:rPr>
        <w:t xml:space="preserve">IHR </w:t>
      </w:r>
      <w:r w:rsidRPr="00D658D7">
        <w:rPr>
          <w:rFonts w:asciiTheme="majorHAnsi" w:hAnsiTheme="majorHAnsi" w:cs="Arial"/>
          <w:sz w:val="22"/>
          <w:szCs w:val="22"/>
        </w:rPr>
        <w:t>Article 9 (Template)</w:t>
      </w:r>
    </w:p>
    <w:p w14:paraId="4E56BC70" w14:textId="77777777" w:rsidR="00290DEF" w:rsidRPr="00D658D7" w:rsidRDefault="00290DEF" w:rsidP="00290DEF">
      <w:pPr>
        <w:ind w:left="720" w:hanging="720"/>
        <w:rPr>
          <w:rFonts w:asciiTheme="majorHAnsi" w:hAnsiTheme="majorHAnsi"/>
          <w:sz w:val="22"/>
          <w:szCs w:val="22"/>
        </w:rPr>
      </w:pPr>
    </w:p>
    <w:p w14:paraId="7087F63E" w14:textId="77777777" w:rsidR="00290DEF" w:rsidRPr="00D658D7" w:rsidRDefault="00290DEF" w:rsidP="00290DEF">
      <w:pPr>
        <w:ind w:left="720" w:hanging="720"/>
        <w:rPr>
          <w:rFonts w:asciiTheme="majorHAnsi" w:hAnsiTheme="majorHAnsi"/>
          <w:sz w:val="22"/>
          <w:szCs w:val="22"/>
        </w:rPr>
      </w:pPr>
      <w:r w:rsidRPr="00D658D7">
        <w:rPr>
          <w:rFonts w:asciiTheme="majorHAnsi" w:hAnsiTheme="majorHAnsi"/>
          <w:sz w:val="22"/>
          <w:szCs w:val="22"/>
        </w:rPr>
        <w:t xml:space="preserve">8: </w:t>
      </w:r>
      <w:r w:rsidRPr="00D658D7">
        <w:rPr>
          <w:rFonts w:asciiTheme="majorHAnsi" w:hAnsiTheme="majorHAnsi"/>
          <w:sz w:val="22"/>
          <w:szCs w:val="22"/>
        </w:rPr>
        <w:tab/>
      </w:r>
      <w:r w:rsidRPr="00D658D7">
        <w:rPr>
          <w:rFonts w:asciiTheme="majorHAnsi" w:hAnsiTheme="majorHAnsi" w:cs="Arial"/>
          <w:sz w:val="22"/>
          <w:szCs w:val="22"/>
        </w:rPr>
        <w:t xml:space="preserve">Response to a </w:t>
      </w:r>
      <w:r w:rsidR="00D658D7" w:rsidRPr="00D658D7">
        <w:rPr>
          <w:rFonts w:asciiTheme="majorHAnsi" w:hAnsiTheme="majorHAnsi" w:cs="Arial"/>
          <w:sz w:val="22"/>
          <w:szCs w:val="22"/>
        </w:rPr>
        <w:t>r</w:t>
      </w:r>
      <w:r w:rsidRPr="00D658D7">
        <w:rPr>
          <w:rFonts w:asciiTheme="majorHAnsi" w:hAnsiTheme="majorHAnsi" w:cs="Arial"/>
          <w:sz w:val="22"/>
          <w:szCs w:val="22"/>
        </w:rPr>
        <w:t>equest from WHO</w:t>
      </w:r>
      <w:r w:rsidR="00D658D7" w:rsidRPr="00D658D7">
        <w:rPr>
          <w:rFonts w:asciiTheme="majorHAnsi" w:hAnsiTheme="majorHAnsi" w:cs="Arial"/>
          <w:sz w:val="22"/>
          <w:szCs w:val="22"/>
        </w:rPr>
        <w:t xml:space="preserve"> IHR Contact Point </w:t>
      </w:r>
      <w:r w:rsidRPr="00D658D7">
        <w:rPr>
          <w:rFonts w:asciiTheme="majorHAnsi" w:hAnsiTheme="majorHAnsi" w:cs="Arial"/>
          <w:sz w:val="22"/>
          <w:szCs w:val="22"/>
        </w:rPr>
        <w:t xml:space="preserve">for the </w:t>
      </w:r>
      <w:r w:rsidR="00D658D7" w:rsidRPr="00D658D7">
        <w:rPr>
          <w:rFonts w:asciiTheme="majorHAnsi" w:hAnsiTheme="majorHAnsi" w:cs="Arial"/>
          <w:sz w:val="22"/>
          <w:szCs w:val="22"/>
        </w:rPr>
        <w:t>v</w:t>
      </w:r>
      <w:r w:rsidRPr="00D658D7">
        <w:rPr>
          <w:rFonts w:asciiTheme="majorHAnsi" w:hAnsiTheme="majorHAnsi" w:cs="Arial"/>
          <w:sz w:val="22"/>
          <w:szCs w:val="22"/>
        </w:rPr>
        <w:t xml:space="preserve">erification of a </w:t>
      </w:r>
      <w:r w:rsidR="00D658D7" w:rsidRPr="00D658D7">
        <w:rPr>
          <w:rFonts w:asciiTheme="majorHAnsi" w:hAnsiTheme="majorHAnsi" w:cs="Arial"/>
          <w:sz w:val="22"/>
          <w:szCs w:val="22"/>
        </w:rPr>
        <w:t>p</w:t>
      </w:r>
      <w:r w:rsidRPr="00D658D7">
        <w:rPr>
          <w:rFonts w:asciiTheme="majorHAnsi" w:hAnsiTheme="majorHAnsi" w:cs="Arial"/>
          <w:sz w:val="22"/>
          <w:szCs w:val="22"/>
        </w:rPr>
        <w:t xml:space="preserve">ublic </w:t>
      </w:r>
      <w:r w:rsidR="00D658D7" w:rsidRPr="00D658D7">
        <w:rPr>
          <w:rFonts w:asciiTheme="majorHAnsi" w:hAnsiTheme="majorHAnsi" w:cs="Arial"/>
          <w:sz w:val="22"/>
          <w:szCs w:val="22"/>
        </w:rPr>
        <w:t>h</w:t>
      </w:r>
      <w:r w:rsidRPr="00D658D7">
        <w:rPr>
          <w:rFonts w:asciiTheme="majorHAnsi" w:hAnsiTheme="majorHAnsi" w:cs="Arial"/>
          <w:sz w:val="22"/>
          <w:szCs w:val="22"/>
        </w:rPr>
        <w:t xml:space="preserve">ealth </w:t>
      </w:r>
      <w:r w:rsidR="00D658D7" w:rsidRPr="00D658D7">
        <w:rPr>
          <w:rFonts w:asciiTheme="majorHAnsi" w:hAnsiTheme="majorHAnsi" w:cs="Arial"/>
          <w:sz w:val="22"/>
          <w:szCs w:val="22"/>
        </w:rPr>
        <w:t>e</w:t>
      </w:r>
      <w:r w:rsidRPr="00D658D7">
        <w:rPr>
          <w:rFonts w:asciiTheme="majorHAnsi" w:hAnsiTheme="majorHAnsi" w:cs="Arial"/>
          <w:sz w:val="22"/>
          <w:szCs w:val="22"/>
        </w:rPr>
        <w:t xml:space="preserve">vent </w:t>
      </w:r>
      <w:r w:rsidR="00D658D7" w:rsidRPr="00D658D7">
        <w:rPr>
          <w:rFonts w:asciiTheme="majorHAnsi" w:hAnsiTheme="majorHAnsi" w:cs="Arial"/>
          <w:sz w:val="22"/>
          <w:szCs w:val="22"/>
        </w:rPr>
        <w:t>u</w:t>
      </w:r>
      <w:r w:rsidRPr="00D658D7">
        <w:rPr>
          <w:rFonts w:asciiTheme="majorHAnsi" w:hAnsiTheme="majorHAnsi" w:cs="Arial"/>
          <w:sz w:val="22"/>
          <w:szCs w:val="22"/>
        </w:rPr>
        <w:t xml:space="preserve">nder </w:t>
      </w:r>
      <w:r w:rsidR="00D658D7" w:rsidRPr="00D658D7">
        <w:rPr>
          <w:rFonts w:asciiTheme="majorHAnsi" w:hAnsiTheme="majorHAnsi" w:cs="Arial"/>
          <w:sz w:val="22"/>
          <w:szCs w:val="22"/>
        </w:rPr>
        <w:t xml:space="preserve">IHR </w:t>
      </w:r>
      <w:r w:rsidRPr="00D658D7">
        <w:rPr>
          <w:rFonts w:asciiTheme="majorHAnsi" w:hAnsiTheme="majorHAnsi" w:cs="Arial"/>
          <w:sz w:val="22"/>
          <w:szCs w:val="22"/>
        </w:rPr>
        <w:t>Article 10 (Template)</w:t>
      </w:r>
    </w:p>
    <w:p w14:paraId="2AFE9565" w14:textId="77777777" w:rsidR="00290DEF" w:rsidRPr="00D658D7" w:rsidRDefault="00290DEF" w:rsidP="00290DEF">
      <w:pPr>
        <w:rPr>
          <w:rFonts w:asciiTheme="majorHAnsi" w:hAnsiTheme="majorHAnsi"/>
          <w:sz w:val="22"/>
          <w:szCs w:val="22"/>
        </w:rPr>
      </w:pPr>
    </w:p>
    <w:p w14:paraId="03B61AB0" w14:textId="77777777" w:rsidR="00290DEF" w:rsidRPr="00D658D7" w:rsidRDefault="00290DEF" w:rsidP="00290DEF">
      <w:pPr>
        <w:rPr>
          <w:rFonts w:asciiTheme="majorHAnsi" w:hAnsiTheme="majorHAnsi"/>
          <w:sz w:val="22"/>
          <w:szCs w:val="22"/>
        </w:rPr>
      </w:pPr>
      <w:r w:rsidRPr="00D658D7">
        <w:rPr>
          <w:rFonts w:asciiTheme="majorHAnsi" w:hAnsiTheme="majorHAnsi"/>
          <w:sz w:val="22"/>
          <w:szCs w:val="22"/>
        </w:rPr>
        <w:t xml:space="preserve">9a: </w:t>
      </w:r>
      <w:r w:rsidRPr="00D658D7">
        <w:rPr>
          <w:rFonts w:asciiTheme="majorHAnsi" w:hAnsiTheme="majorHAnsi"/>
          <w:sz w:val="22"/>
          <w:szCs w:val="22"/>
        </w:rPr>
        <w:tab/>
        <w:t xml:space="preserve">Bilateral </w:t>
      </w:r>
      <w:r w:rsidR="00D658D7" w:rsidRPr="00D658D7">
        <w:rPr>
          <w:rFonts w:asciiTheme="majorHAnsi" w:hAnsiTheme="majorHAnsi"/>
          <w:sz w:val="22"/>
          <w:szCs w:val="22"/>
        </w:rPr>
        <w:t>i</w:t>
      </w:r>
      <w:r w:rsidRPr="00D658D7">
        <w:rPr>
          <w:rFonts w:asciiTheme="majorHAnsi" w:hAnsiTheme="majorHAnsi"/>
          <w:sz w:val="22"/>
          <w:szCs w:val="22"/>
        </w:rPr>
        <w:t xml:space="preserve">nformation </w:t>
      </w:r>
      <w:r w:rsidR="00D658D7" w:rsidRPr="00D658D7">
        <w:rPr>
          <w:rFonts w:asciiTheme="majorHAnsi" w:hAnsiTheme="majorHAnsi"/>
          <w:sz w:val="22"/>
          <w:szCs w:val="22"/>
        </w:rPr>
        <w:t>s</w:t>
      </w:r>
      <w:r w:rsidRPr="00D658D7">
        <w:rPr>
          <w:rFonts w:asciiTheme="majorHAnsi" w:hAnsiTheme="majorHAnsi"/>
          <w:sz w:val="22"/>
          <w:szCs w:val="22"/>
        </w:rPr>
        <w:t xml:space="preserve">haring </w:t>
      </w:r>
      <w:r w:rsidR="00D658D7" w:rsidRPr="00D658D7">
        <w:rPr>
          <w:rFonts w:asciiTheme="majorHAnsi" w:hAnsiTheme="majorHAnsi"/>
          <w:sz w:val="22"/>
          <w:szCs w:val="22"/>
        </w:rPr>
        <w:t>u</w:t>
      </w:r>
      <w:r w:rsidRPr="00D658D7">
        <w:rPr>
          <w:rFonts w:asciiTheme="majorHAnsi" w:hAnsiTheme="majorHAnsi"/>
          <w:sz w:val="22"/>
          <w:szCs w:val="22"/>
        </w:rPr>
        <w:t xml:space="preserve">nder </w:t>
      </w:r>
      <w:r w:rsidR="00D658D7" w:rsidRPr="00D658D7">
        <w:rPr>
          <w:rFonts w:asciiTheme="majorHAnsi" w:hAnsiTheme="majorHAnsi"/>
          <w:sz w:val="22"/>
          <w:szCs w:val="22"/>
        </w:rPr>
        <w:t xml:space="preserve">IHR </w:t>
      </w:r>
      <w:r w:rsidRPr="00D658D7">
        <w:rPr>
          <w:rFonts w:asciiTheme="majorHAnsi" w:hAnsiTheme="majorHAnsi"/>
          <w:sz w:val="22"/>
          <w:szCs w:val="22"/>
        </w:rPr>
        <w:t>Article 44 (Template)</w:t>
      </w:r>
    </w:p>
    <w:p w14:paraId="7C2A80FD" w14:textId="77777777" w:rsidR="00290DEF" w:rsidRPr="00D658D7" w:rsidRDefault="00290DEF" w:rsidP="00290DEF">
      <w:pPr>
        <w:rPr>
          <w:rFonts w:asciiTheme="majorHAnsi" w:hAnsiTheme="majorHAnsi"/>
          <w:sz w:val="22"/>
          <w:szCs w:val="22"/>
        </w:rPr>
      </w:pPr>
    </w:p>
    <w:p w14:paraId="05A36CD0" w14:textId="77777777" w:rsidR="00290DEF" w:rsidRPr="00D658D7" w:rsidRDefault="00290DEF" w:rsidP="00290DEF">
      <w:pPr>
        <w:ind w:left="720" w:hanging="720"/>
        <w:rPr>
          <w:rFonts w:asciiTheme="majorHAnsi" w:hAnsiTheme="majorHAnsi"/>
          <w:sz w:val="22"/>
          <w:szCs w:val="22"/>
        </w:rPr>
      </w:pPr>
      <w:r w:rsidRPr="00D658D7">
        <w:rPr>
          <w:rFonts w:asciiTheme="majorHAnsi" w:hAnsiTheme="majorHAnsi"/>
          <w:sz w:val="22"/>
          <w:szCs w:val="22"/>
        </w:rPr>
        <w:t>9b:</w:t>
      </w:r>
      <w:r w:rsidRPr="00D658D7">
        <w:rPr>
          <w:rFonts w:asciiTheme="majorHAnsi" w:hAnsiTheme="majorHAnsi"/>
          <w:sz w:val="22"/>
          <w:szCs w:val="22"/>
        </w:rPr>
        <w:tab/>
        <w:t xml:space="preserve">Bilateral </w:t>
      </w:r>
      <w:r w:rsidR="00D658D7" w:rsidRPr="00D658D7">
        <w:rPr>
          <w:rFonts w:asciiTheme="majorHAnsi" w:hAnsiTheme="majorHAnsi"/>
          <w:sz w:val="22"/>
          <w:szCs w:val="22"/>
        </w:rPr>
        <w:t>r</w:t>
      </w:r>
      <w:r w:rsidRPr="00D658D7">
        <w:rPr>
          <w:rFonts w:asciiTheme="majorHAnsi" w:hAnsiTheme="majorHAnsi"/>
          <w:sz w:val="22"/>
          <w:szCs w:val="22"/>
        </w:rPr>
        <w:t xml:space="preserve">equest for </w:t>
      </w:r>
      <w:r w:rsidR="00D658D7" w:rsidRPr="00D658D7">
        <w:rPr>
          <w:rFonts w:asciiTheme="majorHAnsi" w:hAnsiTheme="majorHAnsi"/>
          <w:sz w:val="22"/>
          <w:szCs w:val="22"/>
        </w:rPr>
        <w:t>i</w:t>
      </w:r>
      <w:r w:rsidRPr="00D658D7">
        <w:rPr>
          <w:rFonts w:asciiTheme="majorHAnsi" w:hAnsiTheme="majorHAnsi"/>
          <w:sz w:val="22"/>
          <w:szCs w:val="22"/>
        </w:rPr>
        <w:t xml:space="preserve">nformation or the </w:t>
      </w:r>
      <w:r w:rsidR="00D658D7" w:rsidRPr="00D658D7">
        <w:rPr>
          <w:rFonts w:asciiTheme="majorHAnsi" w:hAnsiTheme="majorHAnsi"/>
          <w:sz w:val="22"/>
          <w:szCs w:val="22"/>
        </w:rPr>
        <w:t>v</w:t>
      </w:r>
      <w:r w:rsidRPr="00D658D7">
        <w:rPr>
          <w:rFonts w:asciiTheme="majorHAnsi" w:hAnsiTheme="majorHAnsi"/>
          <w:sz w:val="22"/>
          <w:szCs w:val="22"/>
        </w:rPr>
        <w:t xml:space="preserve">erification of a </w:t>
      </w:r>
      <w:r w:rsidR="00D658D7" w:rsidRPr="00D658D7">
        <w:rPr>
          <w:rFonts w:asciiTheme="majorHAnsi" w:hAnsiTheme="majorHAnsi"/>
          <w:sz w:val="22"/>
          <w:szCs w:val="22"/>
        </w:rPr>
        <w:t>p</w:t>
      </w:r>
      <w:r w:rsidRPr="00D658D7">
        <w:rPr>
          <w:rFonts w:asciiTheme="majorHAnsi" w:hAnsiTheme="majorHAnsi"/>
          <w:sz w:val="22"/>
          <w:szCs w:val="22"/>
        </w:rPr>
        <w:t xml:space="preserve">ublic </w:t>
      </w:r>
      <w:r w:rsidR="00D658D7" w:rsidRPr="00D658D7">
        <w:rPr>
          <w:rFonts w:asciiTheme="majorHAnsi" w:hAnsiTheme="majorHAnsi"/>
          <w:sz w:val="22"/>
          <w:szCs w:val="22"/>
        </w:rPr>
        <w:t>h</w:t>
      </w:r>
      <w:r w:rsidRPr="00D658D7">
        <w:rPr>
          <w:rFonts w:asciiTheme="majorHAnsi" w:hAnsiTheme="majorHAnsi"/>
          <w:sz w:val="22"/>
          <w:szCs w:val="22"/>
        </w:rPr>
        <w:t xml:space="preserve">ealth </w:t>
      </w:r>
      <w:r w:rsidR="00D658D7" w:rsidRPr="00D658D7">
        <w:rPr>
          <w:rFonts w:asciiTheme="majorHAnsi" w:hAnsiTheme="majorHAnsi"/>
          <w:sz w:val="22"/>
          <w:szCs w:val="22"/>
        </w:rPr>
        <w:t>e</w:t>
      </w:r>
      <w:r w:rsidRPr="00D658D7">
        <w:rPr>
          <w:rFonts w:asciiTheme="majorHAnsi" w:hAnsiTheme="majorHAnsi"/>
          <w:sz w:val="22"/>
          <w:szCs w:val="22"/>
        </w:rPr>
        <w:t xml:space="preserve">vent </w:t>
      </w:r>
      <w:r w:rsidR="00D658D7" w:rsidRPr="00D658D7">
        <w:rPr>
          <w:rFonts w:asciiTheme="majorHAnsi" w:hAnsiTheme="majorHAnsi"/>
          <w:sz w:val="22"/>
          <w:szCs w:val="22"/>
        </w:rPr>
        <w:t>u</w:t>
      </w:r>
      <w:r w:rsidRPr="00D658D7">
        <w:rPr>
          <w:rFonts w:asciiTheme="majorHAnsi" w:hAnsiTheme="majorHAnsi"/>
          <w:sz w:val="22"/>
          <w:szCs w:val="22"/>
        </w:rPr>
        <w:t xml:space="preserve">nder </w:t>
      </w:r>
      <w:r w:rsidR="00D658D7" w:rsidRPr="00D658D7">
        <w:rPr>
          <w:rFonts w:asciiTheme="majorHAnsi" w:hAnsiTheme="majorHAnsi"/>
          <w:sz w:val="22"/>
          <w:szCs w:val="22"/>
        </w:rPr>
        <w:t xml:space="preserve">IHR </w:t>
      </w:r>
      <w:r w:rsidRPr="00D658D7">
        <w:rPr>
          <w:rFonts w:asciiTheme="majorHAnsi" w:hAnsiTheme="majorHAnsi"/>
          <w:sz w:val="22"/>
          <w:szCs w:val="22"/>
        </w:rPr>
        <w:t>Article 44 (Template)</w:t>
      </w:r>
    </w:p>
    <w:p w14:paraId="699227A0" w14:textId="77777777" w:rsidR="00290DEF" w:rsidRPr="00D658D7" w:rsidRDefault="00290DEF" w:rsidP="00290DEF">
      <w:pPr>
        <w:rPr>
          <w:rFonts w:asciiTheme="majorHAnsi" w:hAnsiTheme="majorHAnsi"/>
          <w:sz w:val="22"/>
          <w:szCs w:val="22"/>
        </w:rPr>
      </w:pPr>
    </w:p>
    <w:p w14:paraId="27070A94" w14:textId="77777777" w:rsidR="00290DEF" w:rsidRPr="00D658D7" w:rsidRDefault="00290DEF" w:rsidP="00290DEF">
      <w:pPr>
        <w:rPr>
          <w:rFonts w:asciiTheme="majorHAnsi" w:hAnsiTheme="majorHAnsi"/>
          <w:sz w:val="22"/>
          <w:szCs w:val="22"/>
        </w:rPr>
      </w:pPr>
      <w:r w:rsidRPr="00D658D7">
        <w:rPr>
          <w:rFonts w:asciiTheme="majorHAnsi" w:hAnsiTheme="majorHAnsi"/>
          <w:sz w:val="22"/>
          <w:szCs w:val="22"/>
        </w:rPr>
        <w:t xml:space="preserve">10: </w:t>
      </w:r>
      <w:r w:rsidRPr="00D658D7">
        <w:rPr>
          <w:rFonts w:asciiTheme="majorHAnsi" w:hAnsiTheme="majorHAnsi"/>
          <w:sz w:val="22"/>
          <w:szCs w:val="22"/>
        </w:rPr>
        <w:tab/>
        <w:t xml:space="preserve">How to </w:t>
      </w:r>
      <w:r w:rsidR="00D658D7" w:rsidRPr="00D658D7">
        <w:rPr>
          <w:rFonts w:asciiTheme="majorHAnsi" w:hAnsiTheme="majorHAnsi"/>
          <w:sz w:val="22"/>
          <w:szCs w:val="22"/>
        </w:rPr>
        <w:t>p</w:t>
      </w:r>
      <w:r w:rsidRPr="00D658D7">
        <w:rPr>
          <w:rFonts w:asciiTheme="majorHAnsi" w:hAnsiTheme="majorHAnsi"/>
          <w:sz w:val="22"/>
          <w:szCs w:val="22"/>
        </w:rPr>
        <w:t xml:space="preserve">assword </w:t>
      </w:r>
      <w:r w:rsidR="00D658D7" w:rsidRPr="00D658D7">
        <w:rPr>
          <w:rFonts w:asciiTheme="majorHAnsi" w:hAnsiTheme="majorHAnsi"/>
          <w:sz w:val="22"/>
          <w:szCs w:val="22"/>
        </w:rPr>
        <w:t>p</w:t>
      </w:r>
      <w:r w:rsidRPr="00D658D7">
        <w:rPr>
          <w:rFonts w:asciiTheme="majorHAnsi" w:hAnsiTheme="majorHAnsi"/>
          <w:sz w:val="22"/>
          <w:szCs w:val="22"/>
        </w:rPr>
        <w:t xml:space="preserve">rotect </w:t>
      </w:r>
      <w:r w:rsidR="00D658D7" w:rsidRPr="00D658D7">
        <w:rPr>
          <w:rFonts w:asciiTheme="majorHAnsi" w:hAnsiTheme="majorHAnsi"/>
          <w:sz w:val="22"/>
          <w:szCs w:val="22"/>
        </w:rPr>
        <w:t>f</w:t>
      </w:r>
      <w:r w:rsidRPr="00D658D7">
        <w:rPr>
          <w:rFonts w:asciiTheme="majorHAnsi" w:hAnsiTheme="majorHAnsi"/>
          <w:sz w:val="22"/>
          <w:szCs w:val="22"/>
        </w:rPr>
        <w:t>iles</w:t>
      </w:r>
    </w:p>
    <w:p w14:paraId="542DA75B" w14:textId="77777777" w:rsidR="00C474DF" w:rsidRPr="00D658D7" w:rsidRDefault="00C474DF" w:rsidP="00C474DF">
      <w:pPr>
        <w:rPr>
          <w:rFonts w:asciiTheme="majorHAnsi" w:hAnsiTheme="majorHAnsi"/>
          <w:b/>
          <w:sz w:val="22"/>
          <w:szCs w:val="22"/>
        </w:rPr>
      </w:pPr>
    </w:p>
    <w:p w14:paraId="767A34DB" w14:textId="77777777" w:rsidR="00C474DF" w:rsidRPr="00D658D7" w:rsidRDefault="00C474DF" w:rsidP="00DA0698">
      <w:pPr>
        <w:rPr>
          <w:rFonts w:asciiTheme="majorHAnsi" w:hAnsiTheme="majorHAnsi"/>
          <w:sz w:val="22"/>
          <w:szCs w:val="22"/>
        </w:rPr>
      </w:pPr>
    </w:p>
    <w:p w14:paraId="494ABDDA" w14:textId="77777777" w:rsidR="00C474DF" w:rsidRPr="00400A75" w:rsidRDefault="00C474DF">
      <w:pPr>
        <w:spacing w:after="200" w:line="276" w:lineRule="auto"/>
        <w:rPr>
          <w:rFonts w:asciiTheme="majorHAnsi" w:eastAsia="Times New Roman" w:hAnsiTheme="majorHAnsi"/>
          <w:b/>
          <w:sz w:val="28"/>
          <w:szCs w:val="28"/>
          <w:lang w:eastAsia="en-US"/>
        </w:rPr>
      </w:pPr>
      <w:r w:rsidRPr="00D658D7">
        <w:rPr>
          <w:rFonts w:asciiTheme="majorHAnsi" w:eastAsia="Times New Roman" w:hAnsiTheme="majorHAnsi"/>
          <w:b/>
          <w:sz w:val="22"/>
          <w:szCs w:val="22"/>
          <w:lang w:eastAsia="en-US"/>
        </w:rPr>
        <w:br w:type="page"/>
      </w:r>
    </w:p>
    <w:p w14:paraId="53623D9E" w14:textId="77777777" w:rsidR="0073113C" w:rsidRPr="00400A75" w:rsidRDefault="006519A5" w:rsidP="00DA0698">
      <w:pPr>
        <w:pStyle w:val="RegMarginalNote"/>
        <w:spacing w:before="0"/>
        <w:rPr>
          <w:rFonts w:asciiTheme="majorHAnsi" w:hAnsiTheme="majorHAnsi"/>
          <w:sz w:val="28"/>
          <w:szCs w:val="28"/>
          <w:lang w:val="en-US"/>
        </w:rPr>
      </w:pPr>
      <w:r w:rsidRPr="00400A75">
        <w:rPr>
          <w:rFonts w:asciiTheme="majorHAnsi" w:hAnsiTheme="majorHAnsi"/>
          <w:sz w:val="28"/>
          <w:szCs w:val="28"/>
          <w:lang w:val="en-US"/>
        </w:rPr>
        <w:t>1.</w:t>
      </w:r>
      <w:r w:rsidRPr="00400A75">
        <w:rPr>
          <w:rFonts w:asciiTheme="majorHAnsi" w:hAnsiTheme="majorHAnsi"/>
          <w:sz w:val="28"/>
          <w:szCs w:val="28"/>
          <w:lang w:val="en-US"/>
        </w:rPr>
        <w:tab/>
      </w:r>
      <w:r w:rsidR="0073113C" w:rsidRPr="00400A75">
        <w:rPr>
          <w:rFonts w:asciiTheme="majorHAnsi" w:hAnsiTheme="majorHAnsi"/>
          <w:sz w:val="28"/>
          <w:szCs w:val="28"/>
          <w:lang w:val="en-US"/>
        </w:rPr>
        <w:t>Introduction</w:t>
      </w:r>
    </w:p>
    <w:p w14:paraId="7AE2C60A" w14:textId="77777777" w:rsidR="00A46479" w:rsidRPr="00400A75" w:rsidRDefault="00A46479" w:rsidP="00DA0698">
      <w:pPr>
        <w:jc w:val="both"/>
        <w:rPr>
          <w:rFonts w:asciiTheme="majorHAnsi" w:hAnsiTheme="majorHAnsi"/>
          <w:color w:val="1F497D" w:themeColor="text2"/>
        </w:rPr>
      </w:pPr>
    </w:p>
    <w:p w14:paraId="68D46032" w14:textId="77777777" w:rsidR="0073113C" w:rsidRPr="00D658D7" w:rsidRDefault="00A46479" w:rsidP="00DA0698">
      <w:pPr>
        <w:jc w:val="both"/>
        <w:rPr>
          <w:rFonts w:asciiTheme="majorHAnsi" w:hAnsiTheme="majorHAnsi"/>
          <w:color w:val="000000" w:themeColor="text1"/>
          <w:sz w:val="22"/>
          <w:szCs w:val="22"/>
        </w:rPr>
      </w:pPr>
      <w:r w:rsidRPr="00D658D7">
        <w:rPr>
          <w:rFonts w:asciiTheme="majorHAnsi" w:hAnsiTheme="majorHAnsi"/>
          <w:color w:val="000000" w:themeColor="text1"/>
          <w:sz w:val="22"/>
          <w:szCs w:val="22"/>
        </w:rPr>
        <w:t>The International Health Regulations (IHR)</w:t>
      </w:r>
      <w:r w:rsidR="004D01E3" w:rsidRPr="00D658D7">
        <w:rPr>
          <w:rFonts w:asciiTheme="majorHAnsi" w:hAnsiTheme="majorHAnsi"/>
          <w:color w:val="000000" w:themeColor="text1"/>
          <w:sz w:val="22"/>
          <w:szCs w:val="22"/>
        </w:rPr>
        <w:t xml:space="preserve"> (2005)</w:t>
      </w:r>
      <w:r w:rsidRPr="00D658D7">
        <w:rPr>
          <w:rFonts w:asciiTheme="majorHAnsi" w:hAnsiTheme="majorHAnsi"/>
          <w:color w:val="000000" w:themeColor="text1"/>
          <w:sz w:val="22"/>
          <w:szCs w:val="22"/>
        </w:rPr>
        <w:t xml:space="preserve"> are a legally-binding global health sec</w:t>
      </w:r>
      <w:r w:rsidR="00265F19" w:rsidRPr="00D658D7">
        <w:rPr>
          <w:rFonts w:asciiTheme="majorHAnsi" w:hAnsiTheme="majorHAnsi"/>
          <w:color w:val="000000" w:themeColor="text1"/>
          <w:sz w:val="22"/>
          <w:szCs w:val="22"/>
        </w:rPr>
        <w:t xml:space="preserve">urity </w:t>
      </w:r>
      <w:r w:rsidR="0071069A">
        <w:rPr>
          <w:rFonts w:asciiTheme="majorHAnsi" w:hAnsiTheme="majorHAnsi"/>
          <w:color w:val="000000" w:themeColor="text1"/>
          <w:sz w:val="22"/>
          <w:szCs w:val="22"/>
        </w:rPr>
        <w:t>legal instrument</w:t>
      </w:r>
      <w:r w:rsidR="00265F19" w:rsidRPr="00D658D7">
        <w:rPr>
          <w:rFonts w:asciiTheme="majorHAnsi" w:hAnsiTheme="majorHAnsi"/>
          <w:color w:val="000000" w:themeColor="text1"/>
          <w:sz w:val="22"/>
          <w:szCs w:val="22"/>
        </w:rPr>
        <w:t xml:space="preserve"> agreed to by 196</w:t>
      </w:r>
      <w:r w:rsidRPr="00D658D7">
        <w:rPr>
          <w:rFonts w:asciiTheme="majorHAnsi" w:hAnsiTheme="majorHAnsi"/>
          <w:color w:val="000000" w:themeColor="text1"/>
          <w:sz w:val="22"/>
          <w:szCs w:val="22"/>
        </w:rPr>
        <w:t xml:space="preserve"> State</w:t>
      </w:r>
      <w:r w:rsidR="00265F19" w:rsidRPr="00D658D7">
        <w:rPr>
          <w:rFonts w:asciiTheme="majorHAnsi" w:hAnsiTheme="majorHAnsi"/>
          <w:color w:val="000000" w:themeColor="text1"/>
          <w:sz w:val="22"/>
          <w:szCs w:val="22"/>
        </w:rPr>
        <w:t>s</w:t>
      </w:r>
      <w:r w:rsidRPr="00D658D7">
        <w:rPr>
          <w:rFonts w:asciiTheme="majorHAnsi" w:hAnsiTheme="majorHAnsi"/>
          <w:color w:val="000000" w:themeColor="text1"/>
          <w:sz w:val="22"/>
          <w:szCs w:val="22"/>
        </w:rPr>
        <w:t xml:space="preserve"> Parties</w:t>
      </w:r>
      <w:r w:rsidRPr="00D658D7">
        <w:rPr>
          <w:rFonts w:asciiTheme="majorHAnsi" w:hAnsiTheme="majorHAnsi"/>
          <w:color w:val="000000" w:themeColor="text1"/>
          <w:sz w:val="22"/>
          <w:szCs w:val="22"/>
          <w:vertAlign w:val="superscript"/>
        </w:rPr>
        <w:footnoteReference w:id="1"/>
      </w:r>
      <w:r w:rsidRPr="00D658D7">
        <w:rPr>
          <w:rFonts w:asciiTheme="majorHAnsi" w:hAnsiTheme="majorHAnsi"/>
          <w:color w:val="000000" w:themeColor="text1"/>
          <w:sz w:val="22"/>
          <w:szCs w:val="22"/>
        </w:rPr>
        <w:t>, including all WHO Member States. The purpose and scope of the IHR (2005) are “to prevent, protect against, control</w:t>
      </w:r>
      <w:r w:rsidR="00255130" w:rsidRPr="00D658D7">
        <w:rPr>
          <w:rFonts w:asciiTheme="majorHAnsi" w:hAnsiTheme="majorHAnsi"/>
          <w:color w:val="000000" w:themeColor="text1"/>
          <w:sz w:val="22"/>
          <w:szCs w:val="22"/>
        </w:rPr>
        <w:t>,</w:t>
      </w:r>
      <w:r w:rsidRPr="00D658D7">
        <w:rPr>
          <w:rFonts w:asciiTheme="majorHAnsi" w:hAnsiTheme="majorHAnsi"/>
          <w:color w:val="000000" w:themeColor="text1"/>
          <w:sz w:val="22"/>
          <w:szCs w:val="22"/>
        </w:rPr>
        <w:t xml:space="preserve"> and provide a public health response to the international spread of disease in ways that are commensurate with and restricted to public health risks and which avoid unnecessary interference with international traffic and trade.” </w:t>
      </w:r>
      <w:r w:rsidR="0073113C" w:rsidRPr="00D658D7">
        <w:rPr>
          <w:rFonts w:asciiTheme="majorHAnsi" w:hAnsiTheme="majorHAnsi"/>
          <w:color w:val="000000" w:themeColor="text1"/>
          <w:sz w:val="22"/>
          <w:szCs w:val="22"/>
        </w:rPr>
        <w:t xml:space="preserve"> </w:t>
      </w:r>
    </w:p>
    <w:p w14:paraId="367B5407" w14:textId="77777777" w:rsidR="000427F3" w:rsidRPr="00D658D7" w:rsidRDefault="000427F3" w:rsidP="00DA0698">
      <w:pPr>
        <w:jc w:val="both"/>
        <w:rPr>
          <w:rFonts w:asciiTheme="majorHAnsi" w:hAnsiTheme="majorHAnsi"/>
          <w:color w:val="000000" w:themeColor="text1"/>
          <w:sz w:val="22"/>
          <w:szCs w:val="22"/>
        </w:rPr>
      </w:pPr>
    </w:p>
    <w:p w14:paraId="34535FAB" w14:textId="77777777" w:rsidR="000427F3" w:rsidRPr="00D658D7" w:rsidRDefault="000427F3" w:rsidP="00DA0698">
      <w:pPr>
        <w:jc w:val="both"/>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As part of the implementation of the IHR (2005), States Parties designated National IHR Focal Points (NFP),</w:t>
      </w:r>
      <w:r w:rsidRPr="00D658D7">
        <w:rPr>
          <w:rStyle w:val="FootnoteReference"/>
          <w:rFonts w:asciiTheme="majorHAnsi" w:hAnsiTheme="majorHAnsi"/>
          <w:color w:val="000000" w:themeColor="text1"/>
          <w:sz w:val="22"/>
          <w:szCs w:val="22"/>
        </w:rPr>
        <w:footnoteReference w:id="2"/>
      </w:r>
      <w:r w:rsidRPr="00D658D7">
        <w:rPr>
          <w:rFonts w:asciiTheme="majorHAnsi" w:hAnsiTheme="majorHAnsi"/>
          <w:color w:val="000000" w:themeColor="text1"/>
          <w:sz w:val="22"/>
          <w:szCs w:val="22"/>
          <w:lang w:val="en-GB"/>
        </w:rPr>
        <w:t xml:space="preserve"> as a single entry point for communication with WHO IHR Contact Points related to public health event notification, consultation, verification, information</w:t>
      </w:r>
      <w:r w:rsidR="00255130" w:rsidRPr="00D658D7">
        <w:rPr>
          <w:rFonts w:asciiTheme="majorHAnsi" w:hAnsiTheme="majorHAnsi"/>
          <w:color w:val="000000" w:themeColor="text1"/>
          <w:sz w:val="22"/>
          <w:szCs w:val="22"/>
          <w:lang w:val="en-GB"/>
        </w:rPr>
        <w:t xml:space="preserve"> </w:t>
      </w:r>
      <w:r w:rsidRPr="00D658D7">
        <w:rPr>
          <w:rFonts w:asciiTheme="majorHAnsi" w:hAnsiTheme="majorHAnsi"/>
          <w:color w:val="000000" w:themeColor="text1"/>
          <w:sz w:val="22"/>
          <w:szCs w:val="22"/>
          <w:lang w:val="en-GB"/>
        </w:rPr>
        <w:t xml:space="preserve">sharing, and determination of a </w:t>
      </w:r>
      <w:r w:rsidR="00BC60CF" w:rsidRPr="00D658D7">
        <w:rPr>
          <w:rFonts w:asciiTheme="majorHAnsi" w:hAnsiTheme="majorHAnsi"/>
          <w:color w:val="000000" w:themeColor="text1"/>
          <w:sz w:val="22"/>
          <w:szCs w:val="22"/>
          <w:lang w:val="en-GB"/>
        </w:rPr>
        <w:t xml:space="preserve">potential </w:t>
      </w:r>
      <w:r w:rsidRPr="00D658D7">
        <w:rPr>
          <w:rFonts w:asciiTheme="majorHAnsi" w:hAnsiTheme="majorHAnsi"/>
          <w:color w:val="000000" w:themeColor="text1"/>
          <w:sz w:val="22"/>
          <w:szCs w:val="22"/>
          <w:lang w:val="en-GB"/>
        </w:rPr>
        <w:t>Public Health Emergency of International Concern (PHEIC).</w:t>
      </w:r>
    </w:p>
    <w:p w14:paraId="7D89F5C3" w14:textId="77777777" w:rsidR="00D0338F" w:rsidRPr="00D658D7" w:rsidRDefault="000427F3" w:rsidP="00DA0698">
      <w:pPr>
        <w:jc w:val="both"/>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 xml:space="preserve"> </w:t>
      </w:r>
    </w:p>
    <w:p w14:paraId="30A64775" w14:textId="77777777" w:rsidR="007D65FF" w:rsidRPr="00D658D7" w:rsidRDefault="00D0338F" w:rsidP="00DA0698">
      <w:pPr>
        <w:jc w:val="both"/>
        <w:rPr>
          <w:rFonts w:asciiTheme="majorHAnsi" w:hAnsiTheme="majorHAnsi"/>
          <w:color w:val="000000" w:themeColor="text1"/>
          <w:sz w:val="22"/>
          <w:szCs w:val="22"/>
        </w:rPr>
      </w:pPr>
      <w:r w:rsidRPr="00D658D7">
        <w:rPr>
          <w:rFonts w:asciiTheme="majorHAnsi" w:hAnsiTheme="majorHAnsi"/>
          <w:color w:val="000000" w:themeColor="text1"/>
          <w:sz w:val="22"/>
          <w:szCs w:val="22"/>
        </w:rPr>
        <w:t xml:space="preserve">The </w:t>
      </w:r>
      <w:r w:rsidR="00B524B8" w:rsidRPr="00D658D7">
        <w:rPr>
          <w:rFonts w:asciiTheme="majorHAnsi" w:hAnsiTheme="majorHAnsi"/>
          <w:color w:val="E36C0A" w:themeColor="accent6" w:themeShade="BF"/>
          <w:sz w:val="22"/>
          <w:szCs w:val="22"/>
        </w:rPr>
        <w:t>&lt;insert ministry/</w:t>
      </w:r>
      <w:r w:rsidR="007D65FF" w:rsidRPr="00D658D7">
        <w:rPr>
          <w:rFonts w:asciiTheme="majorHAnsi" w:hAnsiTheme="majorHAnsi"/>
          <w:color w:val="E36C0A" w:themeColor="accent6" w:themeShade="BF"/>
          <w:sz w:val="22"/>
          <w:szCs w:val="22"/>
        </w:rPr>
        <w:t>department/</w:t>
      </w:r>
      <w:r w:rsidR="00B524B8" w:rsidRPr="00D658D7">
        <w:rPr>
          <w:rFonts w:asciiTheme="majorHAnsi" w:hAnsiTheme="majorHAnsi"/>
          <w:color w:val="E36C0A" w:themeColor="accent6" w:themeShade="BF"/>
          <w:sz w:val="22"/>
          <w:szCs w:val="22"/>
        </w:rPr>
        <w:t>office, i</w:t>
      </w:r>
      <w:r w:rsidR="00D658D7" w:rsidRPr="00D658D7">
        <w:rPr>
          <w:rFonts w:asciiTheme="majorHAnsi" w:hAnsiTheme="majorHAnsi"/>
          <w:color w:val="E36C0A" w:themeColor="accent6" w:themeShade="BF"/>
          <w:sz w:val="22"/>
          <w:szCs w:val="22"/>
        </w:rPr>
        <w:t>.</w:t>
      </w:r>
      <w:r w:rsidR="00B524B8" w:rsidRPr="00D658D7">
        <w:rPr>
          <w:rFonts w:asciiTheme="majorHAnsi" w:hAnsiTheme="majorHAnsi"/>
          <w:color w:val="E36C0A" w:themeColor="accent6" w:themeShade="BF"/>
          <w:sz w:val="22"/>
          <w:szCs w:val="22"/>
        </w:rPr>
        <w:t>e</w:t>
      </w:r>
      <w:r w:rsidR="00D658D7" w:rsidRPr="00D658D7">
        <w:rPr>
          <w:rFonts w:asciiTheme="majorHAnsi" w:hAnsiTheme="majorHAnsi"/>
          <w:color w:val="E36C0A" w:themeColor="accent6" w:themeShade="BF"/>
          <w:sz w:val="22"/>
          <w:szCs w:val="22"/>
        </w:rPr>
        <w:t>.,</w:t>
      </w:r>
      <w:r w:rsidR="00B524B8" w:rsidRPr="00D658D7">
        <w:rPr>
          <w:rFonts w:asciiTheme="majorHAnsi" w:hAnsiTheme="majorHAnsi"/>
          <w:color w:val="E36C0A" w:themeColor="accent6" w:themeShade="BF"/>
          <w:sz w:val="22"/>
          <w:szCs w:val="22"/>
        </w:rPr>
        <w:t xml:space="preserve"> Ministry of Health’s Office of the </w:t>
      </w:r>
      <w:r w:rsidR="002F386E" w:rsidRPr="00D658D7">
        <w:rPr>
          <w:rFonts w:asciiTheme="majorHAnsi" w:hAnsiTheme="majorHAnsi"/>
          <w:color w:val="E36C0A" w:themeColor="accent6" w:themeShade="BF"/>
          <w:sz w:val="22"/>
          <w:szCs w:val="22"/>
        </w:rPr>
        <w:t>Chief Medical Officer</w:t>
      </w:r>
      <w:r w:rsidR="00B524B8" w:rsidRPr="00D658D7">
        <w:rPr>
          <w:rFonts w:asciiTheme="majorHAnsi" w:hAnsiTheme="majorHAnsi"/>
          <w:color w:val="E36C0A" w:themeColor="accent6" w:themeShade="BF"/>
          <w:sz w:val="22"/>
          <w:szCs w:val="22"/>
        </w:rPr>
        <w:t xml:space="preserve"> </w:t>
      </w:r>
      <w:r w:rsidR="005C34AA" w:rsidRPr="00D658D7">
        <w:rPr>
          <w:rFonts w:asciiTheme="majorHAnsi" w:hAnsiTheme="majorHAnsi"/>
          <w:color w:val="E36C0A" w:themeColor="accent6" w:themeShade="BF"/>
          <w:sz w:val="22"/>
          <w:szCs w:val="22"/>
        </w:rPr>
        <w:t>(CMO)</w:t>
      </w:r>
      <w:r w:rsidR="00B524B8" w:rsidRPr="00D658D7">
        <w:rPr>
          <w:rFonts w:asciiTheme="majorHAnsi" w:hAnsiTheme="majorHAnsi"/>
          <w:color w:val="E36C0A" w:themeColor="accent6" w:themeShade="BF"/>
          <w:sz w:val="22"/>
          <w:szCs w:val="22"/>
        </w:rPr>
        <w:t>&gt;</w:t>
      </w:r>
      <w:r w:rsidR="002F386E" w:rsidRPr="00D658D7">
        <w:rPr>
          <w:rFonts w:asciiTheme="majorHAnsi" w:hAnsiTheme="majorHAnsi"/>
          <w:color w:val="E36C0A" w:themeColor="accent6" w:themeShade="BF"/>
          <w:sz w:val="22"/>
          <w:szCs w:val="22"/>
        </w:rPr>
        <w:t xml:space="preserve"> </w:t>
      </w:r>
      <w:r w:rsidR="002F386E" w:rsidRPr="00D658D7">
        <w:rPr>
          <w:rFonts w:asciiTheme="majorHAnsi" w:hAnsiTheme="majorHAnsi"/>
          <w:color w:val="000000" w:themeColor="text1"/>
          <w:sz w:val="22"/>
          <w:szCs w:val="22"/>
        </w:rPr>
        <w:t xml:space="preserve">was </w:t>
      </w:r>
      <w:r w:rsidRPr="00D658D7">
        <w:rPr>
          <w:rFonts w:asciiTheme="majorHAnsi" w:hAnsiTheme="majorHAnsi"/>
          <w:color w:val="000000" w:themeColor="text1"/>
          <w:sz w:val="22"/>
          <w:szCs w:val="22"/>
        </w:rPr>
        <w:t>appointed</w:t>
      </w:r>
      <w:r w:rsidR="00265F19" w:rsidRPr="00D658D7">
        <w:rPr>
          <w:rFonts w:asciiTheme="majorHAnsi" w:hAnsiTheme="majorHAnsi"/>
          <w:color w:val="000000" w:themeColor="text1"/>
          <w:sz w:val="22"/>
          <w:szCs w:val="22"/>
        </w:rPr>
        <w:t xml:space="preserve"> in</w:t>
      </w:r>
      <w:r w:rsidR="00265F19" w:rsidRPr="00D658D7">
        <w:rPr>
          <w:rFonts w:asciiTheme="majorHAnsi" w:hAnsiTheme="majorHAnsi"/>
          <w:color w:val="FF00FF"/>
          <w:sz w:val="22"/>
          <w:szCs w:val="22"/>
        </w:rPr>
        <w:t xml:space="preserve"> </w:t>
      </w:r>
      <w:r w:rsidR="00B524B8" w:rsidRPr="00D658D7">
        <w:rPr>
          <w:rFonts w:asciiTheme="majorHAnsi" w:hAnsiTheme="majorHAnsi"/>
          <w:color w:val="E36C0A" w:themeColor="accent6" w:themeShade="BF"/>
          <w:sz w:val="22"/>
          <w:szCs w:val="22"/>
        </w:rPr>
        <w:t xml:space="preserve">&lt;insert year&gt; </w:t>
      </w:r>
      <w:r w:rsidRPr="00D658D7">
        <w:rPr>
          <w:rFonts w:asciiTheme="majorHAnsi" w:hAnsiTheme="majorHAnsi"/>
          <w:color w:val="000000" w:themeColor="text1"/>
          <w:sz w:val="22"/>
          <w:szCs w:val="22"/>
        </w:rPr>
        <w:t xml:space="preserve">by </w:t>
      </w:r>
      <w:r w:rsidR="00B524B8" w:rsidRPr="00D658D7">
        <w:rPr>
          <w:rFonts w:asciiTheme="majorHAnsi" w:hAnsiTheme="majorHAnsi"/>
          <w:color w:val="E36C0A" w:themeColor="accent6" w:themeShade="BF"/>
          <w:sz w:val="22"/>
          <w:szCs w:val="22"/>
        </w:rPr>
        <w:t>&lt;i</w:t>
      </w:r>
      <w:r w:rsidR="00A02521" w:rsidRPr="00D658D7">
        <w:rPr>
          <w:rFonts w:asciiTheme="majorHAnsi" w:hAnsiTheme="majorHAnsi"/>
          <w:color w:val="E36C0A" w:themeColor="accent6" w:themeShade="BF"/>
          <w:sz w:val="22"/>
          <w:szCs w:val="22"/>
        </w:rPr>
        <w:t>.</w:t>
      </w:r>
      <w:r w:rsidR="00B524B8" w:rsidRPr="00D658D7">
        <w:rPr>
          <w:rFonts w:asciiTheme="majorHAnsi" w:hAnsiTheme="majorHAnsi"/>
          <w:color w:val="E36C0A" w:themeColor="accent6" w:themeShade="BF"/>
          <w:sz w:val="22"/>
          <w:szCs w:val="22"/>
        </w:rPr>
        <w:t>e</w:t>
      </w:r>
      <w:r w:rsidR="00A02521" w:rsidRPr="00D658D7">
        <w:rPr>
          <w:rFonts w:asciiTheme="majorHAnsi" w:hAnsiTheme="majorHAnsi"/>
          <w:color w:val="E36C0A" w:themeColor="accent6" w:themeShade="BF"/>
          <w:sz w:val="22"/>
          <w:szCs w:val="22"/>
        </w:rPr>
        <w:t>.</w:t>
      </w:r>
      <w:r w:rsidR="00D658D7" w:rsidRPr="00D658D7">
        <w:rPr>
          <w:rFonts w:asciiTheme="majorHAnsi" w:hAnsiTheme="majorHAnsi"/>
          <w:color w:val="E36C0A" w:themeColor="accent6" w:themeShade="BF"/>
          <w:sz w:val="22"/>
          <w:szCs w:val="22"/>
        </w:rPr>
        <w:t>,</w:t>
      </w:r>
      <w:r w:rsidR="00B524B8" w:rsidRPr="00D658D7">
        <w:rPr>
          <w:rFonts w:asciiTheme="majorHAnsi" w:hAnsiTheme="majorHAnsi"/>
          <w:color w:val="E36C0A" w:themeColor="accent6" w:themeShade="BF"/>
          <w:sz w:val="22"/>
          <w:szCs w:val="22"/>
        </w:rPr>
        <w:t xml:space="preserve"> </w:t>
      </w:r>
      <w:r w:rsidR="002F386E" w:rsidRPr="00D658D7">
        <w:rPr>
          <w:rFonts w:asciiTheme="majorHAnsi" w:hAnsiTheme="majorHAnsi"/>
          <w:color w:val="E36C0A" w:themeColor="accent6" w:themeShade="BF"/>
          <w:sz w:val="22"/>
          <w:szCs w:val="22"/>
        </w:rPr>
        <w:t>Minister of Health</w:t>
      </w:r>
      <w:r w:rsidR="00B524B8" w:rsidRPr="00D658D7">
        <w:rPr>
          <w:rFonts w:asciiTheme="majorHAnsi" w:hAnsiTheme="majorHAnsi"/>
          <w:color w:val="E36C0A" w:themeColor="accent6" w:themeShade="BF"/>
          <w:sz w:val="22"/>
          <w:szCs w:val="22"/>
        </w:rPr>
        <w:t>&gt;</w:t>
      </w:r>
      <w:r w:rsidRPr="00D658D7">
        <w:rPr>
          <w:rFonts w:asciiTheme="majorHAnsi" w:hAnsiTheme="majorHAnsi"/>
          <w:color w:val="E36C0A" w:themeColor="accent6" w:themeShade="BF"/>
          <w:sz w:val="22"/>
          <w:szCs w:val="22"/>
        </w:rPr>
        <w:t xml:space="preserve"> </w:t>
      </w:r>
      <w:r w:rsidRPr="00D658D7">
        <w:rPr>
          <w:rFonts w:asciiTheme="majorHAnsi" w:hAnsiTheme="majorHAnsi"/>
          <w:color w:val="000000" w:themeColor="text1"/>
          <w:sz w:val="22"/>
          <w:szCs w:val="22"/>
        </w:rPr>
        <w:t>to act as the NFP</w:t>
      </w:r>
      <w:r w:rsidR="00255130" w:rsidRPr="00D658D7">
        <w:rPr>
          <w:rFonts w:asciiTheme="majorHAnsi" w:hAnsiTheme="majorHAnsi"/>
          <w:color w:val="000000" w:themeColor="text1"/>
          <w:sz w:val="22"/>
          <w:szCs w:val="22"/>
        </w:rPr>
        <w:t xml:space="preserve"> lead</w:t>
      </w:r>
      <w:r w:rsidRPr="00D658D7">
        <w:rPr>
          <w:rFonts w:asciiTheme="majorHAnsi" w:hAnsiTheme="majorHAnsi"/>
          <w:color w:val="000000" w:themeColor="text1"/>
          <w:sz w:val="22"/>
          <w:szCs w:val="22"/>
        </w:rPr>
        <w:t xml:space="preserve"> for </w:t>
      </w:r>
      <w:r w:rsidR="00B524B8" w:rsidRPr="00D658D7">
        <w:rPr>
          <w:rFonts w:asciiTheme="majorHAnsi" w:hAnsiTheme="majorHAnsi"/>
          <w:color w:val="E36C0A" w:themeColor="accent6" w:themeShade="BF"/>
          <w:sz w:val="22"/>
          <w:szCs w:val="22"/>
        </w:rPr>
        <w:t>&lt;insert country&gt;. &lt;Add any other key IHR NFP related posts that were officially</w:t>
      </w:r>
      <w:r w:rsidR="007D65FF" w:rsidRPr="00D658D7">
        <w:rPr>
          <w:rFonts w:asciiTheme="majorHAnsi" w:hAnsiTheme="majorHAnsi"/>
          <w:color w:val="E36C0A" w:themeColor="accent6" w:themeShade="BF"/>
          <w:sz w:val="22"/>
          <w:szCs w:val="22"/>
        </w:rPr>
        <w:t xml:space="preserve"> created</w:t>
      </w:r>
      <w:r w:rsidR="00B524B8" w:rsidRPr="00D658D7">
        <w:rPr>
          <w:rFonts w:asciiTheme="majorHAnsi" w:hAnsiTheme="majorHAnsi"/>
          <w:color w:val="E36C0A" w:themeColor="accent6" w:themeShade="BF"/>
          <w:sz w:val="22"/>
          <w:szCs w:val="22"/>
        </w:rPr>
        <w:t xml:space="preserve">, </w:t>
      </w:r>
      <w:r w:rsidR="007D65FF" w:rsidRPr="00D658D7">
        <w:rPr>
          <w:rFonts w:asciiTheme="majorHAnsi" w:hAnsiTheme="majorHAnsi"/>
          <w:color w:val="E36C0A" w:themeColor="accent6" w:themeShade="BF"/>
          <w:sz w:val="22"/>
          <w:szCs w:val="22"/>
        </w:rPr>
        <w:t xml:space="preserve">and their dates, </w:t>
      </w:r>
      <w:r w:rsidR="00B524B8" w:rsidRPr="00D658D7">
        <w:rPr>
          <w:rFonts w:asciiTheme="majorHAnsi" w:hAnsiTheme="majorHAnsi"/>
          <w:color w:val="E36C0A" w:themeColor="accent6" w:themeShade="BF"/>
          <w:sz w:val="22"/>
          <w:szCs w:val="22"/>
        </w:rPr>
        <w:t>if applicable</w:t>
      </w:r>
      <w:r w:rsidR="00A02521" w:rsidRPr="00D658D7">
        <w:rPr>
          <w:rFonts w:asciiTheme="majorHAnsi" w:hAnsiTheme="majorHAnsi"/>
          <w:color w:val="E36C0A" w:themeColor="accent6" w:themeShade="BF"/>
          <w:sz w:val="22"/>
          <w:szCs w:val="22"/>
        </w:rPr>
        <w:t>,</w:t>
      </w:r>
      <w:r w:rsidR="007D65FF" w:rsidRPr="00D658D7">
        <w:rPr>
          <w:rFonts w:asciiTheme="majorHAnsi" w:hAnsiTheme="majorHAnsi"/>
          <w:color w:val="E36C0A" w:themeColor="accent6" w:themeShade="BF"/>
          <w:sz w:val="22"/>
          <w:szCs w:val="22"/>
        </w:rPr>
        <w:t xml:space="preserve"> i</w:t>
      </w:r>
      <w:r w:rsidR="00A02521" w:rsidRPr="00D658D7">
        <w:rPr>
          <w:rFonts w:asciiTheme="majorHAnsi" w:hAnsiTheme="majorHAnsi"/>
          <w:color w:val="E36C0A" w:themeColor="accent6" w:themeShade="BF"/>
          <w:sz w:val="22"/>
          <w:szCs w:val="22"/>
        </w:rPr>
        <w:t>.</w:t>
      </w:r>
      <w:r w:rsidR="007D65FF" w:rsidRPr="00D658D7">
        <w:rPr>
          <w:rFonts w:asciiTheme="majorHAnsi" w:hAnsiTheme="majorHAnsi"/>
          <w:color w:val="E36C0A" w:themeColor="accent6" w:themeShade="BF"/>
          <w:sz w:val="22"/>
          <w:szCs w:val="22"/>
        </w:rPr>
        <w:t>e</w:t>
      </w:r>
      <w:r w:rsidR="00A02521" w:rsidRPr="00D658D7">
        <w:rPr>
          <w:rFonts w:asciiTheme="majorHAnsi" w:hAnsiTheme="majorHAnsi"/>
          <w:color w:val="E36C0A" w:themeColor="accent6" w:themeShade="BF"/>
          <w:sz w:val="22"/>
          <w:szCs w:val="22"/>
        </w:rPr>
        <w:t>.</w:t>
      </w:r>
      <w:r w:rsidR="007D65FF" w:rsidRPr="00D658D7">
        <w:rPr>
          <w:rFonts w:asciiTheme="majorHAnsi" w:hAnsiTheme="majorHAnsi"/>
          <w:color w:val="E36C0A" w:themeColor="accent6" w:themeShade="BF"/>
          <w:sz w:val="22"/>
          <w:szCs w:val="22"/>
        </w:rPr>
        <w:t xml:space="preserve"> IHR Coordinator, IHR Duty Officers </w:t>
      </w:r>
      <w:proofErr w:type="spellStart"/>
      <w:r w:rsidR="007D65FF" w:rsidRPr="00D658D7">
        <w:rPr>
          <w:rFonts w:asciiTheme="majorHAnsi" w:hAnsiTheme="majorHAnsi"/>
          <w:color w:val="E36C0A" w:themeColor="accent6" w:themeShade="BF"/>
          <w:sz w:val="22"/>
          <w:szCs w:val="22"/>
        </w:rPr>
        <w:t>etc</w:t>
      </w:r>
      <w:proofErr w:type="spellEnd"/>
      <w:r w:rsidR="007D65FF" w:rsidRPr="00D658D7">
        <w:rPr>
          <w:rFonts w:asciiTheme="majorHAnsi" w:hAnsiTheme="majorHAnsi"/>
          <w:color w:val="E36C0A" w:themeColor="accent6" w:themeShade="BF"/>
          <w:sz w:val="22"/>
          <w:szCs w:val="22"/>
        </w:rPr>
        <w:t>…</w:t>
      </w:r>
      <w:r w:rsidR="00B524B8" w:rsidRPr="00D658D7">
        <w:rPr>
          <w:rFonts w:asciiTheme="majorHAnsi" w:hAnsiTheme="majorHAnsi"/>
          <w:color w:val="E36C0A" w:themeColor="accent6" w:themeShade="BF"/>
          <w:sz w:val="22"/>
          <w:szCs w:val="22"/>
        </w:rPr>
        <w:t>&gt;</w:t>
      </w:r>
      <w:r w:rsidR="007D65FF" w:rsidRPr="00D658D7">
        <w:rPr>
          <w:rFonts w:asciiTheme="majorHAnsi" w:hAnsiTheme="majorHAnsi"/>
          <w:color w:val="000000" w:themeColor="text1"/>
          <w:sz w:val="22"/>
          <w:szCs w:val="22"/>
        </w:rPr>
        <w:t xml:space="preserve">.  </w:t>
      </w:r>
    </w:p>
    <w:p w14:paraId="761012AA" w14:textId="77777777" w:rsidR="007D65FF" w:rsidRPr="00D658D7" w:rsidRDefault="007D65FF" w:rsidP="00DA0698">
      <w:pPr>
        <w:jc w:val="both"/>
        <w:rPr>
          <w:rFonts w:asciiTheme="majorHAnsi" w:hAnsiTheme="majorHAnsi"/>
          <w:color w:val="000000" w:themeColor="text1"/>
          <w:sz w:val="22"/>
          <w:szCs w:val="22"/>
        </w:rPr>
      </w:pPr>
    </w:p>
    <w:p w14:paraId="61A908AE" w14:textId="77777777" w:rsidR="00D0338F" w:rsidRPr="00D658D7" w:rsidRDefault="007D65FF" w:rsidP="00DA0698">
      <w:pPr>
        <w:jc w:val="both"/>
        <w:rPr>
          <w:rFonts w:asciiTheme="majorHAnsi" w:hAnsiTheme="majorHAnsi"/>
          <w:color w:val="000000" w:themeColor="text1"/>
          <w:sz w:val="22"/>
          <w:szCs w:val="22"/>
        </w:rPr>
      </w:pPr>
      <w:r w:rsidRPr="00D658D7">
        <w:rPr>
          <w:rFonts w:asciiTheme="majorHAnsi" w:hAnsiTheme="majorHAnsi"/>
          <w:color w:val="000000" w:themeColor="text1"/>
          <w:sz w:val="22"/>
          <w:szCs w:val="22"/>
        </w:rPr>
        <w:t xml:space="preserve">The </w:t>
      </w:r>
      <w:r w:rsidRPr="00D658D7">
        <w:rPr>
          <w:rFonts w:asciiTheme="majorHAnsi" w:hAnsiTheme="majorHAnsi"/>
          <w:color w:val="E36C0A" w:themeColor="accent6" w:themeShade="BF"/>
          <w:sz w:val="22"/>
          <w:szCs w:val="22"/>
        </w:rPr>
        <w:t>&lt;insert ministry/dep</w:t>
      </w:r>
      <w:r w:rsidR="00A32E20" w:rsidRPr="00D658D7">
        <w:rPr>
          <w:rFonts w:asciiTheme="majorHAnsi" w:hAnsiTheme="majorHAnsi"/>
          <w:color w:val="E36C0A" w:themeColor="accent6" w:themeShade="BF"/>
          <w:sz w:val="22"/>
          <w:szCs w:val="22"/>
        </w:rPr>
        <w:t>ar</w:t>
      </w:r>
      <w:r w:rsidRPr="00D658D7">
        <w:rPr>
          <w:rFonts w:asciiTheme="majorHAnsi" w:hAnsiTheme="majorHAnsi"/>
          <w:color w:val="E36C0A" w:themeColor="accent6" w:themeShade="BF"/>
          <w:sz w:val="22"/>
          <w:szCs w:val="22"/>
        </w:rPr>
        <w:t>t</w:t>
      </w:r>
      <w:r w:rsidR="00A32E20" w:rsidRPr="00D658D7">
        <w:rPr>
          <w:rFonts w:asciiTheme="majorHAnsi" w:hAnsiTheme="majorHAnsi"/>
          <w:color w:val="E36C0A" w:themeColor="accent6" w:themeShade="BF"/>
          <w:sz w:val="22"/>
          <w:szCs w:val="22"/>
        </w:rPr>
        <w:t>ment</w:t>
      </w:r>
      <w:r w:rsidRPr="00D658D7">
        <w:rPr>
          <w:rFonts w:asciiTheme="majorHAnsi" w:hAnsiTheme="majorHAnsi"/>
          <w:color w:val="E36C0A" w:themeColor="accent6" w:themeShade="BF"/>
          <w:sz w:val="22"/>
          <w:szCs w:val="22"/>
        </w:rPr>
        <w:t xml:space="preserve">&gt; </w:t>
      </w:r>
      <w:r w:rsidRPr="00D658D7">
        <w:rPr>
          <w:rFonts w:asciiTheme="majorHAnsi" w:hAnsiTheme="majorHAnsi"/>
          <w:color w:val="000000" w:themeColor="text1"/>
          <w:sz w:val="22"/>
          <w:szCs w:val="22"/>
        </w:rPr>
        <w:t>o</w:t>
      </w:r>
      <w:r w:rsidR="00D658D7">
        <w:rPr>
          <w:rFonts w:asciiTheme="majorHAnsi" w:hAnsiTheme="majorHAnsi"/>
          <w:color w:val="000000" w:themeColor="text1"/>
          <w:sz w:val="22"/>
          <w:szCs w:val="22"/>
        </w:rPr>
        <w:t>rgani</w:t>
      </w:r>
      <w:r w:rsidR="00035E7E" w:rsidRPr="00D658D7">
        <w:rPr>
          <w:rFonts w:asciiTheme="majorHAnsi" w:hAnsiTheme="majorHAnsi"/>
          <w:color w:val="000000" w:themeColor="text1"/>
          <w:sz w:val="22"/>
          <w:szCs w:val="22"/>
        </w:rPr>
        <w:t xml:space="preserve">gram </w:t>
      </w:r>
      <w:r w:rsidR="009970A5" w:rsidRPr="00D658D7">
        <w:rPr>
          <w:rFonts w:asciiTheme="majorHAnsi" w:hAnsiTheme="majorHAnsi"/>
          <w:color w:val="000000" w:themeColor="text1"/>
          <w:sz w:val="22"/>
          <w:szCs w:val="22"/>
        </w:rPr>
        <w:t xml:space="preserve">and </w:t>
      </w:r>
      <w:r w:rsidR="00D658D7">
        <w:rPr>
          <w:rFonts w:asciiTheme="majorHAnsi" w:hAnsiTheme="majorHAnsi"/>
          <w:color w:val="000000" w:themeColor="text1"/>
          <w:sz w:val="22"/>
          <w:szCs w:val="22"/>
        </w:rPr>
        <w:t xml:space="preserve">IHR </w:t>
      </w:r>
      <w:r w:rsidR="009970A5" w:rsidRPr="00D658D7">
        <w:rPr>
          <w:rFonts w:asciiTheme="majorHAnsi" w:hAnsiTheme="majorHAnsi"/>
          <w:color w:val="000000" w:themeColor="text1"/>
          <w:sz w:val="22"/>
          <w:szCs w:val="22"/>
        </w:rPr>
        <w:t>NFP functional components are</w:t>
      </w:r>
      <w:r w:rsidR="00035E7E" w:rsidRPr="00D658D7">
        <w:rPr>
          <w:rFonts w:asciiTheme="majorHAnsi" w:hAnsiTheme="majorHAnsi"/>
          <w:color w:val="000000" w:themeColor="text1"/>
          <w:sz w:val="22"/>
          <w:szCs w:val="22"/>
        </w:rPr>
        <w:t xml:space="preserve"> available in Appendix 1.</w:t>
      </w:r>
    </w:p>
    <w:p w14:paraId="2CBEDE0B" w14:textId="77777777" w:rsidR="004C1AF3" w:rsidRPr="00D658D7" w:rsidRDefault="004C1AF3" w:rsidP="00DA0698">
      <w:pPr>
        <w:jc w:val="both"/>
        <w:rPr>
          <w:rFonts w:asciiTheme="majorHAnsi" w:hAnsiTheme="majorHAnsi"/>
          <w:sz w:val="22"/>
          <w:szCs w:val="22"/>
        </w:rPr>
      </w:pPr>
    </w:p>
    <w:p w14:paraId="315915E0" w14:textId="77777777" w:rsidR="00D0338F" w:rsidRPr="00D658D7" w:rsidRDefault="00D0338F" w:rsidP="00DA0698">
      <w:pPr>
        <w:pStyle w:val="RegSection"/>
        <w:spacing w:before="0"/>
        <w:rPr>
          <w:rFonts w:asciiTheme="majorHAnsi" w:hAnsiTheme="majorHAnsi"/>
          <w:sz w:val="22"/>
          <w:szCs w:val="22"/>
          <w:lang w:val="en-US"/>
        </w:rPr>
      </w:pPr>
      <w:r w:rsidRPr="00D658D7">
        <w:rPr>
          <w:rFonts w:asciiTheme="majorHAnsi" w:hAnsiTheme="majorHAnsi"/>
          <w:sz w:val="22"/>
          <w:szCs w:val="22"/>
          <w:lang w:val="en-US"/>
        </w:rPr>
        <w:t xml:space="preserve">Paragraph 4(1) of the IHR (2005) envisages that the </w:t>
      </w:r>
      <w:r w:rsidR="00265F19" w:rsidRPr="00D658D7">
        <w:rPr>
          <w:rFonts w:asciiTheme="majorHAnsi" w:hAnsiTheme="majorHAnsi"/>
          <w:sz w:val="22"/>
          <w:szCs w:val="22"/>
          <w:lang w:val="en-US"/>
        </w:rPr>
        <w:t xml:space="preserve">IHR </w:t>
      </w:r>
      <w:r w:rsidRPr="00D658D7">
        <w:rPr>
          <w:rFonts w:asciiTheme="majorHAnsi" w:hAnsiTheme="majorHAnsi"/>
          <w:sz w:val="22"/>
          <w:szCs w:val="22"/>
          <w:lang w:val="en-US"/>
        </w:rPr>
        <w:t>NFP, in addition to having the authority to communicate IHR</w:t>
      </w:r>
      <w:r w:rsidR="00255130" w:rsidRPr="00D658D7">
        <w:rPr>
          <w:rFonts w:asciiTheme="majorHAnsi" w:hAnsiTheme="majorHAnsi"/>
          <w:sz w:val="22"/>
          <w:szCs w:val="22"/>
          <w:lang w:val="en-US"/>
        </w:rPr>
        <w:t>-</w:t>
      </w:r>
      <w:r w:rsidRPr="00D658D7">
        <w:rPr>
          <w:rFonts w:asciiTheme="majorHAnsi" w:hAnsiTheme="majorHAnsi"/>
          <w:sz w:val="22"/>
          <w:szCs w:val="22"/>
          <w:lang w:val="en-US"/>
        </w:rPr>
        <w:t>related information to WHO should also provide support for and, if so decided by the State</w:t>
      </w:r>
      <w:r w:rsidR="007D65FF" w:rsidRPr="00D658D7">
        <w:rPr>
          <w:rFonts w:asciiTheme="majorHAnsi" w:hAnsiTheme="majorHAnsi"/>
          <w:sz w:val="22"/>
          <w:szCs w:val="22"/>
          <w:lang w:val="en-US"/>
        </w:rPr>
        <w:t xml:space="preserve"> Party</w:t>
      </w:r>
      <w:r w:rsidRPr="00D658D7">
        <w:rPr>
          <w:rFonts w:asciiTheme="majorHAnsi" w:hAnsiTheme="majorHAnsi"/>
          <w:sz w:val="22"/>
          <w:szCs w:val="22"/>
          <w:lang w:val="en-US"/>
        </w:rPr>
        <w:t xml:space="preserve">, participate in collaborative risk assessment with WHO.  The Government of </w:t>
      </w:r>
      <w:r w:rsidR="007D65FF" w:rsidRPr="00D658D7">
        <w:rPr>
          <w:rFonts w:asciiTheme="majorHAnsi" w:hAnsiTheme="majorHAnsi"/>
          <w:color w:val="E36C0A" w:themeColor="accent6" w:themeShade="BF"/>
          <w:sz w:val="22"/>
          <w:szCs w:val="22"/>
          <w:lang w:val="en-US"/>
        </w:rPr>
        <w:t xml:space="preserve">&lt;insert country&gt; </w:t>
      </w:r>
      <w:r w:rsidRPr="00D658D7">
        <w:rPr>
          <w:rFonts w:asciiTheme="majorHAnsi" w:hAnsiTheme="majorHAnsi"/>
          <w:sz w:val="22"/>
          <w:szCs w:val="22"/>
          <w:lang w:val="en-US"/>
        </w:rPr>
        <w:t xml:space="preserve">expects that the </w:t>
      </w:r>
      <w:r w:rsidR="007D65FF" w:rsidRPr="00D658D7">
        <w:rPr>
          <w:rFonts w:asciiTheme="majorHAnsi" w:hAnsiTheme="majorHAnsi"/>
          <w:color w:val="E36C0A" w:themeColor="accent6" w:themeShade="BF"/>
          <w:sz w:val="22"/>
          <w:szCs w:val="22"/>
          <w:lang w:val="en-US"/>
        </w:rPr>
        <w:t>&lt;insert post, i</w:t>
      </w:r>
      <w:r w:rsidR="00D1191D" w:rsidRPr="00D658D7">
        <w:rPr>
          <w:rFonts w:asciiTheme="majorHAnsi" w:hAnsiTheme="majorHAnsi"/>
          <w:color w:val="E36C0A" w:themeColor="accent6" w:themeShade="BF"/>
          <w:sz w:val="22"/>
          <w:szCs w:val="22"/>
          <w:lang w:val="en-US"/>
        </w:rPr>
        <w:t>.</w:t>
      </w:r>
      <w:r w:rsidR="007D65FF" w:rsidRPr="00D658D7">
        <w:rPr>
          <w:rFonts w:asciiTheme="majorHAnsi" w:hAnsiTheme="majorHAnsi"/>
          <w:color w:val="E36C0A" w:themeColor="accent6" w:themeShade="BF"/>
          <w:sz w:val="22"/>
          <w:szCs w:val="22"/>
          <w:lang w:val="en-US"/>
        </w:rPr>
        <w:t>e</w:t>
      </w:r>
      <w:r w:rsidR="00D1191D" w:rsidRPr="00D658D7">
        <w:rPr>
          <w:rFonts w:asciiTheme="majorHAnsi" w:hAnsiTheme="majorHAnsi"/>
          <w:color w:val="E36C0A" w:themeColor="accent6" w:themeShade="BF"/>
          <w:sz w:val="22"/>
          <w:szCs w:val="22"/>
          <w:lang w:val="en-US"/>
        </w:rPr>
        <w:t>.</w:t>
      </w:r>
      <w:r w:rsidR="00D658D7">
        <w:rPr>
          <w:rFonts w:asciiTheme="majorHAnsi" w:hAnsiTheme="majorHAnsi"/>
          <w:color w:val="E36C0A" w:themeColor="accent6" w:themeShade="BF"/>
          <w:sz w:val="22"/>
          <w:szCs w:val="22"/>
          <w:lang w:val="en-US"/>
        </w:rPr>
        <w:t>,</w:t>
      </w:r>
      <w:r w:rsidR="007D65FF" w:rsidRPr="00D658D7">
        <w:rPr>
          <w:rFonts w:asciiTheme="majorHAnsi" w:hAnsiTheme="majorHAnsi"/>
          <w:color w:val="E36C0A" w:themeColor="accent6" w:themeShade="BF"/>
          <w:sz w:val="22"/>
          <w:szCs w:val="22"/>
          <w:lang w:val="en-US"/>
        </w:rPr>
        <w:t xml:space="preserve"> </w:t>
      </w:r>
      <w:r w:rsidR="00957255" w:rsidRPr="00D658D7">
        <w:rPr>
          <w:rFonts w:asciiTheme="majorHAnsi" w:hAnsiTheme="majorHAnsi"/>
          <w:color w:val="E36C0A" w:themeColor="accent6" w:themeShade="BF"/>
          <w:sz w:val="22"/>
          <w:szCs w:val="22"/>
          <w:lang w:val="en-US"/>
        </w:rPr>
        <w:t xml:space="preserve">Director of </w:t>
      </w:r>
      <w:r w:rsidR="007D65FF" w:rsidRPr="00D658D7">
        <w:rPr>
          <w:rFonts w:asciiTheme="majorHAnsi" w:hAnsiTheme="majorHAnsi"/>
          <w:color w:val="E36C0A" w:themeColor="accent6" w:themeShade="BF"/>
          <w:sz w:val="22"/>
          <w:szCs w:val="22"/>
          <w:lang w:val="en-US"/>
        </w:rPr>
        <w:t>xxx&gt;</w:t>
      </w:r>
      <w:r w:rsidR="00957255" w:rsidRPr="00D658D7">
        <w:rPr>
          <w:rFonts w:asciiTheme="majorHAnsi" w:hAnsiTheme="majorHAnsi"/>
          <w:sz w:val="22"/>
          <w:szCs w:val="22"/>
          <w:lang w:val="en-US"/>
        </w:rPr>
        <w:t xml:space="preserve"> </w:t>
      </w:r>
      <w:r w:rsidR="007D65FF" w:rsidRPr="00D658D7">
        <w:rPr>
          <w:rFonts w:asciiTheme="majorHAnsi" w:hAnsiTheme="majorHAnsi"/>
          <w:sz w:val="22"/>
          <w:szCs w:val="22"/>
          <w:lang w:val="en-US"/>
        </w:rPr>
        <w:t xml:space="preserve">in </w:t>
      </w:r>
      <w:r w:rsidR="00957255" w:rsidRPr="00D658D7">
        <w:rPr>
          <w:rFonts w:asciiTheme="majorHAnsi" w:hAnsiTheme="majorHAnsi"/>
          <w:sz w:val="22"/>
          <w:szCs w:val="22"/>
          <w:lang w:val="en-US"/>
        </w:rPr>
        <w:t xml:space="preserve">collaboration with </w:t>
      </w:r>
      <w:r w:rsidR="007D65FF" w:rsidRPr="00D658D7">
        <w:rPr>
          <w:rFonts w:asciiTheme="majorHAnsi" w:hAnsiTheme="majorHAnsi"/>
          <w:color w:val="E36C0A" w:themeColor="accent6" w:themeShade="BF"/>
          <w:sz w:val="22"/>
          <w:szCs w:val="22"/>
          <w:lang w:val="en-US"/>
        </w:rPr>
        <w:t>&lt;insert other relevant posts or teams, i</w:t>
      </w:r>
      <w:r w:rsidR="00A02521" w:rsidRPr="00D658D7">
        <w:rPr>
          <w:rFonts w:asciiTheme="majorHAnsi" w:hAnsiTheme="majorHAnsi"/>
          <w:color w:val="E36C0A" w:themeColor="accent6" w:themeShade="BF"/>
          <w:sz w:val="22"/>
          <w:szCs w:val="22"/>
          <w:lang w:val="en-US"/>
        </w:rPr>
        <w:t>.</w:t>
      </w:r>
      <w:r w:rsidR="007D65FF" w:rsidRPr="00D658D7">
        <w:rPr>
          <w:rFonts w:asciiTheme="majorHAnsi" w:hAnsiTheme="majorHAnsi"/>
          <w:color w:val="E36C0A" w:themeColor="accent6" w:themeShade="BF"/>
          <w:sz w:val="22"/>
          <w:szCs w:val="22"/>
          <w:lang w:val="en-US"/>
        </w:rPr>
        <w:t>e</w:t>
      </w:r>
      <w:r w:rsidR="00A02521" w:rsidRPr="00D658D7">
        <w:rPr>
          <w:rFonts w:asciiTheme="majorHAnsi" w:hAnsiTheme="majorHAnsi"/>
          <w:color w:val="E36C0A" w:themeColor="accent6" w:themeShade="BF"/>
          <w:sz w:val="22"/>
          <w:szCs w:val="22"/>
          <w:lang w:val="en-US"/>
        </w:rPr>
        <w:t>.</w:t>
      </w:r>
      <w:r w:rsidR="007D65FF" w:rsidRPr="00D658D7">
        <w:rPr>
          <w:rFonts w:asciiTheme="majorHAnsi" w:hAnsiTheme="majorHAnsi"/>
          <w:color w:val="E36C0A" w:themeColor="accent6" w:themeShade="BF"/>
          <w:sz w:val="22"/>
          <w:szCs w:val="22"/>
          <w:lang w:val="en-US"/>
        </w:rPr>
        <w:t xml:space="preserve"> </w:t>
      </w:r>
      <w:r w:rsidR="00957255" w:rsidRPr="00D658D7">
        <w:rPr>
          <w:rFonts w:asciiTheme="majorHAnsi" w:hAnsiTheme="majorHAnsi"/>
          <w:color w:val="E36C0A" w:themeColor="accent6" w:themeShade="BF"/>
          <w:sz w:val="22"/>
          <w:szCs w:val="22"/>
          <w:lang w:val="en-US"/>
        </w:rPr>
        <w:t>Surveillance Unit</w:t>
      </w:r>
      <w:r w:rsidR="007D65FF" w:rsidRPr="00D658D7">
        <w:rPr>
          <w:rFonts w:asciiTheme="majorHAnsi" w:hAnsiTheme="majorHAnsi"/>
          <w:color w:val="E36C0A" w:themeColor="accent6" w:themeShade="BF"/>
          <w:sz w:val="22"/>
          <w:szCs w:val="22"/>
          <w:lang w:val="en-US"/>
        </w:rPr>
        <w:t>, IHR Committee…&gt;</w:t>
      </w:r>
      <w:r w:rsidR="00957255" w:rsidRPr="00D658D7">
        <w:rPr>
          <w:rFonts w:asciiTheme="majorHAnsi" w:hAnsiTheme="majorHAnsi"/>
          <w:color w:val="E36C0A" w:themeColor="accent6" w:themeShade="BF"/>
          <w:sz w:val="22"/>
          <w:szCs w:val="22"/>
          <w:lang w:val="en-US"/>
        </w:rPr>
        <w:t xml:space="preserve"> </w:t>
      </w:r>
      <w:r w:rsidR="00957255" w:rsidRPr="00D658D7">
        <w:rPr>
          <w:rFonts w:asciiTheme="majorHAnsi" w:hAnsiTheme="majorHAnsi"/>
          <w:sz w:val="22"/>
          <w:szCs w:val="22"/>
          <w:lang w:val="en-US"/>
        </w:rPr>
        <w:t>w</w:t>
      </w:r>
      <w:r w:rsidRPr="00D658D7">
        <w:rPr>
          <w:rFonts w:asciiTheme="majorHAnsi" w:hAnsiTheme="majorHAnsi"/>
          <w:sz w:val="22"/>
          <w:szCs w:val="22"/>
          <w:lang w:val="en-US"/>
        </w:rPr>
        <w:t xml:space="preserve">ill take the lead on assessing events for </w:t>
      </w:r>
      <w:r w:rsidR="007D65FF" w:rsidRPr="00D658D7">
        <w:rPr>
          <w:rFonts w:asciiTheme="majorHAnsi" w:hAnsiTheme="majorHAnsi"/>
          <w:color w:val="E36C0A" w:themeColor="accent6" w:themeShade="BF"/>
          <w:sz w:val="22"/>
          <w:szCs w:val="22"/>
          <w:lang w:val="en-US"/>
        </w:rPr>
        <w:t xml:space="preserve">&lt;insert country&gt; </w:t>
      </w:r>
      <w:r w:rsidR="00957255" w:rsidRPr="00D658D7">
        <w:rPr>
          <w:rFonts w:asciiTheme="majorHAnsi" w:hAnsiTheme="majorHAnsi"/>
          <w:sz w:val="22"/>
          <w:szCs w:val="22"/>
          <w:lang w:val="en-US"/>
        </w:rPr>
        <w:t xml:space="preserve">using </w:t>
      </w:r>
      <w:r w:rsidRPr="00D658D7">
        <w:rPr>
          <w:rFonts w:asciiTheme="majorHAnsi" w:hAnsiTheme="majorHAnsi"/>
          <w:sz w:val="22"/>
          <w:szCs w:val="22"/>
          <w:lang w:val="en-US"/>
        </w:rPr>
        <w:t>the IHR (2005)</w:t>
      </w:r>
      <w:r w:rsidR="00957255" w:rsidRPr="00D658D7">
        <w:rPr>
          <w:rFonts w:asciiTheme="majorHAnsi" w:hAnsiTheme="majorHAnsi"/>
          <w:sz w:val="22"/>
          <w:szCs w:val="22"/>
          <w:lang w:val="en-US"/>
        </w:rPr>
        <w:t xml:space="preserve"> Annex 2</w:t>
      </w:r>
      <w:r w:rsidRPr="00D658D7">
        <w:rPr>
          <w:rFonts w:asciiTheme="majorHAnsi" w:hAnsiTheme="majorHAnsi"/>
          <w:sz w:val="22"/>
          <w:szCs w:val="22"/>
          <w:lang w:val="en-US"/>
        </w:rPr>
        <w:t xml:space="preserve">. Composition for </w:t>
      </w:r>
      <w:r w:rsidR="00957255" w:rsidRPr="00D658D7">
        <w:rPr>
          <w:rFonts w:asciiTheme="majorHAnsi" w:hAnsiTheme="majorHAnsi"/>
          <w:sz w:val="22"/>
          <w:szCs w:val="22"/>
          <w:lang w:val="en-US"/>
        </w:rPr>
        <w:t xml:space="preserve">all of the above </w:t>
      </w:r>
      <w:r w:rsidR="009970A5" w:rsidRPr="00D658D7">
        <w:rPr>
          <w:rFonts w:asciiTheme="majorHAnsi" w:hAnsiTheme="majorHAnsi"/>
          <w:sz w:val="22"/>
          <w:szCs w:val="22"/>
          <w:lang w:val="en-US"/>
        </w:rPr>
        <w:t>is</w:t>
      </w:r>
      <w:r w:rsidRPr="00D658D7">
        <w:rPr>
          <w:rFonts w:asciiTheme="majorHAnsi" w:hAnsiTheme="majorHAnsi"/>
          <w:sz w:val="22"/>
          <w:szCs w:val="22"/>
          <w:lang w:val="en-US"/>
        </w:rPr>
        <w:t xml:space="preserve"> included in </w:t>
      </w:r>
      <w:r w:rsidR="009970A5" w:rsidRPr="00D658D7">
        <w:rPr>
          <w:rFonts w:asciiTheme="majorHAnsi" w:hAnsiTheme="majorHAnsi"/>
          <w:sz w:val="22"/>
          <w:szCs w:val="22"/>
          <w:lang w:val="en-US"/>
        </w:rPr>
        <w:t>Appendix 2</w:t>
      </w:r>
      <w:r w:rsidRPr="00D658D7">
        <w:rPr>
          <w:rFonts w:asciiTheme="majorHAnsi" w:hAnsiTheme="majorHAnsi"/>
          <w:sz w:val="22"/>
          <w:szCs w:val="22"/>
          <w:lang w:val="en-US"/>
        </w:rPr>
        <w:t>.</w:t>
      </w:r>
    </w:p>
    <w:p w14:paraId="41A90FF6" w14:textId="77777777" w:rsidR="000427F3" w:rsidRPr="00D658D7" w:rsidRDefault="000427F3" w:rsidP="00DA0698">
      <w:pPr>
        <w:jc w:val="both"/>
        <w:rPr>
          <w:rFonts w:asciiTheme="majorHAnsi" w:hAnsiTheme="majorHAnsi"/>
          <w:color w:val="1F497D" w:themeColor="text2"/>
          <w:sz w:val="22"/>
          <w:szCs w:val="22"/>
          <w:lang w:val="en-GB"/>
        </w:rPr>
      </w:pPr>
    </w:p>
    <w:p w14:paraId="0DD62530" w14:textId="77777777" w:rsidR="00B41646" w:rsidRPr="00D658D7" w:rsidRDefault="004C1AF3" w:rsidP="00B41646">
      <w:pPr>
        <w:jc w:val="both"/>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 xml:space="preserve">The obligations of the </w:t>
      </w:r>
      <w:r w:rsidR="00F91830">
        <w:rPr>
          <w:rFonts w:asciiTheme="majorHAnsi" w:hAnsiTheme="majorHAnsi"/>
          <w:color w:val="000000" w:themeColor="text1"/>
          <w:sz w:val="22"/>
          <w:szCs w:val="22"/>
          <w:lang w:val="en-GB"/>
        </w:rPr>
        <w:t xml:space="preserve">IHR </w:t>
      </w:r>
      <w:r w:rsidRPr="00D658D7">
        <w:rPr>
          <w:rFonts w:asciiTheme="majorHAnsi" w:hAnsiTheme="majorHAnsi"/>
          <w:color w:val="000000" w:themeColor="text1"/>
          <w:sz w:val="22"/>
          <w:szCs w:val="22"/>
          <w:lang w:val="en-GB"/>
        </w:rPr>
        <w:t xml:space="preserve">NFPs relate to disseminating information to, and consolidating input from, relevant sectors of the administration of the State Party concerned, including those responsible for notification, consultation, information sharing, verification, </w:t>
      </w:r>
      <w:r w:rsidR="00B05242" w:rsidRPr="00D658D7">
        <w:rPr>
          <w:rFonts w:asciiTheme="majorHAnsi" w:hAnsiTheme="majorHAnsi"/>
          <w:color w:val="000000" w:themeColor="text1"/>
          <w:sz w:val="22"/>
          <w:szCs w:val="22"/>
          <w:lang w:val="en-GB"/>
        </w:rPr>
        <w:t xml:space="preserve">and </w:t>
      </w:r>
      <w:r w:rsidRPr="00D658D7">
        <w:rPr>
          <w:rFonts w:asciiTheme="majorHAnsi" w:hAnsiTheme="majorHAnsi"/>
          <w:color w:val="000000" w:themeColor="text1"/>
          <w:sz w:val="22"/>
          <w:szCs w:val="22"/>
          <w:lang w:val="en-GB"/>
        </w:rPr>
        <w:t xml:space="preserve">determination of a </w:t>
      </w:r>
      <w:r w:rsidR="00E17B9E" w:rsidRPr="00D658D7">
        <w:rPr>
          <w:rFonts w:asciiTheme="majorHAnsi" w:hAnsiTheme="majorHAnsi"/>
          <w:color w:val="000000" w:themeColor="text1"/>
          <w:sz w:val="22"/>
          <w:szCs w:val="22"/>
          <w:lang w:val="en-GB"/>
        </w:rPr>
        <w:t xml:space="preserve">potential </w:t>
      </w:r>
      <w:r w:rsidRPr="00D658D7">
        <w:rPr>
          <w:rFonts w:asciiTheme="majorHAnsi" w:hAnsiTheme="majorHAnsi"/>
          <w:color w:val="000000" w:themeColor="text1"/>
          <w:sz w:val="22"/>
          <w:szCs w:val="22"/>
          <w:lang w:val="en-GB"/>
        </w:rPr>
        <w:t xml:space="preserve">PHEIC. </w:t>
      </w:r>
      <w:r w:rsidR="005C34AA" w:rsidRPr="00D658D7">
        <w:rPr>
          <w:rFonts w:asciiTheme="majorHAnsi" w:hAnsiTheme="majorHAnsi"/>
          <w:color w:val="000000" w:themeColor="text1"/>
          <w:sz w:val="22"/>
          <w:szCs w:val="22"/>
        </w:rPr>
        <w:t>Although under the IHR (2005) S</w:t>
      </w:r>
      <w:r w:rsidRPr="00D658D7">
        <w:rPr>
          <w:rFonts w:asciiTheme="majorHAnsi" w:hAnsiTheme="majorHAnsi"/>
          <w:color w:val="000000" w:themeColor="text1"/>
          <w:sz w:val="22"/>
          <w:szCs w:val="22"/>
        </w:rPr>
        <w:t xml:space="preserve">tates </w:t>
      </w:r>
      <w:r w:rsidR="005C34AA" w:rsidRPr="00D658D7">
        <w:rPr>
          <w:rFonts w:asciiTheme="majorHAnsi" w:hAnsiTheme="majorHAnsi"/>
          <w:color w:val="000000" w:themeColor="text1"/>
          <w:sz w:val="22"/>
          <w:szCs w:val="22"/>
        </w:rPr>
        <w:t>Part</w:t>
      </w:r>
      <w:r w:rsidR="004F6A8E" w:rsidRPr="00D658D7">
        <w:rPr>
          <w:rFonts w:asciiTheme="majorHAnsi" w:hAnsiTheme="majorHAnsi"/>
          <w:color w:val="000000" w:themeColor="text1"/>
          <w:sz w:val="22"/>
          <w:szCs w:val="22"/>
        </w:rPr>
        <w:t>ies</w:t>
      </w:r>
      <w:r w:rsidR="005C34AA" w:rsidRPr="00D658D7">
        <w:rPr>
          <w:rFonts w:asciiTheme="majorHAnsi" w:hAnsiTheme="majorHAnsi"/>
          <w:color w:val="000000" w:themeColor="text1"/>
          <w:sz w:val="22"/>
          <w:szCs w:val="22"/>
        </w:rPr>
        <w:t xml:space="preserve"> </w:t>
      </w:r>
      <w:r w:rsidRPr="00D658D7">
        <w:rPr>
          <w:rFonts w:asciiTheme="majorHAnsi" w:hAnsiTheme="majorHAnsi"/>
          <w:color w:val="000000" w:themeColor="text1"/>
          <w:sz w:val="22"/>
          <w:szCs w:val="22"/>
        </w:rPr>
        <w:t xml:space="preserve">are obliged only to report incidents that may constitute a potential PHEIC, in practice dialogue and discussion with WHO are encouraged on other events that are of international public health significance. Certain functions of the </w:t>
      </w:r>
      <w:r w:rsidR="00F91830">
        <w:rPr>
          <w:rFonts w:asciiTheme="majorHAnsi" w:hAnsiTheme="majorHAnsi"/>
          <w:color w:val="000000" w:themeColor="text1"/>
          <w:sz w:val="22"/>
          <w:szCs w:val="22"/>
        </w:rPr>
        <w:t xml:space="preserve">IHR </w:t>
      </w:r>
      <w:r w:rsidRPr="00D658D7">
        <w:rPr>
          <w:rFonts w:asciiTheme="majorHAnsi" w:hAnsiTheme="majorHAnsi"/>
          <w:color w:val="000000" w:themeColor="text1"/>
          <w:sz w:val="22"/>
          <w:szCs w:val="22"/>
        </w:rPr>
        <w:t>NFP</w:t>
      </w:r>
      <w:r w:rsidR="00B41646" w:rsidRPr="00D658D7">
        <w:rPr>
          <w:rFonts w:asciiTheme="majorHAnsi" w:hAnsiTheme="majorHAnsi"/>
          <w:color w:val="000000" w:themeColor="text1"/>
          <w:sz w:val="22"/>
          <w:szCs w:val="22"/>
        </w:rPr>
        <w:t xml:space="preserve"> are mandatory while </w:t>
      </w:r>
      <w:r w:rsidR="00B41646" w:rsidRPr="00D658D7">
        <w:rPr>
          <w:rFonts w:asciiTheme="majorHAnsi" w:hAnsiTheme="majorHAnsi"/>
          <w:color w:val="000000" w:themeColor="text1"/>
          <w:sz w:val="22"/>
          <w:szCs w:val="22"/>
          <w:lang w:val="en-GB"/>
        </w:rPr>
        <w:t xml:space="preserve">others are not directly mandated to the </w:t>
      </w:r>
      <w:r w:rsidR="00F91830">
        <w:rPr>
          <w:rFonts w:asciiTheme="majorHAnsi" w:hAnsiTheme="majorHAnsi"/>
          <w:color w:val="000000" w:themeColor="text1"/>
          <w:sz w:val="22"/>
          <w:szCs w:val="22"/>
          <w:lang w:val="en-GB"/>
        </w:rPr>
        <w:t xml:space="preserve">IHR </w:t>
      </w:r>
      <w:r w:rsidR="00B41646" w:rsidRPr="00D658D7">
        <w:rPr>
          <w:rFonts w:asciiTheme="majorHAnsi" w:hAnsiTheme="majorHAnsi"/>
          <w:color w:val="000000" w:themeColor="text1"/>
          <w:sz w:val="22"/>
          <w:szCs w:val="22"/>
          <w:lang w:val="en-GB"/>
        </w:rPr>
        <w:t>NFP in the text of IHR but are consider</w:t>
      </w:r>
      <w:r w:rsidR="004F6A8E" w:rsidRPr="00D658D7">
        <w:rPr>
          <w:rFonts w:asciiTheme="majorHAnsi" w:hAnsiTheme="majorHAnsi"/>
          <w:color w:val="000000" w:themeColor="text1"/>
          <w:sz w:val="22"/>
          <w:szCs w:val="22"/>
          <w:lang w:val="en-GB"/>
        </w:rPr>
        <w:t>ed</w:t>
      </w:r>
      <w:r w:rsidR="00B41646" w:rsidRPr="00D658D7">
        <w:rPr>
          <w:rFonts w:asciiTheme="majorHAnsi" w:hAnsiTheme="majorHAnsi"/>
          <w:color w:val="000000" w:themeColor="text1"/>
          <w:sz w:val="22"/>
          <w:szCs w:val="22"/>
          <w:lang w:val="en-GB"/>
        </w:rPr>
        <w:t xml:space="preserve"> essential for the effective implementation of IHR</w:t>
      </w:r>
      <w:r w:rsidR="00CF5A38" w:rsidRPr="00D658D7">
        <w:rPr>
          <w:rFonts w:asciiTheme="majorHAnsi" w:hAnsiTheme="majorHAnsi"/>
          <w:color w:val="000000" w:themeColor="text1"/>
          <w:sz w:val="22"/>
          <w:szCs w:val="22"/>
          <w:lang w:val="en-GB"/>
        </w:rPr>
        <w:t xml:space="preserve"> </w:t>
      </w:r>
      <w:r w:rsidR="00B41646" w:rsidRPr="00D658D7">
        <w:rPr>
          <w:rFonts w:asciiTheme="majorHAnsi" w:hAnsiTheme="majorHAnsi"/>
          <w:color w:val="000000" w:themeColor="text1"/>
          <w:sz w:val="22"/>
          <w:szCs w:val="22"/>
          <w:lang w:val="en-GB"/>
        </w:rPr>
        <w:t xml:space="preserve">(2005) within countries. </w:t>
      </w:r>
    </w:p>
    <w:p w14:paraId="6B5D6D97" w14:textId="77777777" w:rsidR="000427F3" w:rsidRPr="00D658D7" w:rsidRDefault="000427F3" w:rsidP="00B41646">
      <w:pPr>
        <w:jc w:val="both"/>
        <w:rPr>
          <w:rFonts w:asciiTheme="majorHAnsi" w:hAnsiTheme="majorHAnsi"/>
          <w:color w:val="000000" w:themeColor="text1"/>
          <w:sz w:val="22"/>
          <w:szCs w:val="22"/>
          <w:lang w:val="en-GB"/>
        </w:rPr>
      </w:pPr>
    </w:p>
    <w:p w14:paraId="7A421ACF" w14:textId="77777777" w:rsidR="000427F3" w:rsidRPr="00D658D7" w:rsidRDefault="000427F3" w:rsidP="00DA0698">
      <w:pPr>
        <w:jc w:val="both"/>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To carry out the</w:t>
      </w:r>
      <w:r w:rsidR="004C1AF3" w:rsidRPr="00D658D7">
        <w:rPr>
          <w:rFonts w:asciiTheme="majorHAnsi" w:hAnsiTheme="majorHAnsi"/>
          <w:color w:val="000000" w:themeColor="text1"/>
          <w:sz w:val="22"/>
          <w:szCs w:val="22"/>
          <w:lang w:val="en-GB"/>
        </w:rPr>
        <w:t xml:space="preserve"> mandatory</w:t>
      </w:r>
      <w:r w:rsidRPr="00D658D7">
        <w:rPr>
          <w:rFonts w:asciiTheme="majorHAnsi" w:hAnsiTheme="majorHAnsi"/>
          <w:color w:val="000000" w:themeColor="text1"/>
          <w:sz w:val="22"/>
          <w:szCs w:val="22"/>
          <w:lang w:val="en-GB"/>
        </w:rPr>
        <w:t xml:space="preserve"> </w:t>
      </w:r>
      <w:r w:rsidR="00B20E77" w:rsidRPr="00D658D7">
        <w:rPr>
          <w:rFonts w:asciiTheme="majorHAnsi" w:hAnsiTheme="majorHAnsi"/>
          <w:color w:val="000000" w:themeColor="text1"/>
          <w:sz w:val="22"/>
          <w:szCs w:val="22"/>
          <w:lang w:val="en-GB"/>
        </w:rPr>
        <w:t xml:space="preserve">functions </w:t>
      </w:r>
      <w:r w:rsidRPr="00D658D7">
        <w:rPr>
          <w:rFonts w:asciiTheme="majorHAnsi" w:hAnsiTheme="majorHAnsi"/>
          <w:color w:val="000000" w:themeColor="text1"/>
          <w:sz w:val="22"/>
          <w:szCs w:val="22"/>
          <w:lang w:val="en-GB"/>
        </w:rPr>
        <w:t xml:space="preserve">under the IHR, all IHR NFPs must: </w:t>
      </w:r>
    </w:p>
    <w:p w14:paraId="550B7933" w14:textId="77777777" w:rsidR="000427F3" w:rsidRPr="00D658D7" w:rsidRDefault="000427F3" w:rsidP="00DA0698">
      <w:pPr>
        <w:jc w:val="both"/>
        <w:rPr>
          <w:rFonts w:asciiTheme="majorHAnsi" w:hAnsiTheme="majorHAnsi"/>
          <w:color w:val="000000" w:themeColor="text1"/>
          <w:sz w:val="22"/>
          <w:szCs w:val="22"/>
          <w:lang w:val="en-GB"/>
        </w:rPr>
      </w:pPr>
    </w:p>
    <w:p w14:paraId="34357910" w14:textId="77777777" w:rsidR="000427F3" w:rsidRPr="00D658D7" w:rsidRDefault="000427F3" w:rsidP="00C2480A">
      <w:pPr>
        <w:numPr>
          <w:ilvl w:val="0"/>
          <w:numId w:val="2"/>
        </w:numPr>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Remain accessible at all times for communications with WHO IHR Contact Points;</w:t>
      </w:r>
    </w:p>
    <w:p w14:paraId="027224FF" w14:textId="77777777" w:rsidR="000427F3" w:rsidRPr="00D658D7" w:rsidRDefault="000427F3" w:rsidP="00C2480A">
      <w:pPr>
        <w:numPr>
          <w:ilvl w:val="0"/>
          <w:numId w:val="2"/>
        </w:numPr>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Send urgent IHR communications to WHO IHR Contact Points;</w:t>
      </w:r>
    </w:p>
    <w:p w14:paraId="7001F75E" w14:textId="77777777" w:rsidR="000427F3" w:rsidRPr="00D658D7" w:rsidRDefault="000427F3" w:rsidP="00C2480A">
      <w:pPr>
        <w:numPr>
          <w:ilvl w:val="0"/>
          <w:numId w:val="2"/>
        </w:numPr>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Disseminate information to relevant national sectors, including those responsible for surveillance and reporting, points of entry, public health services, clinics and hospitals, and other government departments; and</w:t>
      </w:r>
    </w:p>
    <w:p w14:paraId="167BBBDA" w14:textId="77777777" w:rsidR="000427F3" w:rsidRPr="00D658D7" w:rsidRDefault="000427F3" w:rsidP="00C2480A">
      <w:pPr>
        <w:numPr>
          <w:ilvl w:val="0"/>
          <w:numId w:val="2"/>
        </w:numPr>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Consolidate input from relevant national sectors, including those responsible for surveillance and reporting, points of entry, public health services, clinics and hospitals, and other government departments.</w:t>
      </w:r>
    </w:p>
    <w:p w14:paraId="23E25790" w14:textId="77777777" w:rsidR="000427F3" w:rsidRPr="00D658D7" w:rsidRDefault="000427F3" w:rsidP="00DA0698">
      <w:pPr>
        <w:pStyle w:val="ListParagraph"/>
        <w:jc w:val="both"/>
        <w:rPr>
          <w:rFonts w:asciiTheme="majorHAnsi" w:hAnsiTheme="majorHAnsi"/>
          <w:color w:val="000000" w:themeColor="text1"/>
          <w:sz w:val="22"/>
          <w:szCs w:val="22"/>
          <w:lang w:val="en-GB"/>
        </w:rPr>
      </w:pPr>
    </w:p>
    <w:p w14:paraId="3D460016" w14:textId="77777777" w:rsidR="0073113C" w:rsidRPr="00D658D7" w:rsidRDefault="000427F3" w:rsidP="00DA0698">
      <w:pPr>
        <w:jc w:val="both"/>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 xml:space="preserve">These </w:t>
      </w:r>
      <w:r w:rsidR="004C1AF3" w:rsidRPr="00F91830">
        <w:rPr>
          <w:rFonts w:asciiTheme="majorHAnsi" w:hAnsiTheme="majorHAnsi"/>
          <w:b/>
          <w:color w:val="000000" w:themeColor="text1"/>
          <w:sz w:val="22"/>
          <w:szCs w:val="22"/>
          <w:lang w:val="en-GB"/>
        </w:rPr>
        <w:t>Standard Op</w:t>
      </w:r>
      <w:r w:rsidR="007241B2" w:rsidRPr="00F91830">
        <w:rPr>
          <w:rFonts w:asciiTheme="majorHAnsi" w:hAnsiTheme="majorHAnsi"/>
          <w:b/>
          <w:color w:val="000000" w:themeColor="text1"/>
          <w:sz w:val="22"/>
          <w:szCs w:val="22"/>
          <w:lang w:val="en-GB"/>
        </w:rPr>
        <w:t>erating</w:t>
      </w:r>
      <w:r w:rsidR="004C1AF3" w:rsidRPr="00F91830">
        <w:rPr>
          <w:rFonts w:asciiTheme="majorHAnsi" w:hAnsiTheme="majorHAnsi"/>
          <w:b/>
          <w:color w:val="000000" w:themeColor="text1"/>
          <w:sz w:val="22"/>
          <w:szCs w:val="22"/>
          <w:lang w:val="en-GB"/>
        </w:rPr>
        <w:t xml:space="preserve"> P</w:t>
      </w:r>
      <w:r w:rsidRPr="00F91830">
        <w:rPr>
          <w:rFonts w:asciiTheme="majorHAnsi" w:hAnsiTheme="majorHAnsi"/>
          <w:b/>
          <w:color w:val="000000" w:themeColor="text1"/>
          <w:sz w:val="22"/>
          <w:szCs w:val="22"/>
          <w:lang w:val="en-GB"/>
        </w:rPr>
        <w:t>rocedures</w:t>
      </w:r>
      <w:r w:rsidRPr="00D658D7">
        <w:rPr>
          <w:rFonts w:asciiTheme="majorHAnsi" w:hAnsiTheme="majorHAnsi"/>
          <w:color w:val="000000" w:themeColor="text1"/>
          <w:sz w:val="22"/>
          <w:szCs w:val="22"/>
          <w:lang w:val="en-GB"/>
        </w:rPr>
        <w:t xml:space="preserve"> </w:t>
      </w:r>
      <w:r w:rsidR="006708AC" w:rsidRPr="00D658D7">
        <w:rPr>
          <w:rFonts w:asciiTheme="majorHAnsi" w:hAnsiTheme="majorHAnsi"/>
          <w:color w:val="000000" w:themeColor="text1"/>
          <w:sz w:val="22"/>
          <w:szCs w:val="22"/>
          <w:lang w:val="en-GB"/>
        </w:rPr>
        <w:t xml:space="preserve">(SOPs) </w:t>
      </w:r>
      <w:r w:rsidRPr="00D658D7">
        <w:rPr>
          <w:rFonts w:asciiTheme="majorHAnsi" w:hAnsiTheme="majorHAnsi"/>
          <w:color w:val="000000" w:themeColor="text1"/>
          <w:sz w:val="22"/>
          <w:szCs w:val="22"/>
          <w:lang w:val="en-GB"/>
        </w:rPr>
        <w:t xml:space="preserve">describe the structure of the </w:t>
      </w:r>
      <w:r w:rsidR="004A0A54" w:rsidRPr="00F91830">
        <w:rPr>
          <w:rFonts w:asciiTheme="majorHAnsi" w:hAnsiTheme="majorHAnsi"/>
          <w:color w:val="E36C0A" w:themeColor="accent6" w:themeShade="BF"/>
          <w:sz w:val="22"/>
          <w:szCs w:val="22"/>
          <w:lang w:val="en-GB"/>
        </w:rPr>
        <w:t>&lt;insert country&gt;</w:t>
      </w:r>
      <w:r w:rsidRPr="00F91830">
        <w:rPr>
          <w:rFonts w:asciiTheme="majorHAnsi" w:hAnsiTheme="majorHAnsi"/>
          <w:color w:val="E36C0A" w:themeColor="accent6" w:themeShade="BF"/>
          <w:sz w:val="22"/>
          <w:szCs w:val="22"/>
          <w:lang w:val="en-GB"/>
        </w:rPr>
        <w:t xml:space="preserve"> </w:t>
      </w:r>
      <w:r w:rsidRPr="00D658D7">
        <w:rPr>
          <w:rFonts w:asciiTheme="majorHAnsi" w:hAnsiTheme="majorHAnsi"/>
          <w:color w:val="000000" w:themeColor="text1"/>
          <w:sz w:val="22"/>
          <w:szCs w:val="22"/>
          <w:lang w:val="en-GB"/>
        </w:rPr>
        <w:t xml:space="preserve">IHR NFP </w:t>
      </w:r>
      <w:r w:rsidR="00AF0C12" w:rsidRPr="00D658D7">
        <w:rPr>
          <w:rFonts w:asciiTheme="majorHAnsi" w:hAnsiTheme="majorHAnsi"/>
          <w:color w:val="000000" w:themeColor="text1"/>
          <w:sz w:val="22"/>
          <w:szCs w:val="22"/>
          <w:lang w:val="en-GB"/>
        </w:rPr>
        <w:t xml:space="preserve">and </w:t>
      </w:r>
      <w:r w:rsidR="004A0A54" w:rsidRPr="00D658D7">
        <w:rPr>
          <w:rFonts w:asciiTheme="majorHAnsi" w:hAnsiTheme="majorHAnsi"/>
          <w:color w:val="000000" w:themeColor="text1"/>
          <w:sz w:val="22"/>
          <w:szCs w:val="22"/>
          <w:lang w:val="en-GB"/>
        </w:rPr>
        <w:t xml:space="preserve">its functional components </w:t>
      </w:r>
      <w:r w:rsidR="009A32C9" w:rsidRPr="00D658D7">
        <w:rPr>
          <w:rFonts w:asciiTheme="majorHAnsi" w:hAnsiTheme="majorHAnsi"/>
          <w:color w:val="000000" w:themeColor="text1"/>
          <w:sz w:val="22"/>
          <w:szCs w:val="22"/>
          <w:lang w:val="en-GB"/>
        </w:rPr>
        <w:t>(s</w:t>
      </w:r>
      <w:r w:rsidR="00035E7E" w:rsidRPr="00D658D7">
        <w:rPr>
          <w:rFonts w:asciiTheme="majorHAnsi" w:hAnsiTheme="majorHAnsi"/>
          <w:color w:val="000000" w:themeColor="text1"/>
          <w:sz w:val="22"/>
          <w:szCs w:val="22"/>
          <w:lang w:val="en-GB"/>
        </w:rPr>
        <w:t xml:space="preserve">ee Appendix </w:t>
      </w:r>
      <w:r w:rsidR="00546E1F" w:rsidRPr="00D658D7">
        <w:rPr>
          <w:rFonts w:asciiTheme="majorHAnsi" w:hAnsiTheme="majorHAnsi"/>
          <w:color w:val="000000" w:themeColor="text1"/>
          <w:sz w:val="22"/>
          <w:szCs w:val="22"/>
          <w:lang w:val="en-GB"/>
        </w:rPr>
        <w:t xml:space="preserve">1 and </w:t>
      </w:r>
      <w:r w:rsidR="00035E7E" w:rsidRPr="00D658D7">
        <w:rPr>
          <w:rFonts w:asciiTheme="majorHAnsi" w:hAnsiTheme="majorHAnsi"/>
          <w:color w:val="000000" w:themeColor="text1"/>
          <w:sz w:val="22"/>
          <w:szCs w:val="22"/>
          <w:lang w:val="en-GB"/>
        </w:rPr>
        <w:t>2</w:t>
      </w:r>
      <w:r w:rsidR="003521E7" w:rsidRPr="00D658D7">
        <w:rPr>
          <w:rFonts w:asciiTheme="majorHAnsi" w:hAnsiTheme="majorHAnsi"/>
          <w:color w:val="000000" w:themeColor="text1"/>
          <w:sz w:val="22"/>
          <w:szCs w:val="22"/>
          <w:lang w:val="en-GB"/>
        </w:rPr>
        <w:t xml:space="preserve">) </w:t>
      </w:r>
      <w:r w:rsidRPr="00D658D7">
        <w:rPr>
          <w:rFonts w:asciiTheme="majorHAnsi" w:hAnsiTheme="majorHAnsi"/>
          <w:color w:val="000000" w:themeColor="text1"/>
          <w:sz w:val="22"/>
          <w:szCs w:val="22"/>
          <w:lang w:val="en-GB"/>
        </w:rPr>
        <w:t xml:space="preserve">and the </w:t>
      </w:r>
      <w:r w:rsidR="00787072" w:rsidRPr="00D658D7">
        <w:rPr>
          <w:rFonts w:asciiTheme="majorHAnsi" w:hAnsiTheme="majorHAnsi"/>
          <w:color w:val="000000" w:themeColor="text1"/>
          <w:sz w:val="22"/>
          <w:szCs w:val="22"/>
          <w:lang w:val="en-GB"/>
        </w:rPr>
        <w:t xml:space="preserve">intersectoral </w:t>
      </w:r>
      <w:r w:rsidRPr="00D658D7">
        <w:rPr>
          <w:rFonts w:asciiTheme="majorHAnsi" w:hAnsiTheme="majorHAnsi"/>
          <w:color w:val="000000" w:themeColor="text1"/>
          <w:sz w:val="22"/>
          <w:szCs w:val="22"/>
          <w:lang w:val="en-GB"/>
        </w:rPr>
        <w:t>process</w:t>
      </w:r>
      <w:r w:rsidR="00787072" w:rsidRPr="00D658D7">
        <w:rPr>
          <w:rFonts w:asciiTheme="majorHAnsi" w:hAnsiTheme="majorHAnsi"/>
          <w:color w:val="000000" w:themeColor="text1"/>
          <w:sz w:val="22"/>
          <w:szCs w:val="22"/>
          <w:lang w:val="en-GB"/>
        </w:rPr>
        <w:t>es</w:t>
      </w:r>
      <w:r w:rsidRPr="00D658D7">
        <w:rPr>
          <w:rFonts w:asciiTheme="majorHAnsi" w:hAnsiTheme="majorHAnsi"/>
          <w:color w:val="000000" w:themeColor="text1"/>
          <w:sz w:val="22"/>
          <w:szCs w:val="22"/>
          <w:lang w:val="en-GB"/>
        </w:rPr>
        <w:t xml:space="preserve"> to implement the </w:t>
      </w:r>
      <w:r w:rsidR="006708AC" w:rsidRPr="00D658D7">
        <w:rPr>
          <w:rFonts w:asciiTheme="majorHAnsi" w:hAnsiTheme="majorHAnsi"/>
          <w:color w:val="000000" w:themeColor="text1"/>
          <w:sz w:val="22"/>
          <w:szCs w:val="22"/>
          <w:lang w:val="en-GB"/>
        </w:rPr>
        <w:t xml:space="preserve">mandatory </w:t>
      </w:r>
      <w:r w:rsidRPr="00D658D7">
        <w:rPr>
          <w:rFonts w:asciiTheme="majorHAnsi" w:hAnsiTheme="majorHAnsi"/>
          <w:color w:val="000000" w:themeColor="text1"/>
          <w:sz w:val="22"/>
          <w:szCs w:val="22"/>
          <w:lang w:val="en-GB"/>
        </w:rPr>
        <w:t>obligations listed above.</w:t>
      </w:r>
      <w:r w:rsidR="006708AC" w:rsidRPr="00D658D7">
        <w:rPr>
          <w:rFonts w:asciiTheme="majorHAnsi" w:hAnsiTheme="majorHAnsi"/>
          <w:color w:val="000000" w:themeColor="text1"/>
          <w:sz w:val="22"/>
          <w:szCs w:val="22"/>
          <w:lang w:val="en-GB"/>
        </w:rPr>
        <w:t xml:space="preserve"> Furthermore, the SOPs aim to:</w:t>
      </w:r>
      <w:r w:rsidRPr="00D658D7">
        <w:rPr>
          <w:rFonts w:asciiTheme="majorHAnsi" w:hAnsiTheme="majorHAnsi"/>
          <w:color w:val="000000" w:themeColor="text1"/>
          <w:sz w:val="22"/>
          <w:szCs w:val="22"/>
          <w:lang w:val="en-GB"/>
        </w:rPr>
        <w:t xml:space="preserve"> </w:t>
      </w:r>
    </w:p>
    <w:p w14:paraId="417E1E7D" w14:textId="77777777" w:rsidR="003E54F4" w:rsidRPr="00D658D7" w:rsidRDefault="003E54F4" w:rsidP="00DA0698">
      <w:pPr>
        <w:jc w:val="both"/>
        <w:rPr>
          <w:rFonts w:asciiTheme="majorHAnsi" w:hAnsiTheme="majorHAnsi"/>
          <w:color w:val="000000" w:themeColor="text1"/>
          <w:sz w:val="22"/>
          <w:szCs w:val="22"/>
          <w:lang w:val="en-GB"/>
        </w:rPr>
      </w:pPr>
    </w:p>
    <w:p w14:paraId="1E647ABA" w14:textId="77777777" w:rsidR="0073113C" w:rsidRPr="00D658D7" w:rsidRDefault="0073113C" w:rsidP="00C2480A">
      <w:pPr>
        <w:numPr>
          <w:ilvl w:val="0"/>
          <w:numId w:val="1"/>
        </w:numPr>
        <w:tabs>
          <w:tab w:val="clear" w:pos="1080"/>
          <w:tab w:val="num" w:pos="720"/>
        </w:tabs>
        <w:ind w:left="720"/>
        <w:jc w:val="both"/>
        <w:rPr>
          <w:rFonts w:asciiTheme="majorHAnsi" w:hAnsiTheme="majorHAnsi"/>
          <w:color w:val="000000" w:themeColor="text1"/>
          <w:sz w:val="22"/>
          <w:szCs w:val="22"/>
        </w:rPr>
      </w:pPr>
      <w:r w:rsidRPr="00D658D7">
        <w:rPr>
          <w:rFonts w:asciiTheme="majorHAnsi" w:hAnsiTheme="majorHAnsi"/>
          <w:color w:val="000000" w:themeColor="text1"/>
          <w:sz w:val="22"/>
          <w:szCs w:val="22"/>
        </w:rPr>
        <w:t>Establish</w:t>
      </w:r>
      <w:r w:rsidR="006708AC" w:rsidRPr="00D658D7">
        <w:rPr>
          <w:rFonts w:asciiTheme="majorHAnsi" w:hAnsiTheme="majorHAnsi"/>
          <w:color w:val="000000" w:themeColor="text1"/>
          <w:sz w:val="22"/>
          <w:szCs w:val="22"/>
        </w:rPr>
        <w:t xml:space="preserve"> </w:t>
      </w:r>
      <w:r w:rsidRPr="00D658D7">
        <w:rPr>
          <w:rFonts w:asciiTheme="majorHAnsi" w:hAnsiTheme="majorHAnsi"/>
          <w:color w:val="000000" w:themeColor="text1"/>
          <w:sz w:val="22"/>
          <w:szCs w:val="22"/>
        </w:rPr>
        <w:t>a standardized process for the operation</w:t>
      </w:r>
      <w:r w:rsidR="007241B2" w:rsidRPr="00D658D7">
        <w:rPr>
          <w:rFonts w:asciiTheme="majorHAnsi" w:hAnsiTheme="majorHAnsi"/>
          <w:color w:val="000000" w:themeColor="text1"/>
          <w:sz w:val="22"/>
          <w:szCs w:val="22"/>
        </w:rPr>
        <w:t>s</w:t>
      </w:r>
      <w:r w:rsidRPr="00D658D7">
        <w:rPr>
          <w:rFonts w:asciiTheme="majorHAnsi" w:hAnsiTheme="majorHAnsi"/>
          <w:color w:val="000000" w:themeColor="text1"/>
          <w:sz w:val="22"/>
          <w:szCs w:val="22"/>
        </w:rPr>
        <w:t xml:space="preserve"> of the IHR </w:t>
      </w:r>
      <w:r w:rsidR="00787072" w:rsidRPr="00D658D7">
        <w:rPr>
          <w:rFonts w:asciiTheme="majorHAnsi" w:hAnsiTheme="majorHAnsi"/>
          <w:color w:val="000000" w:themeColor="text1"/>
          <w:sz w:val="22"/>
          <w:szCs w:val="22"/>
        </w:rPr>
        <w:t>NFP</w:t>
      </w:r>
      <w:r w:rsidRPr="00D658D7">
        <w:rPr>
          <w:rFonts w:asciiTheme="majorHAnsi" w:hAnsiTheme="majorHAnsi"/>
          <w:color w:val="000000" w:themeColor="text1"/>
          <w:sz w:val="22"/>
          <w:szCs w:val="22"/>
        </w:rPr>
        <w:t>, particularly with respect to communication with WHO IHR Contact Point, potential public health emergency-related communications</w:t>
      </w:r>
      <w:r w:rsidR="004F6A8E" w:rsidRPr="00D658D7">
        <w:rPr>
          <w:rFonts w:asciiTheme="majorHAnsi" w:hAnsiTheme="majorHAnsi"/>
          <w:color w:val="000000" w:themeColor="text1"/>
          <w:sz w:val="22"/>
          <w:szCs w:val="22"/>
        </w:rPr>
        <w:t>,</w:t>
      </w:r>
      <w:r w:rsidRPr="00D658D7">
        <w:rPr>
          <w:rFonts w:asciiTheme="majorHAnsi" w:hAnsiTheme="majorHAnsi"/>
          <w:color w:val="000000" w:themeColor="text1"/>
          <w:sz w:val="22"/>
          <w:szCs w:val="22"/>
        </w:rPr>
        <w:t xml:space="preserve"> and documentation of decisions/actions on situations that threaten international public health. </w:t>
      </w:r>
    </w:p>
    <w:p w14:paraId="0FC4F8D5" w14:textId="77777777" w:rsidR="0073113C" w:rsidRPr="00D658D7" w:rsidRDefault="0073113C" w:rsidP="00C2480A">
      <w:pPr>
        <w:numPr>
          <w:ilvl w:val="0"/>
          <w:numId w:val="1"/>
        </w:numPr>
        <w:tabs>
          <w:tab w:val="clear" w:pos="1080"/>
          <w:tab w:val="num" w:pos="720"/>
        </w:tabs>
        <w:ind w:left="720"/>
        <w:jc w:val="both"/>
        <w:rPr>
          <w:rFonts w:asciiTheme="majorHAnsi" w:hAnsiTheme="majorHAnsi"/>
          <w:color w:val="000000" w:themeColor="text1"/>
          <w:sz w:val="22"/>
          <w:szCs w:val="22"/>
        </w:rPr>
      </w:pPr>
      <w:r w:rsidRPr="00D658D7">
        <w:rPr>
          <w:rFonts w:asciiTheme="majorHAnsi" w:hAnsiTheme="majorHAnsi"/>
          <w:color w:val="000000" w:themeColor="text1"/>
          <w:sz w:val="22"/>
          <w:szCs w:val="22"/>
        </w:rPr>
        <w:t>Identif</w:t>
      </w:r>
      <w:r w:rsidR="00655131" w:rsidRPr="00D658D7">
        <w:rPr>
          <w:rFonts w:asciiTheme="majorHAnsi" w:hAnsiTheme="majorHAnsi"/>
          <w:color w:val="000000" w:themeColor="text1"/>
          <w:sz w:val="22"/>
          <w:szCs w:val="22"/>
        </w:rPr>
        <w:t>y</w:t>
      </w:r>
      <w:r w:rsidRPr="00D658D7">
        <w:rPr>
          <w:rFonts w:asciiTheme="majorHAnsi" w:hAnsiTheme="majorHAnsi"/>
          <w:color w:val="000000" w:themeColor="text1"/>
          <w:sz w:val="22"/>
          <w:szCs w:val="22"/>
        </w:rPr>
        <w:t xml:space="preserve"> and clarif</w:t>
      </w:r>
      <w:r w:rsidR="00655131" w:rsidRPr="00D658D7">
        <w:rPr>
          <w:rFonts w:asciiTheme="majorHAnsi" w:hAnsiTheme="majorHAnsi"/>
          <w:color w:val="000000" w:themeColor="text1"/>
          <w:sz w:val="22"/>
          <w:szCs w:val="22"/>
        </w:rPr>
        <w:t>y</w:t>
      </w:r>
      <w:r w:rsidRPr="00D658D7">
        <w:rPr>
          <w:rFonts w:asciiTheme="majorHAnsi" w:hAnsiTheme="majorHAnsi"/>
          <w:color w:val="000000" w:themeColor="text1"/>
          <w:sz w:val="22"/>
          <w:szCs w:val="22"/>
        </w:rPr>
        <w:t xml:space="preserve"> roles and responsibilities in the implementation of the functions of the IHR NFP.  </w:t>
      </w:r>
    </w:p>
    <w:p w14:paraId="128AACE4" w14:textId="77777777" w:rsidR="0073113C" w:rsidRPr="00D658D7" w:rsidRDefault="0073113C" w:rsidP="00C2480A">
      <w:pPr>
        <w:numPr>
          <w:ilvl w:val="0"/>
          <w:numId w:val="1"/>
        </w:numPr>
        <w:tabs>
          <w:tab w:val="clear" w:pos="1080"/>
          <w:tab w:val="num" w:pos="720"/>
        </w:tabs>
        <w:ind w:left="720"/>
        <w:jc w:val="both"/>
        <w:rPr>
          <w:rFonts w:asciiTheme="majorHAnsi" w:hAnsiTheme="majorHAnsi"/>
          <w:color w:val="000000" w:themeColor="text1"/>
          <w:sz w:val="22"/>
          <w:szCs w:val="22"/>
          <w:lang w:val="en-GB"/>
        </w:rPr>
      </w:pPr>
      <w:r w:rsidRPr="00D658D7">
        <w:rPr>
          <w:rFonts w:asciiTheme="majorHAnsi" w:hAnsiTheme="majorHAnsi"/>
          <w:color w:val="000000" w:themeColor="text1"/>
          <w:sz w:val="22"/>
          <w:szCs w:val="22"/>
        </w:rPr>
        <w:t xml:space="preserve">Provide a foundation for consistent, well-organized operations of the IHR </w:t>
      </w:r>
      <w:r w:rsidR="00787072" w:rsidRPr="00D658D7">
        <w:rPr>
          <w:rFonts w:asciiTheme="majorHAnsi" w:hAnsiTheme="majorHAnsi"/>
          <w:color w:val="000000" w:themeColor="text1"/>
          <w:sz w:val="22"/>
          <w:szCs w:val="22"/>
        </w:rPr>
        <w:t>NFP</w:t>
      </w:r>
      <w:r w:rsidR="00905302" w:rsidRPr="00D658D7">
        <w:rPr>
          <w:rFonts w:asciiTheme="majorHAnsi" w:hAnsiTheme="majorHAnsi"/>
          <w:color w:val="000000" w:themeColor="text1"/>
          <w:sz w:val="22"/>
          <w:szCs w:val="22"/>
        </w:rPr>
        <w:t xml:space="preserve">. </w:t>
      </w:r>
    </w:p>
    <w:p w14:paraId="6D17726E" w14:textId="77777777" w:rsidR="0073113C" w:rsidRPr="00D658D7" w:rsidRDefault="0073113C" w:rsidP="00DA0698">
      <w:pPr>
        <w:jc w:val="both"/>
        <w:rPr>
          <w:rFonts w:asciiTheme="majorHAnsi" w:hAnsiTheme="majorHAnsi"/>
          <w:color w:val="000000" w:themeColor="text1"/>
          <w:sz w:val="22"/>
          <w:szCs w:val="22"/>
          <w:lang w:val="en-GB"/>
        </w:rPr>
      </w:pPr>
    </w:p>
    <w:p w14:paraId="378DCA5E" w14:textId="77777777" w:rsidR="0073113C" w:rsidRPr="00D658D7" w:rsidRDefault="0073113C" w:rsidP="00DA0698">
      <w:pPr>
        <w:jc w:val="both"/>
        <w:rPr>
          <w:rFonts w:asciiTheme="majorHAnsi" w:hAnsiTheme="majorHAnsi"/>
          <w:color w:val="000000" w:themeColor="text1"/>
          <w:sz w:val="22"/>
          <w:szCs w:val="22"/>
          <w:lang w:val="en-GB"/>
        </w:rPr>
      </w:pPr>
      <w:r w:rsidRPr="00D658D7">
        <w:rPr>
          <w:rFonts w:asciiTheme="majorHAnsi" w:hAnsiTheme="majorHAnsi"/>
          <w:color w:val="000000" w:themeColor="text1"/>
          <w:sz w:val="22"/>
          <w:szCs w:val="22"/>
          <w:lang w:val="en-GB"/>
        </w:rPr>
        <w:t xml:space="preserve">This document was created </w:t>
      </w:r>
      <w:r w:rsidR="00A46479" w:rsidRPr="00D658D7">
        <w:rPr>
          <w:rFonts w:asciiTheme="majorHAnsi" w:hAnsiTheme="majorHAnsi"/>
          <w:color w:val="000000" w:themeColor="text1"/>
          <w:sz w:val="22"/>
          <w:szCs w:val="22"/>
          <w:lang w:val="en-GB"/>
        </w:rPr>
        <w:t xml:space="preserve">in </w:t>
      </w:r>
      <w:r w:rsidR="00905302" w:rsidRPr="00F91830">
        <w:rPr>
          <w:rFonts w:asciiTheme="majorHAnsi" w:hAnsiTheme="majorHAnsi"/>
          <w:color w:val="E36C0A" w:themeColor="accent6" w:themeShade="BF"/>
          <w:sz w:val="22"/>
          <w:szCs w:val="22"/>
          <w:lang w:val="en-GB"/>
        </w:rPr>
        <w:t xml:space="preserve">&lt;insert month/year&gt; </w:t>
      </w:r>
      <w:r w:rsidRPr="00D658D7">
        <w:rPr>
          <w:rFonts w:asciiTheme="majorHAnsi" w:hAnsiTheme="majorHAnsi"/>
          <w:color w:val="000000" w:themeColor="text1"/>
          <w:sz w:val="22"/>
          <w:szCs w:val="22"/>
          <w:lang w:val="en-GB"/>
        </w:rPr>
        <w:t xml:space="preserve">and would require review </w:t>
      </w:r>
      <w:r w:rsidR="003521E7" w:rsidRPr="00D658D7">
        <w:rPr>
          <w:rFonts w:asciiTheme="majorHAnsi" w:hAnsiTheme="majorHAnsi"/>
          <w:color w:val="000000" w:themeColor="text1"/>
          <w:sz w:val="22"/>
          <w:szCs w:val="22"/>
          <w:lang w:val="en-GB"/>
        </w:rPr>
        <w:t xml:space="preserve">at least </w:t>
      </w:r>
      <w:r w:rsidRPr="00D658D7">
        <w:rPr>
          <w:rFonts w:asciiTheme="majorHAnsi" w:hAnsiTheme="majorHAnsi"/>
          <w:color w:val="000000" w:themeColor="text1"/>
          <w:sz w:val="22"/>
          <w:szCs w:val="22"/>
          <w:lang w:val="en-GB"/>
        </w:rPr>
        <w:t xml:space="preserve">every </w:t>
      </w:r>
      <w:r w:rsidR="00905302" w:rsidRPr="00F91830">
        <w:rPr>
          <w:rFonts w:asciiTheme="majorHAnsi" w:hAnsiTheme="majorHAnsi"/>
          <w:color w:val="E36C0A" w:themeColor="accent6" w:themeShade="BF"/>
          <w:sz w:val="22"/>
          <w:szCs w:val="22"/>
          <w:lang w:val="en-GB"/>
        </w:rPr>
        <w:t xml:space="preserve">&lt;insert time frame, </w:t>
      </w:r>
      <w:r w:rsidR="00F91830">
        <w:rPr>
          <w:rFonts w:asciiTheme="majorHAnsi" w:hAnsiTheme="majorHAnsi"/>
          <w:color w:val="E36C0A" w:themeColor="accent6" w:themeShade="BF"/>
          <w:sz w:val="22"/>
          <w:szCs w:val="22"/>
          <w:lang w:val="en-GB"/>
        </w:rPr>
        <w:t>e.g.,</w:t>
      </w:r>
      <w:r w:rsidR="00905302" w:rsidRPr="00F91830">
        <w:rPr>
          <w:rFonts w:asciiTheme="majorHAnsi" w:hAnsiTheme="majorHAnsi"/>
          <w:color w:val="E36C0A" w:themeColor="accent6" w:themeShade="BF"/>
          <w:sz w:val="22"/>
          <w:szCs w:val="22"/>
          <w:lang w:val="en-GB"/>
        </w:rPr>
        <w:t xml:space="preserve"> </w:t>
      </w:r>
      <w:r w:rsidRPr="00F91830">
        <w:rPr>
          <w:rFonts w:asciiTheme="majorHAnsi" w:hAnsiTheme="majorHAnsi"/>
          <w:color w:val="E36C0A" w:themeColor="accent6" w:themeShade="BF"/>
          <w:sz w:val="22"/>
          <w:szCs w:val="22"/>
          <w:lang w:val="en-GB"/>
        </w:rPr>
        <w:t>two years</w:t>
      </w:r>
      <w:r w:rsidR="00905302" w:rsidRPr="00F91830">
        <w:rPr>
          <w:rFonts w:asciiTheme="majorHAnsi" w:hAnsiTheme="majorHAnsi"/>
          <w:color w:val="E36C0A" w:themeColor="accent6" w:themeShade="BF"/>
          <w:sz w:val="22"/>
          <w:szCs w:val="22"/>
          <w:lang w:val="en-GB"/>
        </w:rPr>
        <w:t>&gt;</w:t>
      </w:r>
      <w:r w:rsidRPr="00F91830">
        <w:rPr>
          <w:rFonts w:asciiTheme="majorHAnsi" w:hAnsiTheme="majorHAnsi"/>
          <w:color w:val="E36C0A" w:themeColor="accent6" w:themeShade="BF"/>
          <w:sz w:val="22"/>
          <w:szCs w:val="22"/>
          <w:lang w:val="en-GB"/>
        </w:rPr>
        <w:t xml:space="preserve"> </w:t>
      </w:r>
      <w:r w:rsidRPr="00D658D7">
        <w:rPr>
          <w:rFonts w:asciiTheme="majorHAnsi" w:hAnsiTheme="majorHAnsi"/>
          <w:color w:val="000000" w:themeColor="text1"/>
          <w:sz w:val="22"/>
          <w:szCs w:val="22"/>
          <w:lang w:val="en-GB"/>
        </w:rPr>
        <w:t>and</w:t>
      </w:r>
      <w:r w:rsidR="00D93F1D" w:rsidRPr="00D658D7">
        <w:rPr>
          <w:rFonts w:asciiTheme="majorHAnsi" w:hAnsiTheme="majorHAnsi"/>
          <w:color w:val="000000" w:themeColor="text1"/>
          <w:sz w:val="22"/>
          <w:szCs w:val="22"/>
          <w:lang w:val="en-GB"/>
        </w:rPr>
        <w:t xml:space="preserve"> be</w:t>
      </w:r>
      <w:r w:rsidRPr="00D658D7">
        <w:rPr>
          <w:rFonts w:asciiTheme="majorHAnsi" w:hAnsiTheme="majorHAnsi"/>
          <w:color w:val="000000" w:themeColor="text1"/>
          <w:sz w:val="22"/>
          <w:szCs w:val="22"/>
          <w:lang w:val="en-GB"/>
        </w:rPr>
        <w:t xml:space="preserve"> </w:t>
      </w:r>
      <w:r w:rsidR="003521E7" w:rsidRPr="00D658D7">
        <w:rPr>
          <w:rFonts w:asciiTheme="majorHAnsi" w:hAnsiTheme="majorHAnsi"/>
          <w:color w:val="000000" w:themeColor="text1"/>
          <w:sz w:val="22"/>
          <w:szCs w:val="22"/>
          <w:lang w:val="en-GB"/>
        </w:rPr>
        <w:t xml:space="preserve">routinely </w:t>
      </w:r>
      <w:r w:rsidRPr="00D658D7">
        <w:rPr>
          <w:rFonts w:asciiTheme="majorHAnsi" w:hAnsiTheme="majorHAnsi"/>
          <w:color w:val="000000" w:themeColor="text1"/>
          <w:sz w:val="22"/>
          <w:szCs w:val="22"/>
          <w:lang w:val="en-GB"/>
        </w:rPr>
        <w:t>upd</w:t>
      </w:r>
      <w:r w:rsidR="00A46479" w:rsidRPr="00D658D7">
        <w:rPr>
          <w:rFonts w:asciiTheme="majorHAnsi" w:hAnsiTheme="majorHAnsi"/>
          <w:color w:val="000000" w:themeColor="text1"/>
          <w:sz w:val="22"/>
          <w:szCs w:val="22"/>
          <w:lang w:val="en-GB"/>
        </w:rPr>
        <w:t xml:space="preserve">ated as necessary by </w:t>
      </w:r>
      <w:r w:rsidR="00905302" w:rsidRPr="00F91830">
        <w:rPr>
          <w:rFonts w:asciiTheme="majorHAnsi" w:hAnsiTheme="majorHAnsi"/>
          <w:color w:val="E36C0A" w:themeColor="accent6" w:themeShade="BF"/>
          <w:sz w:val="22"/>
          <w:szCs w:val="22"/>
          <w:lang w:val="en-GB"/>
        </w:rPr>
        <w:t>&lt;insert post, e</w:t>
      </w:r>
      <w:r w:rsidR="00A32E20" w:rsidRPr="00F91830">
        <w:rPr>
          <w:rFonts w:asciiTheme="majorHAnsi" w:hAnsiTheme="majorHAnsi"/>
          <w:color w:val="E36C0A" w:themeColor="accent6" w:themeShade="BF"/>
          <w:sz w:val="22"/>
          <w:szCs w:val="22"/>
          <w:lang w:val="en-GB"/>
        </w:rPr>
        <w:t>.</w:t>
      </w:r>
      <w:r w:rsidR="00F91830">
        <w:rPr>
          <w:rFonts w:asciiTheme="majorHAnsi" w:hAnsiTheme="majorHAnsi"/>
          <w:color w:val="E36C0A" w:themeColor="accent6" w:themeShade="BF"/>
          <w:sz w:val="22"/>
          <w:szCs w:val="22"/>
          <w:lang w:val="en-GB"/>
        </w:rPr>
        <w:t>g.,</w:t>
      </w:r>
      <w:r w:rsidR="00905302" w:rsidRPr="00F91830">
        <w:rPr>
          <w:rFonts w:asciiTheme="majorHAnsi" w:hAnsiTheme="majorHAnsi"/>
          <w:color w:val="E36C0A" w:themeColor="accent6" w:themeShade="BF"/>
          <w:sz w:val="22"/>
          <w:szCs w:val="22"/>
          <w:lang w:val="en-GB"/>
        </w:rPr>
        <w:t xml:space="preserve"> </w:t>
      </w:r>
      <w:r w:rsidR="003521E7" w:rsidRPr="00F91830">
        <w:rPr>
          <w:rFonts w:asciiTheme="majorHAnsi" w:hAnsiTheme="majorHAnsi"/>
          <w:color w:val="E36C0A" w:themeColor="accent6" w:themeShade="BF"/>
          <w:sz w:val="22"/>
          <w:szCs w:val="22"/>
          <w:lang w:val="en-GB"/>
        </w:rPr>
        <w:t>the IHR Co</w:t>
      </w:r>
      <w:r w:rsidR="00905302" w:rsidRPr="00F91830">
        <w:rPr>
          <w:rFonts w:asciiTheme="majorHAnsi" w:hAnsiTheme="majorHAnsi"/>
          <w:color w:val="E36C0A" w:themeColor="accent6" w:themeShade="BF"/>
          <w:sz w:val="22"/>
          <w:szCs w:val="22"/>
          <w:lang w:val="en-GB"/>
        </w:rPr>
        <w:t>ordinator&gt;</w:t>
      </w:r>
      <w:r w:rsidR="00905302" w:rsidRPr="00F91830">
        <w:rPr>
          <w:rFonts w:asciiTheme="majorHAnsi" w:hAnsiTheme="majorHAnsi"/>
          <w:color w:val="000000" w:themeColor="text1"/>
          <w:sz w:val="22"/>
          <w:szCs w:val="22"/>
          <w:lang w:val="en-GB"/>
        </w:rPr>
        <w:t>.</w:t>
      </w:r>
      <w:r w:rsidRPr="00F91830">
        <w:rPr>
          <w:rFonts w:asciiTheme="majorHAnsi" w:hAnsiTheme="majorHAnsi"/>
          <w:color w:val="000000" w:themeColor="text1"/>
          <w:sz w:val="22"/>
          <w:szCs w:val="22"/>
          <w:lang w:val="en-GB"/>
        </w:rPr>
        <w:t xml:space="preserve"> </w:t>
      </w:r>
      <w:r w:rsidRPr="00D658D7">
        <w:rPr>
          <w:rFonts w:asciiTheme="majorHAnsi" w:hAnsiTheme="majorHAnsi"/>
          <w:color w:val="000000" w:themeColor="text1"/>
          <w:sz w:val="22"/>
          <w:szCs w:val="22"/>
          <w:lang w:val="en-GB"/>
        </w:rPr>
        <w:t>Contact informat</w:t>
      </w:r>
      <w:r w:rsidR="009A32C9" w:rsidRPr="00D658D7">
        <w:rPr>
          <w:rFonts w:asciiTheme="majorHAnsi" w:hAnsiTheme="majorHAnsi"/>
          <w:color w:val="000000" w:themeColor="text1"/>
          <w:sz w:val="22"/>
          <w:szCs w:val="22"/>
          <w:lang w:val="en-GB"/>
        </w:rPr>
        <w:t>ion included within the appendic</w:t>
      </w:r>
      <w:r w:rsidRPr="00D658D7">
        <w:rPr>
          <w:rFonts w:asciiTheme="majorHAnsi" w:hAnsiTheme="majorHAnsi"/>
          <w:color w:val="000000" w:themeColor="text1"/>
          <w:sz w:val="22"/>
          <w:szCs w:val="22"/>
          <w:lang w:val="en-GB"/>
        </w:rPr>
        <w:t xml:space="preserve">es will be reviewed </w:t>
      </w:r>
      <w:r w:rsidR="003521E7" w:rsidRPr="00D658D7">
        <w:rPr>
          <w:rFonts w:asciiTheme="majorHAnsi" w:hAnsiTheme="majorHAnsi"/>
          <w:color w:val="000000" w:themeColor="text1"/>
          <w:sz w:val="22"/>
          <w:szCs w:val="22"/>
          <w:lang w:val="en-GB"/>
        </w:rPr>
        <w:t xml:space="preserve">and revised </w:t>
      </w:r>
      <w:r w:rsidRPr="00D658D7">
        <w:rPr>
          <w:rFonts w:asciiTheme="majorHAnsi" w:hAnsiTheme="majorHAnsi"/>
          <w:color w:val="000000" w:themeColor="text1"/>
          <w:sz w:val="22"/>
          <w:szCs w:val="22"/>
          <w:lang w:val="en-GB"/>
        </w:rPr>
        <w:t xml:space="preserve">as needed. </w:t>
      </w:r>
    </w:p>
    <w:p w14:paraId="55993AE9" w14:textId="77777777" w:rsidR="0073113C" w:rsidRPr="00D658D7" w:rsidRDefault="0073113C" w:rsidP="00DA0698">
      <w:pPr>
        <w:jc w:val="both"/>
        <w:rPr>
          <w:rFonts w:asciiTheme="majorHAnsi" w:hAnsiTheme="majorHAnsi"/>
          <w:b/>
          <w:color w:val="000000" w:themeColor="text1"/>
          <w:sz w:val="22"/>
          <w:szCs w:val="22"/>
          <w:lang w:val="en-GB"/>
        </w:rPr>
      </w:pPr>
    </w:p>
    <w:p w14:paraId="7275D069" w14:textId="77777777" w:rsidR="009D5D54" w:rsidRPr="00D658D7" w:rsidRDefault="009D5D54" w:rsidP="00DA0698">
      <w:pPr>
        <w:rPr>
          <w:rFonts w:asciiTheme="majorHAnsi" w:hAnsiTheme="majorHAnsi"/>
          <w:sz w:val="22"/>
          <w:szCs w:val="22"/>
        </w:rPr>
      </w:pPr>
      <w:r w:rsidRPr="00D658D7">
        <w:rPr>
          <w:rFonts w:asciiTheme="majorHAnsi" w:hAnsiTheme="majorHAnsi"/>
          <w:sz w:val="22"/>
          <w:szCs w:val="22"/>
        </w:rPr>
        <w:br w:type="page"/>
      </w:r>
    </w:p>
    <w:p w14:paraId="2CC94F32" w14:textId="77777777" w:rsidR="003E54F4" w:rsidRPr="00400A75" w:rsidRDefault="006519A5" w:rsidP="00DA0698">
      <w:pPr>
        <w:ind w:left="720" w:hanging="720"/>
        <w:rPr>
          <w:rFonts w:asciiTheme="majorHAnsi" w:eastAsia="Times New Roman" w:hAnsiTheme="majorHAnsi"/>
          <w:b/>
          <w:sz w:val="28"/>
          <w:szCs w:val="28"/>
          <w:lang w:eastAsia="en-US"/>
        </w:rPr>
      </w:pPr>
      <w:r w:rsidRPr="00400A75">
        <w:rPr>
          <w:rFonts w:asciiTheme="majorHAnsi" w:hAnsiTheme="majorHAnsi"/>
          <w:b/>
          <w:sz w:val="28"/>
          <w:szCs w:val="28"/>
        </w:rPr>
        <w:t>2.</w:t>
      </w:r>
      <w:r w:rsidRPr="00400A75">
        <w:rPr>
          <w:rFonts w:asciiTheme="majorHAnsi" w:hAnsiTheme="majorHAnsi"/>
          <w:b/>
          <w:sz w:val="28"/>
          <w:szCs w:val="28"/>
        </w:rPr>
        <w:tab/>
      </w:r>
      <w:r w:rsidR="003E54F4" w:rsidRPr="00400A75">
        <w:rPr>
          <w:rFonts w:asciiTheme="majorHAnsi" w:eastAsia="Times New Roman" w:hAnsiTheme="majorHAnsi"/>
          <w:b/>
          <w:sz w:val="28"/>
          <w:szCs w:val="28"/>
          <w:lang w:eastAsia="en-US"/>
        </w:rPr>
        <w:t>Roles, Responsibi</w:t>
      </w:r>
      <w:r w:rsidR="00711655" w:rsidRPr="00400A75">
        <w:rPr>
          <w:rFonts w:asciiTheme="majorHAnsi" w:eastAsia="Times New Roman" w:hAnsiTheme="majorHAnsi"/>
          <w:b/>
          <w:sz w:val="28"/>
          <w:szCs w:val="28"/>
          <w:lang w:eastAsia="en-US"/>
        </w:rPr>
        <w:t xml:space="preserve">lities, and Processes to </w:t>
      </w:r>
      <w:r w:rsidR="00D93F1D" w:rsidRPr="00400A75">
        <w:rPr>
          <w:rFonts w:asciiTheme="majorHAnsi" w:eastAsia="Times New Roman" w:hAnsiTheme="majorHAnsi"/>
          <w:b/>
          <w:sz w:val="28"/>
          <w:szCs w:val="28"/>
          <w:lang w:eastAsia="en-US"/>
        </w:rPr>
        <w:t>C</w:t>
      </w:r>
      <w:r w:rsidR="00CF5A38" w:rsidRPr="00400A75">
        <w:rPr>
          <w:rFonts w:asciiTheme="majorHAnsi" w:eastAsia="Times New Roman" w:hAnsiTheme="majorHAnsi"/>
          <w:b/>
          <w:sz w:val="28"/>
          <w:szCs w:val="28"/>
          <w:lang w:eastAsia="en-US"/>
        </w:rPr>
        <w:t xml:space="preserve">arry </w:t>
      </w:r>
      <w:r w:rsidR="00D93F1D" w:rsidRPr="00400A75">
        <w:rPr>
          <w:rFonts w:asciiTheme="majorHAnsi" w:eastAsia="Times New Roman" w:hAnsiTheme="majorHAnsi"/>
          <w:b/>
          <w:sz w:val="28"/>
          <w:szCs w:val="28"/>
          <w:lang w:eastAsia="en-US"/>
        </w:rPr>
        <w:t>O</w:t>
      </w:r>
      <w:r w:rsidR="003E54F4" w:rsidRPr="00400A75">
        <w:rPr>
          <w:rFonts w:asciiTheme="majorHAnsi" w:eastAsia="Times New Roman" w:hAnsiTheme="majorHAnsi"/>
          <w:b/>
          <w:sz w:val="28"/>
          <w:szCs w:val="28"/>
          <w:lang w:eastAsia="en-US"/>
        </w:rPr>
        <w:t xml:space="preserve">ut </w:t>
      </w:r>
      <w:r w:rsidR="004A0A54" w:rsidRPr="00DA4057">
        <w:rPr>
          <w:rFonts w:asciiTheme="majorHAnsi" w:eastAsia="Times New Roman" w:hAnsiTheme="majorHAnsi"/>
          <w:b/>
          <w:color w:val="E36C0A" w:themeColor="accent6" w:themeShade="BF"/>
          <w:sz w:val="28"/>
          <w:szCs w:val="28"/>
          <w:lang w:eastAsia="en-US"/>
        </w:rPr>
        <w:t>&lt;insert country&gt;</w:t>
      </w:r>
      <w:r w:rsidR="003E54F4" w:rsidRPr="00400A75">
        <w:rPr>
          <w:rFonts w:asciiTheme="majorHAnsi" w:eastAsia="Times New Roman" w:hAnsiTheme="majorHAnsi"/>
          <w:b/>
          <w:sz w:val="28"/>
          <w:szCs w:val="28"/>
          <w:lang w:eastAsia="en-US"/>
        </w:rPr>
        <w:t>’s IHR NFP Functions</w:t>
      </w:r>
    </w:p>
    <w:p w14:paraId="41EFFF2A" w14:textId="77777777" w:rsidR="003521E7" w:rsidRPr="00400A75" w:rsidRDefault="003521E7" w:rsidP="00DA0698">
      <w:pPr>
        <w:jc w:val="both"/>
        <w:rPr>
          <w:rFonts w:asciiTheme="majorHAnsi" w:hAnsiTheme="majorHAnsi"/>
          <w:lang w:val="en-GB"/>
        </w:rPr>
      </w:pPr>
    </w:p>
    <w:p w14:paraId="2F1CCB78" w14:textId="77777777" w:rsidR="000E2B3E" w:rsidRPr="00F91830" w:rsidRDefault="000E2B3E" w:rsidP="00DA0698">
      <w:pPr>
        <w:jc w:val="both"/>
        <w:rPr>
          <w:rFonts w:asciiTheme="majorHAnsi" w:hAnsiTheme="majorHAnsi"/>
          <w:sz w:val="22"/>
          <w:szCs w:val="22"/>
          <w:lang w:val="en-GB"/>
        </w:rPr>
      </w:pPr>
      <w:r w:rsidRPr="00F91830">
        <w:rPr>
          <w:rFonts w:asciiTheme="majorHAnsi" w:hAnsiTheme="majorHAnsi"/>
          <w:sz w:val="22"/>
          <w:szCs w:val="22"/>
          <w:lang w:val="en-GB"/>
        </w:rPr>
        <w:t xml:space="preserve">The </w:t>
      </w:r>
      <w:r w:rsidRPr="00F91830">
        <w:rPr>
          <w:rFonts w:asciiTheme="majorHAnsi" w:hAnsiTheme="majorHAnsi"/>
          <w:b/>
          <w:sz w:val="22"/>
          <w:szCs w:val="22"/>
          <w:lang w:val="en-GB"/>
        </w:rPr>
        <w:t xml:space="preserve">IHR National Focal Point in </w:t>
      </w:r>
      <w:r w:rsidR="004A0A54" w:rsidRPr="00DA4057">
        <w:rPr>
          <w:rFonts w:asciiTheme="majorHAnsi" w:hAnsiTheme="majorHAnsi"/>
          <w:b/>
          <w:color w:val="E36C0A" w:themeColor="accent6" w:themeShade="BF"/>
          <w:sz w:val="22"/>
          <w:szCs w:val="22"/>
          <w:lang w:val="en-GB"/>
        </w:rPr>
        <w:t>&lt;insert country&gt;</w:t>
      </w:r>
      <w:r w:rsidRPr="00F91830">
        <w:rPr>
          <w:rFonts w:asciiTheme="majorHAnsi" w:hAnsiTheme="majorHAnsi"/>
          <w:b/>
          <w:sz w:val="22"/>
          <w:szCs w:val="22"/>
          <w:lang w:val="en-GB"/>
        </w:rPr>
        <w:t xml:space="preserve"> </w:t>
      </w:r>
      <w:r w:rsidRPr="00F91830">
        <w:rPr>
          <w:rFonts w:asciiTheme="majorHAnsi" w:hAnsiTheme="majorHAnsi"/>
          <w:sz w:val="22"/>
          <w:szCs w:val="22"/>
          <w:lang w:val="en-GB"/>
        </w:rPr>
        <w:t xml:space="preserve">is comprised of </w:t>
      </w:r>
      <w:r w:rsidR="00711655" w:rsidRPr="00F91830">
        <w:rPr>
          <w:rFonts w:asciiTheme="majorHAnsi" w:hAnsiTheme="majorHAnsi"/>
          <w:sz w:val="22"/>
          <w:szCs w:val="22"/>
          <w:lang w:val="en-GB"/>
        </w:rPr>
        <w:t xml:space="preserve">the following </w:t>
      </w:r>
      <w:r w:rsidRPr="00F91830">
        <w:rPr>
          <w:rFonts w:asciiTheme="majorHAnsi" w:hAnsiTheme="majorHAnsi"/>
          <w:sz w:val="22"/>
          <w:szCs w:val="22"/>
          <w:lang w:val="en-GB"/>
        </w:rPr>
        <w:t>functional components:</w:t>
      </w:r>
    </w:p>
    <w:p w14:paraId="7EB692EE" w14:textId="77777777" w:rsidR="000E2B3E" w:rsidRPr="00F91830" w:rsidRDefault="000E2B3E" w:rsidP="00DA0698">
      <w:pPr>
        <w:jc w:val="both"/>
        <w:rPr>
          <w:rFonts w:asciiTheme="majorHAnsi" w:hAnsiTheme="majorHAnsi"/>
          <w:sz w:val="22"/>
          <w:szCs w:val="22"/>
          <w:lang w:val="en-GB"/>
        </w:rPr>
      </w:pPr>
    </w:p>
    <w:p w14:paraId="3D2FBA95" w14:textId="77777777" w:rsidR="00711655" w:rsidRPr="00DA4057" w:rsidRDefault="0007541B" w:rsidP="00DA0698">
      <w:pPr>
        <w:jc w:val="both"/>
        <w:rPr>
          <w:rFonts w:asciiTheme="majorHAnsi" w:hAnsiTheme="majorHAnsi"/>
          <w:i/>
          <w:color w:val="000000" w:themeColor="text1"/>
          <w:sz w:val="22"/>
          <w:szCs w:val="22"/>
          <w:lang w:val="en-GB"/>
        </w:rPr>
      </w:pPr>
      <w:r w:rsidRPr="00DA4057">
        <w:rPr>
          <w:rFonts w:asciiTheme="majorHAnsi" w:hAnsiTheme="majorHAnsi"/>
          <w:i/>
          <w:color w:val="E36C0A" w:themeColor="accent6" w:themeShade="BF"/>
          <w:sz w:val="22"/>
          <w:szCs w:val="22"/>
          <w:lang w:val="en-GB"/>
        </w:rPr>
        <w:t xml:space="preserve">Note: </w:t>
      </w:r>
      <w:r w:rsidRPr="00DA4057">
        <w:rPr>
          <w:rFonts w:asciiTheme="majorHAnsi" w:hAnsiTheme="majorHAnsi"/>
          <w:i/>
          <w:color w:val="000000" w:themeColor="text1"/>
          <w:sz w:val="22"/>
          <w:szCs w:val="22"/>
          <w:lang w:val="en-GB"/>
        </w:rPr>
        <w:t>The following are examples only. Please adapt to country requirements.</w:t>
      </w:r>
    </w:p>
    <w:p w14:paraId="6B15C55C" w14:textId="77777777" w:rsidR="00711655" w:rsidRPr="00F91830" w:rsidRDefault="00711655" w:rsidP="00DA0698">
      <w:pPr>
        <w:jc w:val="both"/>
        <w:rPr>
          <w:rFonts w:asciiTheme="majorHAnsi" w:hAnsiTheme="majorHAnsi"/>
          <w:color w:val="FF00FF"/>
          <w:sz w:val="22"/>
          <w:szCs w:val="22"/>
          <w:lang w:val="en-GB"/>
        </w:rPr>
      </w:pPr>
    </w:p>
    <w:p w14:paraId="3D415574" w14:textId="77777777" w:rsidR="000E2B3E" w:rsidRPr="00F91830" w:rsidRDefault="000E2B3E" w:rsidP="00C2480A">
      <w:pPr>
        <w:pStyle w:val="ListParagraph"/>
        <w:numPr>
          <w:ilvl w:val="0"/>
          <w:numId w:val="24"/>
        </w:numPr>
        <w:ind w:left="709" w:hanging="709"/>
        <w:jc w:val="both"/>
        <w:rPr>
          <w:rFonts w:asciiTheme="majorHAnsi" w:hAnsiTheme="majorHAnsi"/>
          <w:color w:val="FF00FF"/>
          <w:sz w:val="22"/>
          <w:szCs w:val="22"/>
          <w:lang w:val="en-GB"/>
        </w:rPr>
      </w:pPr>
      <w:r w:rsidRPr="00F91830">
        <w:rPr>
          <w:rFonts w:asciiTheme="majorHAnsi" w:hAnsiTheme="majorHAnsi"/>
          <w:sz w:val="22"/>
          <w:szCs w:val="22"/>
          <w:lang w:val="en-GB"/>
        </w:rPr>
        <w:t xml:space="preserve">The </w:t>
      </w:r>
      <w:r w:rsidR="00711655" w:rsidRPr="00DA4057">
        <w:rPr>
          <w:rFonts w:asciiTheme="majorHAnsi" w:hAnsiTheme="majorHAnsi"/>
          <w:color w:val="E36C0A" w:themeColor="accent6" w:themeShade="BF"/>
          <w:sz w:val="22"/>
          <w:szCs w:val="22"/>
          <w:lang w:val="en-GB"/>
        </w:rPr>
        <w:t xml:space="preserve">&lt;insert post, </w:t>
      </w:r>
      <w:r w:rsidR="00DA4057">
        <w:rPr>
          <w:rFonts w:asciiTheme="majorHAnsi" w:hAnsiTheme="majorHAnsi"/>
          <w:color w:val="E36C0A" w:themeColor="accent6" w:themeShade="BF"/>
          <w:sz w:val="22"/>
          <w:szCs w:val="22"/>
          <w:lang w:val="en-GB"/>
        </w:rPr>
        <w:t>e.g.</w:t>
      </w:r>
      <w:r w:rsidR="00711655" w:rsidRPr="00DA4057">
        <w:rPr>
          <w:rFonts w:asciiTheme="majorHAnsi" w:hAnsiTheme="majorHAnsi"/>
          <w:color w:val="E36C0A" w:themeColor="accent6" w:themeShade="BF"/>
          <w:sz w:val="22"/>
          <w:szCs w:val="22"/>
          <w:lang w:val="en-GB"/>
        </w:rPr>
        <w:t xml:space="preserve"> </w:t>
      </w:r>
      <w:r w:rsidR="005C34AA" w:rsidRPr="00DA4057">
        <w:rPr>
          <w:rFonts w:asciiTheme="majorHAnsi" w:hAnsiTheme="majorHAnsi"/>
          <w:b/>
          <w:color w:val="E36C0A" w:themeColor="accent6" w:themeShade="BF"/>
          <w:sz w:val="22"/>
          <w:szCs w:val="22"/>
          <w:lang w:val="en-GB"/>
        </w:rPr>
        <w:t>CMO</w:t>
      </w:r>
      <w:r w:rsidR="00711655" w:rsidRPr="00DA4057">
        <w:rPr>
          <w:rFonts w:asciiTheme="majorHAnsi" w:hAnsiTheme="majorHAnsi"/>
          <w:b/>
          <w:color w:val="E36C0A" w:themeColor="accent6" w:themeShade="BF"/>
          <w:sz w:val="22"/>
          <w:szCs w:val="22"/>
          <w:lang w:val="en-GB"/>
        </w:rPr>
        <w:t xml:space="preserve"> or Director&gt;</w:t>
      </w:r>
      <w:r w:rsidR="001305AA" w:rsidRPr="00DA4057">
        <w:rPr>
          <w:rFonts w:asciiTheme="majorHAnsi" w:hAnsiTheme="majorHAnsi"/>
          <w:b/>
          <w:color w:val="E36C0A" w:themeColor="accent6" w:themeShade="BF"/>
          <w:sz w:val="22"/>
          <w:szCs w:val="22"/>
          <w:lang w:val="en-GB"/>
        </w:rPr>
        <w:t xml:space="preserve"> </w:t>
      </w:r>
      <w:r w:rsidRPr="00F91830">
        <w:rPr>
          <w:rFonts w:asciiTheme="majorHAnsi" w:hAnsiTheme="majorHAnsi"/>
          <w:sz w:val="22"/>
          <w:szCs w:val="22"/>
          <w:lang w:val="en-GB"/>
        </w:rPr>
        <w:t xml:space="preserve">serves as the </w:t>
      </w:r>
      <w:r w:rsidR="00711655" w:rsidRPr="00F91830">
        <w:rPr>
          <w:rFonts w:asciiTheme="majorHAnsi" w:hAnsiTheme="majorHAnsi"/>
          <w:sz w:val="22"/>
          <w:szCs w:val="22"/>
          <w:lang w:val="en-GB"/>
        </w:rPr>
        <w:t xml:space="preserve">IHR </w:t>
      </w:r>
      <w:r w:rsidRPr="00F91830">
        <w:rPr>
          <w:rFonts w:asciiTheme="majorHAnsi" w:hAnsiTheme="majorHAnsi"/>
          <w:sz w:val="22"/>
          <w:szCs w:val="22"/>
          <w:lang w:val="en-GB"/>
        </w:rPr>
        <w:t xml:space="preserve">NFP </w:t>
      </w:r>
      <w:r w:rsidR="00711655" w:rsidRPr="00DA4057">
        <w:rPr>
          <w:rFonts w:asciiTheme="majorHAnsi" w:hAnsiTheme="majorHAnsi"/>
          <w:color w:val="E36C0A" w:themeColor="accent6" w:themeShade="BF"/>
          <w:sz w:val="22"/>
          <w:szCs w:val="22"/>
          <w:lang w:val="en-GB"/>
        </w:rPr>
        <w:t>&lt;</w:t>
      </w:r>
      <w:r w:rsidRPr="00DA4057">
        <w:rPr>
          <w:rFonts w:asciiTheme="majorHAnsi" w:hAnsiTheme="majorHAnsi"/>
          <w:color w:val="E36C0A" w:themeColor="accent6" w:themeShade="BF"/>
          <w:sz w:val="22"/>
          <w:szCs w:val="22"/>
          <w:lang w:val="en-GB"/>
        </w:rPr>
        <w:t xml:space="preserve">designated authority </w:t>
      </w:r>
      <w:r w:rsidR="00711655" w:rsidRPr="00DA4057">
        <w:rPr>
          <w:rFonts w:asciiTheme="majorHAnsi" w:hAnsiTheme="majorHAnsi"/>
          <w:color w:val="E36C0A" w:themeColor="accent6" w:themeShade="BF"/>
          <w:sz w:val="22"/>
          <w:szCs w:val="22"/>
          <w:lang w:val="en-GB"/>
        </w:rPr>
        <w:t xml:space="preserve">or Responsible Person&gt; </w:t>
      </w:r>
      <w:r w:rsidRPr="00F91830">
        <w:rPr>
          <w:rFonts w:asciiTheme="majorHAnsi" w:hAnsiTheme="majorHAnsi"/>
          <w:sz w:val="22"/>
          <w:szCs w:val="22"/>
          <w:lang w:val="en-GB"/>
        </w:rPr>
        <w:t xml:space="preserve">and authorizing official </w:t>
      </w:r>
      <w:r w:rsidR="003521E7" w:rsidRPr="00F91830">
        <w:rPr>
          <w:rFonts w:asciiTheme="majorHAnsi" w:hAnsiTheme="majorHAnsi"/>
          <w:sz w:val="22"/>
          <w:szCs w:val="22"/>
          <w:lang w:val="en-GB"/>
        </w:rPr>
        <w:t xml:space="preserve">for communication </w:t>
      </w:r>
      <w:r w:rsidR="009A32C9" w:rsidRPr="00F91830">
        <w:rPr>
          <w:rFonts w:asciiTheme="majorHAnsi" w:hAnsiTheme="majorHAnsi"/>
          <w:sz w:val="22"/>
          <w:szCs w:val="22"/>
          <w:lang w:val="en-GB"/>
        </w:rPr>
        <w:t xml:space="preserve">on behalf of the </w:t>
      </w:r>
      <w:r w:rsidR="0071069A">
        <w:rPr>
          <w:rFonts w:asciiTheme="majorHAnsi" w:hAnsiTheme="majorHAnsi"/>
          <w:sz w:val="22"/>
          <w:szCs w:val="22"/>
          <w:lang w:val="en-GB"/>
        </w:rPr>
        <w:t>g</w:t>
      </w:r>
      <w:r w:rsidR="005C34AA" w:rsidRPr="00F91830">
        <w:rPr>
          <w:rFonts w:asciiTheme="majorHAnsi" w:hAnsiTheme="majorHAnsi"/>
          <w:sz w:val="22"/>
          <w:szCs w:val="22"/>
          <w:lang w:val="en-GB"/>
        </w:rPr>
        <w:t>overnment of</w:t>
      </w:r>
      <w:r w:rsidRPr="00F91830">
        <w:rPr>
          <w:rFonts w:asciiTheme="majorHAnsi" w:hAnsiTheme="majorHAnsi"/>
          <w:sz w:val="22"/>
          <w:szCs w:val="22"/>
          <w:lang w:val="en-GB"/>
        </w:rPr>
        <w:t xml:space="preserve"> </w:t>
      </w:r>
      <w:r w:rsidR="004A0A54" w:rsidRPr="00DA4057">
        <w:rPr>
          <w:rFonts w:asciiTheme="majorHAnsi" w:hAnsiTheme="majorHAnsi"/>
          <w:color w:val="E36C0A" w:themeColor="accent6" w:themeShade="BF"/>
          <w:sz w:val="22"/>
          <w:szCs w:val="22"/>
          <w:lang w:val="en-GB"/>
        </w:rPr>
        <w:t>&lt;insert country&gt;</w:t>
      </w:r>
      <w:r w:rsidRPr="00F91830">
        <w:rPr>
          <w:rFonts w:asciiTheme="majorHAnsi" w:hAnsiTheme="majorHAnsi"/>
          <w:sz w:val="22"/>
          <w:szCs w:val="22"/>
          <w:lang w:val="en-GB"/>
        </w:rPr>
        <w:t xml:space="preserve">. </w:t>
      </w:r>
      <w:r w:rsidR="009970A5" w:rsidRPr="00F91830">
        <w:rPr>
          <w:rFonts w:asciiTheme="majorHAnsi" w:hAnsiTheme="majorHAnsi"/>
          <w:sz w:val="22"/>
          <w:szCs w:val="22"/>
          <w:lang w:val="en-GB"/>
        </w:rPr>
        <w:t>See Appendix 1</w:t>
      </w:r>
      <w:r w:rsidRPr="00F91830">
        <w:rPr>
          <w:rFonts w:asciiTheme="majorHAnsi" w:hAnsiTheme="majorHAnsi"/>
          <w:sz w:val="22"/>
          <w:szCs w:val="22"/>
          <w:lang w:val="en-GB"/>
        </w:rPr>
        <w:t xml:space="preserve"> for organizational structure of the </w:t>
      </w:r>
      <w:r w:rsidR="00711655" w:rsidRPr="00DA4057">
        <w:rPr>
          <w:rFonts w:asciiTheme="majorHAnsi" w:hAnsiTheme="majorHAnsi"/>
          <w:color w:val="E36C0A" w:themeColor="accent6" w:themeShade="BF"/>
          <w:sz w:val="22"/>
          <w:szCs w:val="22"/>
          <w:lang w:val="en-GB"/>
        </w:rPr>
        <w:t xml:space="preserve">&lt;insert ministry/dept&gt; </w:t>
      </w:r>
      <w:r w:rsidR="003521E7" w:rsidRPr="00F91830">
        <w:rPr>
          <w:rFonts w:asciiTheme="majorHAnsi" w:hAnsiTheme="majorHAnsi"/>
          <w:sz w:val="22"/>
          <w:szCs w:val="22"/>
          <w:lang w:val="en-GB"/>
        </w:rPr>
        <w:t>and composition of the</w:t>
      </w:r>
      <w:r w:rsidRPr="00F91830">
        <w:rPr>
          <w:rFonts w:asciiTheme="majorHAnsi" w:hAnsiTheme="majorHAnsi"/>
          <w:sz w:val="22"/>
          <w:szCs w:val="22"/>
          <w:lang w:val="en-GB"/>
        </w:rPr>
        <w:t xml:space="preserve"> IHR NFP.</w:t>
      </w:r>
      <w:r w:rsidR="00EE773D" w:rsidRPr="00F91830">
        <w:rPr>
          <w:rFonts w:asciiTheme="majorHAnsi" w:hAnsiTheme="majorHAnsi"/>
          <w:sz w:val="22"/>
          <w:szCs w:val="22"/>
          <w:lang w:val="en-GB"/>
        </w:rPr>
        <w:t xml:space="preserve"> The </w:t>
      </w:r>
      <w:r w:rsidR="00711655" w:rsidRPr="00DA4057">
        <w:rPr>
          <w:rFonts w:asciiTheme="majorHAnsi" w:hAnsiTheme="majorHAnsi"/>
          <w:color w:val="E36C0A" w:themeColor="accent6" w:themeShade="BF"/>
          <w:sz w:val="22"/>
          <w:szCs w:val="22"/>
          <w:lang w:val="en-GB"/>
        </w:rPr>
        <w:t>&lt;insert post</w:t>
      </w:r>
      <w:r w:rsidR="00DA4057">
        <w:rPr>
          <w:rFonts w:asciiTheme="majorHAnsi" w:hAnsiTheme="majorHAnsi"/>
          <w:color w:val="E36C0A" w:themeColor="accent6" w:themeShade="BF"/>
          <w:sz w:val="22"/>
          <w:szCs w:val="22"/>
          <w:lang w:val="en-GB"/>
        </w:rPr>
        <w:t>, e.g.</w:t>
      </w:r>
      <w:r w:rsidR="00711655" w:rsidRPr="00DA4057">
        <w:rPr>
          <w:rFonts w:asciiTheme="majorHAnsi" w:hAnsiTheme="majorHAnsi"/>
          <w:color w:val="E36C0A" w:themeColor="accent6" w:themeShade="BF"/>
          <w:sz w:val="22"/>
          <w:szCs w:val="22"/>
          <w:lang w:val="en-GB"/>
        </w:rPr>
        <w:t xml:space="preserve"> Deputy CMO, Deputy Director&gt; </w:t>
      </w:r>
      <w:r w:rsidR="00EE773D" w:rsidRPr="00F91830">
        <w:rPr>
          <w:rFonts w:asciiTheme="majorHAnsi" w:hAnsiTheme="majorHAnsi"/>
          <w:sz w:val="22"/>
          <w:szCs w:val="22"/>
          <w:lang w:val="en-GB"/>
        </w:rPr>
        <w:t xml:space="preserve">serves as the alternate when the </w:t>
      </w:r>
      <w:r w:rsidR="00DA4057">
        <w:rPr>
          <w:rFonts w:asciiTheme="majorHAnsi" w:hAnsiTheme="majorHAnsi"/>
          <w:color w:val="E36C0A" w:themeColor="accent6" w:themeShade="BF"/>
          <w:sz w:val="22"/>
          <w:szCs w:val="22"/>
          <w:lang w:val="en-GB"/>
        </w:rPr>
        <w:t>&lt;insert primary post, e</w:t>
      </w:r>
      <w:r w:rsidR="00A02521" w:rsidRPr="00DA4057">
        <w:rPr>
          <w:rFonts w:asciiTheme="majorHAnsi" w:hAnsiTheme="majorHAnsi"/>
          <w:color w:val="E36C0A" w:themeColor="accent6" w:themeShade="BF"/>
          <w:sz w:val="22"/>
          <w:szCs w:val="22"/>
          <w:lang w:val="en-GB"/>
        </w:rPr>
        <w:t>.</w:t>
      </w:r>
      <w:r w:rsidR="00DA4057">
        <w:rPr>
          <w:rFonts w:asciiTheme="majorHAnsi" w:hAnsiTheme="majorHAnsi"/>
          <w:color w:val="E36C0A" w:themeColor="accent6" w:themeShade="BF"/>
          <w:sz w:val="22"/>
          <w:szCs w:val="22"/>
          <w:lang w:val="en-GB"/>
        </w:rPr>
        <w:t>g.</w:t>
      </w:r>
      <w:r w:rsidR="00711655" w:rsidRPr="00DA4057">
        <w:rPr>
          <w:rFonts w:asciiTheme="majorHAnsi" w:hAnsiTheme="majorHAnsi"/>
          <w:color w:val="E36C0A" w:themeColor="accent6" w:themeShade="BF"/>
          <w:sz w:val="22"/>
          <w:szCs w:val="22"/>
          <w:lang w:val="en-GB"/>
        </w:rPr>
        <w:t xml:space="preserve"> </w:t>
      </w:r>
      <w:r w:rsidR="00EE773D" w:rsidRPr="00DA4057">
        <w:rPr>
          <w:rFonts w:asciiTheme="majorHAnsi" w:hAnsiTheme="majorHAnsi"/>
          <w:color w:val="E36C0A" w:themeColor="accent6" w:themeShade="BF"/>
          <w:sz w:val="22"/>
          <w:szCs w:val="22"/>
          <w:lang w:val="en-GB"/>
        </w:rPr>
        <w:t>CMO</w:t>
      </w:r>
      <w:r w:rsidR="00711655" w:rsidRPr="00DA4057">
        <w:rPr>
          <w:rFonts w:asciiTheme="majorHAnsi" w:hAnsiTheme="majorHAnsi"/>
          <w:color w:val="E36C0A" w:themeColor="accent6" w:themeShade="BF"/>
          <w:sz w:val="22"/>
          <w:szCs w:val="22"/>
          <w:lang w:val="en-GB"/>
        </w:rPr>
        <w:t xml:space="preserve"> or Director&gt;</w:t>
      </w:r>
      <w:r w:rsidR="00EE773D" w:rsidRPr="00DA4057">
        <w:rPr>
          <w:rFonts w:asciiTheme="majorHAnsi" w:hAnsiTheme="majorHAnsi"/>
          <w:color w:val="E36C0A" w:themeColor="accent6" w:themeShade="BF"/>
          <w:sz w:val="22"/>
          <w:szCs w:val="22"/>
          <w:lang w:val="en-GB"/>
        </w:rPr>
        <w:t xml:space="preserve"> </w:t>
      </w:r>
      <w:r w:rsidR="00EE773D" w:rsidRPr="00F91830">
        <w:rPr>
          <w:rFonts w:asciiTheme="majorHAnsi" w:hAnsiTheme="majorHAnsi"/>
          <w:sz w:val="22"/>
          <w:szCs w:val="22"/>
          <w:lang w:val="en-GB"/>
        </w:rPr>
        <w:t>is unavailable.</w:t>
      </w:r>
    </w:p>
    <w:p w14:paraId="0E7826E0" w14:textId="77777777" w:rsidR="000E2B3E" w:rsidRPr="00F91830" w:rsidRDefault="000E2B3E" w:rsidP="00DA0698">
      <w:pPr>
        <w:jc w:val="both"/>
        <w:rPr>
          <w:rFonts w:asciiTheme="majorHAnsi" w:hAnsiTheme="majorHAnsi"/>
          <w:b/>
          <w:sz w:val="22"/>
          <w:szCs w:val="22"/>
          <w:lang w:val="en-GB"/>
        </w:rPr>
      </w:pPr>
    </w:p>
    <w:p w14:paraId="327809C9" w14:textId="77777777" w:rsidR="000E2B3E" w:rsidRPr="00F91830" w:rsidRDefault="000E2B3E" w:rsidP="00DA0698">
      <w:pPr>
        <w:ind w:left="720" w:hanging="720"/>
        <w:jc w:val="both"/>
        <w:rPr>
          <w:rFonts w:asciiTheme="majorHAnsi" w:hAnsiTheme="majorHAnsi"/>
          <w:b/>
          <w:sz w:val="22"/>
          <w:szCs w:val="22"/>
          <w:lang w:val="en-GB"/>
        </w:rPr>
      </w:pPr>
      <w:r w:rsidRPr="00F91830">
        <w:rPr>
          <w:rFonts w:asciiTheme="majorHAnsi" w:hAnsiTheme="majorHAnsi"/>
          <w:sz w:val="22"/>
          <w:szCs w:val="22"/>
          <w:lang w:val="en-GB"/>
        </w:rPr>
        <w:t>2.</w:t>
      </w:r>
      <w:r w:rsidRPr="00F91830">
        <w:rPr>
          <w:rFonts w:asciiTheme="majorHAnsi" w:hAnsiTheme="majorHAnsi"/>
          <w:sz w:val="22"/>
          <w:szCs w:val="22"/>
          <w:lang w:val="en-GB"/>
        </w:rPr>
        <w:tab/>
      </w:r>
      <w:r w:rsidR="008B1023" w:rsidRPr="00F91830">
        <w:rPr>
          <w:rFonts w:asciiTheme="majorHAnsi" w:hAnsiTheme="majorHAnsi"/>
          <w:sz w:val="22"/>
          <w:szCs w:val="22"/>
          <w:lang w:val="en-GB"/>
        </w:rPr>
        <w:t>The</w:t>
      </w:r>
      <w:r w:rsidR="00711655" w:rsidRPr="00F91830">
        <w:rPr>
          <w:rFonts w:asciiTheme="majorHAnsi" w:hAnsiTheme="majorHAnsi"/>
          <w:sz w:val="22"/>
          <w:szCs w:val="22"/>
          <w:lang w:val="en-GB"/>
        </w:rPr>
        <w:t xml:space="preserve"> </w:t>
      </w:r>
      <w:r w:rsidR="00711655" w:rsidRPr="00DA4057">
        <w:rPr>
          <w:rFonts w:asciiTheme="majorHAnsi" w:hAnsiTheme="majorHAnsi"/>
          <w:color w:val="E36C0A" w:themeColor="accent6" w:themeShade="BF"/>
          <w:sz w:val="22"/>
          <w:szCs w:val="22"/>
          <w:lang w:val="en-GB"/>
        </w:rPr>
        <w:t xml:space="preserve">&lt;insert coordinating or operational post, </w:t>
      </w:r>
      <w:r w:rsidR="00DA4057">
        <w:rPr>
          <w:rFonts w:asciiTheme="majorHAnsi" w:hAnsiTheme="majorHAnsi"/>
          <w:color w:val="E36C0A" w:themeColor="accent6" w:themeShade="BF"/>
          <w:sz w:val="22"/>
          <w:szCs w:val="22"/>
          <w:lang w:val="en-GB"/>
        </w:rPr>
        <w:t>e.g.</w:t>
      </w:r>
      <w:r w:rsidR="00711655" w:rsidRPr="00DA4057">
        <w:rPr>
          <w:rFonts w:asciiTheme="majorHAnsi" w:hAnsiTheme="majorHAnsi"/>
          <w:color w:val="E36C0A" w:themeColor="accent6" w:themeShade="BF"/>
          <w:sz w:val="22"/>
          <w:szCs w:val="22"/>
          <w:lang w:val="en-GB"/>
        </w:rPr>
        <w:t xml:space="preserve"> </w:t>
      </w:r>
      <w:r w:rsidR="008B1023" w:rsidRPr="00DA4057">
        <w:rPr>
          <w:rFonts w:asciiTheme="majorHAnsi" w:hAnsiTheme="majorHAnsi"/>
          <w:b/>
          <w:color w:val="E36C0A" w:themeColor="accent6" w:themeShade="BF"/>
          <w:sz w:val="22"/>
          <w:szCs w:val="22"/>
          <w:lang w:val="en-GB"/>
        </w:rPr>
        <w:t>IHR Coordinator</w:t>
      </w:r>
      <w:r w:rsidR="00711655" w:rsidRPr="00DA4057">
        <w:rPr>
          <w:rFonts w:asciiTheme="majorHAnsi" w:hAnsiTheme="majorHAnsi"/>
          <w:b/>
          <w:color w:val="E36C0A" w:themeColor="accent6" w:themeShade="BF"/>
          <w:sz w:val="22"/>
          <w:szCs w:val="22"/>
          <w:lang w:val="en-GB"/>
        </w:rPr>
        <w:t>&gt;</w:t>
      </w:r>
      <w:r w:rsidR="008B1023" w:rsidRPr="00DA4057">
        <w:rPr>
          <w:rFonts w:asciiTheme="majorHAnsi" w:hAnsiTheme="majorHAnsi"/>
          <w:b/>
          <w:color w:val="E36C0A" w:themeColor="accent6" w:themeShade="BF"/>
          <w:sz w:val="22"/>
          <w:szCs w:val="22"/>
          <w:lang w:val="en-GB"/>
        </w:rPr>
        <w:t xml:space="preserve"> </w:t>
      </w:r>
      <w:r w:rsidRPr="00F91830">
        <w:rPr>
          <w:rFonts w:asciiTheme="majorHAnsi" w:hAnsiTheme="majorHAnsi"/>
          <w:sz w:val="22"/>
          <w:szCs w:val="22"/>
          <w:lang w:val="en-GB"/>
        </w:rPr>
        <w:t xml:space="preserve">supports the </w:t>
      </w:r>
      <w:r w:rsidR="008B1023" w:rsidRPr="00F91830">
        <w:rPr>
          <w:rFonts w:asciiTheme="majorHAnsi" w:hAnsiTheme="majorHAnsi"/>
          <w:sz w:val="22"/>
          <w:szCs w:val="22"/>
          <w:lang w:val="en-GB"/>
        </w:rPr>
        <w:t>IHR NFP</w:t>
      </w:r>
      <w:r w:rsidRPr="00F91830">
        <w:rPr>
          <w:rFonts w:asciiTheme="majorHAnsi" w:hAnsiTheme="majorHAnsi"/>
          <w:sz w:val="22"/>
          <w:szCs w:val="22"/>
          <w:lang w:val="en-GB"/>
        </w:rPr>
        <w:t xml:space="preserve"> as the designated authority in </w:t>
      </w:r>
      <w:r w:rsidR="003521E7" w:rsidRPr="00F91830">
        <w:rPr>
          <w:rFonts w:asciiTheme="majorHAnsi" w:hAnsiTheme="majorHAnsi"/>
          <w:sz w:val="22"/>
          <w:szCs w:val="22"/>
          <w:lang w:val="en-GB"/>
        </w:rPr>
        <w:t>its</w:t>
      </w:r>
      <w:r w:rsidRPr="00F91830">
        <w:rPr>
          <w:rFonts w:asciiTheme="majorHAnsi" w:hAnsiTheme="majorHAnsi"/>
          <w:sz w:val="22"/>
          <w:szCs w:val="22"/>
          <w:lang w:val="en-GB"/>
        </w:rPr>
        <w:t xml:space="preserve"> operations and ensures that the core functions of IHR </w:t>
      </w:r>
      <w:r w:rsidR="003521E7" w:rsidRPr="00F91830">
        <w:rPr>
          <w:rFonts w:asciiTheme="majorHAnsi" w:hAnsiTheme="majorHAnsi"/>
          <w:sz w:val="22"/>
          <w:szCs w:val="22"/>
          <w:lang w:val="en-GB"/>
        </w:rPr>
        <w:t>NFP</w:t>
      </w:r>
      <w:r w:rsidRPr="00F91830">
        <w:rPr>
          <w:rFonts w:asciiTheme="majorHAnsi" w:hAnsiTheme="majorHAnsi"/>
          <w:sz w:val="22"/>
          <w:szCs w:val="22"/>
          <w:lang w:val="en-GB"/>
        </w:rPr>
        <w:t xml:space="preserve"> are conducted accordingly. </w:t>
      </w:r>
      <w:r w:rsidR="00EE773D" w:rsidRPr="00F91830">
        <w:rPr>
          <w:rFonts w:asciiTheme="majorHAnsi" w:hAnsiTheme="majorHAnsi"/>
          <w:sz w:val="22"/>
          <w:szCs w:val="22"/>
          <w:lang w:val="en-GB"/>
        </w:rPr>
        <w:t xml:space="preserve">The </w:t>
      </w:r>
      <w:r w:rsidR="00711655" w:rsidRPr="00DA4057">
        <w:rPr>
          <w:rFonts w:asciiTheme="majorHAnsi" w:hAnsiTheme="majorHAnsi"/>
          <w:color w:val="E36C0A" w:themeColor="accent6" w:themeShade="BF"/>
          <w:sz w:val="22"/>
          <w:szCs w:val="22"/>
          <w:lang w:val="en-GB"/>
        </w:rPr>
        <w:t>&lt;insert post, if applicable&gt;</w:t>
      </w:r>
      <w:r w:rsidR="00EE773D" w:rsidRPr="00DA4057">
        <w:rPr>
          <w:rFonts w:asciiTheme="majorHAnsi" w:hAnsiTheme="majorHAnsi"/>
          <w:color w:val="E36C0A" w:themeColor="accent6" w:themeShade="BF"/>
          <w:sz w:val="22"/>
          <w:szCs w:val="22"/>
          <w:lang w:val="en-GB"/>
        </w:rPr>
        <w:t xml:space="preserve"> </w:t>
      </w:r>
      <w:r w:rsidR="00EE773D" w:rsidRPr="00F91830">
        <w:rPr>
          <w:rFonts w:asciiTheme="majorHAnsi" w:hAnsiTheme="majorHAnsi"/>
          <w:sz w:val="22"/>
          <w:szCs w:val="22"/>
          <w:lang w:val="en-GB"/>
        </w:rPr>
        <w:t>serves as the alternate</w:t>
      </w:r>
      <w:r w:rsidR="00EE773D" w:rsidRPr="00F91830">
        <w:rPr>
          <w:rFonts w:asciiTheme="majorHAnsi" w:hAnsiTheme="majorHAnsi"/>
          <w:color w:val="FF00FF"/>
          <w:sz w:val="22"/>
          <w:szCs w:val="22"/>
          <w:lang w:val="en-GB"/>
        </w:rPr>
        <w:t xml:space="preserve"> </w:t>
      </w:r>
      <w:r w:rsidR="00711655" w:rsidRPr="00DA4057">
        <w:rPr>
          <w:rFonts w:asciiTheme="majorHAnsi" w:hAnsiTheme="majorHAnsi"/>
          <w:color w:val="E36C0A" w:themeColor="accent6" w:themeShade="BF"/>
          <w:sz w:val="22"/>
          <w:szCs w:val="22"/>
          <w:lang w:val="en-GB"/>
        </w:rPr>
        <w:t>&lt;</w:t>
      </w:r>
      <w:r w:rsidR="00EE773D" w:rsidRPr="00DA4057">
        <w:rPr>
          <w:rFonts w:asciiTheme="majorHAnsi" w:hAnsiTheme="majorHAnsi"/>
          <w:color w:val="E36C0A" w:themeColor="accent6" w:themeShade="BF"/>
          <w:sz w:val="22"/>
          <w:szCs w:val="22"/>
          <w:lang w:val="en-GB"/>
        </w:rPr>
        <w:t>IHR Coordinator</w:t>
      </w:r>
      <w:r w:rsidR="00711655" w:rsidRPr="00DA4057">
        <w:rPr>
          <w:rFonts w:asciiTheme="majorHAnsi" w:hAnsiTheme="majorHAnsi"/>
          <w:color w:val="E36C0A" w:themeColor="accent6" w:themeShade="BF"/>
          <w:sz w:val="22"/>
          <w:szCs w:val="22"/>
          <w:lang w:val="en-GB"/>
        </w:rPr>
        <w:t>&gt;</w:t>
      </w:r>
      <w:r w:rsidR="00EE773D" w:rsidRPr="00F91830">
        <w:rPr>
          <w:rFonts w:asciiTheme="majorHAnsi" w:hAnsiTheme="majorHAnsi"/>
          <w:sz w:val="22"/>
          <w:szCs w:val="22"/>
          <w:lang w:val="en-GB"/>
        </w:rPr>
        <w:t>.</w:t>
      </w:r>
    </w:p>
    <w:p w14:paraId="421C3684" w14:textId="77777777" w:rsidR="000E2B3E" w:rsidRPr="00F91830" w:rsidRDefault="000E2B3E" w:rsidP="00DA0698">
      <w:pPr>
        <w:ind w:left="720" w:hanging="720"/>
        <w:jc w:val="both"/>
        <w:rPr>
          <w:rFonts w:asciiTheme="majorHAnsi" w:hAnsiTheme="majorHAnsi"/>
          <w:sz w:val="22"/>
          <w:szCs w:val="22"/>
          <w:lang w:val="en-GB"/>
        </w:rPr>
      </w:pPr>
    </w:p>
    <w:p w14:paraId="4F643F44" w14:textId="77777777" w:rsidR="000E2B3E" w:rsidRPr="00F91830" w:rsidRDefault="000E2B3E" w:rsidP="00610FF3">
      <w:pPr>
        <w:ind w:left="720" w:hanging="720"/>
        <w:jc w:val="both"/>
        <w:rPr>
          <w:rFonts w:asciiTheme="majorHAnsi" w:hAnsiTheme="majorHAnsi"/>
          <w:sz w:val="22"/>
          <w:szCs w:val="22"/>
          <w:lang w:val="en-GB"/>
        </w:rPr>
      </w:pPr>
      <w:r w:rsidRPr="00F91830">
        <w:rPr>
          <w:rFonts w:asciiTheme="majorHAnsi" w:hAnsiTheme="majorHAnsi"/>
          <w:sz w:val="22"/>
          <w:szCs w:val="22"/>
          <w:lang w:val="en-GB"/>
        </w:rPr>
        <w:t xml:space="preserve">3. </w:t>
      </w:r>
      <w:r w:rsidRPr="00F91830">
        <w:rPr>
          <w:rFonts w:asciiTheme="majorHAnsi" w:hAnsiTheme="majorHAnsi"/>
          <w:sz w:val="22"/>
          <w:szCs w:val="22"/>
          <w:lang w:val="en-GB"/>
        </w:rPr>
        <w:tab/>
        <w:t xml:space="preserve">The </w:t>
      </w:r>
      <w:r w:rsidR="00711655" w:rsidRPr="00DA4057">
        <w:rPr>
          <w:rFonts w:asciiTheme="majorHAnsi" w:hAnsiTheme="majorHAnsi"/>
          <w:color w:val="E36C0A" w:themeColor="accent6" w:themeShade="BF"/>
          <w:sz w:val="22"/>
          <w:szCs w:val="22"/>
          <w:lang w:val="en-GB"/>
        </w:rPr>
        <w:t xml:space="preserve">&lt;insert </w:t>
      </w:r>
      <w:r w:rsidR="0007541B" w:rsidRPr="00DA4057">
        <w:rPr>
          <w:rFonts w:asciiTheme="majorHAnsi" w:hAnsiTheme="majorHAnsi"/>
          <w:color w:val="E36C0A" w:themeColor="accent6" w:themeShade="BF"/>
          <w:sz w:val="22"/>
          <w:szCs w:val="22"/>
          <w:lang w:val="en-GB"/>
        </w:rPr>
        <w:t>functional group, i</w:t>
      </w:r>
      <w:r w:rsidR="009960E5">
        <w:rPr>
          <w:rFonts w:asciiTheme="majorHAnsi" w:hAnsiTheme="majorHAnsi"/>
          <w:color w:val="E36C0A" w:themeColor="accent6" w:themeShade="BF"/>
          <w:sz w:val="22"/>
          <w:szCs w:val="22"/>
          <w:lang w:val="en-GB"/>
        </w:rPr>
        <w:t>.</w:t>
      </w:r>
      <w:r w:rsidR="0007541B" w:rsidRPr="00DA4057">
        <w:rPr>
          <w:rFonts w:asciiTheme="majorHAnsi" w:hAnsiTheme="majorHAnsi"/>
          <w:color w:val="E36C0A" w:themeColor="accent6" w:themeShade="BF"/>
          <w:sz w:val="22"/>
          <w:szCs w:val="22"/>
          <w:lang w:val="en-GB"/>
        </w:rPr>
        <w:t>e</w:t>
      </w:r>
      <w:r w:rsidR="009960E5">
        <w:rPr>
          <w:rFonts w:asciiTheme="majorHAnsi" w:hAnsiTheme="majorHAnsi"/>
          <w:color w:val="E36C0A" w:themeColor="accent6" w:themeShade="BF"/>
          <w:sz w:val="22"/>
          <w:szCs w:val="22"/>
          <w:lang w:val="en-GB"/>
        </w:rPr>
        <w:t>.</w:t>
      </w:r>
      <w:r w:rsidR="00711655" w:rsidRPr="00DA4057">
        <w:rPr>
          <w:rFonts w:asciiTheme="majorHAnsi" w:hAnsiTheme="majorHAnsi"/>
          <w:color w:val="E36C0A" w:themeColor="accent6" w:themeShade="BF"/>
          <w:sz w:val="22"/>
          <w:szCs w:val="22"/>
          <w:lang w:val="en-GB"/>
        </w:rPr>
        <w:t xml:space="preserve"> </w:t>
      </w:r>
      <w:r w:rsidR="003521E7" w:rsidRPr="00DA4057">
        <w:rPr>
          <w:rFonts w:asciiTheme="majorHAnsi" w:hAnsiTheme="majorHAnsi"/>
          <w:b/>
          <w:color w:val="E36C0A" w:themeColor="accent6" w:themeShade="BF"/>
          <w:sz w:val="22"/>
          <w:szCs w:val="22"/>
          <w:lang w:val="en-GB"/>
        </w:rPr>
        <w:t xml:space="preserve">IHR </w:t>
      </w:r>
      <w:r w:rsidR="00CF6A6B" w:rsidRPr="00DA4057">
        <w:rPr>
          <w:rFonts w:asciiTheme="majorHAnsi" w:hAnsiTheme="majorHAnsi"/>
          <w:b/>
          <w:color w:val="E36C0A" w:themeColor="accent6" w:themeShade="BF"/>
          <w:sz w:val="22"/>
          <w:szCs w:val="22"/>
          <w:lang w:val="en-GB"/>
        </w:rPr>
        <w:t>Committee</w:t>
      </w:r>
      <w:r w:rsidR="0007541B" w:rsidRPr="00DA4057">
        <w:rPr>
          <w:rFonts w:asciiTheme="majorHAnsi" w:hAnsiTheme="majorHAnsi"/>
          <w:b/>
          <w:color w:val="E36C0A" w:themeColor="accent6" w:themeShade="BF"/>
          <w:sz w:val="22"/>
          <w:szCs w:val="22"/>
          <w:lang w:val="en-GB"/>
        </w:rPr>
        <w:t>, IHR Stakeholder Group</w:t>
      </w:r>
      <w:r w:rsidR="00782DC2" w:rsidRPr="00DA4057">
        <w:rPr>
          <w:rFonts w:asciiTheme="majorHAnsi" w:hAnsiTheme="majorHAnsi"/>
          <w:b/>
          <w:color w:val="E36C0A" w:themeColor="accent6" w:themeShade="BF"/>
          <w:sz w:val="22"/>
          <w:szCs w:val="22"/>
          <w:lang w:val="en-GB"/>
        </w:rPr>
        <w:t>, IHR Network</w:t>
      </w:r>
      <w:r w:rsidR="0007541B" w:rsidRPr="00DA4057">
        <w:rPr>
          <w:rFonts w:asciiTheme="majorHAnsi" w:hAnsiTheme="majorHAnsi"/>
          <w:b/>
          <w:color w:val="E36C0A" w:themeColor="accent6" w:themeShade="BF"/>
          <w:sz w:val="22"/>
          <w:szCs w:val="22"/>
          <w:lang w:val="en-GB"/>
        </w:rPr>
        <w:t>…</w:t>
      </w:r>
      <w:r w:rsidR="0007541B" w:rsidRPr="00DA4057">
        <w:rPr>
          <w:rFonts w:asciiTheme="majorHAnsi" w:hAnsiTheme="majorHAnsi"/>
          <w:color w:val="E36C0A" w:themeColor="accent6" w:themeShade="BF"/>
          <w:sz w:val="22"/>
          <w:szCs w:val="22"/>
          <w:lang w:val="en-GB"/>
        </w:rPr>
        <w:t>&gt;</w:t>
      </w:r>
      <w:r w:rsidR="008B1023" w:rsidRPr="00DA4057">
        <w:rPr>
          <w:rFonts w:asciiTheme="majorHAnsi" w:hAnsiTheme="majorHAnsi"/>
          <w:b/>
          <w:color w:val="E36C0A" w:themeColor="accent6" w:themeShade="BF"/>
          <w:sz w:val="22"/>
          <w:szCs w:val="22"/>
          <w:lang w:val="en-GB"/>
        </w:rPr>
        <w:t xml:space="preserve"> </w:t>
      </w:r>
      <w:r w:rsidRPr="00F91830">
        <w:rPr>
          <w:rFonts w:asciiTheme="majorHAnsi" w:hAnsiTheme="majorHAnsi"/>
          <w:sz w:val="22"/>
          <w:szCs w:val="22"/>
          <w:lang w:val="en-GB"/>
        </w:rPr>
        <w:t xml:space="preserve">supports the </w:t>
      </w:r>
      <w:r w:rsidR="0007541B" w:rsidRPr="009960E5">
        <w:rPr>
          <w:rFonts w:asciiTheme="majorHAnsi" w:hAnsiTheme="majorHAnsi"/>
          <w:color w:val="E36C0A" w:themeColor="accent6" w:themeShade="BF"/>
          <w:sz w:val="22"/>
          <w:szCs w:val="22"/>
          <w:lang w:val="en-GB"/>
        </w:rPr>
        <w:t>&lt;insert posts # 1</w:t>
      </w:r>
      <w:r w:rsidR="009F7015" w:rsidRPr="009960E5">
        <w:rPr>
          <w:rFonts w:asciiTheme="majorHAnsi" w:hAnsiTheme="majorHAnsi"/>
          <w:color w:val="E36C0A" w:themeColor="accent6" w:themeShade="BF"/>
          <w:sz w:val="22"/>
          <w:szCs w:val="22"/>
          <w:lang w:val="en-GB"/>
        </w:rPr>
        <w:t xml:space="preserve"> </w:t>
      </w:r>
      <w:r w:rsidR="0007541B" w:rsidRPr="009960E5">
        <w:rPr>
          <w:rFonts w:asciiTheme="majorHAnsi" w:hAnsiTheme="majorHAnsi"/>
          <w:color w:val="E36C0A" w:themeColor="accent6" w:themeShade="BF"/>
          <w:sz w:val="22"/>
          <w:szCs w:val="22"/>
          <w:lang w:val="en-GB"/>
        </w:rPr>
        <w:t>and/or 2 from above&gt;</w:t>
      </w:r>
      <w:r w:rsidRPr="00F91830">
        <w:rPr>
          <w:rFonts w:asciiTheme="majorHAnsi" w:hAnsiTheme="majorHAnsi"/>
          <w:sz w:val="22"/>
          <w:szCs w:val="22"/>
          <w:lang w:val="en-GB"/>
        </w:rPr>
        <w:t xml:space="preserve">, as the NFP designated authority in </w:t>
      </w:r>
      <w:r w:rsidR="003521E7" w:rsidRPr="00F91830">
        <w:rPr>
          <w:rFonts w:asciiTheme="majorHAnsi" w:hAnsiTheme="majorHAnsi"/>
          <w:sz w:val="22"/>
          <w:szCs w:val="22"/>
          <w:lang w:val="en-GB"/>
        </w:rPr>
        <w:t>its</w:t>
      </w:r>
      <w:r w:rsidRPr="00F91830">
        <w:rPr>
          <w:rFonts w:asciiTheme="majorHAnsi" w:hAnsiTheme="majorHAnsi"/>
          <w:sz w:val="22"/>
          <w:szCs w:val="22"/>
          <w:lang w:val="en-GB"/>
        </w:rPr>
        <w:t xml:space="preserve"> operations and ensures that the core functions of </w:t>
      </w:r>
      <w:r w:rsidR="00D93F1D" w:rsidRPr="00F91830">
        <w:rPr>
          <w:rFonts w:asciiTheme="majorHAnsi" w:hAnsiTheme="majorHAnsi"/>
          <w:sz w:val="22"/>
          <w:szCs w:val="22"/>
          <w:lang w:val="en-GB"/>
        </w:rPr>
        <w:t xml:space="preserve">the </w:t>
      </w:r>
      <w:r w:rsidRPr="00F91830">
        <w:rPr>
          <w:rFonts w:asciiTheme="majorHAnsi" w:hAnsiTheme="majorHAnsi"/>
          <w:sz w:val="22"/>
          <w:szCs w:val="22"/>
          <w:lang w:val="en-GB"/>
        </w:rPr>
        <w:t xml:space="preserve">IHR </w:t>
      </w:r>
      <w:r w:rsidR="003521E7" w:rsidRPr="00F91830">
        <w:rPr>
          <w:rFonts w:asciiTheme="majorHAnsi" w:hAnsiTheme="majorHAnsi"/>
          <w:sz w:val="22"/>
          <w:szCs w:val="22"/>
          <w:lang w:val="en-GB"/>
        </w:rPr>
        <w:t>NFP</w:t>
      </w:r>
      <w:r w:rsidRPr="00F91830">
        <w:rPr>
          <w:rFonts w:asciiTheme="majorHAnsi" w:hAnsiTheme="majorHAnsi"/>
          <w:sz w:val="22"/>
          <w:szCs w:val="22"/>
          <w:lang w:val="en-GB"/>
        </w:rPr>
        <w:t xml:space="preserve"> are conducted. This </w:t>
      </w:r>
      <w:r w:rsidR="0007541B" w:rsidRPr="009960E5">
        <w:rPr>
          <w:rFonts w:asciiTheme="majorHAnsi" w:hAnsiTheme="majorHAnsi"/>
          <w:color w:val="E36C0A" w:themeColor="accent6" w:themeShade="BF"/>
          <w:sz w:val="22"/>
          <w:szCs w:val="22"/>
          <w:lang w:val="en-GB"/>
        </w:rPr>
        <w:t xml:space="preserve">&lt;insert post #3&gt; </w:t>
      </w:r>
      <w:r w:rsidRPr="00F91830">
        <w:rPr>
          <w:rFonts w:asciiTheme="majorHAnsi" w:hAnsiTheme="majorHAnsi"/>
          <w:sz w:val="22"/>
          <w:szCs w:val="22"/>
          <w:lang w:val="en-GB"/>
        </w:rPr>
        <w:t>is an</w:t>
      </w:r>
      <w:r w:rsidR="00D93F1D" w:rsidRPr="00F91830">
        <w:rPr>
          <w:rFonts w:asciiTheme="majorHAnsi" w:hAnsiTheme="majorHAnsi"/>
          <w:sz w:val="22"/>
          <w:szCs w:val="22"/>
          <w:lang w:val="en-GB"/>
        </w:rPr>
        <w:t xml:space="preserve"> </w:t>
      </w:r>
      <w:r w:rsidRPr="00F91830">
        <w:rPr>
          <w:rFonts w:asciiTheme="majorHAnsi" w:hAnsiTheme="majorHAnsi"/>
          <w:sz w:val="22"/>
          <w:szCs w:val="22"/>
          <w:lang w:val="en-GB"/>
        </w:rPr>
        <w:t xml:space="preserve">intersectoral team comprised of </w:t>
      </w:r>
      <w:r w:rsidR="003521E7" w:rsidRPr="00F91830">
        <w:rPr>
          <w:rFonts w:asciiTheme="majorHAnsi" w:hAnsiTheme="majorHAnsi"/>
          <w:bCs/>
          <w:sz w:val="22"/>
          <w:szCs w:val="22"/>
          <w:lang w:val="en-GB"/>
        </w:rPr>
        <w:t>representation from</w:t>
      </w:r>
      <w:r w:rsidRPr="00F91830">
        <w:rPr>
          <w:rFonts w:asciiTheme="majorHAnsi" w:hAnsiTheme="majorHAnsi"/>
          <w:bCs/>
          <w:sz w:val="22"/>
          <w:szCs w:val="22"/>
          <w:lang w:val="en-GB"/>
        </w:rPr>
        <w:t xml:space="preserve"> all relevant sectors/departments across the </w:t>
      </w:r>
      <w:r w:rsidR="004A0A54" w:rsidRPr="009960E5">
        <w:rPr>
          <w:rFonts w:asciiTheme="majorHAnsi" w:hAnsiTheme="majorHAnsi"/>
          <w:bCs/>
          <w:color w:val="E36C0A" w:themeColor="accent6" w:themeShade="BF"/>
          <w:sz w:val="22"/>
          <w:szCs w:val="22"/>
          <w:lang w:val="en-GB"/>
        </w:rPr>
        <w:t>&lt;insert country&gt;</w:t>
      </w:r>
      <w:r w:rsidRPr="009960E5">
        <w:rPr>
          <w:rFonts w:asciiTheme="majorHAnsi" w:hAnsiTheme="majorHAnsi"/>
          <w:bCs/>
          <w:color w:val="E36C0A" w:themeColor="accent6" w:themeShade="BF"/>
          <w:sz w:val="22"/>
          <w:szCs w:val="22"/>
          <w:lang w:val="en-GB"/>
        </w:rPr>
        <w:t xml:space="preserve"> </w:t>
      </w:r>
      <w:r w:rsidRPr="00F91830">
        <w:rPr>
          <w:rFonts w:asciiTheme="majorHAnsi" w:hAnsiTheme="majorHAnsi"/>
          <w:bCs/>
          <w:sz w:val="22"/>
          <w:szCs w:val="22"/>
          <w:lang w:val="en-GB"/>
        </w:rPr>
        <w:t>government and private sector. The</w:t>
      </w:r>
      <w:r w:rsidR="0007541B" w:rsidRPr="00F91830">
        <w:rPr>
          <w:rFonts w:asciiTheme="majorHAnsi" w:hAnsiTheme="majorHAnsi"/>
          <w:bCs/>
          <w:sz w:val="22"/>
          <w:szCs w:val="22"/>
          <w:lang w:val="en-GB"/>
        </w:rPr>
        <w:t xml:space="preserve"> members of the </w:t>
      </w:r>
      <w:r w:rsidR="0007541B" w:rsidRPr="009960E5">
        <w:rPr>
          <w:rFonts w:asciiTheme="majorHAnsi" w:hAnsiTheme="majorHAnsi"/>
          <w:bCs/>
          <w:color w:val="E36C0A" w:themeColor="accent6" w:themeShade="BF"/>
          <w:sz w:val="22"/>
          <w:szCs w:val="22"/>
          <w:lang w:val="en-GB"/>
        </w:rPr>
        <w:t>&lt;insert post # 3&gt;</w:t>
      </w:r>
      <w:r w:rsidRPr="009960E5">
        <w:rPr>
          <w:rFonts w:asciiTheme="majorHAnsi" w:hAnsiTheme="majorHAnsi"/>
          <w:bCs/>
          <w:color w:val="E36C0A" w:themeColor="accent6" w:themeShade="BF"/>
          <w:sz w:val="22"/>
          <w:szCs w:val="22"/>
          <w:lang w:val="en-GB"/>
        </w:rPr>
        <w:t xml:space="preserve"> </w:t>
      </w:r>
      <w:r w:rsidRPr="00F91830">
        <w:rPr>
          <w:rFonts w:asciiTheme="majorHAnsi" w:hAnsiTheme="majorHAnsi"/>
          <w:bCs/>
          <w:sz w:val="22"/>
          <w:szCs w:val="22"/>
          <w:lang w:val="en-GB"/>
        </w:rPr>
        <w:t xml:space="preserve">are responsible for various public health </w:t>
      </w:r>
      <w:r w:rsidR="003521E7" w:rsidRPr="00F91830">
        <w:rPr>
          <w:rFonts w:asciiTheme="majorHAnsi" w:hAnsiTheme="majorHAnsi"/>
          <w:bCs/>
          <w:sz w:val="22"/>
          <w:szCs w:val="22"/>
          <w:lang w:val="en-GB"/>
        </w:rPr>
        <w:t>routine</w:t>
      </w:r>
      <w:r w:rsidRPr="00F91830">
        <w:rPr>
          <w:rFonts w:asciiTheme="majorHAnsi" w:hAnsiTheme="majorHAnsi"/>
          <w:bCs/>
          <w:sz w:val="22"/>
          <w:szCs w:val="22"/>
          <w:lang w:val="en-GB"/>
        </w:rPr>
        <w:t xml:space="preserve"> and emergency preparedness and response functions</w:t>
      </w:r>
      <w:r w:rsidR="00FB45D8" w:rsidRPr="00F91830">
        <w:rPr>
          <w:rFonts w:asciiTheme="majorHAnsi" w:hAnsiTheme="majorHAnsi"/>
          <w:bCs/>
          <w:sz w:val="22"/>
          <w:szCs w:val="22"/>
          <w:lang w:val="en-GB"/>
        </w:rPr>
        <w:t xml:space="preserve">. The </w:t>
      </w:r>
      <w:r w:rsidR="0007541B" w:rsidRPr="009960E5">
        <w:rPr>
          <w:rFonts w:asciiTheme="majorHAnsi" w:hAnsiTheme="majorHAnsi"/>
          <w:bCs/>
          <w:color w:val="E36C0A" w:themeColor="accent6" w:themeShade="BF"/>
          <w:sz w:val="22"/>
          <w:szCs w:val="22"/>
          <w:lang w:val="en-GB"/>
        </w:rPr>
        <w:t>&lt;insert post # 3&gt;</w:t>
      </w:r>
      <w:r w:rsidR="00FB45D8" w:rsidRPr="009960E5">
        <w:rPr>
          <w:rFonts w:asciiTheme="majorHAnsi" w:hAnsiTheme="majorHAnsi"/>
          <w:bCs/>
          <w:color w:val="E36C0A" w:themeColor="accent6" w:themeShade="BF"/>
          <w:sz w:val="22"/>
          <w:szCs w:val="22"/>
          <w:lang w:val="en-GB"/>
        </w:rPr>
        <w:t xml:space="preserve"> </w:t>
      </w:r>
      <w:r w:rsidR="00FB45D8" w:rsidRPr="00F91830">
        <w:rPr>
          <w:rFonts w:asciiTheme="majorHAnsi" w:hAnsiTheme="majorHAnsi"/>
          <w:bCs/>
          <w:sz w:val="22"/>
          <w:szCs w:val="22"/>
          <w:lang w:val="en-GB"/>
        </w:rPr>
        <w:t>also</w:t>
      </w:r>
      <w:r w:rsidRPr="00F91830">
        <w:rPr>
          <w:rFonts w:asciiTheme="majorHAnsi" w:hAnsiTheme="majorHAnsi"/>
          <w:bCs/>
          <w:sz w:val="22"/>
          <w:szCs w:val="22"/>
          <w:lang w:val="en-GB"/>
        </w:rPr>
        <w:t xml:space="preserve"> provide</w:t>
      </w:r>
      <w:r w:rsidR="00FB45D8" w:rsidRPr="00F91830">
        <w:rPr>
          <w:rFonts w:asciiTheme="majorHAnsi" w:hAnsiTheme="majorHAnsi"/>
          <w:bCs/>
          <w:sz w:val="22"/>
          <w:szCs w:val="22"/>
          <w:lang w:val="en-GB"/>
        </w:rPr>
        <w:t>s</w:t>
      </w:r>
      <w:r w:rsidRPr="00F91830">
        <w:rPr>
          <w:rFonts w:asciiTheme="majorHAnsi" w:hAnsiTheme="majorHAnsi"/>
          <w:bCs/>
          <w:sz w:val="22"/>
          <w:szCs w:val="22"/>
          <w:lang w:val="en-GB"/>
        </w:rPr>
        <w:t xml:space="preserve"> subject matter expertise and support in IHR-relevant matters, including but not limited to event assessments, domestic IHR implementation efforts</w:t>
      </w:r>
      <w:r w:rsidR="00D93F1D" w:rsidRPr="00F91830">
        <w:rPr>
          <w:rFonts w:asciiTheme="majorHAnsi" w:hAnsiTheme="majorHAnsi"/>
          <w:bCs/>
          <w:sz w:val="22"/>
          <w:szCs w:val="22"/>
          <w:lang w:val="en-GB"/>
        </w:rPr>
        <w:t>,</w:t>
      </w:r>
      <w:r w:rsidRPr="00F91830">
        <w:rPr>
          <w:rFonts w:asciiTheme="majorHAnsi" w:hAnsiTheme="majorHAnsi"/>
          <w:bCs/>
          <w:sz w:val="22"/>
          <w:szCs w:val="22"/>
          <w:lang w:val="en-GB"/>
        </w:rPr>
        <w:t xml:space="preserve"> and IHR-relevant consultations</w:t>
      </w:r>
      <w:r w:rsidRPr="00F91830">
        <w:rPr>
          <w:rFonts w:asciiTheme="majorHAnsi" w:hAnsiTheme="majorHAnsi"/>
          <w:sz w:val="22"/>
          <w:szCs w:val="22"/>
          <w:lang w:val="en-GB"/>
        </w:rPr>
        <w:t>.</w:t>
      </w:r>
      <w:r w:rsidRPr="00F91830">
        <w:rPr>
          <w:rStyle w:val="FootnoteReference"/>
          <w:rFonts w:asciiTheme="majorHAnsi" w:hAnsiTheme="majorHAnsi"/>
          <w:sz w:val="22"/>
          <w:szCs w:val="22"/>
        </w:rPr>
        <w:footnoteReference w:id="3"/>
      </w:r>
      <w:r w:rsidRPr="00F91830">
        <w:rPr>
          <w:rFonts w:asciiTheme="majorHAnsi" w:hAnsiTheme="majorHAnsi"/>
          <w:sz w:val="22"/>
          <w:szCs w:val="22"/>
          <w:lang w:val="en-GB"/>
        </w:rPr>
        <w:t xml:space="preserve"> </w:t>
      </w:r>
    </w:p>
    <w:p w14:paraId="53DC0153" w14:textId="77777777" w:rsidR="0007541B" w:rsidRPr="00F91830" w:rsidRDefault="0007541B" w:rsidP="00610FF3">
      <w:pPr>
        <w:ind w:left="720" w:hanging="720"/>
        <w:jc w:val="both"/>
        <w:rPr>
          <w:rFonts w:asciiTheme="majorHAnsi" w:hAnsiTheme="majorHAnsi"/>
          <w:sz w:val="22"/>
          <w:szCs w:val="22"/>
          <w:lang w:val="en-GB"/>
        </w:rPr>
      </w:pPr>
    </w:p>
    <w:p w14:paraId="3A2B9D07" w14:textId="77777777" w:rsidR="0007541B" w:rsidRPr="009960E5" w:rsidRDefault="0007541B" w:rsidP="00610FF3">
      <w:pPr>
        <w:ind w:left="720" w:hanging="720"/>
        <w:jc w:val="both"/>
        <w:rPr>
          <w:rFonts w:asciiTheme="majorHAnsi" w:hAnsiTheme="majorHAnsi"/>
          <w:color w:val="E36C0A" w:themeColor="accent6" w:themeShade="BF"/>
          <w:sz w:val="22"/>
          <w:szCs w:val="22"/>
          <w:lang w:val="en-GB"/>
        </w:rPr>
      </w:pPr>
      <w:r w:rsidRPr="00F91830">
        <w:rPr>
          <w:rFonts w:asciiTheme="majorHAnsi" w:hAnsiTheme="majorHAnsi"/>
          <w:sz w:val="22"/>
          <w:szCs w:val="22"/>
          <w:lang w:val="en-GB"/>
        </w:rPr>
        <w:t>4.</w:t>
      </w:r>
      <w:r w:rsidRPr="00F91830">
        <w:rPr>
          <w:rFonts w:asciiTheme="majorHAnsi" w:hAnsiTheme="majorHAnsi"/>
          <w:sz w:val="22"/>
          <w:szCs w:val="22"/>
          <w:lang w:val="en-GB"/>
        </w:rPr>
        <w:tab/>
      </w:r>
      <w:r w:rsidR="00782DC2" w:rsidRPr="009960E5">
        <w:rPr>
          <w:rFonts w:asciiTheme="majorHAnsi" w:hAnsiTheme="majorHAnsi"/>
          <w:color w:val="E36C0A" w:themeColor="accent6" w:themeShade="BF"/>
          <w:sz w:val="22"/>
          <w:szCs w:val="22"/>
          <w:lang w:val="en-GB"/>
        </w:rPr>
        <w:t>&lt;insert other functional components, if applicable&gt;</w:t>
      </w:r>
    </w:p>
    <w:p w14:paraId="3633E126" w14:textId="77777777" w:rsidR="000E2B3E" w:rsidRPr="00F91830" w:rsidRDefault="000E2B3E" w:rsidP="00610FF3">
      <w:pPr>
        <w:jc w:val="both"/>
        <w:rPr>
          <w:rFonts w:asciiTheme="majorHAnsi" w:hAnsiTheme="majorHAnsi"/>
          <w:bCs/>
          <w:sz w:val="22"/>
          <w:szCs w:val="22"/>
          <w:lang w:val="en-GB"/>
        </w:rPr>
      </w:pPr>
    </w:p>
    <w:p w14:paraId="7F512CD7" w14:textId="77777777" w:rsidR="008B1023" w:rsidRPr="00F91830" w:rsidRDefault="008B1023" w:rsidP="00610FF3">
      <w:pPr>
        <w:jc w:val="both"/>
        <w:rPr>
          <w:rFonts w:asciiTheme="majorHAnsi" w:hAnsiTheme="majorHAnsi"/>
          <w:color w:val="000000" w:themeColor="text1"/>
          <w:sz w:val="22"/>
          <w:szCs w:val="22"/>
          <w:lang w:val="en-GB"/>
        </w:rPr>
      </w:pPr>
      <w:r w:rsidRPr="00F91830">
        <w:rPr>
          <w:rFonts w:asciiTheme="majorHAnsi" w:hAnsiTheme="majorHAnsi"/>
          <w:color w:val="000000" w:themeColor="text1"/>
          <w:sz w:val="22"/>
          <w:szCs w:val="22"/>
          <w:lang w:val="en-GB"/>
        </w:rPr>
        <w:t xml:space="preserve">The </w:t>
      </w:r>
      <w:r w:rsidR="004A0A54" w:rsidRPr="009960E5">
        <w:rPr>
          <w:rFonts w:asciiTheme="majorHAnsi" w:hAnsiTheme="majorHAnsi"/>
          <w:color w:val="E36C0A" w:themeColor="accent6" w:themeShade="BF"/>
          <w:sz w:val="22"/>
          <w:szCs w:val="22"/>
          <w:lang w:val="en-GB"/>
        </w:rPr>
        <w:t>&lt;insert country&gt;</w:t>
      </w:r>
      <w:r w:rsidRPr="009960E5">
        <w:rPr>
          <w:rFonts w:asciiTheme="majorHAnsi" w:hAnsiTheme="majorHAnsi"/>
          <w:color w:val="E36C0A" w:themeColor="accent6" w:themeShade="BF"/>
          <w:sz w:val="22"/>
          <w:szCs w:val="22"/>
          <w:lang w:val="en-GB"/>
        </w:rPr>
        <w:t xml:space="preserve"> </w:t>
      </w:r>
      <w:r w:rsidRPr="00F91830">
        <w:rPr>
          <w:rFonts w:asciiTheme="majorHAnsi" w:hAnsiTheme="majorHAnsi"/>
          <w:color w:val="000000" w:themeColor="text1"/>
          <w:sz w:val="22"/>
          <w:szCs w:val="22"/>
          <w:lang w:val="en-GB"/>
        </w:rPr>
        <w:t xml:space="preserve">IHR NFP will carry out the following </w:t>
      </w:r>
      <w:r w:rsidR="00BE2196" w:rsidRPr="00F91830">
        <w:rPr>
          <w:rFonts w:asciiTheme="majorHAnsi" w:hAnsiTheme="majorHAnsi"/>
          <w:color w:val="000000" w:themeColor="text1"/>
          <w:sz w:val="22"/>
          <w:szCs w:val="22"/>
          <w:lang w:val="en-GB"/>
        </w:rPr>
        <w:t xml:space="preserve">mandatory </w:t>
      </w:r>
      <w:r w:rsidRPr="00F91830">
        <w:rPr>
          <w:rFonts w:asciiTheme="majorHAnsi" w:hAnsiTheme="majorHAnsi"/>
          <w:color w:val="000000" w:themeColor="text1"/>
          <w:sz w:val="22"/>
          <w:szCs w:val="22"/>
          <w:lang w:val="en-GB"/>
        </w:rPr>
        <w:t>functions under the IHR:</w:t>
      </w:r>
    </w:p>
    <w:p w14:paraId="68324397" w14:textId="77777777" w:rsidR="008B1023" w:rsidRPr="00F91830" w:rsidRDefault="008B1023" w:rsidP="00610FF3">
      <w:pPr>
        <w:jc w:val="both"/>
        <w:rPr>
          <w:rFonts w:asciiTheme="majorHAnsi" w:hAnsiTheme="majorHAnsi"/>
          <w:color w:val="000000" w:themeColor="text1"/>
          <w:sz w:val="22"/>
          <w:szCs w:val="22"/>
          <w:lang w:val="en-GB"/>
        </w:rPr>
      </w:pPr>
    </w:p>
    <w:p w14:paraId="6B57F210" w14:textId="77777777" w:rsidR="008B1023" w:rsidRPr="00F91830" w:rsidRDefault="008B1023" w:rsidP="00610FF3">
      <w:pPr>
        <w:numPr>
          <w:ilvl w:val="0"/>
          <w:numId w:val="18"/>
        </w:numPr>
        <w:jc w:val="both"/>
        <w:rPr>
          <w:rFonts w:asciiTheme="majorHAnsi" w:hAnsiTheme="majorHAnsi"/>
          <w:color w:val="000000" w:themeColor="text1"/>
          <w:sz w:val="22"/>
          <w:szCs w:val="22"/>
          <w:lang w:val="en-GB"/>
        </w:rPr>
      </w:pPr>
      <w:r w:rsidRPr="00F91830">
        <w:rPr>
          <w:rFonts w:asciiTheme="majorHAnsi" w:hAnsiTheme="majorHAnsi"/>
          <w:color w:val="000000" w:themeColor="text1"/>
          <w:sz w:val="22"/>
          <w:szCs w:val="22"/>
          <w:lang w:val="en-GB"/>
        </w:rPr>
        <w:t xml:space="preserve">Remain accessible at all times for communications with </w:t>
      </w:r>
      <w:r w:rsidR="00732A94" w:rsidRPr="00F91830">
        <w:rPr>
          <w:rFonts w:asciiTheme="majorHAnsi" w:hAnsiTheme="majorHAnsi"/>
          <w:color w:val="000000" w:themeColor="text1"/>
          <w:sz w:val="22"/>
          <w:szCs w:val="22"/>
          <w:lang w:val="en-GB"/>
        </w:rPr>
        <w:t xml:space="preserve">the </w:t>
      </w:r>
      <w:r w:rsidRPr="00F91830">
        <w:rPr>
          <w:rFonts w:asciiTheme="majorHAnsi" w:hAnsiTheme="majorHAnsi"/>
          <w:color w:val="000000" w:themeColor="text1"/>
          <w:sz w:val="22"/>
          <w:szCs w:val="22"/>
          <w:lang w:val="en-GB"/>
        </w:rPr>
        <w:t>WHO IHR Contact Point;</w:t>
      </w:r>
    </w:p>
    <w:p w14:paraId="27EE3378" w14:textId="77777777" w:rsidR="008B1023" w:rsidRPr="00F91830" w:rsidRDefault="008B1023" w:rsidP="00610FF3">
      <w:pPr>
        <w:numPr>
          <w:ilvl w:val="0"/>
          <w:numId w:val="18"/>
        </w:numPr>
        <w:jc w:val="both"/>
        <w:rPr>
          <w:rFonts w:asciiTheme="majorHAnsi" w:hAnsiTheme="majorHAnsi"/>
          <w:color w:val="000000" w:themeColor="text1"/>
          <w:sz w:val="22"/>
          <w:szCs w:val="22"/>
          <w:lang w:val="en-GB"/>
        </w:rPr>
      </w:pPr>
      <w:r w:rsidRPr="00F91830">
        <w:rPr>
          <w:rFonts w:asciiTheme="majorHAnsi" w:hAnsiTheme="majorHAnsi"/>
          <w:color w:val="000000" w:themeColor="text1"/>
          <w:sz w:val="22"/>
          <w:szCs w:val="22"/>
          <w:lang w:val="en-GB"/>
        </w:rPr>
        <w:t xml:space="preserve">Send urgent IHR communications to </w:t>
      </w:r>
      <w:r w:rsidR="00732A94" w:rsidRPr="00F91830">
        <w:rPr>
          <w:rFonts w:asciiTheme="majorHAnsi" w:hAnsiTheme="majorHAnsi"/>
          <w:color w:val="000000" w:themeColor="text1"/>
          <w:sz w:val="22"/>
          <w:szCs w:val="22"/>
          <w:lang w:val="en-GB"/>
        </w:rPr>
        <w:t xml:space="preserve">the </w:t>
      </w:r>
      <w:r w:rsidRPr="00F91830">
        <w:rPr>
          <w:rFonts w:asciiTheme="majorHAnsi" w:hAnsiTheme="majorHAnsi"/>
          <w:color w:val="000000" w:themeColor="text1"/>
          <w:sz w:val="22"/>
          <w:szCs w:val="22"/>
          <w:lang w:val="en-GB"/>
        </w:rPr>
        <w:t>WHO IHR Contact Point;</w:t>
      </w:r>
    </w:p>
    <w:p w14:paraId="78394C8B" w14:textId="77777777" w:rsidR="008B1023" w:rsidRPr="00F91830" w:rsidRDefault="008B1023" w:rsidP="00610FF3">
      <w:pPr>
        <w:numPr>
          <w:ilvl w:val="0"/>
          <w:numId w:val="18"/>
        </w:numPr>
        <w:jc w:val="both"/>
        <w:rPr>
          <w:rFonts w:asciiTheme="majorHAnsi" w:hAnsiTheme="majorHAnsi"/>
          <w:color w:val="000000" w:themeColor="text1"/>
          <w:sz w:val="22"/>
          <w:szCs w:val="22"/>
          <w:lang w:val="en-GB"/>
        </w:rPr>
      </w:pPr>
      <w:r w:rsidRPr="00F91830">
        <w:rPr>
          <w:rFonts w:asciiTheme="majorHAnsi" w:hAnsiTheme="majorHAnsi"/>
          <w:color w:val="000000" w:themeColor="text1"/>
          <w:sz w:val="22"/>
          <w:szCs w:val="22"/>
          <w:lang w:val="en-GB"/>
        </w:rPr>
        <w:t xml:space="preserve">Disseminate information </w:t>
      </w:r>
      <w:r w:rsidR="00FB7FCF" w:rsidRPr="00F91830">
        <w:rPr>
          <w:rFonts w:asciiTheme="majorHAnsi" w:hAnsiTheme="majorHAnsi"/>
          <w:color w:val="000000" w:themeColor="text1"/>
          <w:sz w:val="22"/>
          <w:szCs w:val="22"/>
          <w:lang w:val="en-GB"/>
        </w:rPr>
        <w:t xml:space="preserve">(including that concerning basic requirements and procedures under IHR and input that must be received from various sectors in order to assess national public health events and risks) </w:t>
      </w:r>
      <w:r w:rsidRPr="00F91830">
        <w:rPr>
          <w:rFonts w:asciiTheme="majorHAnsi" w:hAnsiTheme="majorHAnsi"/>
          <w:color w:val="000000" w:themeColor="text1"/>
          <w:sz w:val="22"/>
          <w:szCs w:val="22"/>
          <w:lang w:val="en-GB"/>
        </w:rPr>
        <w:t>to relevant national sectors, including those responsible for surveillance and reporting, points of entry, public health services, clinics and hospitals, and o</w:t>
      </w:r>
      <w:r w:rsidR="00FB7FCF" w:rsidRPr="00F91830">
        <w:rPr>
          <w:rFonts w:asciiTheme="majorHAnsi" w:hAnsiTheme="majorHAnsi"/>
          <w:color w:val="000000" w:themeColor="text1"/>
          <w:sz w:val="22"/>
          <w:szCs w:val="22"/>
          <w:lang w:val="en-GB"/>
        </w:rPr>
        <w:t>ther government departments;</w:t>
      </w:r>
    </w:p>
    <w:p w14:paraId="493A7B6A" w14:textId="77777777" w:rsidR="008B1023" w:rsidRPr="00F91830" w:rsidRDefault="008B1023" w:rsidP="00610FF3">
      <w:pPr>
        <w:numPr>
          <w:ilvl w:val="0"/>
          <w:numId w:val="18"/>
        </w:numPr>
        <w:jc w:val="both"/>
        <w:rPr>
          <w:rFonts w:asciiTheme="majorHAnsi" w:hAnsiTheme="majorHAnsi"/>
          <w:color w:val="000000" w:themeColor="text1"/>
          <w:sz w:val="22"/>
          <w:szCs w:val="22"/>
          <w:lang w:val="en-GB"/>
        </w:rPr>
      </w:pPr>
      <w:r w:rsidRPr="00F91830">
        <w:rPr>
          <w:rFonts w:asciiTheme="majorHAnsi" w:hAnsiTheme="majorHAnsi"/>
          <w:color w:val="000000" w:themeColor="text1"/>
          <w:sz w:val="22"/>
          <w:szCs w:val="22"/>
          <w:lang w:val="en-GB"/>
        </w:rPr>
        <w:t>Consolidate input from relevant national sectors, including those responsible for surveillance and reporting, points of entry, public health services, clinics and hospitals, a</w:t>
      </w:r>
      <w:r w:rsidR="00FB7FCF" w:rsidRPr="00F91830">
        <w:rPr>
          <w:rFonts w:asciiTheme="majorHAnsi" w:hAnsiTheme="majorHAnsi"/>
          <w:color w:val="000000" w:themeColor="text1"/>
          <w:sz w:val="22"/>
          <w:szCs w:val="22"/>
          <w:lang w:val="en-GB"/>
        </w:rPr>
        <w:t>nd other government departments;</w:t>
      </w:r>
    </w:p>
    <w:p w14:paraId="639D625B" w14:textId="77777777" w:rsidR="008B1023" w:rsidRPr="00F91830" w:rsidRDefault="00C8674A" w:rsidP="00610FF3">
      <w:pPr>
        <w:numPr>
          <w:ilvl w:val="0"/>
          <w:numId w:val="18"/>
        </w:numPr>
        <w:jc w:val="both"/>
        <w:rPr>
          <w:rFonts w:asciiTheme="majorHAnsi" w:hAnsiTheme="majorHAnsi"/>
          <w:color w:val="000000" w:themeColor="text1"/>
          <w:sz w:val="22"/>
          <w:szCs w:val="22"/>
          <w:lang w:val="en-GB"/>
        </w:rPr>
      </w:pPr>
      <w:r w:rsidRPr="00F91830">
        <w:rPr>
          <w:rFonts w:asciiTheme="majorHAnsi" w:hAnsiTheme="majorHAnsi"/>
          <w:color w:val="000000" w:themeColor="text1"/>
          <w:sz w:val="22"/>
          <w:szCs w:val="22"/>
          <w:lang w:val="en-GB"/>
        </w:rPr>
        <w:t xml:space="preserve">Participate </w:t>
      </w:r>
      <w:r w:rsidR="00FB45D8" w:rsidRPr="00F91830">
        <w:rPr>
          <w:rFonts w:asciiTheme="majorHAnsi" w:hAnsiTheme="majorHAnsi"/>
          <w:color w:val="000000" w:themeColor="text1"/>
          <w:sz w:val="22"/>
          <w:szCs w:val="22"/>
          <w:lang w:val="en-GB"/>
        </w:rPr>
        <w:t xml:space="preserve">with </w:t>
      </w:r>
      <w:r w:rsidR="006E3499" w:rsidRPr="009960E5">
        <w:rPr>
          <w:rFonts w:asciiTheme="majorHAnsi" w:hAnsiTheme="majorHAnsi"/>
          <w:color w:val="E36C0A" w:themeColor="accent6" w:themeShade="BF"/>
          <w:sz w:val="22"/>
          <w:szCs w:val="22"/>
          <w:lang w:val="en-GB"/>
        </w:rPr>
        <w:t xml:space="preserve">&lt;insert </w:t>
      </w:r>
      <w:r w:rsidR="00E73B16" w:rsidRPr="009960E5">
        <w:rPr>
          <w:rFonts w:asciiTheme="majorHAnsi" w:hAnsiTheme="majorHAnsi"/>
          <w:color w:val="E36C0A" w:themeColor="accent6" w:themeShade="BF"/>
          <w:sz w:val="22"/>
          <w:szCs w:val="22"/>
          <w:lang w:val="en-GB"/>
        </w:rPr>
        <w:t>Department</w:t>
      </w:r>
      <w:r w:rsidR="006E3499" w:rsidRPr="009960E5">
        <w:rPr>
          <w:rFonts w:asciiTheme="majorHAnsi" w:hAnsiTheme="majorHAnsi"/>
          <w:color w:val="E36C0A" w:themeColor="accent6" w:themeShade="BF"/>
          <w:sz w:val="22"/>
          <w:szCs w:val="22"/>
          <w:lang w:val="en-GB"/>
        </w:rPr>
        <w:t>/Unit name</w:t>
      </w:r>
      <w:r w:rsidR="00E73B16" w:rsidRPr="009960E5">
        <w:rPr>
          <w:rFonts w:asciiTheme="majorHAnsi" w:hAnsiTheme="majorHAnsi"/>
          <w:color w:val="E36C0A" w:themeColor="accent6" w:themeShade="BF"/>
          <w:sz w:val="22"/>
          <w:szCs w:val="22"/>
          <w:lang w:val="en-GB"/>
        </w:rPr>
        <w:t xml:space="preserve">; </w:t>
      </w:r>
      <w:r w:rsidR="009960E5">
        <w:rPr>
          <w:rFonts w:asciiTheme="majorHAnsi" w:hAnsiTheme="majorHAnsi"/>
          <w:color w:val="E36C0A" w:themeColor="accent6" w:themeShade="BF"/>
          <w:sz w:val="22"/>
          <w:szCs w:val="22"/>
          <w:lang w:val="en-GB"/>
        </w:rPr>
        <w:t>e.g.,</w:t>
      </w:r>
      <w:r w:rsidR="00E73B16" w:rsidRPr="009960E5">
        <w:rPr>
          <w:rFonts w:asciiTheme="majorHAnsi" w:hAnsiTheme="majorHAnsi"/>
          <w:color w:val="E36C0A" w:themeColor="accent6" w:themeShade="BF"/>
          <w:sz w:val="22"/>
          <w:szCs w:val="22"/>
          <w:lang w:val="en-GB"/>
        </w:rPr>
        <w:t xml:space="preserve"> Director of the Surveillance Unit</w:t>
      </w:r>
      <w:r w:rsidR="009960E5">
        <w:rPr>
          <w:rFonts w:asciiTheme="majorHAnsi" w:hAnsiTheme="majorHAnsi"/>
          <w:color w:val="E36C0A" w:themeColor="accent6" w:themeShade="BF"/>
          <w:sz w:val="22"/>
          <w:szCs w:val="22"/>
          <w:lang w:val="en-GB"/>
        </w:rPr>
        <w:t xml:space="preserve">, </w:t>
      </w:r>
      <w:r w:rsidR="00FB45D8" w:rsidRPr="009960E5">
        <w:rPr>
          <w:rFonts w:asciiTheme="majorHAnsi" w:hAnsiTheme="majorHAnsi"/>
          <w:color w:val="E36C0A" w:themeColor="accent6" w:themeShade="BF"/>
          <w:sz w:val="22"/>
          <w:szCs w:val="22"/>
          <w:lang w:val="en-GB"/>
        </w:rPr>
        <w:t>and other sectors if deemed relevant)</w:t>
      </w:r>
      <w:r w:rsidR="009960E5" w:rsidRPr="009960E5">
        <w:rPr>
          <w:rFonts w:asciiTheme="majorHAnsi" w:hAnsiTheme="majorHAnsi"/>
          <w:color w:val="E36C0A" w:themeColor="accent6" w:themeShade="BF"/>
          <w:sz w:val="22"/>
          <w:szCs w:val="22"/>
          <w:lang w:val="en-GB"/>
        </w:rPr>
        <w:t>&gt;</w:t>
      </w:r>
      <w:r w:rsidR="00FB45D8" w:rsidRPr="00F91830">
        <w:rPr>
          <w:rFonts w:asciiTheme="majorHAnsi" w:hAnsiTheme="majorHAnsi"/>
          <w:color w:val="000000" w:themeColor="text1"/>
          <w:sz w:val="22"/>
          <w:szCs w:val="22"/>
          <w:lang w:val="en-GB"/>
        </w:rPr>
        <w:t xml:space="preserve"> i</w:t>
      </w:r>
      <w:r w:rsidRPr="00F91830">
        <w:rPr>
          <w:rFonts w:asciiTheme="majorHAnsi" w:hAnsiTheme="majorHAnsi"/>
          <w:color w:val="000000" w:themeColor="text1"/>
          <w:sz w:val="22"/>
          <w:szCs w:val="22"/>
          <w:lang w:val="en-GB"/>
        </w:rPr>
        <w:t>n</w:t>
      </w:r>
      <w:r w:rsidR="0038065C" w:rsidRPr="00F91830">
        <w:rPr>
          <w:rFonts w:asciiTheme="majorHAnsi" w:hAnsiTheme="majorHAnsi"/>
          <w:color w:val="000000" w:themeColor="text1"/>
          <w:sz w:val="22"/>
          <w:szCs w:val="22"/>
          <w:lang w:val="en-GB"/>
        </w:rPr>
        <w:t xml:space="preserve"> </w:t>
      </w:r>
      <w:r w:rsidRPr="00F91830">
        <w:rPr>
          <w:rFonts w:asciiTheme="majorHAnsi" w:hAnsiTheme="majorHAnsi"/>
          <w:color w:val="000000" w:themeColor="text1"/>
          <w:sz w:val="22"/>
          <w:szCs w:val="22"/>
          <w:lang w:val="en-GB"/>
        </w:rPr>
        <w:t xml:space="preserve">IHR </w:t>
      </w:r>
      <w:r w:rsidR="0038065C" w:rsidRPr="00F91830">
        <w:rPr>
          <w:rFonts w:asciiTheme="majorHAnsi" w:hAnsiTheme="majorHAnsi"/>
          <w:color w:val="000000" w:themeColor="text1"/>
          <w:sz w:val="22"/>
          <w:szCs w:val="22"/>
          <w:lang w:val="en-GB"/>
        </w:rPr>
        <w:t>assessments</w:t>
      </w:r>
      <w:r w:rsidRPr="00F91830">
        <w:rPr>
          <w:rFonts w:asciiTheme="majorHAnsi" w:hAnsiTheme="majorHAnsi"/>
          <w:color w:val="000000" w:themeColor="text1"/>
          <w:sz w:val="22"/>
          <w:szCs w:val="22"/>
          <w:lang w:val="en-GB"/>
        </w:rPr>
        <w:t>, using the IHR Annex 2</w:t>
      </w:r>
      <w:r w:rsidR="00FB7FCF" w:rsidRPr="00F91830">
        <w:rPr>
          <w:rFonts w:asciiTheme="majorHAnsi" w:hAnsiTheme="majorHAnsi"/>
          <w:color w:val="000000" w:themeColor="text1"/>
          <w:sz w:val="22"/>
          <w:szCs w:val="22"/>
          <w:lang w:val="en-GB"/>
        </w:rPr>
        <w:t>;</w:t>
      </w:r>
    </w:p>
    <w:p w14:paraId="27D31686" w14:textId="77777777" w:rsidR="0038065C" w:rsidRPr="00F91830" w:rsidRDefault="0038065C" w:rsidP="00610FF3">
      <w:pPr>
        <w:numPr>
          <w:ilvl w:val="0"/>
          <w:numId w:val="18"/>
        </w:numPr>
        <w:jc w:val="both"/>
        <w:rPr>
          <w:rFonts w:asciiTheme="majorHAnsi" w:hAnsiTheme="majorHAnsi"/>
          <w:color w:val="000000" w:themeColor="text1"/>
          <w:sz w:val="22"/>
          <w:szCs w:val="22"/>
          <w:lang w:val="en-GB"/>
        </w:rPr>
      </w:pPr>
      <w:r w:rsidRPr="00F91830">
        <w:rPr>
          <w:rFonts w:asciiTheme="majorHAnsi" w:hAnsiTheme="majorHAnsi"/>
          <w:color w:val="000000" w:themeColor="text1"/>
          <w:sz w:val="22"/>
          <w:szCs w:val="22"/>
          <w:lang w:val="en-GB"/>
        </w:rPr>
        <w:t xml:space="preserve">Coordinate </w:t>
      </w:r>
      <w:r w:rsidR="00FB7FCF" w:rsidRPr="00F91830">
        <w:rPr>
          <w:rFonts w:asciiTheme="majorHAnsi" w:hAnsiTheme="majorHAnsi"/>
          <w:color w:val="000000" w:themeColor="text1"/>
          <w:sz w:val="22"/>
          <w:szCs w:val="22"/>
          <w:lang w:val="en-GB"/>
        </w:rPr>
        <w:t xml:space="preserve">and report on </w:t>
      </w:r>
      <w:r w:rsidRPr="00F91830">
        <w:rPr>
          <w:rFonts w:asciiTheme="majorHAnsi" w:hAnsiTheme="majorHAnsi"/>
          <w:color w:val="000000" w:themeColor="text1"/>
          <w:sz w:val="22"/>
          <w:szCs w:val="22"/>
          <w:lang w:val="en-GB"/>
        </w:rPr>
        <w:t>IHR monitoring and evaluation processes</w:t>
      </w:r>
      <w:r w:rsidR="00FB7FCF" w:rsidRPr="00F91830">
        <w:rPr>
          <w:rFonts w:asciiTheme="majorHAnsi" w:hAnsiTheme="majorHAnsi"/>
          <w:color w:val="000000" w:themeColor="text1"/>
          <w:sz w:val="22"/>
          <w:szCs w:val="22"/>
          <w:lang w:val="en-GB"/>
        </w:rPr>
        <w:t>;</w:t>
      </w:r>
    </w:p>
    <w:p w14:paraId="6813E7DF" w14:textId="77777777" w:rsidR="0038065C" w:rsidRPr="00F91830" w:rsidRDefault="0038065C" w:rsidP="00610FF3">
      <w:pPr>
        <w:numPr>
          <w:ilvl w:val="0"/>
          <w:numId w:val="18"/>
        </w:numPr>
        <w:jc w:val="both"/>
        <w:rPr>
          <w:rFonts w:asciiTheme="majorHAnsi" w:hAnsiTheme="majorHAnsi"/>
          <w:color w:val="000000" w:themeColor="text1"/>
          <w:sz w:val="22"/>
          <w:szCs w:val="22"/>
          <w:lang w:val="en-GB"/>
        </w:rPr>
      </w:pPr>
      <w:r w:rsidRPr="00F91830">
        <w:rPr>
          <w:rFonts w:asciiTheme="majorHAnsi" w:hAnsiTheme="majorHAnsi"/>
          <w:color w:val="000000" w:themeColor="text1"/>
          <w:sz w:val="22"/>
          <w:szCs w:val="22"/>
          <w:lang w:val="en-GB"/>
        </w:rPr>
        <w:t xml:space="preserve">Participate in other committees </w:t>
      </w:r>
      <w:r w:rsidR="00347569" w:rsidRPr="00F91830">
        <w:rPr>
          <w:rFonts w:asciiTheme="majorHAnsi" w:hAnsiTheme="majorHAnsi"/>
          <w:color w:val="000000" w:themeColor="text1"/>
          <w:sz w:val="22"/>
          <w:szCs w:val="22"/>
          <w:lang w:val="en-GB"/>
        </w:rPr>
        <w:t xml:space="preserve">and working groups </w:t>
      </w:r>
      <w:r w:rsidR="00C8674A" w:rsidRPr="00F91830">
        <w:rPr>
          <w:rFonts w:asciiTheme="majorHAnsi" w:hAnsiTheme="majorHAnsi"/>
          <w:color w:val="000000" w:themeColor="text1"/>
          <w:sz w:val="22"/>
          <w:szCs w:val="22"/>
          <w:lang w:val="en-GB"/>
        </w:rPr>
        <w:t xml:space="preserve">(as the IHR NFP) </w:t>
      </w:r>
      <w:r w:rsidRPr="00F91830">
        <w:rPr>
          <w:rFonts w:asciiTheme="majorHAnsi" w:hAnsiTheme="majorHAnsi"/>
          <w:color w:val="000000" w:themeColor="text1"/>
          <w:sz w:val="22"/>
          <w:szCs w:val="22"/>
          <w:lang w:val="en-GB"/>
        </w:rPr>
        <w:t xml:space="preserve">essential to </w:t>
      </w:r>
      <w:r w:rsidR="00347569" w:rsidRPr="00F91830">
        <w:rPr>
          <w:rFonts w:asciiTheme="majorHAnsi" w:hAnsiTheme="majorHAnsi"/>
          <w:color w:val="000000" w:themeColor="text1"/>
          <w:sz w:val="22"/>
          <w:szCs w:val="22"/>
          <w:lang w:val="en-GB"/>
        </w:rPr>
        <w:t>monitoring</w:t>
      </w:r>
      <w:r w:rsidRPr="00F91830">
        <w:rPr>
          <w:rFonts w:asciiTheme="majorHAnsi" w:hAnsiTheme="majorHAnsi"/>
          <w:color w:val="000000" w:themeColor="text1"/>
          <w:sz w:val="22"/>
          <w:szCs w:val="22"/>
          <w:lang w:val="en-GB"/>
        </w:rPr>
        <w:t xml:space="preserve"> </w:t>
      </w:r>
      <w:r w:rsidR="00347569" w:rsidRPr="00F91830">
        <w:rPr>
          <w:rFonts w:asciiTheme="majorHAnsi" w:hAnsiTheme="majorHAnsi"/>
          <w:color w:val="000000" w:themeColor="text1"/>
          <w:sz w:val="22"/>
          <w:szCs w:val="22"/>
          <w:lang w:val="en-GB"/>
        </w:rPr>
        <w:t xml:space="preserve">compliance with </w:t>
      </w:r>
      <w:r w:rsidR="00FB7FCF" w:rsidRPr="00F91830">
        <w:rPr>
          <w:rFonts w:asciiTheme="majorHAnsi" w:hAnsiTheme="majorHAnsi"/>
          <w:color w:val="000000" w:themeColor="text1"/>
          <w:sz w:val="22"/>
          <w:szCs w:val="22"/>
          <w:lang w:val="en-GB"/>
        </w:rPr>
        <w:t>IHR;</w:t>
      </w:r>
    </w:p>
    <w:p w14:paraId="5EB34401" w14:textId="77777777" w:rsidR="00FB7FCF" w:rsidRPr="00F91830" w:rsidRDefault="00FB7FCF" w:rsidP="00610FF3">
      <w:pPr>
        <w:numPr>
          <w:ilvl w:val="0"/>
          <w:numId w:val="18"/>
        </w:numPr>
        <w:jc w:val="both"/>
        <w:rPr>
          <w:rFonts w:asciiTheme="majorHAnsi" w:hAnsiTheme="majorHAnsi"/>
          <w:color w:val="000000" w:themeColor="text1"/>
          <w:sz w:val="22"/>
          <w:szCs w:val="22"/>
          <w:lang w:val="en-GB"/>
        </w:rPr>
      </w:pPr>
      <w:r w:rsidRPr="00F91830">
        <w:rPr>
          <w:rFonts w:asciiTheme="majorHAnsi" w:hAnsiTheme="majorHAnsi"/>
          <w:color w:val="000000" w:themeColor="text1"/>
          <w:sz w:val="22"/>
          <w:szCs w:val="22"/>
          <w:lang w:val="en-GB"/>
        </w:rPr>
        <w:t>Provide advice to senior health and other government officials on notifications to WHO;</w:t>
      </w:r>
    </w:p>
    <w:p w14:paraId="1E44CD15" w14:textId="77777777" w:rsidR="00FB7FCF" w:rsidRPr="00F91830" w:rsidRDefault="00FB7FCF" w:rsidP="00610FF3">
      <w:pPr>
        <w:numPr>
          <w:ilvl w:val="0"/>
          <w:numId w:val="18"/>
        </w:numPr>
        <w:jc w:val="both"/>
        <w:rPr>
          <w:rFonts w:asciiTheme="majorHAnsi" w:hAnsiTheme="majorHAnsi"/>
          <w:color w:val="000000" w:themeColor="text1"/>
          <w:sz w:val="22"/>
          <w:szCs w:val="22"/>
          <w:lang w:val="en-GB"/>
        </w:rPr>
      </w:pPr>
      <w:r w:rsidRPr="00F91830">
        <w:rPr>
          <w:rFonts w:asciiTheme="majorHAnsi" w:hAnsiTheme="majorHAnsi"/>
          <w:color w:val="000000" w:themeColor="text1"/>
          <w:sz w:val="22"/>
          <w:szCs w:val="22"/>
          <w:lang w:val="en-GB"/>
        </w:rPr>
        <w:t>Coordinate intercountry or regional information exchange.</w:t>
      </w:r>
    </w:p>
    <w:p w14:paraId="507C55A0" w14:textId="77777777" w:rsidR="008B1023" w:rsidRPr="00F91830" w:rsidRDefault="008B1023" w:rsidP="00610FF3">
      <w:pPr>
        <w:jc w:val="both"/>
        <w:rPr>
          <w:rFonts w:asciiTheme="majorHAnsi" w:hAnsiTheme="majorHAnsi"/>
          <w:bCs/>
          <w:sz w:val="22"/>
          <w:szCs w:val="22"/>
          <w:lang w:val="en-GB"/>
        </w:rPr>
      </w:pPr>
    </w:p>
    <w:p w14:paraId="4CEDC167" w14:textId="77777777" w:rsidR="000E2B3E" w:rsidRPr="00F91830" w:rsidRDefault="00035E7E" w:rsidP="00610FF3">
      <w:pPr>
        <w:jc w:val="both"/>
        <w:rPr>
          <w:rFonts w:asciiTheme="majorHAnsi" w:hAnsiTheme="majorHAnsi"/>
          <w:sz w:val="22"/>
          <w:szCs w:val="22"/>
          <w:lang w:val="en-GB"/>
        </w:rPr>
      </w:pPr>
      <w:r w:rsidRPr="00F91830">
        <w:rPr>
          <w:rFonts w:asciiTheme="majorHAnsi" w:hAnsiTheme="majorHAnsi"/>
          <w:sz w:val="22"/>
          <w:szCs w:val="22"/>
          <w:lang w:val="en-GB"/>
        </w:rPr>
        <w:t>See Appendix 3</w:t>
      </w:r>
      <w:r w:rsidR="00981EE9" w:rsidRPr="00F91830">
        <w:rPr>
          <w:rFonts w:asciiTheme="majorHAnsi" w:hAnsiTheme="majorHAnsi"/>
          <w:sz w:val="22"/>
          <w:szCs w:val="22"/>
          <w:lang w:val="en-GB"/>
        </w:rPr>
        <w:t xml:space="preserve"> </w:t>
      </w:r>
      <w:r w:rsidR="000E2B3E" w:rsidRPr="00F91830">
        <w:rPr>
          <w:rFonts w:asciiTheme="majorHAnsi" w:hAnsiTheme="majorHAnsi"/>
          <w:sz w:val="22"/>
          <w:szCs w:val="22"/>
          <w:lang w:val="en-GB"/>
        </w:rPr>
        <w:t xml:space="preserve">for coordination of and information flow in and out of the </w:t>
      </w:r>
      <w:r w:rsidR="004A0A54" w:rsidRPr="009960E5">
        <w:rPr>
          <w:rFonts w:asciiTheme="majorHAnsi" w:hAnsiTheme="majorHAnsi"/>
          <w:color w:val="E36C0A" w:themeColor="accent6" w:themeShade="BF"/>
          <w:sz w:val="22"/>
          <w:szCs w:val="22"/>
          <w:lang w:val="en-GB"/>
        </w:rPr>
        <w:t>&lt;insert country&gt;</w:t>
      </w:r>
      <w:r w:rsidR="000E2B3E" w:rsidRPr="00F91830">
        <w:rPr>
          <w:rFonts w:asciiTheme="majorHAnsi" w:hAnsiTheme="majorHAnsi"/>
          <w:sz w:val="22"/>
          <w:szCs w:val="22"/>
          <w:lang w:val="en-GB"/>
        </w:rPr>
        <w:t xml:space="preserve"> IHR NFP</w:t>
      </w:r>
      <w:r w:rsidR="001305AA" w:rsidRPr="00F91830">
        <w:rPr>
          <w:rFonts w:asciiTheme="majorHAnsi" w:hAnsiTheme="majorHAnsi"/>
          <w:sz w:val="22"/>
          <w:szCs w:val="22"/>
          <w:lang w:val="en-GB"/>
        </w:rPr>
        <w:t>.</w:t>
      </w:r>
    </w:p>
    <w:p w14:paraId="582163EF" w14:textId="77777777" w:rsidR="000E2B3E" w:rsidRPr="00F91830" w:rsidRDefault="000E2B3E" w:rsidP="00610FF3">
      <w:pPr>
        <w:jc w:val="both"/>
        <w:rPr>
          <w:rFonts w:asciiTheme="majorHAnsi" w:hAnsiTheme="majorHAnsi"/>
          <w:bCs/>
          <w:sz w:val="22"/>
          <w:szCs w:val="22"/>
          <w:lang w:val="en-GB"/>
        </w:rPr>
      </w:pPr>
    </w:p>
    <w:p w14:paraId="1403A7A9" w14:textId="77777777" w:rsidR="008B1023" w:rsidRPr="00F91830" w:rsidRDefault="008B1023" w:rsidP="00610FF3">
      <w:pPr>
        <w:jc w:val="both"/>
        <w:rPr>
          <w:rFonts w:asciiTheme="majorHAnsi" w:hAnsiTheme="majorHAnsi"/>
          <w:bCs/>
          <w:sz w:val="22"/>
          <w:szCs w:val="22"/>
          <w:lang w:val="en-GB"/>
        </w:rPr>
      </w:pPr>
      <w:r w:rsidRPr="00F91830">
        <w:rPr>
          <w:rFonts w:asciiTheme="majorHAnsi" w:hAnsiTheme="majorHAnsi"/>
          <w:bCs/>
          <w:sz w:val="22"/>
          <w:szCs w:val="22"/>
          <w:lang w:val="en-GB"/>
        </w:rPr>
        <w:t>For the purposes of this SOP</w:t>
      </w:r>
      <w:r w:rsidR="00020177" w:rsidRPr="00F91830">
        <w:rPr>
          <w:rFonts w:asciiTheme="majorHAnsi" w:hAnsiTheme="majorHAnsi"/>
          <w:bCs/>
          <w:sz w:val="22"/>
          <w:szCs w:val="22"/>
          <w:lang w:val="en-GB"/>
        </w:rPr>
        <w:t>,</w:t>
      </w:r>
      <w:r w:rsidRPr="00F91830">
        <w:rPr>
          <w:rFonts w:asciiTheme="majorHAnsi" w:hAnsiTheme="majorHAnsi"/>
          <w:bCs/>
          <w:sz w:val="22"/>
          <w:szCs w:val="22"/>
          <w:lang w:val="en-GB"/>
        </w:rPr>
        <w:t xml:space="preserve"> the WHO IHR Regional Contact Point for </w:t>
      </w:r>
      <w:r w:rsidR="004A0A54" w:rsidRPr="009960E5">
        <w:rPr>
          <w:rFonts w:asciiTheme="majorHAnsi" w:hAnsiTheme="majorHAnsi"/>
          <w:bCs/>
          <w:color w:val="E36C0A" w:themeColor="accent6" w:themeShade="BF"/>
          <w:sz w:val="22"/>
          <w:szCs w:val="22"/>
          <w:lang w:val="en-GB"/>
        </w:rPr>
        <w:t>&lt;insert country&gt;</w:t>
      </w:r>
      <w:r w:rsidRPr="009960E5">
        <w:rPr>
          <w:rFonts w:asciiTheme="majorHAnsi" w:hAnsiTheme="majorHAnsi"/>
          <w:bCs/>
          <w:color w:val="E36C0A" w:themeColor="accent6" w:themeShade="BF"/>
          <w:sz w:val="22"/>
          <w:szCs w:val="22"/>
          <w:lang w:val="en-GB"/>
        </w:rPr>
        <w:t xml:space="preserve"> </w:t>
      </w:r>
      <w:r w:rsidRPr="00F91830">
        <w:rPr>
          <w:rFonts w:asciiTheme="majorHAnsi" w:hAnsiTheme="majorHAnsi"/>
          <w:bCs/>
          <w:sz w:val="22"/>
          <w:szCs w:val="22"/>
          <w:lang w:val="en-GB"/>
        </w:rPr>
        <w:t>wil</w:t>
      </w:r>
      <w:r w:rsidR="009960E5">
        <w:rPr>
          <w:rFonts w:asciiTheme="majorHAnsi" w:hAnsiTheme="majorHAnsi"/>
          <w:bCs/>
          <w:sz w:val="22"/>
          <w:szCs w:val="22"/>
          <w:lang w:val="en-GB"/>
        </w:rPr>
        <w:t>l serve as the primary WHO IHR C</w:t>
      </w:r>
      <w:r w:rsidRPr="00F91830">
        <w:rPr>
          <w:rFonts w:asciiTheme="majorHAnsi" w:hAnsiTheme="majorHAnsi"/>
          <w:bCs/>
          <w:sz w:val="22"/>
          <w:szCs w:val="22"/>
          <w:lang w:val="en-GB"/>
        </w:rPr>
        <w:t xml:space="preserve">ontact </w:t>
      </w:r>
      <w:r w:rsidR="009960E5">
        <w:rPr>
          <w:rFonts w:asciiTheme="majorHAnsi" w:hAnsiTheme="majorHAnsi"/>
          <w:bCs/>
          <w:sz w:val="22"/>
          <w:szCs w:val="22"/>
          <w:lang w:val="en-GB"/>
        </w:rPr>
        <w:t>P</w:t>
      </w:r>
      <w:r w:rsidRPr="00F91830">
        <w:rPr>
          <w:rFonts w:asciiTheme="majorHAnsi" w:hAnsiTheme="majorHAnsi"/>
          <w:bCs/>
          <w:sz w:val="22"/>
          <w:szCs w:val="22"/>
          <w:lang w:val="en-GB"/>
        </w:rPr>
        <w:t>oint; however</w:t>
      </w:r>
      <w:r w:rsidR="00732A94" w:rsidRPr="00F91830">
        <w:rPr>
          <w:rFonts w:asciiTheme="majorHAnsi" w:hAnsiTheme="majorHAnsi"/>
          <w:bCs/>
          <w:sz w:val="22"/>
          <w:szCs w:val="22"/>
          <w:lang w:val="en-GB"/>
        </w:rPr>
        <w:t>,</w:t>
      </w:r>
      <w:r w:rsidRPr="00F91830">
        <w:rPr>
          <w:rFonts w:asciiTheme="majorHAnsi" w:hAnsiTheme="majorHAnsi"/>
          <w:bCs/>
          <w:sz w:val="22"/>
          <w:szCs w:val="22"/>
          <w:lang w:val="en-GB"/>
        </w:rPr>
        <w:t xml:space="preserve"> it is understood that at times the WHO headquarters may also communicate directly with </w:t>
      </w:r>
      <w:r w:rsidR="004A0A54" w:rsidRPr="009960E5">
        <w:rPr>
          <w:rFonts w:asciiTheme="majorHAnsi" w:hAnsiTheme="majorHAnsi"/>
          <w:bCs/>
          <w:color w:val="E36C0A" w:themeColor="accent6" w:themeShade="BF"/>
          <w:sz w:val="22"/>
          <w:szCs w:val="22"/>
          <w:lang w:val="en-GB"/>
        </w:rPr>
        <w:t>&lt;insert country&gt;</w:t>
      </w:r>
      <w:r w:rsidRPr="00F91830">
        <w:rPr>
          <w:rFonts w:asciiTheme="majorHAnsi" w:hAnsiTheme="majorHAnsi"/>
          <w:bCs/>
          <w:sz w:val="22"/>
          <w:szCs w:val="22"/>
          <w:lang w:val="en-GB"/>
        </w:rPr>
        <w:t>.</w:t>
      </w:r>
    </w:p>
    <w:p w14:paraId="6B43BE15" w14:textId="77777777" w:rsidR="006519A5" w:rsidRPr="00F91830" w:rsidRDefault="006519A5" w:rsidP="00610FF3">
      <w:pPr>
        <w:jc w:val="both"/>
        <w:rPr>
          <w:rFonts w:asciiTheme="majorHAnsi" w:hAnsiTheme="majorHAnsi"/>
          <w:bCs/>
          <w:sz w:val="22"/>
          <w:szCs w:val="22"/>
          <w:lang w:val="en-GB"/>
        </w:rPr>
      </w:pPr>
    </w:p>
    <w:p w14:paraId="20E0149B" w14:textId="77777777" w:rsidR="000E2B3E" w:rsidRPr="00400A75" w:rsidRDefault="006519A5" w:rsidP="00610FF3">
      <w:pPr>
        <w:jc w:val="both"/>
        <w:rPr>
          <w:rFonts w:asciiTheme="majorHAnsi" w:hAnsiTheme="majorHAnsi"/>
          <w:b/>
          <w:sz w:val="26"/>
          <w:szCs w:val="26"/>
          <w:lang w:val="en-GB"/>
        </w:rPr>
      </w:pPr>
      <w:r w:rsidRPr="00400A75">
        <w:rPr>
          <w:rFonts w:asciiTheme="majorHAnsi" w:hAnsiTheme="majorHAnsi"/>
          <w:b/>
          <w:sz w:val="26"/>
          <w:szCs w:val="26"/>
          <w:lang w:val="en-GB"/>
        </w:rPr>
        <w:t>2.1</w:t>
      </w:r>
      <w:r w:rsidRPr="00400A75">
        <w:rPr>
          <w:rFonts w:asciiTheme="majorHAnsi" w:hAnsiTheme="majorHAnsi"/>
          <w:b/>
          <w:sz w:val="26"/>
          <w:szCs w:val="26"/>
          <w:lang w:val="en-GB"/>
        </w:rPr>
        <w:tab/>
      </w:r>
      <w:r w:rsidR="00BE2196" w:rsidRPr="00400A75">
        <w:rPr>
          <w:rFonts w:asciiTheme="majorHAnsi" w:hAnsiTheme="majorHAnsi"/>
          <w:b/>
          <w:sz w:val="26"/>
          <w:szCs w:val="26"/>
          <w:lang w:val="en-GB"/>
        </w:rPr>
        <w:t xml:space="preserve">MANDATORY </w:t>
      </w:r>
      <w:r w:rsidR="000D32A6" w:rsidRPr="00400A75">
        <w:rPr>
          <w:rFonts w:asciiTheme="majorHAnsi" w:hAnsiTheme="majorHAnsi"/>
          <w:b/>
          <w:sz w:val="26"/>
          <w:szCs w:val="26"/>
          <w:lang w:val="en-GB"/>
        </w:rPr>
        <w:t>FUNCTION #</w:t>
      </w:r>
      <w:r w:rsidR="00E378AC" w:rsidRPr="00400A75">
        <w:rPr>
          <w:rFonts w:asciiTheme="majorHAnsi" w:hAnsiTheme="majorHAnsi"/>
          <w:b/>
          <w:sz w:val="26"/>
          <w:szCs w:val="26"/>
          <w:lang w:val="en-GB"/>
        </w:rPr>
        <w:t xml:space="preserve"> </w:t>
      </w:r>
      <w:r w:rsidR="00B20E77" w:rsidRPr="00400A75">
        <w:rPr>
          <w:rFonts w:asciiTheme="majorHAnsi" w:hAnsiTheme="majorHAnsi"/>
          <w:b/>
          <w:sz w:val="26"/>
          <w:szCs w:val="26"/>
          <w:lang w:val="en-GB"/>
        </w:rPr>
        <w:t>1:</w:t>
      </w:r>
      <w:r w:rsidR="000E2B3E" w:rsidRPr="00400A75">
        <w:rPr>
          <w:rFonts w:asciiTheme="majorHAnsi" w:hAnsiTheme="majorHAnsi"/>
          <w:b/>
          <w:sz w:val="26"/>
          <w:szCs w:val="26"/>
          <w:lang w:val="en-GB"/>
        </w:rPr>
        <w:t xml:space="preserve"> Ensuring 24/7/365 accessibility</w:t>
      </w:r>
    </w:p>
    <w:p w14:paraId="4F834437" w14:textId="77777777" w:rsidR="000E2B3E" w:rsidRPr="00400A75" w:rsidRDefault="000E2B3E" w:rsidP="00610FF3">
      <w:pPr>
        <w:jc w:val="both"/>
        <w:rPr>
          <w:rFonts w:asciiTheme="majorHAnsi" w:hAnsiTheme="majorHAnsi"/>
          <w:lang w:val="en-GB"/>
        </w:rPr>
      </w:pPr>
    </w:p>
    <w:p w14:paraId="79DCDDE0" w14:textId="77777777" w:rsidR="00CC5D8C" w:rsidRPr="00F91830" w:rsidRDefault="00847840" w:rsidP="00847840">
      <w:pPr>
        <w:autoSpaceDE w:val="0"/>
        <w:autoSpaceDN w:val="0"/>
        <w:adjustRightInd w:val="0"/>
        <w:jc w:val="both"/>
        <w:rPr>
          <w:rFonts w:asciiTheme="majorHAnsi" w:hAnsiTheme="majorHAnsi"/>
          <w:i/>
          <w:sz w:val="22"/>
          <w:szCs w:val="22"/>
          <w:lang w:val="en-GB"/>
        </w:rPr>
      </w:pPr>
      <w:r w:rsidRPr="00F91830">
        <w:rPr>
          <w:rFonts w:asciiTheme="majorHAnsi" w:hAnsiTheme="majorHAnsi"/>
          <w:i/>
          <w:sz w:val="22"/>
          <w:szCs w:val="22"/>
          <w:lang w:val="en-GB"/>
        </w:rPr>
        <w:t>Function overview:</w:t>
      </w:r>
      <w:r w:rsidRPr="00F91830">
        <w:rPr>
          <w:rFonts w:asciiTheme="majorHAnsi" w:hAnsiTheme="majorHAnsi"/>
          <w:sz w:val="22"/>
          <w:szCs w:val="22"/>
        </w:rPr>
        <w:t xml:space="preserve"> </w:t>
      </w:r>
      <w:r w:rsidRPr="00F91830">
        <w:rPr>
          <w:rFonts w:asciiTheme="majorHAnsi" w:hAnsiTheme="majorHAnsi"/>
          <w:i/>
          <w:sz w:val="22"/>
          <w:szCs w:val="22"/>
          <w:lang w:val="en-GB"/>
        </w:rPr>
        <w:t>Remaining accessible at all times for communications with WHO IHR Contact</w:t>
      </w:r>
      <w:r w:rsidR="009960E5">
        <w:rPr>
          <w:rFonts w:asciiTheme="majorHAnsi" w:hAnsiTheme="majorHAnsi"/>
          <w:i/>
          <w:sz w:val="22"/>
          <w:szCs w:val="22"/>
          <w:lang w:val="en-GB"/>
        </w:rPr>
        <w:t xml:space="preserve"> </w:t>
      </w:r>
      <w:r w:rsidRPr="00F91830">
        <w:rPr>
          <w:rFonts w:asciiTheme="majorHAnsi" w:hAnsiTheme="majorHAnsi"/>
          <w:i/>
          <w:sz w:val="22"/>
          <w:szCs w:val="22"/>
          <w:lang w:val="en-GB"/>
        </w:rPr>
        <w:t>Points (via email, telephone</w:t>
      </w:r>
      <w:r w:rsidR="00732A94" w:rsidRPr="00F91830">
        <w:rPr>
          <w:rFonts w:asciiTheme="majorHAnsi" w:hAnsiTheme="majorHAnsi"/>
          <w:i/>
          <w:sz w:val="22"/>
          <w:szCs w:val="22"/>
          <w:lang w:val="en-GB"/>
        </w:rPr>
        <w:t>,</w:t>
      </w:r>
      <w:r w:rsidRPr="00F91830">
        <w:rPr>
          <w:rFonts w:asciiTheme="majorHAnsi" w:hAnsiTheme="majorHAnsi"/>
          <w:i/>
          <w:sz w:val="22"/>
          <w:szCs w:val="22"/>
          <w:lang w:val="en-GB"/>
        </w:rPr>
        <w:t xml:space="preserve"> and/or fax)</w:t>
      </w:r>
      <w:r w:rsidR="00CC5D8C" w:rsidRPr="00F91830">
        <w:rPr>
          <w:rFonts w:asciiTheme="majorHAnsi" w:hAnsiTheme="majorHAnsi"/>
          <w:i/>
          <w:sz w:val="22"/>
          <w:szCs w:val="22"/>
          <w:lang w:val="en-GB"/>
        </w:rPr>
        <w:t>.</w:t>
      </w:r>
    </w:p>
    <w:p w14:paraId="2938C9CC" w14:textId="77777777" w:rsidR="00CC5D8C" w:rsidRPr="00F91830" w:rsidRDefault="00CC5D8C" w:rsidP="00847840">
      <w:pPr>
        <w:autoSpaceDE w:val="0"/>
        <w:autoSpaceDN w:val="0"/>
        <w:adjustRightInd w:val="0"/>
        <w:jc w:val="both"/>
        <w:rPr>
          <w:rFonts w:asciiTheme="majorHAnsi" w:hAnsiTheme="majorHAnsi"/>
          <w:i/>
          <w:sz w:val="22"/>
          <w:szCs w:val="22"/>
          <w:lang w:val="en-GB"/>
        </w:rPr>
      </w:pPr>
    </w:p>
    <w:p w14:paraId="02A24E7C" w14:textId="77777777" w:rsidR="00847840" w:rsidRPr="00F91830" w:rsidRDefault="00CC5D8C" w:rsidP="00847840">
      <w:pPr>
        <w:autoSpaceDE w:val="0"/>
        <w:autoSpaceDN w:val="0"/>
        <w:adjustRightInd w:val="0"/>
        <w:jc w:val="both"/>
        <w:rPr>
          <w:rFonts w:asciiTheme="majorHAnsi" w:hAnsiTheme="majorHAnsi"/>
          <w:i/>
          <w:sz w:val="22"/>
          <w:szCs w:val="22"/>
          <w:lang w:val="en-GB"/>
        </w:rPr>
      </w:pPr>
      <w:r w:rsidRPr="00F91830">
        <w:rPr>
          <w:rFonts w:asciiTheme="majorHAnsi" w:hAnsiTheme="majorHAnsi"/>
          <w:i/>
          <w:sz w:val="22"/>
          <w:szCs w:val="22"/>
          <w:lang w:val="en-GB"/>
        </w:rPr>
        <w:t xml:space="preserve">Rationale: </w:t>
      </w:r>
      <w:r w:rsidR="00847840" w:rsidRPr="00F91830">
        <w:rPr>
          <w:rFonts w:asciiTheme="majorHAnsi" w:hAnsiTheme="majorHAnsi"/>
          <w:i/>
          <w:sz w:val="22"/>
          <w:szCs w:val="22"/>
          <w:lang w:val="en-GB"/>
        </w:rPr>
        <w:t>In order to ensure coverage of the post</w:t>
      </w:r>
      <w:r w:rsidRPr="00F91830">
        <w:rPr>
          <w:rFonts w:asciiTheme="majorHAnsi" w:hAnsiTheme="majorHAnsi"/>
          <w:i/>
          <w:sz w:val="22"/>
          <w:szCs w:val="22"/>
          <w:lang w:val="en-GB"/>
        </w:rPr>
        <w:t xml:space="preserve"> </w:t>
      </w:r>
      <w:r w:rsidR="00847840" w:rsidRPr="00F91830">
        <w:rPr>
          <w:rFonts w:asciiTheme="majorHAnsi" w:hAnsiTheme="majorHAnsi"/>
          <w:i/>
          <w:sz w:val="22"/>
          <w:szCs w:val="22"/>
          <w:lang w:val="en-GB"/>
        </w:rPr>
        <w:t xml:space="preserve">around the clock, it is envisioned that </w:t>
      </w:r>
      <w:r w:rsidR="009960E5">
        <w:rPr>
          <w:rFonts w:asciiTheme="majorHAnsi" w:hAnsiTheme="majorHAnsi"/>
          <w:i/>
          <w:sz w:val="22"/>
          <w:szCs w:val="22"/>
          <w:lang w:val="en-GB"/>
        </w:rPr>
        <w:t xml:space="preserve">IHR </w:t>
      </w:r>
      <w:r w:rsidR="00847840" w:rsidRPr="00F91830">
        <w:rPr>
          <w:rFonts w:asciiTheme="majorHAnsi" w:hAnsiTheme="majorHAnsi"/>
          <w:i/>
          <w:sz w:val="22"/>
          <w:szCs w:val="22"/>
          <w:lang w:val="en-GB"/>
        </w:rPr>
        <w:t>NFPs will not be individuals but rather offices,</w:t>
      </w:r>
      <w:r w:rsidRPr="00F91830">
        <w:rPr>
          <w:rFonts w:asciiTheme="majorHAnsi" w:hAnsiTheme="majorHAnsi"/>
          <w:i/>
          <w:sz w:val="22"/>
          <w:szCs w:val="22"/>
          <w:lang w:val="en-GB"/>
        </w:rPr>
        <w:t xml:space="preserve"> </w:t>
      </w:r>
      <w:r w:rsidR="00847840" w:rsidRPr="00F91830">
        <w:rPr>
          <w:rFonts w:asciiTheme="majorHAnsi" w:hAnsiTheme="majorHAnsi"/>
          <w:i/>
          <w:sz w:val="22"/>
          <w:szCs w:val="22"/>
          <w:lang w:val="en-GB"/>
        </w:rPr>
        <w:t>including potentially a designated government position supported by a functional</w:t>
      </w:r>
      <w:r w:rsidRPr="00F91830">
        <w:rPr>
          <w:rFonts w:asciiTheme="majorHAnsi" w:hAnsiTheme="majorHAnsi"/>
          <w:i/>
          <w:sz w:val="22"/>
          <w:szCs w:val="22"/>
          <w:lang w:val="en-GB"/>
        </w:rPr>
        <w:t xml:space="preserve"> </w:t>
      </w:r>
      <w:r w:rsidR="00847840" w:rsidRPr="00F91830">
        <w:rPr>
          <w:rFonts w:asciiTheme="majorHAnsi" w:hAnsiTheme="majorHAnsi"/>
          <w:i/>
          <w:sz w:val="22"/>
          <w:szCs w:val="22"/>
          <w:lang w:val="en-GB"/>
        </w:rPr>
        <w:t>structure.</w:t>
      </w:r>
      <w:r w:rsidR="00A926F2" w:rsidRPr="00F91830">
        <w:rPr>
          <w:rFonts w:asciiTheme="majorHAnsi" w:hAnsiTheme="majorHAnsi"/>
          <w:i/>
          <w:sz w:val="22"/>
          <w:szCs w:val="22"/>
          <w:lang w:val="en-GB"/>
        </w:rPr>
        <w:t xml:space="preserve"> </w:t>
      </w:r>
      <w:r w:rsidR="00847840" w:rsidRPr="00F91830">
        <w:rPr>
          <w:rFonts w:asciiTheme="majorHAnsi" w:hAnsiTheme="majorHAnsi"/>
          <w:i/>
          <w:sz w:val="22"/>
          <w:szCs w:val="22"/>
          <w:lang w:val="en-GB"/>
        </w:rPr>
        <w:t xml:space="preserve">It is critical that the </w:t>
      </w:r>
      <w:r w:rsidR="009960E5">
        <w:rPr>
          <w:rFonts w:asciiTheme="majorHAnsi" w:hAnsiTheme="majorHAnsi"/>
          <w:i/>
          <w:sz w:val="22"/>
          <w:szCs w:val="22"/>
          <w:lang w:val="en-GB"/>
        </w:rPr>
        <w:t xml:space="preserve">IHR </w:t>
      </w:r>
      <w:r w:rsidR="00847840" w:rsidRPr="00F91830">
        <w:rPr>
          <w:rFonts w:asciiTheme="majorHAnsi" w:hAnsiTheme="majorHAnsi"/>
          <w:i/>
          <w:sz w:val="22"/>
          <w:szCs w:val="22"/>
          <w:lang w:val="en-GB"/>
        </w:rPr>
        <w:t>NFP be contactable at all times, and it will not be</w:t>
      </w:r>
      <w:r w:rsidRPr="00F91830">
        <w:rPr>
          <w:rFonts w:asciiTheme="majorHAnsi" w:hAnsiTheme="majorHAnsi"/>
          <w:i/>
          <w:sz w:val="22"/>
          <w:szCs w:val="22"/>
          <w:lang w:val="en-GB"/>
        </w:rPr>
        <w:t xml:space="preserve"> </w:t>
      </w:r>
      <w:r w:rsidR="00847840" w:rsidRPr="00F91830">
        <w:rPr>
          <w:rFonts w:asciiTheme="majorHAnsi" w:hAnsiTheme="majorHAnsi"/>
          <w:i/>
          <w:sz w:val="22"/>
          <w:szCs w:val="22"/>
          <w:lang w:val="en-GB"/>
        </w:rPr>
        <w:t>possible for a single individual to carry out this function. Functional and reliable</w:t>
      </w:r>
      <w:r w:rsidRPr="00F91830">
        <w:rPr>
          <w:rFonts w:asciiTheme="majorHAnsi" w:hAnsiTheme="majorHAnsi"/>
          <w:i/>
          <w:sz w:val="22"/>
          <w:szCs w:val="22"/>
          <w:lang w:val="en-GB"/>
        </w:rPr>
        <w:t xml:space="preserve"> </w:t>
      </w:r>
      <w:r w:rsidR="00847840" w:rsidRPr="00F91830">
        <w:rPr>
          <w:rFonts w:asciiTheme="majorHAnsi" w:hAnsiTheme="majorHAnsi"/>
          <w:i/>
          <w:sz w:val="22"/>
          <w:szCs w:val="22"/>
          <w:lang w:val="en-GB"/>
        </w:rPr>
        <w:t>telephone, email</w:t>
      </w:r>
      <w:r w:rsidR="00732A94" w:rsidRPr="00F91830">
        <w:rPr>
          <w:rFonts w:asciiTheme="majorHAnsi" w:hAnsiTheme="majorHAnsi"/>
          <w:i/>
          <w:sz w:val="22"/>
          <w:szCs w:val="22"/>
          <w:lang w:val="en-GB"/>
        </w:rPr>
        <w:t>,</w:t>
      </w:r>
      <w:r w:rsidR="00847840" w:rsidRPr="00F91830">
        <w:rPr>
          <w:rFonts w:asciiTheme="majorHAnsi" w:hAnsiTheme="majorHAnsi"/>
          <w:i/>
          <w:sz w:val="22"/>
          <w:szCs w:val="22"/>
          <w:lang w:val="en-GB"/>
        </w:rPr>
        <w:t xml:space="preserve"> and fax lines are essential. The NFP should be contactable by</w:t>
      </w:r>
      <w:r w:rsidRPr="00F91830">
        <w:rPr>
          <w:rFonts w:asciiTheme="majorHAnsi" w:hAnsiTheme="majorHAnsi"/>
          <w:i/>
          <w:sz w:val="22"/>
          <w:szCs w:val="22"/>
          <w:lang w:val="en-GB"/>
        </w:rPr>
        <w:t xml:space="preserve"> </w:t>
      </w:r>
      <w:r w:rsidR="00847840" w:rsidRPr="00F91830">
        <w:rPr>
          <w:rFonts w:asciiTheme="majorHAnsi" w:hAnsiTheme="majorHAnsi"/>
          <w:i/>
          <w:sz w:val="22"/>
          <w:szCs w:val="22"/>
          <w:lang w:val="en-GB"/>
        </w:rPr>
        <w:t>direct telephone or fax and via a generic institutional email address, preferably one</w:t>
      </w:r>
      <w:r w:rsidRPr="00F91830">
        <w:rPr>
          <w:rFonts w:asciiTheme="majorHAnsi" w:hAnsiTheme="majorHAnsi"/>
          <w:i/>
          <w:sz w:val="22"/>
          <w:szCs w:val="22"/>
          <w:lang w:val="en-GB"/>
        </w:rPr>
        <w:t xml:space="preserve"> </w:t>
      </w:r>
      <w:r w:rsidR="00847840" w:rsidRPr="00F91830">
        <w:rPr>
          <w:rFonts w:asciiTheme="majorHAnsi" w:hAnsiTheme="majorHAnsi"/>
          <w:i/>
          <w:sz w:val="22"/>
          <w:szCs w:val="22"/>
          <w:lang w:val="en-GB"/>
        </w:rPr>
        <w:t>indicating its affiliation with the IHR (</w:t>
      </w:r>
      <w:r w:rsidR="00847840" w:rsidRPr="009960E5">
        <w:rPr>
          <w:rFonts w:asciiTheme="majorHAnsi" w:hAnsiTheme="majorHAnsi"/>
          <w:i/>
          <w:color w:val="E36C0A" w:themeColor="accent6" w:themeShade="BF"/>
          <w:sz w:val="22"/>
          <w:szCs w:val="22"/>
          <w:lang w:val="en-GB"/>
        </w:rPr>
        <w:t xml:space="preserve">i.e. </w:t>
      </w:r>
      <w:proofErr w:type="spellStart"/>
      <w:r w:rsidR="00847840" w:rsidRPr="009960E5">
        <w:rPr>
          <w:rFonts w:asciiTheme="majorHAnsi" w:hAnsiTheme="majorHAnsi"/>
          <w:i/>
          <w:color w:val="E36C0A" w:themeColor="accent6" w:themeShade="BF"/>
          <w:sz w:val="22"/>
          <w:szCs w:val="22"/>
          <w:lang w:val="en-GB"/>
        </w:rPr>
        <w:t>IHRNFP@</w:t>
      </w:r>
      <w:r w:rsidR="009960E5" w:rsidRPr="009960E5">
        <w:rPr>
          <w:rFonts w:asciiTheme="majorHAnsi" w:hAnsiTheme="majorHAnsi"/>
          <w:i/>
          <w:color w:val="E36C0A" w:themeColor="accent6" w:themeShade="BF"/>
          <w:sz w:val="22"/>
          <w:szCs w:val="22"/>
          <w:lang w:val="en-GB"/>
        </w:rPr>
        <w:t>email</w:t>
      </w:r>
      <w:proofErr w:type="spellEnd"/>
      <w:r w:rsidR="00847840" w:rsidRPr="00F91830">
        <w:rPr>
          <w:rFonts w:asciiTheme="majorHAnsi" w:hAnsiTheme="majorHAnsi"/>
          <w:i/>
          <w:sz w:val="22"/>
          <w:szCs w:val="22"/>
          <w:lang w:val="en-GB"/>
        </w:rPr>
        <w:t>). Private email</w:t>
      </w:r>
      <w:r w:rsidRPr="00F91830">
        <w:rPr>
          <w:rFonts w:asciiTheme="majorHAnsi" w:hAnsiTheme="majorHAnsi"/>
          <w:i/>
          <w:sz w:val="22"/>
          <w:szCs w:val="22"/>
          <w:lang w:val="en-GB"/>
        </w:rPr>
        <w:t xml:space="preserve"> </w:t>
      </w:r>
      <w:r w:rsidR="00847840" w:rsidRPr="00F91830">
        <w:rPr>
          <w:rFonts w:asciiTheme="majorHAnsi" w:hAnsiTheme="majorHAnsi"/>
          <w:i/>
          <w:sz w:val="22"/>
          <w:szCs w:val="22"/>
          <w:lang w:val="en-GB"/>
        </w:rPr>
        <w:t>addresses should not be used.</w:t>
      </w:r>
    </w:p>
    <w:p w14:paraId="27A9A771" w14:textId="77777777" w:rsidR="007F0225" w:rsidRPr="009960E5" w:rsidRDefault="00CC5D8C" w:rsidP="00610FF3">
      <w:pPr>
        <w:spacing w:before="100" w:beforeAutospacing="1" w:afterAutospacing="1"/>
        <w:jc w:val="both"/>
        <w:rPr>
          <w:rFonts w:asciiTheme="majorHAnsi" w:hAnsiTheme="majorHAnsi"/>
          <w:color w:val="E36C0A" w:themeColor="accent6" w:themeShade="BF"/>
          <w:sz w:val="22"/>
          <w:szCs w:val="22"/>
        </w:rPr>
      </w:pPr>
      <w:r w:rsidRPr="00F91830">
        <w:rPr>
          <w:rFonts w:asciiTheme="majorHAnsi" w:hAnsiTheme="majorHAnsi"/>
          <w:sz w:val="22"/>
          <w:szCs w:val="22"/>
        </w:rPr>
        <w:t>T</w:t>
      </w:r>
      <w:r w:rsidR="00D05E0A" w:rsidRPr="00F91830">
        <w:rPr>
          <w:rFonts w:asciiTheme="majorHAnsi" w:hAnsiTheme="majorHAnsi"/>
          <w:sz w:val="22"/>
          <w:szCs w:val="22"/>
        </w:rPr>
        <w:t xml:space="preserve">he </w:t>
      </w:r>
      <w:r w:rsidRPr="009960E5">
        <w:rPr>
          <w:rFonts w:asciiTheme="majorHAnsi" w:hAnsiTheme="majorHAnsi"/>
          <w:color w:val="E36C0A" w:themeColor="accent6" w:themeShade="BF"/>
          <w:sz w:val="22"/>
          <w:szCs w:val="22"/>
        </w:rPr>
        <w:t xml:space="preserve">&lt;insert country&gt; </w:t>
      </w:r>
      <w:r w:rsidR="00020177" w:rsidRPr="00F91830">
        <w:rPr>
          <w:rFonts w:asciiTheme="majorHAnsi" w:hAnsiTheme="majorHAnsi"/>
          <w:sz w:val="22"/>
          <w:szCs w:val="22"/>
        </w:rPr>
        <w:t xml:space="preserve">IHR </w:t>
      </w:r>
      <w:r w:rsidR="00D05E0A" w:rsidRPr="00F91830">
        <w:rPr>
          <w:rFonts w:asciiTheme="majorHAnsi" w:hAnsiTheme="majorHAnsi"/>
          <w:sz w:val="22"/>
          <w:szCs w:val="22"/>
        </w:rPr>
        <w:t>NFP, has a 24/7</w:t>
      </w:r>
      <w:r w:rsidR="00E378AC" w:rsidRPr="00F91830">
        <w:rPr>
          <w:rFonts w:asciiTheme="majorHAnsi" w:hAnsiTheme="majorHAnsi"/>
          <w:sz w:val="22"/>
          <w:szCs w:val="22"/>
        </w:rPr>
        <w:t>/365</w:t>
      </w:r>
      <w:r w:rsidR="00C577F8" w:rsidRPr="00F91830">
        <w:rPr>
          <w:rFonts w:asciiTheme="majorHAnsi" w:hAnsiTheme="majorHAnsi"/>
          <w:sz w:val="22"/>
          <w:szCs w:val="22"/>
        </w:rPr>
        <w:t xml:space="preserve"> </w:t>
      </w:r>
      <w:r w:rsidR="00E70B31" w:rsidRPr="00F91830">
        <w:rPr>
          <w:rFonts w:asciiTheme="majorHAnsi" w:hAnsiTheme="majorHAnsi"/>
          <w:sz w:val="22"/>
          <w:szCs w:val="22"/>
        </w:rPr>
        <w:t xml:space="preserve">access through </w:t>
      </w:r>
      <w:r w:rsidR="00020177" w:rsidRPr="009960E5">
        <w:rPr>
          <w:rFonts w:asciiTheme="majorHAnsi" w:hAnsiTheme="majorHAnsi"/>
          <w:color w:val="E36C0A" w:themeColor="accent6" w:themeShade="BF"/>
          <w:sz w:val="22"/>
          <w:szCs w:val="22"/>
        </w:rPr>
        <w:t>&lt;insert description on how the country meets this requirement, i</w:t>
      </w:r>
      <w:r w:rsidR="00063B93" w:rsidRPr="009960E5">
        <w:rPr>
          <w:rFonts w:asciiTheme="majorHAnsi" w:hAnsiTheme="majorHAnsi"/>
          <w:color w:val="E36C0A" w:themeColor="accent6" w:themeShade="BF"/>
          <w:sz w:val="22"/>
          <w:szCs w:val="22"/>
        </w:rPr>
        <w:t>.</w:t>
      </w:r>
      <w:r w:rsidR="00020177" w:rsidRPr="009960E5">
        <w:rPr>
          <w:rFonts w:asciiTheme="majorHAnsi" w:hAnsiTheme="majorHAnsi"/>
          <w:color w:val="E36C0A" w:themeColor="accent6" w:themeShade="BF"/>
          <w:sz w:val="22"/>
          <w:szCs w:val="22"/>
        </w:rPr>
        <w:t>e</w:t>
      </w:r>
      <w:r w:rsidR="00063B93" w:rsidRPr="009960E5">
        <w:rPr>
          <w:rFonts w:asciiTheme="majorHAnsi" w:hAnsiTheme="majorHAnsi"/>
          <w:color w:val="E36C0A" w:themeColor="accent6" w:themeShade="BF"/>
          <w:sz w:val="22"/>
          <w:szCs w:val="22"/>
        </w:rPr>
        <w:t>.</w:t>
      </w:r>
      <w:r w:rsidR="00020177" w:rsidRPr="009960E5">
        <w:rPr>
          <w:rFonts w:asciiTheme="majorHAnsi" w:hAnsiTheme="majorHAnsi"/>
          <w:color w:val="E36C0A" w:themeColor="accent6" w:themeShade="BF"/>
          <w:sz w:val="22"/>
          <w:szCs w:val="22"/>
        </w:rPr>
        <w:t xml:space="preserve"> through a dedicated duty officer phone, or </w:t>
      </w:r>
      <w:r w:rsidR="00E70B31" w:rsidRPr="009960E5">
        <w:rPr>
          <w:rFonts w:asciiTheme="majorHAnsi" w:hAnsiTheme="majorHAnsi"/>
          <w:color w:val="E36C0A" w:themeColor="accent6" w:themeShade="BF"/>
          <w:sz w:val="22"/>
          <w:szCs w:val="22"/>
        </w:rPr>
        <w:t xml:space="preserve">use of </w:t>
      </w:r>
      <w:r w:rsidR="00020177" w:rsidRPr="009960E5">
        <w:rPr>
          <w:rFonts w:asciiTheme="majorHAnsi" w:hAnsiTheme="majorHAnsi"/>
          <w:color w:val="E36C0A" w:themeColor="accent6" w:themeShade="BF"/>
          <w:sz w:val="22"/>
          <w:szCs w:val="22"/>
        </w:rPr>
        <w:t xml:space="preserve">&lt;post&gt;’s </w:t>
      </w:r>
      <w:r w:rsidR="00E70B31" w:rsidRPr="009960E5">
        <w:rPr>
          <w:rFonts w:asciiTheme="majorHAnsi" w:hAnsiTheme="majorHAnsi"/>
          <w:color w:val="E36C0A" w:themeColor="accent6" w:themeShade="BF"/>
          <w:sz w:val="22"/>
          <w:szCs w:val="22"/>
        </w:rPr>
        <w:t>cell phone</w:t>
      </w:r>
      <w:r w:rsidR="00020177" w:rsidRPr="009960E5">
        <w:rPr>
          <w:rFonts w:asciiTheme="majorHAnsi" w:hAnsiTheme="majorHAnsi"/>
          <w:color w:val="E36C0A" w:themeColor="accent6" w:themeShade="BF"/>
          <w:sz w:val="22"/>
          <w:szCs w:val="22"/>
        </w:rPr>
        <w:t>…</w:t>
      </w:r>
      <w:r w:rsidR="00020BE9" w:rsidRPr="009960E5">
        <w:rPr>
          <w:rFonts w:asciiTheme="majorHAnsi" w:hAnsiTheme="majorHAnsi"/>
          <w:color w:val="E36C0A" w:themeColor="accent6" w:themeShade="BF"/>
          <w:sz w:val="22"/>
          <w:szCs w:val="22"/>
        </w:rPr>
        <w:t>+ provide the mobile number(s)</w:t>
      </w:r>
      <w:r w:rsidR="00020177" w:rsidRPr="009960E5">
        <w:rPr>
          <w:rFonts w:asciiTheme="majorHAnsi" w:hAnsiTheme="majorHAnsi"/>
          <w:color w:val="E36C0A" w:themeColor="accent6" w:themeShade="BF"/>
          <w:sz w:val="22"/>
          <w:szCs w:val="22"/>
        </w:rPr>
        <w:t>&gt;</w:t>
      </w:r>
      <w:r w:rsidR="00C577F8" w:rsidRPr="009960E5">
        <w:rPr>
          <w:rFonts w:asciiTheme="majorHAnsi" w:hAnsiTheme="majorHAnsi"/>
          <w:color w:val="E36C0A" w:themeColor="accent6" w:themeShade="BF"/>
          <w:sz w:val="22"/>
          <w:szCs w:val="22"/>
        </w:rPr>
        <w:t xml:space="preserve"> </w:t>
      </w:r>
      <w:r w:rsidR="00C577F8" w:rsidRPr="00F91830">
        <w:rPr>
          <w:rFonts w:asciiTheme="majorHAnsi" w:hAnsiTheme="majorHAnsi"/>
          <w:sz w:val="22"/>
          <w:szCs w:val="22"/>
        </w:rPr>
        <w:t xml:space="preserve">for receiving </w:t>
      </w:r>
      <w:r w:rsidR="00020177" w:rsidRPr="00F91830">
        <w:rPr>
          <w:rFonts w:asciiTheme="majorHAnsi" w:hAnsiTheme="majorHAnsi"/>
          <w:sz w:val="22"/>
          <w:szCs w:val="22"/>
        </w:rPr>
        <w:t>reports of e</w:t>
      </w:r>
      <w:r w:rsidR="00B92D72" w:rsidRPr="00F91830">
        <w:rPr>
          <w:rFonts w:asciiTheme="majorHAnsi" w:hAnsiTheme="majorHAnsi"/>
          <w:sz w:val="22"/>
          <w:szCs w:val="22"/>
        </w:rPr>
        <w:t>mergenc</w:t>
      </w:r>
      <w:r w:rsidR="00020177" w:rsidRPr="00F91830">
        <w:rPr>
          <w:rFonts w:asciiTheme="majorHAnsi" w:hAnsiTheme="majorHAnsi"/>
          <w:sz w:val="22"/>
          <w:szCs w:val="22"/>
        </w:rPr>
        <w:t>ies/</w:t>
      </w:r>
      <w:r w:rsidR="00B92D72" w:rsidRPr="00F91830">
        <w:rPr>
          <w:rFonts w:asciiTheme="majorHAnsi" w:hAnsiTheme="majorHAnsi"/>
          <w:sz w:val="22"/>
          <w:szCs w:val="22"/>
        </w:rPr>
        <w:t>events</w:t>
      </w:r>
      <w:r w:rsidR="00E378AC" w:rsidRPr="00F91830">
        <w:rPr>
          <w:rFonts w:asciiTheme="majorHAnsi" w:hAnsiTheme="majorHAnsi"/>
          <w:sz w:val="22"/>
          <w:szCs w:val="22"/>
        </w:rPr>
        <w:t xml:space="preserve">.  </w:t>
      </w:r>
      <w:r w:rsidR="00020177" w:rsidRPr="009960E5">
        <w:rPr>
          <w:rFonts w:asciiTheme="majorHAnsi" w:hAnsiTheme="majorHAnsi"/>
          <w:color w:val="E36C0A" w:themeColor="accent6" w:themeShade="BF"/>
          <w:sz w:val="22"/>
          <w:szCs w:val="22"/>
        </w:rPr>
        <w:t>&lt;Insert further process details if/as required, i</w:t>
      </w:r>
      <w:r w:rsidR="00063B93" w:rsidRPr="009960E5">
        <w:rPr>
          <w:rFonts w:asciiTheme="majorHAnsi" w:hAnsiTheme="majorHAnsi"/>
          <w:color w:val="E36C0A" w:themeColor="accent6" w:themeShade="BF"/>
          <w:sz w:val="22"/>
          <w:szCs w:val="22"/>
        </w:rPr>
        <w:t>.</w:t>
      </w:r>
      <w:r w:rsidR="00020177" w:rsidRPr="009960E5">
        <w:rPr>
          <w:rFonts w:asciiTheme="majorHAnsi" w:hAnsiTheme="majorHAnsi"/>
          <w:color w:val="E36C0A" w:themeColor="accent6" w:themeShade="BF"/>
          <w:sz w:val="22"/>
          <w:szCs w:val="22"/>
        </w:rPr>
        <w:t>e</w:t>
      </w:r>
      <w:r w:rsidR="00063B93" w:rsidRPr="009960E5">
        <w:rPr>
          <w:rFonts w:asciiTheme="majorHAnsi" w:hAnsiTheme="majorHAnsi"/>
          <w:color w:val="E36C0A" w:themeColor="accent6" w:themeShade="BF"/>
          <w:sz w:val="22"/>
          <w:szCs w:val="22"/>
        </w:rPr>
        <w:t>.</w:t>
      </w:r>
      <w:r w:rsidR="00020177" w:rsidRPr="009960E5">
        <w:rPr>
          <w:rFonts w:asciiTheme="majorHAnsi" w:hAnsiTheme="majorHAnsi"/>
          <w:color w:val="E36C0A" w:themeColor="accent6" w:themeShade="BF"/>
          <w:sz w:val="22"/>
          <w:szCs w:val="22"/>
        </w:rPr>
        <w:t xml:space="preserve"> back-up or alternate measures to meet 24/7 requirement&gt;.</w:t>
      </w:r>
    </w:p>
    <w:p w14:paraId="32895CF7" w14:textId="77777777" w:rsidR="007F0225" w:rsidRPr="00F91830" w:rsidRDefault="005C39EC" w:rsidP="00610FF3">
      <w:pPr>
        <w:spacing w:before="100" w:beforeAutospacing="1" w:afterAutospacing="1"/>
        <w:jc w:val="both"/>
        <w:rPr>
          <w:rFonts w:asciiTheme="majorHAnsi" w:hAnsiTheme="majorHAnsi"/>
          <w:color w:val="FF00FF"/>
          <w:sz w:val="22"/>
          <w:szCs w:val="22"/>
        </w:rPr>
      </w:pPr>
      <w:r w:rsidRPr="009960E5">
        <w:rPr>
          <w:rFonts w:asciiTheme="majorHAnsi" w:hAnsiTheme="majorHAnsi"/>
          <w:color w:val="E36C0A" w:themeColor="accent6" w:themeShade="BF"/>
          <w:sz w:val="22"/>
          <w:szCs w:val="22"/>
        </w:rPr>
        <w:t>&lt;Also include any generic email addresses or other tools that help meet the 24/7 requirement&gt; i</w:t>
      </w:r>
      <w:r w:rsidR="00A02521" w:rsidRPr="009960E5">
        <w:rPr>
          <w:rFonts w:asciiTheme="majorHAnsi" w:hAnsiTheme="majorHAnsi"/>
          <w:color w:val="E36C0A" w:themeColor="accent6" w:themeShade="BF"/>
          <w:sz w:val="22"/>
          <w:szCs w:val="22"/>
        </w:rPr>
        <w:t>.</w:t>
      </w:r>
      <w:r w:rsidRPr="009960E5">
        <w:rPr>
          <w:rFonts w:asciiTheme="majorHAnsi" w:hAnsiTheme="majorHAnsi"/>
          <w:color w:val="E36C0A" w:themeColor="accent6" w:themeShade="BF"/>
          <w:sz w:val="22"/>
          <w:szCs w:val="22"/>
        </w:rPr>
        <w:t>e</w:t>
      </w:r>
      <w:r w:rsidR="00A02521" w:rsidRPr="009960E5">
        <w:rPr>
          <w:rFonts w:asciiTheme="majorHAnsi" w:hAnsiTheme="majorHAnsi"/>
          <w:color w:val="E36C0A" w:themeColor="accent6" w:themeShade="BF"/>
          <w:sz w:val="22"/>
          <w:szCs w:val="22"/>
        </w:rPr>
        <w:t>.</w:t>
      </w:r>
      <w:r w:rsidRPr="009960E5">
        <w:rPr>
          <w:rFonts w:asciiTheme="majorHAnsi" w:hAnsiTheme="majorHAnsi"/>
          <w:color w:val="E36C0A" w:themeColor="accent6" w:themeShade="BF"/>
          <w:sz w:val="22"/>
          <w:szCs w:val="22"/>
        </w:rPr>
        <w:t xml:space="preserve">: </w:t>
      </w:r>
      <w:r w:rsidRPr="00F91830">
        <w:rPr>
          <w:rFonts w:asciiTheme="majorHAnsi" w:hAnsiTheme="majorHAnsi"/>
          <w:sz w:val="22"/>
          <w:szCs w:val="22"/>
        </w:rPr>
        <w:t xml:space="preserve">There is a generic </w:t>
      </w:r>
      <w:r w:rsidR="007F0225" w:rsidRPr="00F91830">
        <w:rPr>
          <w:rFonts w:asciiTheme="majorHAnsi" w:hAnsiTheme="majorHAnsi"/>
          <w:sz w:val="22"/>
          <w:szCs w:val="22"/>
        </w:rPr>
        <w:t xml:space="preserve">email </w:t>
      </w:r>
      <w:r w:rsidRPr="00F91830">
        <w:rPr>
          <w:rFonts w:asciiTheme="majorHAnsi" w:hAnsiTheme="majorHAnsi"/>
          <w:sz w:val="22"/>
          <w:szCs w:val="22"/>
        </w:rPr>
        <w:t xml:space="preserve">for the IHR NFP </w:t>
      </w:r>
      <w:r w:rsidRPr="009960E5">
        <w:rPr>
          <w:rFonts w:asciiTheme="majorHAnsi" w:hAnsiTheme="majorHAnsi"/>
          <w:color w:val="E36C0A" w:themeColor="accent6" w:themeShade="BF"/>
          <w:sz w:val="22"/>
          <w:szCs w:val="22"/>
        </w:rPr>
        <w:t>&lt;insert email address&gt;</w:t>
      </w:r>
      <w:r w:rsidR="007F0225" w:rsidRPr="009960E5">
        <w:rPr>
          <w:rFonts w:asciiTheme="majorHAnsi" w:hAnsiTheme="majorHAnsi"/>
          <w:color w:val="E36C0A" w:themeColor="accent6" w:themeShade="BF"/>
          <w:sz w:val="22"/>
          <w:szCs w:val="22"/>
        </w:rPr>
        <w:t xml:space="preserve"> </w:t>
      </w:r>
      <w:r w:rsidR="007F0225" w:rsidRPr="00F91830">
        <w:rPr>
          <w:rFonts w:asciiTheme="majorHAnsi" w:hAnsiTheme="majorHAnsi"/>
          <w:sz w:val="22"/>
          <w:szCs w:val="22"/>
        </w:rPr>
        <w:t xml:space="preserve">accessible 24/7/365. </w:t>
      </w:r>
      <w:r w:rsidR="00711661" w:rsidRPr="00F91830">
        <w:rPr>
          <w:rFonts w:asciiTheme="majorHAnsi" w:hAnsiTheme="majorHAnsi"/>
          <w:sz w:val="22"/>
          <w:szCs w:val="22"/>
        </w:rPr>
        <w:t>The</w:t>
      </w:r>
      <w:r w:rsidR="00711661" w:rsidRPr="00F91830">
        <w:rPr>
          <w:rFonts w:asciiTheme="majorHAnsi" w:hAnsiTheme="majorHAnsi"/>
          <w:color w:val="FF00FF"/>
          <w:sz w:val="22"/>
          <w:szCs w:val="22"/>
        </w:rPr>
        <w:t xml:space="preserve"> </w:t>
      </w:r>
      <w:r w:rsidRPr="009960E5">
        <w:rPr>
          <w:rFonts w:asciiTheme="majorHAnsi" w:hAnsiTheme="majorHAnsi"/>
          <w:color w:val="E36C0A" w:themeColor="accent6" w:themeShade="BF"/>
          <w:sz w:val="22"/>
          <w:szCs w:val="22"/>
        </w:rPr>
        <w:t>&lt;insert relevant posts&gt;</w:t>
      </w:r>
      <w:r w:rsidRPr="00F91830">
        <w:rPr>
          <w:rFonts w:asciiTheme="majorHAnsi" w:hAnsiTheme="majorHAnsi"/>
          <w:color w:val="FF00FF"/>
          <w:sz w:val="22"/>
          <w:szCs w:val="22"/>
        </w:rPr>
        <w:t xml:space="preserve"> </w:t>
      </w:r>
      <w:r w:rsidR="007F0225" w:rsidRPr="00F91830">
        <w:rPr>
          <w:rFonts w:asciiTheme="majorHAnsi" w:hAnsiTheme="majorHAnsi"/>
          <w:sz w:val="22"/>
          <w:szCs w:val="22"/>
        </w:rPr>
        <w:t>have access</w:t>
      </w:r>
      <w:r w:rsidR="00711661" w:rsidRPr="00F91830">
        <w:rPr>
          <w:rFonts w:asciiTheme="majorHAnsi" w:hAnsiTheme="majorHAnsi"/>
          <w:sz w:val="22"/>
          <w:szCs w:val="22"/>
        </w:rPr>
        <w:t xml:space="preserve"> to this generic </w:t>
      </w:r>
      <w:r w:rsidR="00581191" w:rsidRPr="00F91830">
        <w:rPr>
          <w:rFonts w:asciiTheme="majorHAnsi" w:hAnsiTheme="majorHAnsi"/>
          <w:sz w:val="22"/>
          <w:szCs w:val="22"/>
        </w:rPr>
        <w:t>email</w:t>
      </w:r>
      <w:r w:rsidR="00711661" w:rsidRPr="00F91830">
        <w:rPr>
          <w:rFonts w:asciiTheme="majorHAnsi" w:hAnsiTheme="majorHAnsi"/>
          <w:sz w:val="22"/>
          <w:szCs w:val="22"/>
        </w:rPr>
        <w:t xml:space="preserve"> address</w:t>
      </w:r>
      <w:r w:rsidR="007F0225" w:rsidRPr="00F91830">
        <w:rPr>
          <w:rFonts w:asciiTheme="majorHAnsi" w:hAnsiTheme="majorHAnsi"/>
          <w:sz w:val="22"/>
          <w:szCs w:val="22"/>
        </w:rPr>
        <w:t>.</w:t>
      </w:r>
      <w:r w:rsidR="007253F1" w:rsidRPr="00F91830">
        <w:rPr>
          <w:rFonts w:asciiTheme="majorHAnsi" w:hAnsiTheme="majorHAnsi"/>
          <w:sz w:val="22"/>
          <w:szCs w:val="22"/>
        </w:rPr>
        <w:t xml:space="preserve"> </w:t>
      </w:r>
    </w:p>
    <w:p w14:paraId="5AC04213" w14:textId="77777777" w:rsidR="000E2B3E" w:rsidRPr="00F91830" w:rsidRDefault="006519A5" w:rsidP="00610FF3">
      <w:pPr>
        <w:jc w:val="both"/>
        <w:rPr>
          <w:rFonts w:asciiTheme="majorHAnsi" w:hAnsiTheme="majorHAnsi"/>
          <w:b/>
          <w:sz w:val="22"/>
          <w:szCs w:val="22"/>
          <w:lang w:val="en-GB"/>
        </w:rPr>
      </w:pPr>
      <w:r w:rsidRPr="00F91830">
        <w:rPr>
          <w:rFonts w:asciiTheme="majorHAnsi" w:hAnsiTheme="majorHAnsi"/>
          <w:b/>
          <w:sz w:val="22"/>
          <w:szCs w:val="22"/>
          <w:lang w:val="en-GB"/>
        </w:rPr>
        <w:t>2</w:t>
      </w:r>
      <w:r w:rsidR="000E2B3E" w:rsidRPr="00F91830">
        <w:rPr>
          <w:rFonts w:asciiTheme="majorHAnsi" w:hAnsiTheme="majorHAnsi"/>
          <w:b/>
          <w:sz w:val="22"/>
          <w:szCs w:val="22"/>
          <w:lang w:val="en-GB"/>
        </w:rPr>
        <w:t>.1</w:t>
      </w:r>
      <w:r w:rsidRPr="00F91830">
        <w:rPr>
          <w:rFonts w:asciiTheme="majorHAnsi" w:hAnsiTheme="majorHAnsi"/>
          <w:b/>
          <w:sz w:val="22"/>
          <w:szCs w:val="22"/>
          <w:lang w:val="en-GB"/>
        </w:rPr>
        <w:t>.1</w:t>
      </w:r>
      <w:r w:rsidR="000E2B3E" w:rsidRPr="00F91830">
        <w:rPr>
          <w:rFonts w:asciiTheme="majorHAnsi" w:hAnsiTheme="majorHAnsi"/>
          <w:b/>
          <w:sz w:val="22"/>
          <w:szCs w:val="22"/>
          <w:lang w:val="en-GB"/>
        </w:rPr>
        <w:tab/>
      </w:r>
      <w:r w:rsidR="00954374" w:rsidRPr="00F91830">
        <w:rPr>
          <w:rFonts w:asciiTheme="majorHAnsi" w:hAnsiTheme="majorHAnsi"/>
          <w:b/>
          <w:sz w:val="22"/>
          <w:szCs w:val="22"/>
          <w:lang w:val="en-GB"/>
        </w:rPr>
        <w:t xml:space="preserve">IHR </w:t>
      </w:r>
      <w:r w:rsidR="000E2B3E" w:rsidRPr="00F91830">
        <w:rPr>
          <w:rFonts w:asciiTheme="majorHAnsi" w:hAnsiTheme="majorHAnsi"/>
          <w:b/>
          <w:sz w:val="22"/>
          <w:szCs w:val="22"/>
          <w:lang w:val="en-GB"/>
        </w:rPr>
        <w:t>Duty Officer System</w:t>
      </w:r>
    </w:p>
    <w:p w14:paraId="1CB3C4A5" w14:textId="77777777" w:rsidR="000E2B3E" w:rsidRPr="00F91830" w:rsidRDefault="000E2B3E" w:rsidP="00610FF3">
      <w:pPr>
        <w:jc w:val="both"/>
        <w:rPr>
          <w:rFonts w:asciiTheme="majorHAnsi" w:hAnsiTheme="majorHAnsi"/>
          <w:sz w:val="22"/>
          <w:szCs w:val="22"/>
          <w:lang w:val="en-GB"/>
        </w:rPr>
      </w:pPr>
    </w:p>
    <w:p w14:paraId="378BBD71" w14:textId="77777777" w:rsidR="000E2B3E" w:rsidRPr="00F91830" w:rsidRDefault="000E2B3E" w:rsidP="00610FF3">
      <w:pPr>
        <w:jc w:val="both"/>
        <w:rPr>
          <w:rFonts w:asciiTheme="majorHAnsi" w:hAnsiTheme="majorHAnsi"/>
          <w:sz w:val="22"/>
          <w:szCs w:val="22"/>
          <w:lang w:val="en-GB"/>
        </w:rPr>
      </w:pPr>
      <w:r w:rsidRPr="00F91830">
        <w:rPr>
          <w:rFonts w:asciiTheme="majorHAnsi" w:hAnsiTheme="majorHAnsi"/>
          <w:sz w:val="22"/>
          <w:szCs w:val="22"/>
        </w:rPr>
        <w:t xml:space="preserve">The </w:t>
      </w:r>
      <w:r w:rsidR="00954374" w:rsidRPr="00F91830">
        <w:rPr>
          <w:rFonts w:asciiTheme="majorHAnsi" w:hAnsiTheme="majorHAnsi"/>
          <w:sz w:val="22"/>
          <w:szCs w:val="22"/>
        </w:rPr>
        <w:t xml:space="preserve">IHR </w:t>
      </w:r>
      <w:r w:rsidRPr="00F91830">
        <w:rPr>
          <w:rFonts w:asciiTheme="majorHAnsi" w:hAnsiTheme="majorHAnsi"/>
          <w:sz w:val="22"/>
          <w:szCs w:val="22"/>
        </w:rPr>
        <w:t xml:space="preserve">Duty Officer (DO) </w:t>
      </w:r>
      <w:r w:rsidR="00EA4FDC" w:rsidRPr="00F91830">
        <w:rPr>
          <w:rFonts w:asciiTheme="majorHAnsi" w:hAnsiTheme="majorHAnsi"/>
          <w:sz w:val="22"/>
          <w:szCs w:val="22"/>
        </w:rPr>
        <w:t xml:space="preserve">system </w:t>
      </w:r>
      <w:r w:rsidRPr="00F91830">
        <w:rPr>
          <w:rFonts w:asciiTheme="majorHAnsi" w:hAnsiTheme="majorHAnsi"/>
          <w:sz w:val="22"/>
          <w:szCs w:val="22"/>
        </w:rPr>
        <w:t xml:space="preserve">is used to ensure that the </w:t>
      </w:r>
      <w:r w:rsidR="004A0A54" w:rsidRPr="009960E5">
        <w:rPr>
          <w:rFonts w:asciiTheme="majorHAnsi" w:hAnsiTheme="majorHAnsi"/>
          <w:color w:val="E36C0A" w:themeColor="accent6" w:themeShade="BF"/>
          <w:sz w:val="22"/>
          <w:szCs w:val="22"/>
        </w:rPr>
        <w:t>&lt;insert country&gt;</w:t>
      </w:r>
      <w:r w:rsidRPr="009960E5">
        <w:rPr>
          <w:rFonts w:asciiTheme="majorHAnsi" w:hAnsiTheme="majorHAnsi"/>
          <w:color w:val="E36C0A" w:themeColor="accent6" w:themeShade="BF"/>
          <w:sz w:val="22"/>
          <w:szCs w:val="22"/>
        </w:rPr>
        <w:t xml:space="preserve"> </w:t>
      </w:r>
      <w:r w:rsidRPr="00F91830">
        <w:rPr>
          <w:rFonts w:asciiTheme="majorHAnsi" w:hAnsiTheme="majorHAnsi"/>
          <w:sz w:val="22"/>
          <w:szCs w:val="22"/>
        </w:rPr>
        <w:t xml:space="preserve">IHR </w:t>
      </w:r>
      <w:r w:rsidR="008A06A5" w:rsidRPr="00F91830">
        <w:rPr>
          <w:rFonts w:asciiTheme="majorHAnsi" w:hAnsiTheme="majorHAnsi"/>
          <w:sz w:val="22"/>
          <w:szCs w:val="22"/>
        </w:rPr>
        <w:t>NFP</w:t>
      </w:r>
      <w:r w:rsidRPr="00F91830">
        <w:rPr>
          <w:rFonts w:asciiTheme="majorHAnsi" w:hAnsiTheme="majorHAnsi"/>
          <w:sz w:val="22"/>
          <w:szCs w:val="22"/>
        </w:rPr>
        <w:t xml:space="preserve"> has 24/7/365 coverage for communication with the WHO IHR </w:t>
      </w:r>
      <w:r w:rsidR="00ED62A3" w:rsidRPr="00F91830">
        <w:rPr>
          <w:rFonts w:asciiTheme="majorHAnsi" w:hAnsiTheme="majorHAnsi"/>
          <w:sz w:val="22"/>
          <w:szCs w:val="22"/>
        </w:rPr>
        <w:t xml:space="preserve">Regional </w:t>
      </w:r>
      <w:r w:rsidRPr="00F91830">
        <w:rPr>
          <w:rFonts w:asciiTheme="majorHAnsi" w:hAnsiTheme="majorHAnsi"/>
          <w:sz w:val="22"/>
          <w:szCs w:val="22"/>
        </w:rPr>
        <w:t xml:space="preserve">Contact Point </w:t>
      </w:r>
      <w:r w:rsidR="00745F6B" w:rsidRPr="00F91830">
        <w:rPr>
          <w:rFonts w:asciiTheme="majorHAnsi" w:hAnsiTheme="majorHAnsi"/>
          <w:sz w:val="22"/>
          <w:szCs w:val="22"/>
        </w:rPr>
        <w:t xml:space="preserve">and </w:t>
      </w:r>
      <w:r w:rsidR="0009165A" w:rsidRPr="00F91830">
        <w:rPr>
          <w:rFonts w:asciiTheme="majorHAnsi" w:hAnsiTheme="majorHAnsi"/>
          <w:sz w:val="22"/>
          <w:szCs w:val="22"/>
        </w:rPr>
        <w:t xml:space="preserve">other </w:t>
      </w:r>
      <w:r w:rsidRPr="00F91830">
        <w:rPr>
          <w:rFonts w:asciiTheme="majorHAnsi" w:hAnsiTheme="majorHAnsi"/>
          <w:sz w:val="22"/>
          <w:szCs w:val="22"/>
        </w:rPr>
        <w:t>NFPs</w:t>
      </w:r>
      <w:r w:rsidR="00774648" w:rsidRPr="00F91830">
        <w:rPr>
          <w:rFonts w:asciiTheme="majorHAnsi" w:hAnsiTheme="majorHAnsi"/>
          <w:sz w:val="22"/>
          <w:szCs w:val="22"/>
        </w:rPr>
        <w:t xml:space="preserve">. </w:t>
      </w:r>
      <w:r w:rsidRPr="00F91830">
        <w:rPr>
          <w:rFonts w:asciiTheme="majorHAnsi" w:hAnsiTheme="majorHAnsi"/>
          <w:sz w:val="22"/>
          <w:szCs w:val="22"/>
        </w:rPr>
        <w:t xml:space="preserve">The staffing </w:t>
      </w:r>
      <w:r w:rsidR="00D24985" w:rsidRPr="00F91830">
        <w:rPr>
          <w:rFonts w:asciiTheme="majorHAnsi" w:hAnsiTheme="majorHAnsi"/>
          <w:sz w:val="22"/>
          <w:szCs w:val="22"/>
        </w:rPr>
        <w:t xml:space="preserve">and scheduling </w:t>
      </w:r>
      <w:r w:rsidRPr="00F91830">
        <w:rPr>
          <w:rFonts w:asciiTheme="majorHAnsi" w:hAnsiTheme="majorHAnsi"/>
          <w:sz w:val="22"/>
          <w:szCs w:val="22"/>
        </w:rPr>
        <w:t xml:space="preserve">of the DO system is under the responsibility of </w:t>
      </w:r>
      <w:r w:rsidR="00D24985" w:rsidRPr="009960E5">
        <w:rPr>
          <w:rFonts w:asciiTheme="majorHAnsi" w:hAnsiTheme="majorHAnsi"/>
          <w:color w:val="E36C0A" w:themeColor="accent6" w:themeShade="BF"/>
          <w:sz w:val="22"/>
          <w:szCs w:val="22"/>
        </w:rPr>
        <w:t>&lt;insert post&gt;</w:t>
      </w:r>
      <w:r w:rsidR="00774648" w:rsidRPr="009960E5">
        <w:rPr>
          <w:rFonts w:asciiTheme="majorHAnsi" w:hAnsiTheme="majorHAnsi"/>
          <w:color w:val="000000" w:themeColor="text1"/>
          <w:sz w:val="22"/>
          <w:szCs w:val="22"/>
        </w:rPr>
        <w:t>.</w:t>
      </w:r>
    </w:p>
    <w:p w14:paraId="06EF672E" w14:textId="77777777" w:rsidR="000E2B3E" w:rsidRPr="00F91830" w:rsidRDefault="000E2B3E" w:rsidP="00610FF3">
      <w:pPr>
        <w:jc w:val="both"/>
        <w:rPr>
          <w:rFonts w:asciiTheme="majorHAnsi" w:hAnsiTheme="majorHAnsi"/>
          <w:sz w:val="22"/>
          <w:szCs w:val="22"/>
          <w:lang w:val="en-GB"/>
        </w:rPr>
      </w:pPr>
    </w:p>
    <w:p w14:paraId="2955FBFF" w14:textId="77777777" w:rsidR="00954374" w:rsidRPr="00F91830" w:rsidRDefault="000E2B3E" w:rsidP="00610FF3">
      <w:pPr>
        <w:jc w:val="both"/>
        <w:rPr>
          <w:rFonts w:asciiTheme="majorHAnsi" w:hAnsiTheme="majorHAnsi"/>
          <w:color w:val="FF00FF"/>
          <w:sz w:val="22"/>
          <w:szCs w:val="22"/>
        </w:rPr>
      </w:pPr>
      <w:r w:rsidRPr="00F91830">
        <w:rPr>
          <w:rFonts w:asciiTheme="majorHAnsi" w:hAnsiTheme="majorHAnsi"/>
          <w:sz w:val="22"/>
          <w:szCs w:val="22"/>
          <w:lang w:val="en-GB"/>
        </w:rPr>
        <w:t xml:space="preserve">The designation of </w:t>
      </w:r>
      <w:r w:rsidR="00954374" w:rsidRPr="00F91830">
        <w:rPr>
          <w:rFonts w:asciiTheme="majorHAnsi" w:hAnsiTheme="majorHAnsi"/>
          <w:sz w:val="22"/>
          <w:szCs w:val="22"/>
          <w:lang w:val="en-GB"/>
        </w:rPr>
        <w:t xml:space="preserve">IHR </w:t>
      </w:r>
      <w:r w:rsidRPr="00F91830">
        <w:rPr>
          <w:rFonts w:asciiTheme="majorHAnsi" w:hAnsiTheme="majorHAnsi"/>
          <w:sz w:val="22"/>
          <w:szCs w:val="22"/>
          <w:lang w:val="en-GB"/>
        </w:rPr>
        <w:t>D</w:t>
      </w:r>
      <w:r w:rsidR="00954374" w:rsidRPr="00F91830">
        <w:rPr>
          <w:rFonts w:asciiTheme="majorHAnsi" w:hAnsiTheme="majorHAnsi"/>
          <w:sz w:val="22"/>
          <w:szCs w:val="22"/>
          <w:lang w:val="en-GB"/>
        </w:rPr>
        <w:t xml:space="preserve">O </w:t>
      </w:r>
      <w:r w:rsidRPr="00F91830">
        <w:rPr>
          <w:rFonts w:asciiTheme="majorHAnsi" w:hAnsiTheme="majorHAnsi"/>
          <w:sz w:val="22"/>
          <w:szCs w:val="22"/>
          <w:lang w:val="en-GB"/>
        </w:rPr>
        <w:t xml:space="preserve">is critical to ensuring communication outside regular working hours of the </w:t>
      </w:r>
      <w:r w:rsidR="008A06A5" w:rsidRPr="009960E5">
        <w:rPr>
          <w:rFonts w:asciiTheme="majorHAnsi" w:hAnsiTheme="majorHAnsi"/>
          <w:color w:val="E36C0A" w:themeColor="accent6" w:themeShade="BF"/>
          <w:sz w:val="22"/>
          <w:szCs w:val="22"/>
          <w:lang w:val="en-GB"/>
        </w:rPr>
        <w:t>&lt;insert m</w:t>
      </w:r>
      <w:r w:rsidR="00A41602" w:rsidRPr="009960E5">
        <w:rPr>
          <w:rFonts w:asciiTheme="majorHAnsi" w:hAnsiTheme="majorHAnsi"/>
          <w:color w:val="E36C0A" w:themeColor="accent6" w:themeShade="BF"/>
          <w:sz w:val="22"/>
          <w:szCs w:val="22"/>
          <w:lang w:val="en-GB"/>
        </w:rPr>
        <w:t>inistry</w:t>
      </w:r>
      <w:r w:rsidR="008A06A5" w:rsidRPr="009960E5">
        <w:rPr>
          <w:rFonts w:asciiTheme="majorHAnsi" w:hAnsiTheme="majorHAnsi"/>
          <w:color w:val="E36C0A" w:themeColor="accent6" w:themeShade="BF"/>
          <w:sz w:val="22"/>
          <w:szCs w:val="22"/>
          <w:lang w:val="en-GB"/>
        </w:rPr>
        <w:t>/dep</w:t>
      </w:r>
      <w:r w:rsidR="00A926F2" w:rsidRPr="009960E5">
        <w:rPr>
          <w:rFonts w:asciiTheme="majorHAnsi" w:hAnsiTheme="majorHAnsi"/>
          <w:color w:val="E36C0A" w:themeColor="accent6" w:themeShade="BF"/>
          <w:sz w:val="22"/>
          <w:szCs w:val="22"/>
          <w:lang w:val="en-GB"/>
        </w:rPr>
        <w:t>artment</w:t>
      </w:r>
      <w:r w:rsidR="008A06A5" w:rsidRPr="009960E5">
        <w:rPr>
          <w:rFonts w:asciiTheme="majorHAnsi" w:hAnsiTheme="majorHAnsi"/>
          <w:color w:val="E36C0A" w:themeColor="accent6" w:themeShade="BF"/>
          <w:sz w:val="22"/>
          <w:szCs w:val="22"/>
          <w:lang w:val="en-GB"/>
        </w:rPr>
        <w:t>&gt;</w:t>
      </w:r>
      <w:r w:rsidRPr="00F91830">
        <w:rPr>
          <w:rFonts w:asciiTheme="majorHAnsi" w:hAnsiTheme="majorHAnsi"/>
          <w:sz w:val="22"/>
          <w:szCs w:val="22"/>
          <w:lang w:val="en-GB"/>
        </w:rPr>
        <w:t>.</w:t>
      </w:r>
      <w:r w:rsidRPr="00F91830">
        <w:rPr>
          <w:rStyle w:val="FootnoteReference"/>
          <w:rFonts w:asciiTheme="majorHAnsi" w:hAnsiTheme="majorHAnsi"/>
          <w:sz w:val="22"/>
          <w:szCs w:val="22"/>
        </w:rPr>
        <w:footnoteReference w:id="4"/>
      </w:r>
      <w:r w:rsidR="00774648" w:rsidRPr="00F91830">
        <w:rPr>
          <w:rFonts w:asciiTheme="majorHAnsi" w:hAnsiTheme="majorHAnsi"/>
          <w:sz w:val="22"/>
          <w:szCs w:val="22"/>
          <w:lang w:val="en-GB"/>
        </w:rPr>
        <w:t xml:space="preserve"> The DOs are m</w:t>
      </w:r>
      <w:r w:rsidRPr="00F91830">
        <w:rPr>
          <w:rFonts w:asciiTheme="majorHAnsi" w:hAnsiTheme="majorHAnsi"/>
          <w:sz w:val="22"/>
          <w:szCs w:val="22"/>
          <w:lang w:val="en-GB"/>
        </w:rPr>
        <w:t xml:space="preserve">embers of the </w:t>
      </w:r>
      <w:r w:rsidR="00536857" w:rsidRPr="009960E5">
        <w:rPr>
          <w:rFonts w:asciiTheme="majorHAnsi" w:hAnsiTheme="majorHAnsi"/>
          <w:color w:val="E36C0A" w:themeColor="accent6" w:themeShade="BF"/>
          <w:sz w:val="22"/>
          <w:szCs w:val="22"/>
          <w:lang w:val="en-GB"/>
        </w:rPr>
        <w:t>&lt;insert applicable team(s) within the relevant m</w:t>
      </w:r>
      <w:r w:rsidR="00271B5A" w:rsidRPr="009960E5">
        <w:rPr>
          <w:rFonts w:asciiTheme="majorHAnsi" w:hAnsiTheme="majorHAnsi"/>
          <w:color w:val="E36C0A" w:themeColor="accent6" w:themeShade="BF"/>
          <w:sz w:val="22"/>
          <w:szCs w:val="22"/>
          <w:lang w:val="en-GB"/>
        </w:rPr>
        <w:t>inistry</w:t>
      </w:r>
      <w:r w:rsidR="00536857" w:rsidRPr="009960E5">
        <w:rPr>
          <w:rFonts w:asciiTheme="majorHAnsi" w:hAnsiTheme="majorHAnsi"/>
          <w:color w:val="E36C0A" w:themeColor="accent6" w:themeShade="BF"/>
          <w:sz w:val="22"/>
          <w:szCs w:val="22"/>
          <w:lang w:val="en-GB"/>
        </w:rPr>
        <w:t>/dep</w:t>
      </w:r>
      <w:r w:rsidR="00A926F2" w:rsidRPr="009960E5">
        <w:rPr>
          <w:rFonts w:asciiTheme="majorHAnsi" w:hAnsiTheme="majorHAnsi"/>
          <w:color w:val="E36C0A" w:themeColor="accent6" w:themeShade="BF"/>
          <w:sz w:val="22"/>
          <w:szCs w:val="22"/>
          <w:lang w:val="en-GB"/>
        </w:rPr>
        <w:t>ar</w:t>
      </w:r>
      <w:r w:rsidR="00536857" w:rsidRPr="009960E5">
        <w:rPr>
          <w:rFonts w:asciiTheme="majorHAnsi" w:hAnsiTheme="majorHAnsi"/>
          <w:color w:val="E36C0A" w:themeColor="accent6" w:themeShade="BF"/>
          <w:sz w:val="22"/>
          <w:szCs w:val="22"/>
          <w:lang w:val="en-GB"/>
        </w:rPr>
        <w:t>t</w:t>
      </w:r>
      <w:r w:rsidR="00A926F2" w:rsidRPr="009960E5">
        <w:rPr>
          <w:rFonts w:asciiTheme="majorHAnsi" w:hAnsiTheme="majorHAnsi"/>
          <w:color w:val="E36C0A" w:themeColor="accent6" w:themeShade="BF"/>
          <w:sz w:val="22"/>
          <w:szCs w:val="22"/>
          <w:lang w:val="en-GB"/>
        </w:rPr>
        <w:t>ment</w:t>
      </w:r>
      <w:r w:rsidR="00536857" w:rsidRPr="009960E5">
        <w:rPr>
          <w:rFonts w:asciiTheme="majorHAnsi" w:hAnsiTheme="majorHAnsi"/>
          <w:color w:val="E36C0A" w:themeColor="accent6" w:themeShade="BF"/>
          <w:sz w:val="22"/>
          <w:szCs w:val="22"/>
          <w:lang w:val="en-GB"/>
        </w:rPr>
        <w:t>&gt;</w:t>
      </w:r>
      <w:r w:rsidR="00536857" w:rsidRPr="00F91830">
        <w:rPr>
          <w:rFonts w:asciiTheme="majorHAnsi" w:hAnsiTheme="majorHAnsi"/>
          <w:sz w:val="22"/>
          <w:szCs w:val="22"/>
          <w:lang w:val="en-GB"/>
        </w:rPr>
        <w:t>. The</w:t>
      </w:r>
      <w:r w:rsidRPr="00F91830">
        <w:rPr>
          <w:rFonts w:asciiTheme="majorHAnsi" w:hAnsiTheme="majorHAnsi"/>
          <w:sz w:val="22"/>
          <w:szCs w:val="22"/>
          <w:lang w:val="en-GB"/>
        </w:rPr>
        <w:t xml:space="preserve"> </w:t>
      </w:r>
      <w:r w:rsidRPr="00F91830">
        <w:rPr>
          <w:rFonts w:asciiTheme="majorHAnsi" w:hAnsiTheme="majorHAnsi"/>
          <w:sz w:val="22"/>
          <w:szCs w:val="22"/>
        </w:rPr>
        <w:t xml:space="preserve">DO roster is coordinated by </w:t>
      </w:r>
      <w:r w:rsidR="00536857" w:rsidRPr="00F91830">
        <w:rPr>
          <w:rFonts w:asciiTheme="majorHAnsi" w:hAnsiTheme="majorHAnsi"/>
          <w:sz w:val="22"/>
          <w:szCs w:val="22"/>
        </w:rPr>
        <w:t xml:space="preserve">the </w:t>
      </w:r>
      <w:r w:rsidR="00536857" w:rsidRPr="009960E5">
        <w:rPr>
          <w:rFonts w:asciiTheme="majorHAnsi" w:hAnsiTheme="majorHAnsi"/>
          <w:color w:val="E36C0A" w:themeColor="accent6" w:themeShade="BF"/>
          <w:sz w:val="22"/>
          <w:szCs w:val="22"/>
        </w:rPr>
        <w:t>&lt;insert post, i</w:t>
      </w:r>
      <w:r w:rsidR="00A02521" w:rsidRPr="009960E5">
        <w:rPr>
          <w:rFonts w:asciiTheme="majorHAnsi" w:hAnsiTheme="majorHAnsi"/>
          <w:color w:val="E36C0A" w:themeColor="accent6" w:themeShade="BF"/>
          <w:sz w:val="22"/>
          <w:szCs w:val="22"/>
        </w:rPr>
        <w:t>.</w:t>
      </w:r>
      <w:r w:rsidR="00536857" w:rsidRPr="009960E5">
        <w:rPr>
          <w:rFonts w:asciiTheme="majorHAnsi" w:hAnsiTheme="majorHAnsi"/>
          <w:color w:val="E36C0A" w:themeColor="accent6" w:themeShade="BF"/>
          <w:sz w:val="22"/>
          <w:szCs w:val="22"/>
        </w:rPr>
        <w:t>e</w:t>
      </w:r>
      <w:r w:rsidR="00A02521" w:rsidRPr="009960E5">
        <w:rPr>
          <w:rFonts w:asciiTheme="majorHAnsi" w:hAnsiTheme="majorHAnsi"/>
          <w:color w:val="E36C0A" w:themeColor="accent6" w:themeShade="BF"/>
          <w:sz w:val="22"/>
          <w:szCs w:val="22"/>
        </w:rPr>
        <w:t>.</w:t>
      </w:r>
      <w:r w:rsidR="00536857" w:rsidRPr="009960E5">
        <w:rPr>
          <w:rFonts w:asciiTheme="majorHAnsi" w:hAnsiTheme="majorHAnsi"/>
          <w:color w:val="E36C0A" w:themeColor="accent6" w:themeShade="BF"/>
          <w:sz w:val="22"/>
          <w:szCs w:val="22"/>
        </w:rPr>
        <w:t xml:space="preserve"> </w:t>
      </w:r>
      <w:r w:rsidR="001305AA" w:rsidRPr="009960E5">
        <w:rPr>
          <w:rFonts w:asciiTheme="majorHAnsi" w:hAnsiTheme="majorHAnsi"/>
          <w:color w:val="E36C0A" w:themeColor="accent6" w:themeShade="BF"/>
          <w:sz w:val="22"/>
          <w:szCs w:val="22"/>
        </w:rPr>
        <w:t>IHR</w:t>
      </w:r>
      <w:r w:rsidR="009E0537" w:rsidRPr="009960E5">
        <w:rPr>
          <w:rFonts w:asciiTheme="majorHAnsi" w:hAnsiTheme="majorHAnsi"/>
          <w:color w:val="E36C0A" w:themeColor="accent6" w:themeShade="BF"/>
          <w:sz w:val="22"/>
          <w:szCs w:val="22"/>
        </w:rPr>
        <w:t xml:space="preserve"> Coordinator</w:t>
      </w:r>
      <w:r w:rsidR="00536857" w:rsidRPr="009960E5">
        <w:rPr>
          <w:rFonts w:asciiTheme="majorHAnsi" w:hAnsiTheme="majorHAnsi"/>
          <w:color w:val="E36C0A" w:themeColor="accent6" w:themeShade="BF"/>
          <w:sz w:val="22"/>
          <w:szCs w:val="22"/>
        </w:rPr>
        <w:t>&gt;</w:t>
      </w:r>
      <w:r w:rsidRPr="009960E5">
        <w:rPr>
          <w:rFonts w:asciiTheme="majorHAnsi" w:hAnsiTheme="majorHAnsi"/>
          <w:color w:val="000000" w:themeColor="text1"/>
          <w:sz w:val="22"/>
          <w:szCs w:val="22"/>
        </w:rPr>
        <w:t>.</w:t>
      </w:r>
      <w:r w:rsidRPr="00F91830">
        <w:rPr>
          <w:rFonts w:asciiTheme="majorHAnsi" w:hAnsiTheme="majorHAnsi"/>
          <w:color w:val="FF00FF"/>
          <w:sz w:val="22"/>
          <w:szCs w:val="22"/>
        </w:rPr>
        <w:t xml:space="preserve"> </w:t>
      </w:r>
      <w:r w:rsidR="00005D46" w:rsidRPr="00F91830">
        <w:rPr>
          <w:rFonts w:asciiTheme="majorHAnsi" w:hAnsiTheme="majorHAnsi"/>
          <w:color w:val="FF00FF"/>
          <w:sz w:val="22"/>
          <w:szCs w:val="22"/>
        </w:rPr>
        <w:t xml:space="preserve"> </w:t>
      </w:r>
    </w:p>
    <w:p w14:paraId="62B12686" w14:textId="77777777" w:rsidR="00954374" w:rsidRPr="00F91830" w:rsidRDefault="00954374" w:rsidP="00DA0698">
      <w:pPr>
        <w:jc w:val="both"/>
        <w:rPr>
          <w:rFonts w:asciiTheme="majorHAnsi" w:hAnsiTheme="majorHAnsi"/>
          <w:sz w:val="22"/>
          <w:szCs w:val="22"/>
        </w:rPr>
      </w:pPr>
    </w:p>
    <w:p w14:paraId="411FC80F" w14:textId="77777777" w:rsidR="00954374" w:rsidRPr="00F91830" w:rsidRDefault="00954374" w:rsidP="00DA0698">
      <w:pPr>
        <w:jc w:val="both"/>
        <w:rPr>
          <w:rFonts w:asciiTheme="majorHAnsi" w:hAnsiTheme="majorHAnsi"/>
          <w:sz w:val="22"/>
          <w:szCs w:val="22"/>
        </w:rPr>
      </w:pPr>
      <w:r w:rsidRPr="00F91830">
        <w:rPr>
          <w:rFonts w:asciiTheme="majorHAnsi" w:hAnsiTheme="majorHAnsi"/>
          <w:sz w:val="22"/>
          <w:szCs w:val="22"/>
        </w:rPr>
        <w:t xml:space="preserve">Should the </w:t>
      </w:r>
      <w:r w:rsidR="00732A94" w:rsidRPr="00F91830">
        <w:rPr>
          <w:rFonts w:asciiTheme="majorHAnsi" w:hAnsiTheme="majorHAnsi"/>
          <w:sz w:val="22"/>
          <w:szCs w:val="22"/>
        </w:rPr>
        <w:t xml:space="preserve">IHR </w:t>
      </w:r>
      <w:r w:rsidRPr="00F91830">
        <w:rPr>
          <w:rFonts w:asciiTheme="majorHAnsi" w:hAnsiTheme="majorHAnsi"/>
          <w:sz w:val="22"/>
          <w:szCs w:val="22"/>
        </w:rPr>
        <w:t xml:space="preserve">DO need to make a change to the rotational schedule, or not be able to complete his/her shift, then he/she must immediately inform the </w:t>
      </w:r>
      <w:r w:rsidRPr="009960E5">
        <w:rPr>
          <w:rFonts w:asciiTheme="majorHAnsi" w:hAnsiTheme="majorHAnsi"/>
          <w:color w:val="E36C0A" w:themeColor="accent6" w:themeShade="BF"/>
          <w:sz w:val="22"/>
          <w:szCs w:val="22"/>
        </w:rPr>
        <w:t xml:space="preserve">&lt;insert post, </w:t>
      </w:r>
      <w:r w:rsidR="009960E5" w:rsidRPr="009960E5">
        <w:rPr>
          <w:rFonts w:asciiTheme="majorHAnsi" w:hAnsiTheme="majorHAnsi"/>
          <w:color w:val="E36C0A" w:themeColor="accent6" w:themeShade="BF"/>
          <w:sz w:val="22"/>
          <w:szCs w:val="22"/>
        </w:rPr>
        <w:t>e.g.</w:t>
      </w:r>
      <w:r w:rsidRPr="009960E5">
        <w:rPr>
          <w:rFonts w:asciiTheme="majorHAnsi" w:hAnsiTheme="majorHAnsi"/>
          <w:color w:val="E36C0A" w:themeColor="accent6" w:themeShade="BF"/>
          <w:sz w:val="22"/>
          <w:szCs w:val="22"/>
        </w:rPr>
        <w:t xml:space="preserve"> IHR Coordinator&gt; </w:t>
      </w:r>
      <w:r w:rsidRPr="00F91830">
        <w:rPr>
          <w:rFonts w:asciiTheme="majorHAnsi" w:hAnsiTheme="majorHAnsi"/>
          <w:sz w:val="22"/>
          <w:szCs w:val="22"/>
        </w:rPr>
        <w:t xml:space="preserve">so that alternate </w:t>
      </w:r>
      <w:r w:rsidR="005B0A27" w:rsidRPr="00F91830">
        <w:rPr>
          <w:rFonts w:asciiTheme="majorHAnsi" w:hAnsiTheme="majorHAnsi"/>
          <w:sz w:val="22"/>
          <w:szCs w:val="22"/>
        </w:rPr>
        <w:t xml:space="preserve">IHR </w:t>
      </w:r>
      <w:r w:rsidRPr="00F91830">
        <w:rPr>
          <w:rFonts w:asciiTheme="majorHAnsi" w:hAnsiTheme="majorHAnsi"/>
          <w:sz w:val="22"/>
          <w:szCs w:val="22"/>
        </w:rPr>
        <w:t xml:space="preserve">DO arrangements can be made.   </w:t>
      </w:r>
    </w:p>
    <w:p w14:paraId="7B4AB812" w14:textId="77777777" w:rsidR="00954374" w:rsidRPr="00F91830" w:rsidRDefault="00954374" w:rsidP="00DA0698">
      <w:pPr>
        <w:jc w:val="both"/>
        <w:rPr>
          <w:rFonts w:asciiTheme="majorHAnsi" w:hAnsiTheme="majorHAnsi"/>
          <w:sz w:val="22"/>
          <w:szCs w:val="22"/>
        </w:rPr>
      </w:pPr>
    </w:p>
    <w:p w14:paraId="7C847575" w14:textId="77777777" w:rsidR="00A054F5" w:rsidRPr="00F91830" w:rsidRDefault="00A054F5" w:rsidP="00A054F5">
      <w:pPr>
        <w:rPr>
          <w:rFonts w:asciiTheme="majorHAnsi" w:hAnsiTheme="majorHAnsi"/>
          <w:sz w:val="22"/>
          <w:szCs w:val="22"/>
        </w:rPr>
      </w:pPr>
      <w:r w:rsidRPr="00F91830">
        <w:rPr>
          <w:rFonts w:asciiTheme="majorHAnsi" w:hAnsiTheme="majorHAnsi"/>
          <w:sz w:val="22"/>
          <w:szCs w:val="22"/>
        </w:rPr>
        <w:t>See Appendices 1 and 3 for IHR DO contact information and the rotation</w:t>
      </w:r>
      <w:r w:rsidR="00020BE9" w:rsidRPr="00F91830">
        <w:rPr>
          <w:rFonts w:asciiTheme="majorHAnsi" w:hAnsiTheme="majorHAnsi"/>
          <w:sz w:val="22"/>
          <w:szCs w:val="22"/>
        </w:rPr>
        <w:t>al</w:t>
      </w:r>
      <w:r w:rsidRPr="00F91830">
        <w:rPr>
          <w:rFonts w:asciiTheme="majorHAnsi" w:hAnsiTheme="majorHAnsi"/>
          <w:sz w:val="22"/>
          <w:szCs w:val="22"/>
        </w:rPr>
        <w:t xml:space="preserve"> schedule</w:t>
      </w:r>
      <w:r w:rsidR="007F509F" w:rsidRPr="00F91830">
        <w:rPr>
          <w:rFonts w:asciiTheme="majorHAnsi" w:hAnsiTheme="majorHAnsi"/>
          <w:sz w:val="22"/>
          <w:szCs w:val="22"/>
        </w:rPr>
        <w:t>.</w:t>
      </w:r>
    </w:p>
    <w:p w14:paraId="009B1181" w14:textId="77777777" w:rsidR="0002513F" w:rsidRPr="00F91830" w:rsidRDefault="0002513F" w:rsidP="00DA0698">
      <w:pPr>
        <w:jc w:val="both"/>
        <w:rPr>
          <w:rFonts w:asciiTheme="majorHAnsi" w:hAnsiTheme="majorHAnsi"/>
          <w:sz w:val="22"/>
          <w:szCs w:val="22"/>
        </w:rPr>
      </w:pPr>
    </w:p>
    <w:p w14:paraId="57FB290D" w14:textId="77777777" w:rsidR="0002513F" w:rsidRPr="009960E5" w:rsidRDefault="0002513F" w:rsidP="0002513F">
      <w:pPr>
        <w:rPr>
          <w:rFonts w:asciiTheme="majorHAnsi" w:hAnsiTheme="majorHAnsi" w:cs="Segoe UI"/>
          <w:color w:val="E36C0A" w:themeColor="accent6" w:themeShade="BF"/>
          <w:sz w:val="22"/>
          <w:szCs w:val="22"/>
        </w:rPr>
      </w:pPr>
      <w:r w:rsidRPr="00F91830">
        <w:rPr>
          <w:rFonts w:asciiTheme="majorHAnsi" w:hAnsiTheme="majorHAnsi" w:cs="Segoe UI"/>
          <w:sz w:val="22"/>
          <w:szCs w:val="22"/>
          <w:lang w:val="en-GB"/>
        </w:rPr>
        <w:t xml:space="preserve">The </w:t>
      </w:r>
      <w:r w:rsidR="00536857" w:rsidRPr="009960E5">
        <w:rPr>
          <w:rFonts w:asciiTheme="majorHAnsi" w:hAnsiTheme="majorHAnsi" w:cs="Segoe UI"/>
          <w:color w:val="E36C0A" w:themeColor="accent6" w:themeShade="BF"/>
          <w:sz w:val="22"/>
          <w:szCs w:val="22"/>
          <w:lang w:val="en-GB"/>
        </w:rPr>
        <w:t>&lt;insert post, i</w:t>
      </w:r>
      <w:r w:rsidR="00697BEB" w:rsidRPr="009960E5">
        <w:rPr>
          <w:rFonts w:asciiTheme="majorHAnsi" w:hAnsiTheme="majorHAnsi" w:cs="Segoe UI"/>
          <w:color w:val="E36C0A" w:themeColor="accent6" w:themeShade="BF"/>
          <w:sz w:val="22"/>
          <w:szCs w:val="22"/>
          <w:lang w:val="en-GB"/>
        </w:rPr>
        <w:t>.</w:t>
      </w:r>
      <w:r w:rsidR="00536857" w:rsidRPr="009960E5">
        <w:rPr>
          <w:rFonts w:asciiTheme="majorHAnsi" w:hAnsiTheme="majorHAnsi" w:cs="Segoe UI"/>
          <w:color w:val="E36C0A" w:themeColor="accent6" w:themeShade="BF"/>
          <w:sz w:val="22"/>
          <w:szCs w:val="22"/>
          <w:lang w:val="en-GB"/>
        </w:rPr>
        <w:t>e</w:t>
      </w:r>
      <w:r w:rsidR="00697BEB" w:rsidRPr="009960E5">
        <w:rPr>
          <w:rFonts w:asciiTheme="majorHAnsi" w:hAnsiTheme="majorHAnsi" w:cs="Segoe UI"/>
          <w:color w:val="E36C0A" w:themeColor="accent6" w:themeShade="BF"/>
          <w:sz w:val="22"/>
          <w:szCs w:val="22"/>
          <w:lang w:val="en-GB"/>
        </w:rPr>
        <w:t>.</w:t>
      </w:r>
      <w:r w:rsidR="00536857" w:rsidRPr="009960E5">
        <w:rPr>
          <w:rFonts w:asciiTheme="majorHAnsi" w:hAnsiTheme="majorHAnsi" w:cs="Segoe UI"/>
          <w:color w:val="E36C0A" w:themeColor="accent6" w:themeShade="BF"/>
          <w:sz w:val="22"/>
          <w:szCs w:val="22"/>
          <w:lang w:val="en-GB"/>
        </w:rPr>
        <w:t xml:space="preserve"> </w:t>
      </w:r>
      <w:r w:rsidRPr="009960E5">
        <w:rPr>
          <w:rFonts w:asciiTheme="majorHAnsi" w:hAnsiTheme="majorHAnsi" w:cs="Segoe UI"/>
          <w:color w:val="E36C0A" w:themeColor="accent6" w:themeShade="BF"/>
          <w:sz w:val="22"/>
          <w:szCs w:val="22"/>
          <w:lang w:val="en-GB"/>
        </w:rPr>
        <w:t>IHR Coordinator</w:t>
      </w:r>
      <w:r w:rsidR="00536857" w:rsidRPr="009960E5">
        <w:rPr>
          <w:rFonts w:asciiTheme="majorHAnsi" w:hAnsiTheme="majorHAnsi" w:cs="Segoe UI"/>
          <w:color w:val="E36C0A" w:themeColor="accent6" w:themeShade="BF"/>
          <w:sz w:val="22"/>
          <w:szCs w:val="22"/>
          <w:lang w:val="en-GB"/>
        </w:rPr>
        <w:t>&gt;</w:t>
      </w:r>
      <w:r w:rsidRPr="009960E5">
        <w:rPr>
          <w:rFonts w:asciiTheme="majorHAnsi" w:hAnsiTheme="majorHAnsi" w:cs="Segoe UI"/>
          <w:color w:val="E36C0A" w:themeColor="accent6" w:themeShade="BF"/>
          <w:sz w:val="22"/>
          <w:szCs w:val="22"/>
          <w:lang w:val="en-GB"/>
        </w:rPr>
        <w:t xml:space="preserve"> </w:t>
      </w:r>
      <w:r w:rsidRPr="00F91830">
        <w:rPr>
          <w:rFonts w:asciiTheme="majorHAnsi" w:hAnsiTheme="majorHAnsi" w:cs="Segoe UI"/>
          <w:sz w:val="22"/>
          <w:szCs w:val="22"/>
          <w:lang w:val="en-GB"/>
        </w:rPr>
        <w:t xml:space="preserve">will routinely test the DO system to ensure its functionality at least every </w:t>
      </w:r>
      <w:r w:rsidR="009960E5">
        <w:rPr>
          <w:rFonts w:asciiTheme="majorHAnsi" w:hAnsiTheme="majorHAnsi" w:cs="Segoe UI"/>
          <w:color w:val="E36C0A" w:themeColor="accent6" w:themeShade="BF"/>
          <w:sz w:val="22"/>
          <w:szCs w:val="22"/>
          <w:lang w:val="en-GB"/>
        </w:rPr>
        <w:t>&lt;insert timeframe, e.g</w:t>
      </w:r>
      <w:r w:rsidR="00A02521" w:rsidRPr="009960E5">
        <w:rPr>
          <w:rFonts w:asciiTheme="majorHAnsi" w:hAnsiTheme="majorHAnsi" w:cs="Segoe UI"/>
          <w:color w:val="E36C0A" w:themeColor="accent6" w:themeShade="BF"/>
          <w:sz w:val="22"/>
          <w:szCs w:val="22"/>
          <w:lang w:val="en-GB"/>
        </w:rPr>
        <w:t>.</w:t>
      </w:r>
      <w:r w:rsidR="00536857" w:rsidRPr="009960E5">
        <w:rPr>
          <w:rFonts w:asciiTheme="majorHAnsi" w:hAnsiTheme="majorHAnsi" w:cs="Segoe UI"/>
          <w:color w:val="E36C0A" w:themeColor="accent6" w:themeShade="BF"/>
          <w:sz w:val="22"/>
          <w:szCs w:val="22"/>
          <w:lang w:val="en-GB"/>
        </w:rPr>
        <w:t xml:space="preserve"> 3 </w:t>
      </w:r>
      <w:r w:rsidRPr="009960E5">
        <w:rPr>
          <w:rFonts w:asciiTheme="majorHAnsi" w:hAnsiTheme="majorHAnsi" w:cs="Segoe UI"/>
          <w:color w:val="E36C0A" w:themeColor="accent6" w:themeShade="BF"/>
          <w:sz w:val="22"/>
          <w:szCs w:val="22"/>
          <w:lang w:val="en-GB"/>
        </w:rPr>
        <w:t>month</w:t>
      </w:r>
      <w:r w:rsidR="00536857" w:rsidRPr="009960E5">
        <w:rPr>
          <w:rFonts w:asciiTheme="majorHAnsi" w:hAnsiTheme="majorHAnsi" w:cs="Segoe UI"/>
          <w:color w:val="E36C0A" w:themeColor="accent6" w:themeShade="BF"/>
          <w:sz w:val="22"/>
          <w:szCs w:val="22"/>
          <w:lang w:val="en-GB"/>
        </w:rPr>
        <w:t>s&gt;</w:t>
      </w:r>
      <w:r w:rsidRPr="009960E5">
        <w:rPr>
          <w:rFonts w:asciiTheme="majorHAnsi" w:hAnsiTheme="majorHAnsi" w:cs="Segoe UI"/>
          <w:color w:val="E36C0A" w:themeColor="accent6" w:themeShade="BF"/>
          <w:sz w:val="22"/>
          <w:szCs w:val="22"/>
          <w:lang w:val="en-GB"/>
        </w:rPr>
        <w:t>.</w:t>
      </w:r>
    </w:p>
    <w:p w14:paraId="5962B17D" w14:textId="77777777" w:rsidR="00B32082" w:rsidRPr="00F91830" w:rsidRDefault="00B32082" w:rsidP="00DA0698">
      <w:pPr>
        <w:jc w:val="both"/>
        <w:rPr>
          <w:rFonts w:asciiTheme="majorHAnsi" w:hAnsiTheme="majorHAnsi"/>
          <w:sz w:val="22"/>
          <w:szCs w:val="22"/>
        </w:rPr>
      </w:pPr>
    </w:p>
    <w:p w14:paraId="3A3FDE94" w14:textId="77777777" w:rsidR="000E2B3E" w:rsidRPr="00F91830" w:rsidRDefault="006519A5" w:rsidP="00DA0698">
      <w:pPr>
        <w:jc w:val="both"/>
        <w:rPr>
          <w:rFonts w:asciiTheme="majorHAnsi" w:hAnsiTheme="majorHAnsi"/>
          <w:b/>
          <w:sz w:val="22"/>
          <w:szCs w:val="22"/>
        </w:rPr>
      </w:pPr>
      <w:r w:rsidRPr="00F91830">
        <w:rPr>
          <w:rFonts w:asciiTheme="majorHAnsi" w:hAnsiTheme="majorHAnsi"/>
          <w:b/>
          <w:sz w:val="22"/>
          <w:szCs w:val="22"/>
        </w:rPr>
        <w:t>2.1.2</w:t>
      </w:r>
      <w:r w:rsidR="000E2B3E" w:rsidRPr="00F91830">
        <w:rPr>
          <w:rFonts w:asciiTheme="majorHAnsi" w:hAnsiTheme="majorHAnsi"/>
          <w:b/>
          <w:sz w:val="22"/>
          <w:szCs w:val="22"/>
        </w:rPr>
        <w:tab/>
        <w:t>Email Communication</w:t>
      </w:r>
    </w:p>
    <w:p w14:paraId="3F4AA942" w14:textId="77777777" w:rsidR="000E2B3E" w:rsidRPr="00F91830" w:rsidRDefault="000E2B3E" w:rsidP="00DA0698">
      <w:pPr>
        <w:jc w:val="both"/>
        <w:rPr>
          <w:rFonts w:asciiTheme="majorHAnsi" w:hAnsiTheme="majorHAnsi"/>
          <w:sz w:val="22"/>
          <w:szCs w:val="22"/>
        </w:rPr>
      </w:pPr>
    </w:p>
    <w:p w14:paraId="2E4C2C7C" w14:textId="77777777" w:rsidR="001F5110" w:rsidRPr="00F91830" w:rsidRDefault="000E2B3E" w:rsidP="00610FF3">
      <w:pPr>
        <w:jc w:val="both"/>
        <w:rPr>
          <w:rFonts w:asciiTheme="majorHAnsi" w:hAnsiTheme="majorHAnsi"/>
          <w:sz w:val="22"/>
          <w:szCs w:val="22"/>
        </w:rPr>
      </w:pPr>
      <w:r w:rsidRPr="00F91830">
        <w:rPr>
          <w:rFonts w:asciiTheme="majorHAnsi" w:hAnsiTheme="majorHAnsi"/>
          <w:sz w:val="22"/>
          <w:szCs w:val="22"/>
        </w:rPr>
        <w:t xml:space="preserve">During office hours, the </w:t>
      </w:r>
      <w:r w:rsidR="009960E5">
        <w:rPr>
          <w:rFonts w:asciiTheme="majorHAnsi" w:hAnsiTheme="majorHAnsi"/>
          <w:color w:val="E36C0A" w:themeColor="accent6" w:themeShade="BF"/>
          <w:sz w:val="22"/>
          <w:szCs w:val="22"/>
        </w:rPr>
        <w:t>&lt;insert post, i.</w:t>
      </w:r>
      <w:r w:rsidR="00E47A33" w:rsidRPr="009960E5">
        <w:rPr>
          <w:rFonts w:asciiTheme="majorHAnsi" w:hAnsiTheme="majorHAnsi"/>
          <w:color w:val="E36C0A" w:themeColor="accent6" w:themeShade="BF"/>
          <w:sz w:val="22"/>
          <w:szCs w:val="22"/>
        </w:rPr>
        <w:t>e</w:t>
      </w:r>
      <w:r w:rsidR="00697BEB" w:rsidRPr="009960E5">
        <w:rPr>
          <w:rFonts w:asciiTheme="majorHAnsi" w:hAnsiTheme="majorHAnsi"/>
          <w:color w:val="E36C0A" w:themeColor="accent6" w:themeShade="BF"/>
          <w:sz w:val="22"/>
          <w:szCs w:val="22"/>
        </w:rPr>
        <w:t>.</w:t>
      </w:r>
      <w:r w:rsidR="00E47A33" w:rsidRPr="009960E5">
        <w:rPr>
          <w:rFonts w:asciiTheme="majorHAnsi" w:hAnsiTheme="majorHAnsi"/>
          <w:color w:val="E36C0A" w:themeColor="accent6" w:themeShade="BF"/>
          <w:sz w:val="22"/>
          <w:szCs w:val="22"/>
        </w:rPr>
        <w:t xml:space="preserve"> IHR </w:t>
      </w:r>
      <w:r w:rsidR="00954374" w:rsidRPr="009960E5">
        <w:rPr>
          <w:rFonts w:asciiTheme="majorHAnsi" w:hAnsiTheme="majorHAnsi"/>
          <w:color w:val="E36C0A" w:themeColor="accent6" w:themeShade="BF"/>
          <w:sz w:val="22"/>
          <w:szCs w:val="22"/>
        </w:rPr>
        <w:t>Duty Officer</w:t>
      </w:r>
      <w:r w:rsidR="00E47A33" w:rsidRPr="009960E5">
        <w:rPr>
          <w:rFonts w:asciiTheme="majorHAnsi" w:hAnsiTheme="majorHAnsi"/>
          <w:color w:val="E36C0A" w:themeColor="accent6" w:themeShade="BF"/>
          <w:sz w:val="22"/>
          <w:szCs w:val="22"/>
        </w:rPr>
        <w:t>&gt;</w:t>
      </w:r>
      <w:r w:rsidRPr="009960E5">
        <w:rPr>
          <w:rFonts w:asciiTheme="majorHAnsi" w:hAnsiTheme="majorHAnsi"/>
          <w:color w:val="E36C0A" w:themeColor="accent6" w:themeShade="BF"/>
          <w:sz w:val="22"/>
          <w:szCs w:val="22"/>
        </w:rPr>
        <w:t xml:space="preserve"> </w:t>
      </w:r>
      <w:r w:rsidR="00EB31B2" w:rsidRPr="00F91830">
        <w:rPr>
          <w:rFonts w:asciiTheme="majorHAnsi" w:hAnsiTheme="majorHAnsi"/>
          <w:sz w:val="22"/>
          <w:szCs w:val="22"/>
        </w:rPr>
        <w:t xml:space="preserve">is responsible </w:t>
      </w:r>
      <w:r w:rsidR="00954374" w:rsidRPr="00F91830">
        <w:rPr>
          <w:rFonts w:asciiTheme="majorHAnsi" w:hAnsiTheme="majorHAnsi"/>
          <w:sz w:val="22"/>
          <w:szCs w:val="22"/>
        </w:rPr>
        <w:t>to monitor the generic</w:t>
      </w:r>
      <w:r w:rsidRPr="00F91830">
        <w:rPr>
          <w:rFonts w:asciiTheme="majorHAnsi" w:hAnsiTheme="majorHAnsi"/>
          <w:sz w:val="22"/>
          <w:szCs w:val="22"/>
        </w:rPr>
        <w:t xml:space="preserve"> </w:t>
      </w:r>
      <w:r w:rsidR="00A41602" w:rsidRPr="00F91830">
        <w:rPr>
          <w:rFonts w:asciiTheme="majorHAnsi" w:hAnsiTheme="majorHAnsi"/>
          <w:sz w:val="22"/>
          <w:szCs w:val="22"/>
        </w:rPr>
        <w:t xml:space="preserve">IHR </w:t>
      </w:r>
      <w:r w:rsidR="00E47A33" w:rsidRPr="00F91830">
        <w:rPr>
          <w:rFonts w:asciiTheme="majorHAnsi" w:hAnsiTheme="majorHAnsi"/>
          <w:sz w:val="22"/>
          <w:szCs w:val="22"/>
        </w:rPr>
        <w:t xml:space="preserve">NFP </w:t>
      </w:r>
      <w:r w:rsidR="00954374" w:rsidRPr="00F91830">
        <w:rPr>
          <w:rFonts w:asciiTheme="majorHAnsi" w:hAnsiTheme="majorHAnsi"/>
          <w:sz w:val="22"/>
          <w:szCs w:val="22"/>
        </w:rPr>
        <w:t>email address</w:t>
      </w:r>
      <w:r w:rsidR="001F5110" w:rsidRPr="00F91830">
        <w:rPr>
          <w:rFonts w:asciiTheme="majorHAnsi" w:hAnsiTheme="majorHAnsi"/>
          <w:sz w:val="22"/>
          <w:szCs w:val="22"/>
        </w:rPr>
        <w:t xml:space="preserve"> for communications from</w:t>
      </w:r>
      <w:r w:rsidR="00C2287A" w:rsidRPr="00F91830">
        <w:rPr>
          <w:rFonts w:asciiTheme="majorHAnsi" w:hAnsiTheme="majorHAnsi"/>
          <w:sz w:val="22"/>
          <w:szCs w:val="22"/>
        </w:rPr>
        <w:t xml:space="preserve"> the</w:t>
      </w:r>
      <w:r w:rsidR="001F5110" w:rsidRPr="00F91830">
        <w:rPr>
          <w:rFonts w:asciiTheme="majorHAnsi" w:hAnsiTheme="majorHAnsi"/>
          <w:sz w:val="22"/>
          <w:szCs w:val="22"/>
        </w:rPr>
        <w:t xml:space="preserve"> WHO IHR Contact Point, other NFPs, and other sources. T</w:t>
      </w:r>
      <w:r w:rsidR="001F5110" w:rsidRPr="00F91830">
        <w:rPr>
          <w:rFonts w:asciiTheme="majorHAnsi" w:hAnsiTheme="majorHAnsi"/>
          <w:sz w:val="22"/>
          <w:szCs w:val="22"/>
          <w:lang w:val="en-GB"/>
        </w:rPr>
        <w:t xml:space="preserve">he </w:t>
      </w:r>
      <w:r w:rsidR="001F5110" w:rsidRPr="009960E5">
        <w:rPr>
          <w:rFonts w:asciiTheme="majorHAnsi" w:hAnsiTheme="majorHAnsi"/>
          <w:color w:val="E36C0A" w:themeColor="accent6" w:themeShade="BF"/>
          <w:sz w:val="22"/>
          <w:szCs w:val="22"/>
          <w:lang w:val="en-GB"/>
        </w:rPr>
        <w:t>&lt;insert post, i</w:t>
      </w:r>
      <w:r w:rsidR="00A02521" w:rsidRPr="009960E5">
        <w:rPr>
          <w:rFonts w:asciiTheme="majorHAnsi" w:hAnsiTheme="majorHAnsi"/>
          <w:color w:val="E36C0A" w:themeColor="accent6" w:themeShade="BF"/>
          <w:sz w:val="22"/>
          <w:szCs w:val="22"/>
          <w:lang w:val="en-GB"/>
        </w:rPr>
        <w:t>.</w:t>
      </w:r>
      <w:r w:rsidR="001F5110" w:rsidRPr="009960E5">
        <w:rPr>
          <w:rFonts w:asciiTheme="majorHAnsi" w:hAnsiTheme="majorHAnsi"/>
          <w:color w:val="E36C0A" w:themeColor="accent6" w:themeShade="BF"/>
          <w:sz w:val="22"/>
          <w:szCs w:val="22"/>
          <w:lang w:val="en-GB"/>
        </w:rPr>
        <w:t>e</w:t>
      </w:r>
      <w:r w:rsidR="00A02521" w:rsidRPr="009960E5">
        <w:rPr>
          <w:rFonts w:asciiTheme="majorHAnsi" w:hAnsiTheme="majorHAnsi"/>
          <w:color w:val="E36C0A" w:themeColor="accent6" w:themeShade="BF"/>
          <w:sz w:val="22"/>
          <w:szCs w:val="22"/>
          <w:lang w:val="en-GB"/>
        </w:rPr>
        <w:t>.</w:t>
      </w:r>
      <w:r w:rsidR="001F5110" w:rsidRPr="009960E5">
        <w:rPr>
          <w:rFonts w:asciiTheme="majorHAnsi" w:hAnsiTheme="majorHAnsi"/>
          <w:color w:val="E36C0A" w:themeColor="accent6" w:themeShade="BF"/>
          <w:sz w:val="22"/>
          <w:szCs w:val="22"/>
          <w:lang w:val="en-GB"/>
        </w:rPr>
        <w:t xml:space="preserve"> DO&gt; </w:t>
      </w:r>
      <w:r w:rsidR="001F5110" w:rsidRPr="00F91830">
        <w:rPr>
          <w:rFonts w:asciiTheme="majorHAnsi" w:hAnsiTheme="majorHAnsi"/>
          <w:sz w:val="22"/>
          <w:szCs w:val="22"/>
          <w:lang w:val="en-GB"/>
        </w:rPr>
        <w:t>is also responsible to triage and action the incoming communications.</w:t>
      </w:r>
    </w:p>
    <w:p w14:paraId="3B534CEA" w14:textId="77777777" w:rsidR="0009165A" w:rsidRPr="00F91830" w:rsidRDefault="0009165A" w:rsidP="00610FF3">
      <w:pPr>
        <w:jc w:val="both"/>
        <w:rPr>
          <w:rFonts w:asciiTheme="majorHAnsi" w:hAnsiTheme="majorHAnsi"/>
          <w:sz w:val="22"/>
          <w:szCs w:val="22"/>
        </w:rPr>
      </w:pPr>
    </w:p>
    <w:p w14:paraId="05BA8BDF" w14:textId="77777777" w:rsidR="001F5110" w:rsidRPr="00F91830" w:rsidRDefault="001F5110" w:rsidP="00610FF3">
      <w:pPr>
        <w:jc w:val="both"/>
        <w:rPr>
          <w:rFonts w:asciiTheme="majorHAnsi" w:hAnsiTheme="majorHAnsi"/>
          <w:sz w:val="22"/>
          <w:szCs w:val="22"/>
        </w:rPr>
      </w:pPr>
      <w:r w:rsidRPr="009960E5">
        <w:rPr>
          <w:rFonts w:asciiTheme="majorHAnsi" w:hAnsiTheme="majorHAnsi"/>
          <w:color w:val="E36C0A" w:themeColor="accent6" w:themeShade="BF"/>
          <w:sz w:val="22"/>
          <w:szCs w:val="22"/>
        </w:rPr>
        <w:t>Similarly,</w:t>
      </w:r>
      <w:r w:rsidRPr="00F91830">
        <w:rPr>
          <w:rFonts w:asciiTheme="majorHAnsi" w:hAnsiTheme="majorHAnsi"/>
          <w:color w:val="FF33CC"/>
          <w:sz w:val="22"/>
          <w:szCs w:val="22"/>
        </w:rPr>
        <w:t xml:space="preserve"> </w:t>
      </w:r>
      <w:r w:rsidRPr="00F91830">
        <w:rPr>
          <w:rFonts w:asciiTheme="majorHAnsi" w:hAnsiTheme="majorHAnsi"/>
          <w:sz w:val="22"/>
          <w:szCs w:val="22"/>
        </w:rPr>
        <w:t>o</w:t>
      </w:r>
      <w:r w:rsidR="00A41602" w:rsidRPr="00F91830">
        <w:rPr>
          <w:rFonts w:asciiTheme="majorHAnsi" w:hAnsiTheme="majorHAnsi"/>
          <w:sz w:val="22"/>
          <w:szCs w:val="22"/>
        </w:rPr>
        <w:t xml:space="preserve">utside of </w:t>
      </w:r>
      <w:r w:rsidRPr="00F91830">
        <w:rPr>
          <w:rFonts w:asciiTheme="majorHAnsi" w:hAnsiTheme="majorHAnsi"/>
          <w:sz w:val="22"/>
          <w:szCs w:val="22"/>
        </w:rPr>
        <w:t>regular working hours</w:t>
      </w:r>
      <w:r w:rsidR="00A41602" w:rsidRPr="00F91830">
        <w:rPr>
          <w:rFonts w:asciiTheme="majorHAnsi" w:hAnsiTheme="majorHAnsi"/>
          <w:sz w:val="22"/>
          <w:szCs w:val="22"/>
        </w:rPr>
        <w:t xml:space="preserve">, </w:t>
      </w:r>
      <w:r w:rsidR="00E47A33" w:rsidRPr="00F91830">
        <w:rPr>
          <w:rFonts w:asciiTheme="majorHAnsi" w:hAnsiTheme="majorHAnsi"/>
          <w:sz w:val="22"/>
          <w:szCs w:val="22"/>
        </w:rPr>
        <w:t xml:space="preserve">the </w:t>
      </w:r>
      <w:r w:rsidR="00E47A33" w:rsidRPr="009960E5">
        <w:rPr>
          <w:rFonts w:asciiTheme="majorHAnsi" w:hAnsiTheme="majorHAnsi"/>
          <w:color w:val="E36C0A" w:themeColor="accent6" w:themeShade="BF"/>
          <w:sz w:val="22"/>
          <w:szCs w:val="22"/>
        </w:rPr>
        <w:t>&lt;insert post(s), i</w:t>
      </w:r>
      <w:r w:rsidR="00A02521" w:rsidRPr="009960E5">
        <w:rPr>
          <w:rFonts w:asciiTheme="majorHAnsi" w:hAnsiTheme="majorHAnsi"/>
          <w:color w:val="E36C0A" w:themeColor="accent6" w:themeShade="BF"/>
          <w:sz w:val="22"/>
          <w:szCs w:val="22"/>
        </w:rPr>
        <w:t>.</w:t>
      </w:r>
      <w:r w:rsidR="00E47A33" w:rsidRPr="009960E5">
        <w:rPr>
          <w:rFonts w:asciiTheme="majorHAnsi" w:hAnsiTheme="majorHAnsi"/>
          <w:color w:val="E36C0A" w:themeColor="accent6" w:themeShade="BF"/>
          <w:sz w:val="22"/>
          <w:szCs w:val="22"/>
        </w:rPr>
        <w:t>e</w:t>
      </w:r>
      <w:r w:rsidR="00A02521" w:rsidRPr="009960E5">
        <w:rPr>
          <w:rFonts w:asciiTheme="majorHAnsi" w:hAnsiTheme="majorHAnsi"/>
          <w:color w:val="E36C0A" w:themeColor="accent6" w:themeShade="BF"/>
          <w:sz w:val="22"/>
          <w:szCs w:val="22"/>
        </w:rPr>
        <w:t>.</w:t>
      </w:r>
      <w:r w:rsidR="00E47A33" w:rsidRPr="009960E5">
        <w:rPr>
          <w:rFonts w:asciiTheme="majorHAnsi" w:hAnsiTheme="majorHAnsi"/>
          <w:color w:val="E36C0A" w:themeColor="accent6" w:themeShade="BF"/>
          <w:sz w:val="22"/>
          <w:szCs w:val="22"/>
        </w:rPr>
        <w:t xml:space="preserve"> IHR Duty Officer&gt; </w:t>
      </w:r>
      <w:r w:rsidR="00616C7A" w:rsidRPr="00F91830">
        <w:rPr>
          <w:rFonts w:asciiTheme="majorHAnsi" w:hAnsiTheme="majorHAnsi"/>
          <w:sz w:val="22"/>
          <w:szCs w:val="22"/>
        </w:rPr>
        <w:t xml:space="preserve">monitors the generic IHR </w:t>
      </w:r>
      <w:r w:rsidR="00954374" w:rsidRPr="00F91830">
        <w:rPr>
          <w:rFonts w:asciiTheme="majorHAnsi" w:hAnsiTheme="majorHAnsi"/>
          <w:sz w:val="22"/>
          <w:szCs w:val="22"/>
        </w:rPr>
        <w:t xml:space="preserve">NFP </w:t>
      </w:r>
      <w:r w:rsidR="00616C7A" w:rsidRPr="00F91830">
        <w:rPr>
          <w:rFonts w:asciiTheme="majorHAnsi" w:hAnsiTheme="majorHAnsi"/>
          <w:sz w:val="22"/>
          <w:szCs w:val="22"/>
        </w:rPr>
        <w:t>email address</w:t>
      </w:r>
      <w:r w:rsidRPr="00F91830">
        <w:rPr>
          <w:rFonts w:asciiTheme="majorHAnsi" w:hAnsiTheme="majorHAnsi"/>
          <w:sz w:val="22"/>
          <w:szCs w:val="22"/>
        </w:rPr>
        <w:t xml:space="preserve"> and </w:t>
      </w:r>
      <w:r w:rsidR="00085A96" w:rsidRPr="00F91830">
        <w:rPr>
          <w:rFonts w:asciiTheme="majorHAnsi" w:hAnsiTheme="majorHAnsi"/>
          <w:sz w:val="22"/>
          <w:szCs w:val="22"/>
        </w:rPr>
        <w:t xml:space="preserve">triages and </w:t>
      </w:r>
      <w:r w:rsidRPr="00F91830">
        <w:rPr>
          <w:rFonts w:asciiTheme="majorHAnsi" w:hAnsiTheme="majorHAnsi"/>
          <w:sz w:val="22"/>
          <w:szCs w:val="22"/>
        </w:rPr>
        <w:t>actions any incoming communications.</w:t>
      </w:r>
      <w:r w:rsidR="00616C7A" w:rsidRPr="00F91830">
        <w:rPr>
          <w:rFonts w:asciiTheme="majorHAnsi" w:hAnsiTheme="majorHAnsi"/>
          <w:sz w:val="22"/>
          <w:szCs w:val="22"/>
        </w:rPr>
        <w:t xml:space="preserve">  </w:t>
      </w:r>
    </w:p>
    <w:p w14:paraId="60949BD6" w14:textId="77777777" w:rsidR="001F5110" w:rsidRPr="00F91830" w:rsidRDefault="001F5110" w:rsidP="00610FF3">
      <w:pPr>
        <w:jc w:val="both"/>
        <w:rPr>
          <w:rFonts w:asciiTheme="majorHAnsi" w:hAnsiTheme="majorHAnsi"/>
          <w:sz w:val="22"/>
          <w:szCs w:val="22"/>
        </w:rPr>
      </w:pPr>
    </w:p>
    <w:p w14:paraId="402B58ED" w14:textId="77777777" w:rsidR="000E2B3E" w:rsidRPr="00F91830" w:rsidRDefault="000E2B3E" w:rsidP="00610FF3">
      <w:pPr>
        <w:jc w:val="both"/>
        <w:rPr>
          <w:rFonts w:asciiTheme="majorHAnsi" w:hAnsiTheme="majorHAnsi"/>
          <w:sz w:val="22"/>
          <w:szCs w:val="22"/>
          <w:lang w:val="en-GB"/>
        </w:rPr>
      </w:pPr>
      <w:r w:rsidRPr="00F91830">
        <w:rPr>
          <w:rFonts w:asciiTheme="majorHAnsi" w:hAnsiTheme="majorHAnsi"/>
          <w:sz w:val="22"/>
          <w:szCs w:val="22"/>
          <w:lang w:val="en-GB"/>
        </w:rPr>
        <w:t xml:space="preserve">The </w:t>
      </w:r>
      <w:r w:rsidR="009960E5">
        <w:rPr>
          <w:rFonts w:asciiTheme="majorHAnsi" w:hAnsiTheme="majorHAnsi"/>
          <w:color w:val="E36C0A" w:themeColor="accent6" w:themeShade="BF"/>
          <w:sz w:val="22"/>
          <w:szCs w:val="22"/>
          <w:lang w:val="en-GB"/>
        </w:rPr>
        <w:t xml:space="preserve">&lt;insert post, </w:t>
      </w:r>
      <w:r w:rsidR="001F5110" w:rsidRPr="009960E5">
        <w:rPr>
          <w:rFonts w:asciiTheme="majorHAnsi" w:hAnsiTheme="majorHAnsi"/>
          <w:color w:val="E36C0A" w:themeColor="accent6" w:themeShade="BF"/>
          <w:sz w:val="22"/>
          <w:szCs w:val="22"/>
          <w:lang w:val="en-GB"/>
        </w:rPr>
        <w:t>e</w:t>
      </w:r>
      <w:r w:rsidR="00697BEB" w:rsidRPr="009960E5">
        <w:rPr>
          <w:rFonts w:asciiTheme="majorHAnsi" w:hAnsiTheme="majorHAnsi"/>
          <w:color w:val="E36C0A" w:themeColor="accent6" w:themeShade="BF"/>
          <w:sz w:val="22"/>
          <w:szCs w:val="22"/>
          <w:lang w:val="en-GB"/>
        </w:rPr>
        <w:t>.</w:t>
      </w:r>
      <w:r w:rsidR="009960E5">
        <w:rPr>
          <w:rFonts w:asciiTheme="majorHAnsi" w:hAnsiTheme="majorHAnsi"/>
          <w:color w:val="E36C0A" w:themeColor="accent6" w:themeShade="BF"/>
          <w:sz w:val="22"/>
          <w:szCs w:val="22"/>
          <w:lang w:val="en-GB"/>
        </w:rPr>
        <w:t>g.</w:t>
      </w:r>
      <w:r w:rsidR="001F5110" w:rsidRPr="009960E5">
        <w:rPr>
          <w:rFonts w:asciiTheme="majorHAnsi" w:hAnsiTheme="majorHAnsi"/>
          <w:color w:val="E36C0A" w:themeColor="accent6" w:themeShade="BF"/>
          <w:sz w:val="22"/>
          <w:szCs w:val="22"/>
          <w:lang w:val="en-GB"/>
        </w:rPr>
        <w:t xml:space="preserve"> </w:t>
      </w:r>
      <w:r w:rsidR="00616C7A" w:rsidRPr="009960E5">
        <w:rPr>
          <w:rFonts w:asciiTheme="majorHAnsi" w:hAnsiTheme="majorHAnsi"/>
          <w:color w:val="E36C0A" w:themeColor="accent6" w:themeShade="BF"/>
          <w:sz w:val="22"/>
          <w:szCs w:val="22"/>
          <w:lang w:val="en-GB"/>
        </w:rPr>
        <w:t>IHR Coordinator</w:t>
      </w:r>
      <w:r w:rsidR="001F5110" w:rsidRPr="009960E5">
        <w:rPr>
          <w:rFonts w:asciiTheme="majorHAnsi" w:hAnsiTheme="majorHAnsi"/>
          <w:color w:val="E36C0A" w:themeColor="accent6" w:themeShade="BF"/>
          <w:sz w:val="22"/>
          <w:szCs w:val="22"/>
          <w:lang w:val="en-GB"/>
        </w:rPr>
        <w:t>&gt;</w:t>
      </w:r>
      <w:r w:rsidR="00616C7A" w:rsidRPr="009960E5">
        <w:rPr>
          <w:rFonts w:asciiTheme="majorHAnsi" w:hAnsiTheme="majorHAnsi"/>
          <w:color w:val="E36C0A" w:themeColor="accent6" w:themeShade="BF"/>
          <w:sz w:val="22"/>
          <w:szCs w:val="22"/>
          <w:lang w:val="en-GB"/>
        </w:rPr>
        <w:t xml:space="preserve"> </w:t>
      </w:r>
      <w:r w:rsidR="00B92D72" w:rsidRPr="00F91830">
        <w:rPr>
          <w:rFonts w:asciiTheme="majorHAnsi" w:hAnsiTheme="majorHAnsi"/>
          <w:sz w:val="22"/>
          <w:szCs w:val="22"/>
          <w:lang w:val="en-GB"/>
        </w:rPr>
        <w:t>shall</w:t>
      </w:r>
      <w:r w:rsidRPr="00F91830">
        <w:rPr>
          <w:rFonts w:asciiTheme="majorHAnsi" w:hAnsiTheme="majorHAnsi"/>
          <w:sz w:val="22"/>
          <w:szCs w:val="22"/>
        </w:rPr>
        <w:t xml:space="preserve"> track timelines associated with </w:t>
      </w:r>
      <w:r w:rsidR="001F5110" w:rsidRPr="00F91830">
        <w:rPr>
          <w:rFonts w:asciiTheme="majorHAnsi" w:hAnsiTheme="majorHAnsi"/>
          <w:sz w:val="22"/>
          <w:szCs w:val="22"/>
        </w:rPr>
        <w:t xml:space="preserve">IHR </w:t>
      </w:r>
      <w:r w:rsidRPr="00F91830">
        <w:rPr>
          <w:rFonts w:asciiTheme="majorHAnsi" w:hAnsiTheme="majorHAnsi"/>
          <w:sz w:val="22"/>
          <w:szCs w:val="22"/>
        </w:rPr>
        <w:t xml:space="preserve">NFP responses </w:t>
      </w:r>
      <w:r w:rsidR="001F5110" w:rsidRPr="00F91830">
        <w:rPr>
          <w:rFonts w:asciiTheme="majorHAnsi" w:hAnsiTheme="majorHAnsi"/>
          <w:sz w:val="22"/>
          <w:szCs w:val="22"/>
        </w:rPr>
        <w:t xml:space="preserve">and actions, </w:t>
      </w:r>
      <w:r w:rsidRPr="00F91830">
        <w:rPr>
          <w:rFonts w:asciiTheme="majorHAnsi" w:hAnsiTheme="majorHAnsi"/>
          <w:sz w:val="22"/>
          <w:szCs w:val="22"/>
        </w:rPr>
        <w:t xml:space="preserve">and ensures that the </w:t>
      </w:r>
      <w:r w:rsidR="00C2287A" w:rsidRPr="00F91830">
        <w:rPr>
          <w:rFonts w:asciiTheme="majorHAnsi" w:hAnsiTheme="majorHAnsi"/>
          <w:sz w:val="22"/>
          <w:szCs w:val="22"/>
        </w:rPr>
        <w:t xml:space="preserve">IHR </w:t>
      </w:r>
      <w:r w:rsidR="001F5110" w:rsidRPr="00F91830">
        <w:rPr>
          <w:rFonts w:asciiTheme="majorHAnsi" w:hAnsiTheme="majorHAnsi"/>
          <w:sz w:val="22"/>
          <w:szCs w:val="22"/>
        </w:rPr>
        <w:t>DOs are</w:t>
      </w:r>
      <w:r w:rsidRPr="00F91830">
        <w:rPr>
          <w:rFonts w:asciiTheme="majorHAnsi" w:hAnsiTheme="majorHAnsi"/>
          <w:sz w:val="22"/>
          <w:szCs w:val="22"/>
        </w:rPr>
        <w:t xml:space="preserve"> responding in a timely </w:t>
      </w:r>
      <w:r w:rsidR="001F5110" w:rsidRPr="00F91830">
        <w:rPr>
          <w:rFonts w:asciiTheme="majorHAnsi" w:hAnsiTheme="majorHAnsi"/>
          <w:sz w:val="22"/>
          <w:szCs w:val="22"/>
        </w:rPr>
        <w:t xml:space="preserve">and appropriate </w:t>
      </w:r>
      <w:r w:rsidRPr="00F91830">
        <w:rPr>
          <w:rFonts w:asciiTheme="majorHAnsi" w:hAnsiTheme="majorHAnsi"/>
          <w:sz w:val="22"/>
          <w:szCs w:val="22"/>
        </w:rPr>
        <w:t>manner</w:t>
      </w:r>
      <w:r w:rsidRPr="00F91830">
        <w:rPr>
          <w:rFonts w:asciiTheme="majorHAnsi" w:hAnsiTheme="majorHAnsi"/>
          <w:sz w:val="22"/>
          <w:szCs w:val="22"/>
          <w:lang w:val="en-GB"/>
        </w:rPr>
        <w:t xml:space="preserve">. </w:t>
      </w:r>
    </w:p>
    <w:p w14:paraId="59FF636C" w14:textId="77777777" w:rsidR="000E2B3E" w:rsidRPr="00F91830" w:rsidRDefault="000E2B3E" w:rsidP="00610FF3">
      <w:pPr>
        <w:jc w:val="both"/>
        <w:rPr>
          <w:rFonts w:asciiTheme="majorHAnsi" w:hAnsiTheme="majorHAnsi"/>
          <w:sz w:val="22"/>
          <w:szCs w:val="22"/>
          <w:lang w:val="en-GB"/>
        </w:rPr>
      </w:pPr>
    </w:p>
    <w:p w14:paraId="35961295" w14:textId="77777777" w:rsidR="000E2B3E" w:rsidRPr="00F91830" w:rsidRDefault="006519A5" w:rsidP="00610FF3">
      <w:pPr>
        <w:jc w:val="both"/>
        <w:rPr>
          <w:rFonts w:asciiTheme="majorHAnsi" w:hAnsiTheme="majorHAnsi"/>
          <w:b/>
          <w:sz w:val="22"/>
          <w:szCs w:val="22"/>
          <w:lang w:val="en-GB"/>
        </w:rPr>
      </w:pPr>
      <w:r w:rsidRPr="00F91830">
        <w:rPr>
          <w:rFonts w:asciiTheme="majorHAnsi" w:hAnsiTheme="majorHAnsi"/>
          <w:b/>
          <w:sz w:val="22"/>
          <w:szCs w:val="22"/>
        </w:rPr>
        <w:t>2.1.3</w:t>
      </w:r>
      <w:r w:rsidR="000E2B3E" w:rsidRPr="00F91830">
        <w:rPr>
          <w:rFonts w:asciiTheme="majorHAnsi" w:hAnsiTheme="majorHAnsi"/>
          <w:b/>
          <w:sz w:val="22"/>
          <w:szCs w:val="22"/>
        </w:rPr>
        <w:tab/>
        <w:t xml:space="preserve">Telephone Communication </w:t>
      </w:r>
    </w:p>
    <w:p w14:paraId="5953AAA1" w14:textId="77777777" w:rsidR="000E2B3E" w:rsidRPr="00F91830" w:rsidRDefault="000E2B3E" w:rsidP="00610FF3">
      <w:pPr>
        <w:jc w:val="both"/>
        <w:rPr>
          <w:rFonts w:asciiTheme="majorHAnsi" w:hAnsiTheme="majorHAnsi"/>
          <w:sz w:val="22"/>
          <w:szCs w:val="22"/>
        </w:rPr>
      </w:pPr>
    </w:p>
    <w:p w14:paraId="79C5CDC8" w14:textId="77777777" w:rsidR="000E2B3E" w:rsidRPr="00F91830" w:rsidRDefault="000E2B3E" w:rsidP="00610FF3">
      <w:pPr>
        <w:jc w:val="both"/>
        <w:rPr>
          <w:rFonts w:asciiTheme="majorHAnsi" w:hAnsiTheme="majorHAnsi"/>
          <w:sz w:val="22"/>
          <w:szCs w:val="22"/>
        </w:rPr>
      </w:pPr>
      <w:r w:rsidRPr="00F91830">
        <w:rPr>
          <w:rFonts w:asciiTheme="majorHAnsi" w:hAnsiTheme="majorHAnsi"/>
          <w:sz w:val="22"/>
          <w:szCs w:val="22"/>
        </w:rPr>
        <w:t xml:space="preserve">For IHR communications via phone, the following procedure will be observed: </w:t>
      </w:r>
    </w:p>
    <w:p w14:paraId="3474760E" w14:textId="77777777" w:rsidR="000E2B3E" w:rsidRPr="00F91830" w:rsidRDefault="000E2B3E" w:rsidP="00610FF3">
      <w:pPr>
        <w:jc w:val="both"/>
        <w:rPr>
          <w:rFonts w:asciiTheme="majorHAnsi" w:hAnsiTheme="majorHAnsi"/>
          <w:sz w:val="22"/>
          <w:szCs w:val="22"/>
        </w:rPr>
      </w:pPr>
    </w:p>
    <w:p w14:paraId="72E1CF6C" w14:textId="77777777" w:rsidR="00271B5A" w:rsidRPr="00F91830" w:rsidRDefault="00271B5A" w:rsidP="00610FF3">
      <w:pPr>
        <w:pStyle w:val="ListParagraph"/>
        <w:numPr>
          <w:ilvl w:val="0"/>
          <w:numId w:val="10"/>
        </w:numPr>
        <w:jc w:val="both"/>
        <w:rPr>
          <w:rFonts w:asciiTheme="majorHAnsi" w:hAnsiTheme="majorHAnsi"/>
          <w:sz w:val="22"/>
          <w:szCs w:val="22"/>
          <w:lang w:val="en-GB"/>
        </w:rPr>
      </w:pPr>
      <w:r w:rsidRPr="00F91830">
        <w:rPr>
          <w:rFonts w:asciiTheme="majorHAnsi" w:hAnsiTheme="majorHAnsi"/>
          <w:sz w:val="22"/>
          <w:szCs w:val="22"/>
        </w:rPr>
        <w:t xml:space="preserve">The </w:t>
      </w:r>
      <w:r w:rsidR="00A547DD" w:rsidRPr="009960E5">
        <w:rPr>
          <w:rFonts w:asciiTheme="majorHAnsi" w:hAnsiTheme="majorHAnsi"/>
          <w:color w:val="E36C0A" w:themeColor="accent6" w:themeShade="BF"/>
          <w:sz w:val="22"/>
          <w:szCs w:val="22"/>
        </w:rPr>
        <w:t>&lt;insert post, i</w:t>
      </w:r>
      <w:r w:rsidR="00A02521" w:rsidRPr="009960E5">
        <w:rPr>
          <w:rFonts w:asciiTheme="majorHAnsi" w:hAnsiTheme="majorHAnsi"/>
          <w:color w:val="E36C0A" w:themeColor="accent6" w:themeShade="BF"/>
          <w:sz w:val="22"/>
          <w:szCs w:val="22"/>
        </w:rPr>
        <w:t>.</w:t>
      </w:r>
      <w:r w:rsidR="00A547DD" w:rsidRPr="009960E5">
        <w:rPr>
          <w:rFonts w:asciiTheme="majorHAnsi" w:hAnsiTheme="majorHAnsi"/>
          <w:color w:val="E36C0A" w:themeColor="accent6" w:themeShade="BF"/>
          <w:sz w:val="22"/>
          <w:szCs w:val="22"/>
        </w:rPr>
        <w:t>e</w:t>
      </w:r>
      <w:r w:rsidR="00A02521" w:rsidRPr="009960E5">
        <w:rPr>
          <w:rFonts w:asciiTheme="majorHAnsi" w:hAnsiTheme="majorHAnsi"/>
          <w:color w:val="E36C0A" w:themeColor="accent6" w:themeShade="BF"/>
          <w:sz w:val="22"/>
          <w:szCs w:val="22"/>
        </w:rPr>
        <w:t>.</w:t>
      </w:r>
      <w:r w:rsidR="00A547DD" w:rsidRPr="009960E5">
        <w:rPr>
          <w:rFonts w:asciiTheme="majorHAnsi" w:hAnsiTheme="majorHAnsi"/>
          <w:color w:val="E36C0A" w:themeColor="accent6" w:themeShade="BF"/>
          <w:sz w:val="22"/>
          <w:szCs w:val="22"/>
        </w:rPr>
        <w:t xml:space="preserve"> IHR Duty Officer’s&gt; </w:t>
      </w:r>
      <w:r w:rsidR="00A547DD" w:rsidRPr="009960E5">
        <w:rPr>
          <w:rFonts w:asciiTheme="majorHAnsi" w:hAnsiTheme="majorHAnsi"/>
          <w:color w:val="000000" w:themeColor="text1"/>
          <w:sz w:val="22"/>
          <w:szCs w:val="22"/>
        </w:rPr>
        <w:t xml:space="preserve">organizational </w:t>
      </w:r>
      <w:r w:rsidR="005D55F0" w:rsidRPr="009960E5">
        <w:rPr>
          <w:rFonts w:asciiTheme="majorHAnsi" w:hAnsiTheme="majorHAnsi"/>
          <w:color w:val="000000" w:themeColor="text1"/>
          <w:sz w:val="22"/>
          <w:szCs w:val="22"/>
        </w:rPr>
        <w:t xml:space="preserve">mobile </w:t>
      </w:r>
      <w:r w:rsidR="005D55F0" w:rsidRPr="00F91830">
        <w:rPr>
          <w:rFonts w:asciiTheme="majorHAnsi" w:hAnsiTheme="majorHAnsi"/>
          <w:sz w:val="22"/>
          <w:szCs w:val="22"/>
        </w:rPr>
        <w:t>phone number</w:t>
      </w:r>
      <w:r w:rsidRPr="00F91830">
        <w:rPr>
          <w:rFonts w:asciiTheme="majorHAnsi" w:hAnsiTheme="majorHAnsi"/>
          <w:sz w:val="22"/>
          <w:szCs w:val="22"/>
        </w:rPr>
        <w:t xml:space="preserve"> </w:t>
      </w:r>
      <w:r w:rsidRPr="00F91830">
        <w:rPr>
          <w:rFonts w:asciiTheme="majorHAnsi" w:hAnsiTheme="majorHAnsi"/>
          <w:sz w:val="22"/>
          <w:szCs w:val="22"/>
          <w:lang w:val="en-GB"/>
        </w:rPr>
        <w:t>will be the first number WHO will attempt to call.</w:t>
      </w:r>
    </w:p>
    <w:p w14:paraId="5BDF685B" w14:textId="77777777" w:rsidR="00271B5A" w:rsidRPr="00F91830" w:rsidRDefault="00271B5A" w:rsidP="00610FF3">
      <w:pPr>
        <w:pStyle w:val="ListParagraph"/>
        <w:numPr>
          <w:ilvl w:val="0"/>
          <w:numId w:val="10"/>
        </w:numPr>
        <w:jc w:val="both"/>
        <w:rPr>
          <w:rFonts w:asciiTheme="majorHAnsi" w:hAnsiTheme="majorHAnsi"/>
          <w:sz w:val="22"/>
          <w:szCs w:val="22"/>
        </w:rPr>
      </w:pPr>
      <w:r w:rsidRPr="00F91830">
        <w:rPr>
          <w:rFonts w:asciiTheme="majorHAnsi" w:hAnsiTheme="majorHAnsi"/>
          <w:sz w:val="22"/>
          <w:szCs w:val="22"/>
          <w:lang w:val="en-GB"/>
        </w:rPr>
        <w:t xml:space="preserve">The mobile phone of the </w:t>
      </w:r>
      <w:r w:rsidR="00A547DD" w:rsidRPr="009960E5">
        <w:rPr>
          <w:rFonts w:asciiTheme="majorHAnsi" w:hAnsiTheme="majorHAnsi"/>
          <w:color w:val="E36C0A" w:themeColor="accent6" w:themeShade="BF"/>
          <w:sz w:val="22"/>
          <w:szCs w:val="22"/>
          <w:lang w:val="en-GB"/>
        </w:rPr>
        <w:t>&lt;insert back-up, if applicable, i</w:t>
      </w:r>
      <w:r w:rsidR="00A02521" w:rsidRPr="009960E5">
        <w:rPr>
          <w:rFonts w:asciiTheme="majorHAnsi" w:hAnsiTheme="majorHAnsi"/>
          <w:color w:val="E36C0A" w:themeColor="accent6" w:themeShade="BF"/>
          <w:sz w:val="22"/>
          <w:szCs w:val="22"/>
          <w:lang w:val="en-GB"/>
        </w:rPr>
        <w:t>.</w:t>
      </w:r>
      <w:r w:rsidR="00A547DD" w:rsidRPr="009960E5">
        <w:rPr>
          <w:rFonts w:asciiTheme="majorHAnsi" w:hAnsiTheme="majorHAnsi"/>
          <w:color w:val="E36C0A" w:themeColor="accent6" w:themeShade="BF"/>
          <w:sz w:val="22"/>
          <w:szCs w:val="22"/>
          <w:lang w:val="en-GB"/>
        </w:rPr>
        <w:t>e</w:t>
      </w:r>
      <w:r w:rsidR="00A02521" w:rsidRPr="009960E5">
        <w:rPr>
          <w:rFonts w:asciiTheme="majorHAnsi" w:hAnsiTheme="majorHAnsi"/>
          <w:color w:val="E36C0A" w:themeColor="accent6" w:themeShade="BF"/>
          <w:sz w:val="22"/>
          <w:szCs w:val="22"/>
          <w:lang w:val="en-GB"/>
        </w:rPr>
        <w:t>.</w:t>
      </w:r>
      <w:r w:rsidR="00A547DD" w:rsidRPr="009960E5">
        <w:rPr>
          <w:rFonts w:asciiTheme="majorHAnsi" w:hAnsiTheme="majorHAnsi"/>
          <w:color w:val="E36C0A" w:themeColor="accent6" w:themeShade="BF"/>
          <w:sz w:val="22"/>
          <w:szCs w:val="22"/>
          <w:lang w:val="en-GB"/>
        </w:rPr>
        <w:t xml:space="preserve"> IHR Coordinator&gt; </w:t>
      </w:r>
      <w:r w:rsidRPr="00F91830">
        <w:rPr>
          <w:rFonts w:asciiTheme="majorHAnsi" w:hAnsiTheme="majorHAnsi"/>
          <w:sz w:val="22"/>
          <w:szCs w:val="22"/>
          <w:lang w:val="en-GB"/>
        </w:rPr>
        <w:t xml:space="preserve">will be the second </w:t>
      </w:r>
      <w:r w:rsidRPr="00F91830">
        <w:rPr>
          <w:rFonts w:asciiTheme="majorHAnsi" w:hAnsiTheme="majorHAnsi"/>
          <w:sz w:val="22"/>
          <w:szCs w:val="22"/>
        </w:rPr>
        <w:t>number that WHO will attempt to c</w:t>
      </w:r>
      <w:r w:rsidR="00697BEB" w:rsidRPr="00F91830">
        <w:rPr>
          <w:rFonts w:asciiTheme="majorHAnsi" w:hAnsiTheme="majorHAnsi"/>
          <w:sz w:val="22"/>
          <w:szCs w:val="22"/>
        </w:rPr>
        <w:t>all</w:t>
      </w:r>
      <w:r w:rsidRPr="00F91830">
        <w:rPr>
          <w:rFonts w:asciiTheme="majorHAnsi" w:hAnsiTheme="majorHAnsi"/>
          <w:sz w:val="22"/>
          <w:szCs w:val="22"/>
        </w:rPr>
        <w:t>.</w:t>
      </w:r>
    </w:p>
    <w:p w14:paraId="24B34A4B" w14:textId="77777777" w:rsidR="00C94203" w:rsidRPr="00F91830" w:rsidRDefault="00C94203" w:rsidP="00610FF3">
      <w:pPr>
        <w:pStyle w:val="ListParagraph"/>
        <w:numPr>
          <w:ilvl w:val="0"/>
          <w:numId w:val="10"/>
        </w:numPr>
        <w:jc w:val="both"/>
        <w:rPr>
          <w:rFonts w:asciiTheme="majorHAnsi" w:hAnsiTheme="majorHAnsi"/>
          <w:sz w:val="22"/>
          <w:szCs w:val="22"/>
          <w:lang w:val="en-GB"/>
        </w:rPr>
      </w:pPr>
      <w:r w:rsidRPr="00F91830">
        <w:rPr>
          <w:rFonts w:asciiTheme="majorHAnsi" w:hAnsiTheme="majorHAnsi"/>
          <w:sz w:val="22"/>
          <w:szCs w:val="22"/>
          <w:lang w:val="en-GB"/>
        </w:rPr>
        <w:t xml:space="preserve">The </w:t>
      </w:r>
      <w:r w:rsidR="00A547DD" w:rsidRPr="00F91830">
        <w:rPr>
          <w:rFonts w:asciiTheme="majorHAnsi" w:hAnsiTheme="majorHAnsi"/>
          <w:sz w:val="22"/>
          <w:szCs w:val="22"/>
          <w:lang w:val="en-GB"/>
        </w:rPr>
        <w:t xml:space="preserve">mobile phone </w:t>
      </w:r>
      <w:r w:rsidRPr="00F91830">
        <w:rPr>
          <w:rFonts w:asciiTheme="majorHAnsi" w:hAnsiTheme="majorHAnsi"/>
          <w:sz w:val="22"/>
          <w:szCs w:val="22"/>
          <w:lang w:val="en-GB"/>
        </w:rPr>
        <w:t xml:space="preserve">of the </w:t>
      </w:r>
      <w:r w:rsidR="00A547DD" w:rsidRPr="009960E5">
        <w:rPr>
          <w:rFonts w:asciiTheme="majorHAnsi" w:hAnsiTheme="majorHAnsi"/>
          <w:color w:val="E36C0A" w:themeColor="accent6" w:themeShade="BF"/>
          <w:sz w:val="22"/>
          <w:szCs w:val="22"/>
          <w:lang w:val="en-GB"/>
        </w:rPr>
        <w:t>&lt;insert additional back-up, if applicable, i</w:t>
      </w:r>
      <w:r w:rsidR="00A02521" w:rsidRPr="009960E5">
        <w:rPr>
          <w:rFonts w:asciiTheme="majorHAnsi" w:hAnsiTheme="majorHAnsi"/>
          <w:color w:val="E36C0A" w:themeColor="accent6" w:themeShade="BF"/>
          <w:sz w:val="22"/>
          <w:szCs w:val="22"/>
          <w:lang w:val="en-GB"/>
        </w:rPr>
        <w:t>.</w:t>
      </w:r>
      <w:r w:rsidR="00A547DD" w:rsidRPr="009960E5">
        <w:rPr>
          <w:rFonts w:asciiTheme="majorHAnsi" w:hAnsiTheme="majorHAnsi"/>
          <w:color w:val="E36C0A" w:themeColor="accent6" w:themeShade="BF"/>
          <w:sz w:val="22"/>
          <w:szCs w:val="22"/>
          <w:lang w:val="en-GB"/>
        </w:rPr>
        <w:t>e</w:t>
      </w:r>
      <w:r w:rsidR="00A02521" w:rsidRPr="009960E5">
        <w:rPr>
          <w:rFonts w:asciiTheme="majorHAnsi" w:hAnsiTheme="majorHAnsi"/>
          <w:color w:val="E36C0A" w:themeColor="accent6" w:themeShade="BF"/>
          <w:sz w:val="22"/>
          <w:szCs w:val="22"/>
          <w:lang w:val="en-GB"/>
        </w:rPr>
        <w:t>.</w:t>
      </w:r>
      <w:r w:rsidR="00A547DD" w:rsidRPr="009960E5">
        <w:rPr>
          <w:rFonts w:asciiTheme="majorHAnsi" w:hAnsiTheme="majorHAnsi"/>
          <w:color w:val="E36C0A" w:themeColor="accent6" w:themeShade="BF"/>
          <w:sz w:val="22"/>
          <w:szCs w:val="22"/>
          <w:lang w:val="en-GB"/>
        </w:rPr>
        <w:t xml:space="preserve"> IHR Responsible Person&gt; </w:t>
      </w:r>
      <w:r w:rsidRPr="00F91830">
        <w:rPr>
          <w:rFonts w:asciiTheme="majorHAnsi" w:hAnsiTheme="majorHAnsi"/>
          <w:sz w:val="22"/>
          <w:szCs w:val="22"/>
        </w:rPr>
        <w:t xml:space="preserve">is </w:t>
      </w:r>
      <w:r w:rsidRPr="00F91830">
        <w:rPr>
          <w:rFonts w:asciiTheme="majorHAnsi" w:hAnsiTheme="majorHAnsi"/>
          <w:sz w:val="22"/>
          <w:szCs w:val="22"/>
          <w:lang w:val="en-GB"/>
        </w:rPr>
        <w:t>the third number WHO will attempt to call.</w:t>
      </w:r>
    </w:p>
    <w:p w14:paraId="0D35F3EB" w14:textId="77777777" w:rsidR="00A054F5" w:rsidRPr="00F91830" w:rsidRDefault="00A054F5" w:rsidP="00610FF3">
      <w:pPr>
        <w:jc w:val="both"/>
        <w:rPr>
          <w:rFonts w:asciiTheme="majorHAnsi" w:hAnsiTheme="majorHAnsi"/>
          <w:sz w:val="22"/>
          <w:szCs w:val="22"/>
          <w:lang w:val="en-GB"/>
        </w:rPr>
      </w:pPr>
    </w:p>
    <w:p w14:paraId="69DB3B96" w14:textId="77777777" w:rsidR="00020BE9" w:rsidRPr="00F91830" w:rsidRDefault="00020BE9" w:rsidP="00610FF3">
      <w:pPr>
        <w:jc w:val="both"/>
        <w:rPr>
          <w:rFonts w:asciiTheme="majorHAnsi" w:hAnsiTheme="majorHAnsi"/>
          <w:sz w:val="22"/>
          <w:szCs w:val="22"/>
        </w:rPr>
      </w:pPr>
      <w:r w:rsidRPr="00F91830">
        <w:rPr>
          <w:rFonts w:asciiTheme="majorHAnsi" w:hAnsiTheme="majorHAnsi"/>
          <w:sz w:val="22"/>
          <w:szCs w:val="22"/>
        </w:rPr>
        <w:t xml:space="preserve">See Appendix </w:t>
      </w:r>
      <w:r w:rsidR="00546E1F" w:rsidRPr="00F91830">
        <w:rPr>
          <w:rFonts w:asciiTheme="majorHAnsi" w:hAnsiTheme="majorHAnsi"/>
          <w:sz w:val="22"/>
          <w:szCs w:val="22"/>
        </w:rPr>
        <w:t>2</w:t>
      </w:r>
      <w:r w:rsidRPr="00F91830">
        <w:rPr>
          <w:rFonts w:asciiTheme="majorHAnsi" w:hAnsiTheme="majorHAnsi"/>
          <w:sz w:val="22"/>
          <w:szCs w:val="22"/>
        </w:rPr>
        <w:t xml:space="preserve"> for relevant mobile phone numbers.   </w:t>
      </w:r>
    </w:p>
    <w:p w14:paraId="1A89D2B2" w14:textId="77777777" w:rsidR="00020BE9" w:rsidRPr="00F91830" w:rsidRDefault="00020BE9" w:rsidP="00610FF3">
      <w:pPr>
        <w:jc w:val="both"/>
        <w:rPr>
          <w:rFonts w:asciiTheme="majorHAnsi" w:hAnsiTheme="majorHAnsi"/>
          <w:sz w:val="22"/>
          <w:szCs w:val="22"/>
        </w:rPr>
      </w:pPr>
    </w:p>
    <w:p w14:paraId="3464AB0A" w14:textId="77777777" w:rsidR="00A054F5" w:rsidRPr="00F91830" w:rsidRDefault="00A054F5" w:rsidP="00610FF3">
      <w:pPr>
        <w:jc w:val="both"/>
        <w:rPr>
          <w:rFonts w:asciiTheme="majorHAnsi" w:hAnsiTheme="majorHAnsi"/>
          <w:sz w:val="22"/>
          <w:szCs w:val="22"/>
        </w:rPr>
      </w:pPr>
      <w:r w:rsidRPr="00F91830">
        <w:rPr>
          <w:rFonts w:asciiTheme="majorHAnsi" w:hAnsiTheme="majorHAnsi"/>
          <w:sz w:val="22"/>
          <w:szCs w:val="22"/>
        </w:rPr>
        <w:t xml:space="preserve">The </w:t>
      </w:r>
      <w:r w:rsidR="00C2287A" w:rsidRPr="00F91830">
        <w:rPr>
          <w:rFonts w:asciiTheme="majorHAnsi" w:hAnsiTheme="majorHAnsi"/>
          <w:sz w:val="22"/>
          <w:szCs w:val="22"/>
        </w:rPr>
        <w:t xml:space="preserve">IHR </w:t>
      </w:r>
      <w:r w:rsidRPr="00F91830">
        <w:rPr>
          <w:rFonts w:asciiTheme="majorHAnsi" w:hAnsiTheme="majorHAnsi"/>
          <w:sz w:val="22"/>
          <w:szCs w:val="22"/>
        </w:rPr>
        <w:t>DO phone use should be restri</w:t>
      </w:r>
      <w:r w:rsidR="00020BE9" w:rsidRPr="00F91830">
        <w:rPr>
          <w:rFonts w:asciiTheme="majorHAnsi" w:hAnsiTheme="majorHAnsi"/>
          <w:sz w:val="22"/>
          <w:szCs w:val="22"/>
        </w:rPr>
        <w:t>cted to official IHR-related c</w:t>
      </w:r>
      <w:r w:rsidRPr="00F91830">
        <w:rPr>
          <w:rFonts w:asciiTheme="majorHAnsi" w:hAnsiTheme="majorHAnsi"/>
          <w:sz w:val="22"/>
          <w:szCs w:val="22"/>
        </w:rPr>
        <w:t>ommunications ONLY.</w:t>
      </w:r>
    </w:p>
    <w:p w14:paraId="15027733" w14:textId="77777777" w:rsidR="00020BE9" w:rsidRPr="00F91830" w:rsidRDefault="00020BE9" w:rsidP="00DA0698">
      <w:pPr>
        <w:rPr>
          <w:rFonts w:asciiTheme="majorHAnsi" w:hAnsiTheme="majorHAnsi"/>
          <w:sz w:val="22"/>
          <w:szCs w:val="22"/>
        </w:rPr>
      </w:pPr>
    </w:p>
    <w:p w14:paraId="1AA3ADD4" w14:textId="77777777" w:rsidR="00521603" w:rsidRPr="00F91830" w:rsidRDefault="00521603" w:rsidP="00521603">
      <w:pPr>
        <w:jc w:val="both"/>
        <w:rPr>
          <w:rFonts w:asciiTheme="majorHAnsi" w:hAnsiTheme="majorHAnsi"/>
          <w:b/>
          <w:sz w:val="22"/>
          <w:szCs w:val="22"/>
          <w:lang w:val="en-GB"/>
        </w:rPr>
      </w:pPr>
      <w:r w:rsidRPr="00F91830">
        <w:rPr>
          <w:rFonts w:asciiTheme="majorHAnsi" w:hAnsiTheme="majorHAnsi"/>
          <w:b/>
          <w:sz w:val="22"/>
          <w:szCs w:val="22"/>
        </w:rPr>
        <w:t>2.1.4</w:t>
      </w:r>
      <w:r w:rsidRPr="00F91830">
        <w:rPr>
          <w:rFonts w:asciiTheme="majorHAnsi" w:hAnsiTheme="majorHAnsi"/>
          <w:b/>
          <w:sz w:val="22"/>
          <w:szCs w:val="22"/>
        </w:rPr>
        <w:tab/>
        <w:t xml:space="preserve">Fax Communication </w:t>
      </w:r>
    </w:p>
    <w:p w14:paraId="145070BD" w14:textId="77777777" w:rsidR="00521603" w:rsidRPr="00F91830" w:rsidRDefault="00521603" w:rsidP="00521603">
      <w:pPr>
        <w:jc w:val="both"/>
        <w:rPr>
          <w:rFonts w:asciiTheme="majorHAnsi" w:hAnsiTheme="majorHAnsi"/>
          <w:sz w:val="22"/>
          <w:szCs w:val="22"/>
        </w:rPr>
      </w:pPr>
    </w:p>
    <w:p w14:paraId="6D01CA84" w14:textId="77777777" w:rsidR="00521603" w:rsidRPr="00F91830" w:rsidRDefault="00521603" w:rsidP="00521603">
      <w:pPr>
        <w:jc w:val="both"/>
        <w:rPr>
          <w:rFonts w:asciiTheme="majorHAnsi" w:hAnsiTheme="majorHAnsi"/>
          <w:sz w:val="22"/>
          <w:szCs w:val="22"/>
        </w:rPr>
      </w:pPr>
      <w:r w:rsidRPr="00F91830">
        <w:rPr>
          <w:rFonts w:asciiTheme="majorHAnsi" w:hAnsiTheme="majorHAnsi"/>
          <w:sz w:val="22"/>
          <w:szCs w:val="22"/>
        </w:rPr>
        <w:t xml:space="preserve">For IHR communications via fax, the following procedure will be observed: </w:t>
      </w:r>
    </w:p>
    <w:p w14:paraId="78C30B35" w14:textId="77777777" w:rsidR="00521603" w:rsidRPr="00F91830" w:rsidRDefault="00521603" w:rsidP="00521603">
      <w:pPr>
        <w:jc w:val="both"/>
        <w:rPr>
          <w:rFonts w:asciiTheme="majorHAnsi" w:hAnsiTheme="majorHAnsi"/>
          <w:sz w:val="22"/>
          <w:szCs w:val="22"/>
        </w:rPr>
      </w:pPr>
    </w:p>
    <w:p w14:paraId="6D91E7C3" w14:textId="77777777" w:rsidR="00521603" w:rsidRPr="009960E5" w:rsidRDefault="00521603" w:rsidP="00521603">
      <w:pPr>
        <w:jc w:val="both"/>
        <w:rPr>
          <w:rFonts w:asciiTheme="majorHAnsi" w:hAnsiTheme="majorHAnsi"/>
          <w:color w:val="E36C0A" w:themeColor="accent6" w:themeShade="BF"/>
          <w:sz w:val="22"/>
          <w:szCs w:val="22"/>
        </w:rPr>
      </w:pPr>
      <w:r w:rsidRPr="009960E5">
        <w:rPr>
          <w:rFonts w:asciiTheme="majorHAnsi" w:hAnsiTheme="majorHAnsi"/>
          <w:color w:val="E36C0A" w:themeColor="accent6" w:themeShade="BF"/>
          <w:sz w:val="22"/>
          <w:szCs w:val="22"/>
        </w:rPr>
        <w:t>&lt;insert process details&gt;</w:t>
      </w:r>
    </w:p>
    <w:p w14:paraId="11751941" w14:textId="77777777" w:rsidR="00521603" w:rsidRPr="00F91830" w:rsidRDefault="00521603" w:rsidP="00DA0698">
      <w:pPr>
        <w:jc w:val="both"/>
        <w:rPr>
          <w:rFonts w:asciiTheme="majorHAnsi" w:hAnsiTheme="majorHAnsi"/>
          <w:b/>
          <w:sz w:val="22"/>
          <w:szCs w:val="22"/>
        </w:rPr>
      </w:pPr>
    </w:p>
    <w:p w14:paraId="54569E5D" w14:textId="77777777" w:rsidR="000E2B3E" w:rsidRPr="00F91830" w:rsidRDefault="006519A5" w:rsidP="00DA0698">
      <w:pPr>
        <w:jc w:val="both"/>
        <w:rPr>
          <w:rFonts w:asciiTheme="majorHAnsi" w:hAnsiTheme="majorHAnsi"/>
          <w:b/>
          <w:sz w:val="22"/>
          <w:szCs w:val="22"/>
          <w:lang w:val="en-GB"/>
        </w:rPr>
      </w:pPr>
      <w:r w:rsidRPr="00F91830">
        <w:rPr>
          <w:rFonts w:asciiTheme="majorHAnsi" w:hAnsiTheme="majorHAnsi"/>
          <w:b/>
          <w:sz w:val="22"/>
          <w:szCs w:val="22"/>
          <w:lang w:val="en-GB"/>
        </w:rPr>
        <w:t>2</w:t>
      </w:r>
      <w:r w:rsidR="000E2B3E" w:rsidRPr="00F91830">
        <w:rPr>
          <w:rFonts w:asciiTheme="majorHAnsi" w:hAnsiTheme="majorHAnsi"/>
          <w:b/>
          <w:sz w:val="22"/>
          <w:szCs w:val="22"/>
          <w:lang w:val="en-GB"/>
        </w:rPr>
        <w:t>.</w:t>
      </w:r>
      <w:r w:rsidRPr="00F91830">
        <w:rPr>
          <w:rFonts w:asciiTheme="majorHAnsi" w:hAnsiTheme="majorHAnsi"/>
          <w:b/>
          <w:sz w:val="22"/>
          <w:szCs w:val="22"/>
          <w:lang w:val="en-GB"/>
        </w:rPr>
        <w:t>1.</w:t>
      </w:r>
      <w:r w:rsidR="00521603" w:rsidRPr="00F91830">
        <w:rPr>
          <w:rFonts w:asciiTheme="majorHAnsi" w:hAnsiTheme="majorHAnsi"/>
          <w:b/>
          <w:sz w:val="22"/>
          <w:szCs w:val="22"/>
          <w:lang w:val="en-GB"/>
        </w:rPr>
        <w:t>5</w:t>
      </w:r>
      <w:r w:rsidR="000E2B3E" w:rsidRPr="00F91830">
        <w:rPr>
          <w:rFonts w:asciiTheme="majorHAnsi" w:hAnsiTheme="majorHAnsi"/>
          <w:b/>
          <w:sz w:val="22"/>
          <w:szCs w:val="22"/>
          <w:lang w:val="en-GB"/>
        </w:rPr>
        <w:tab/>
      </w:r>
      <w:r w:rsidR="00A547DD" w:rsidRPr="00F91830">
        <w:rPr>
          <w:rFonts w:asciiTheme="majorHAnsi" w:hAnsiTheme="majorHAnsi"/>
          <w:b/>
          <w:sz w:val="22"/>
          <w:szCs w:val="22"/>
          <w:lang w:val="en-GB"/>
        </w:rPr>
        <w:t xml:space="preserve">IHR </w:t>
      </w:r>
      <w:r w:rsidR="000E2B3E" w:rsidRPr="00F91830">
        <w:rPr>
          <w:rFonts w:asciiTheme="majorHAnsi" w:hAnsiTheme="majorHAnsi"/>
          <w:b/>
          <w:sz w:val="22"/>
          <w:szCs w:val="22"/>
          <w:lang w:val="en-GB"/>
        </w:rPr>
        <w:t>Duty Officer</w:t>
      </w:r>
      <w:r w:rsidR="006C606D" w:rsidRPr="00F91830">
        <w:rPr>
          <w:rFonts w:asciiTheme="majorHAnsi" w:hAnsiTheme="majorHAnsi"/>
          <w:b/>
          <w:sz w:val="22"/>
          <w:szCs w:val="22"/>
          <w:lang w:val="en-GB"/>
        </w:rPr>
        <w:t>:</w:t>
      </w:r>
      <w:r w:rsidR="00A054F5" w:rsidRPr="00F91830">
        <w:rPr>
          <w:rFonts w:asciiTheme="majorHAnsi" w:hAnsiTheme="majorHAnsi"/>
          <w:b/>
          <w:sz w:val="22"/>
          <w:szCs w:val="22"/>
          <w:lang w:val="en-GB"/>
        </w:rPr>
        <w:t xml:space="preserve"> Duty P</w:t>
      </w:r>
      <w:r w:rsidR="000E2B3E" w:rsidRPr="00F91830">
        <w:rPr>
          <w:rFonts w:asciiTheme="majorHAnsi" w:hAnsiTheme="majorHAnsi"/>
          <w:b/>
          <w:sz w:val="22"/>
          <w:szCs w:val="22"/>
          <w:lang w:val="en-GB"/>
        </w:rPr>
        <w:t xml:space="preserve">eriods </w:t>
      </w:r>
    </w:p>
    <w:p w14:paraId="1A064821" w14:textId="77777777" w:rsidR="000E2B3E" w:rsidRPr="00F91830" w:rsidRDefault="000E2B3E" w:rsidP="00DA0698">
      <w:pPr>
        <w:jc w:val="both"/>
        <w:rPr>
          <w:rFonts w:asciiTheme="majorHAnsi" w:hAnsiTheme="majorHAnsi"/>
          <w:sz w:val="22"/>
          <w:szCs w:val="22"/>
        </w:rPr>
      </w:pPr>
    </w:p>
    <w:p w14:paraId="7E09D481" w14:textId="77777777" w:rsidR="000E2B3E" w:rsidRPr="009960E5" w:rsidRDefault="00A054F5" w:rsidP="00DA0698">
      <w:pPr>
        <w:jc w:val="both"/>
        <w:rPr>
          <w:rFonts w:asciiTheme="majorHAnsi" w:hAnsiTheme="majorHAnsi"/>
          <w:color w:val="E36C0A" w:themeColor="accent6" w:themeShade="BF"/>
          <w:sz w:val="22"/>
          <w:szCs w:val="22"/>
        </w:rPr>
      </w:pPr>
      <w:r w:rsidRPr="00F91830">
        <w:rPr>
          <w:rFonts w:asciiTheme="majorHAnsi" w:hAnsiTheme="majorHAnsi"/>
          <w:sz w:val="22"/>
          <w:szCs w:val="22"/>
        </w:rPr>
        <w:t xml:space="preserve">IHR </w:t>
      </w:r>
      <w:r w:rsidR="000E2B3E" w:rsidRPr="00F91830">
        <w:rPr>
          <w:rFonts w:asciiTheme="majorHAnsi" w:hAnsiTheme="majorHAnsi"/>
          <w:sz w:val="22"/>
          <w:szCs w:val="22"/>
        </w:rPr>
        <w:t>DO responsibilities are by default assigned for</w:t>
      </w:r>
      <w:r w:rsidR="000E2B3E" w:rsidRPr="00F91830">
        <w:rPr>
          <w:rFonts w:asciiTheme="majorHAnsi" w:hAnsiTheme="majorHAnsi"/>
          <w:color w:val="FF00FF"/>
          <w:sz w:val="22"/>
          <w:szCs w:val="22"/>
        </w:rPr>
        <w:t xml:space="preserve"> </w:t>
      </w:r>
      <w:r w:rsidRPr="009960E5">
        <w:rPr>
          <w:rFonts w:asciiTheme="majorHAnsi" w:hAnsiTheme="majorHAnsi"/>
          <w:color w:val="E36C0A" w:themeColor="accent6" w:themeShade="BF"/>
          <w:sz w:val="22"/>
          <w:szCs w:val="22"/>
        </w:rPr>
        <w:t>&lt;insert details on rotation schedule / shifts, i</w:t>
      </w:r>
      <w:r w:rsidR="00697BEB" w:rsidRPr="009960E5">
        <w:rPr>
          <w:rFonts w:asciiTheme="majorHAnsi" w:hAnsiTheme="majorHAnsi"/>
          <w:color w:val="E36C0A" w:themeColor="accent6" w:themeShade="BF"/>
          <w:sz w:val="22"/>
          <w:szCs w:val="22"/>
        </w:rPr>
        <w:t>.</w:t>
      </w:r>
      <w:r w:rsidRPr="009960E5">
        <w:rPr>
          <w:rFonts w:asciiTheme="majorHAnsi" w:hAnsiTheme="majorHAnsi"/>
          <w:color w:val="E36C0A" w:themeColor="accent6" w:themeShade="BF"/>
          <w:sz w:val="22"/>
          <w:szCs w:val="22"/>
        </w:rPr>
        <w:t>e</w:t>
      </w:r>
      <w:r w:rsidR="00697BEB" w:rsidRPr="009960E5">
        <w:rPr>
          <w:rFonts w:asciiTheme="majorHAnsi" w:hAnsiTheme="majorHAnsi"/>
          <w:color w:val="E36C0A" w:themeColor="accent6" w:themeShade="BF"/>
          <w:sz w:val="22"/>
          <w:szCs w:val="22"/>
        </w:rPr>
        <w:t>.</w:t>
      </w:r>
      <w:r w:rsidRPr="009960E5">
        <w:rPr>
          <w:rFonts w:asciiTheme="majorHAnsi" w:hAnsiTheme="majorHAnsi"/>
          <w:color w:val="E36C0A" w:themeColor="accent6" w:themeShade="BF"/>
          <w:sz w:val="22"/>
          <w:szCs w:val="22"/>
        </w:rPr>
        <w:t xml:space="preserve">: </w:t>
      </w:r>
      <w:r w:rsidR="00E764CE" w:rsidRPr="009960E5">
        <w:rPr>
          <w:rFonts w:asciiTheme="majorHAnsi" w:hAnsiTheme="majorHAnsi"/>
          <w:color w:val="E36C0A" w:themeColor="accent6" w:themeShade="BF"/>
          <w:sz w:val="22"/>
          <w:szCs w:val="22"/>
        </w:rPr>
        <w:t xml:space="preserve">two weeks at a time from </w:t>
      </w:r>
      <w:r w:rsidR="009960E5">
        <w:rPr>
          <w:rFonts w:asciiTheme="majorHAnsi" w:hAnsiTheme="majorHAnsi"/>
          <w:color w:val="E36C0A" w:themeColor="accent6" w:themeShade="BF"/>
          <w:sz w:val="22"/>
          <w:szCs w:val="22"/>
        </w:rPr>
        <w:t>0</w:t>
      </w:r>
      <w:r w:rsidR="005A5716" w:rsidRPr="009960E5">
        <w:rPr>
          <w:rFonts w:asciiTheme="majorHAnsi" w:hAnsiTheme="majorHAnsi"/>
          <w:color w:val="E36C0A" w:themeColor="accent6" w:themeShade="BF"/>
          <w:sz w:val="22"/>
          <w:szCs w:val="22"/>
        </w:rPr>
        <w:t>8</w:t>
      </w:r>
      <w:r w:rsidR="00E764CE" w:rsidRPr="009960E5">
        <w:rPr>
          <w:rFonts w:asciiTheme="majorHAnsi" w:hAnsiTheme="majorHAnsi"/>
          <w:color w:val="E36C0A" w:themeColor="accent6" w:themeShade="BF"/>
          <w:sz w:val="22"/>
          <w:szCs w:val="22"/>
        </w:rPr>
        <w:t>:00</w:t>
      </w:r>
      <w:r w:rsidR="000E2B3E" w:rsidRPr="009960E5">
        <w:rPr>
          <w:rFonts w:asciiTheme="majorHAnsi" w:hAnsiTheme="majorHAnsi"/>
          <w:color w:val="E36C0A" w:themeColor="accent6" w:themeShade="BF"/>
          <w:sz w:val="22"/>
          <w:szCs w:val="22"/>
        </w:rPr>
        <w:t xml:space="preserve"> on Monday</w:t>
      </w:r>
      <w:r w:rsidR="000E2B3E" w:rsidRPr="009960E5">
        <w:rPr>
          <w:rStyle w:val="FootnoteReference"/>
          <w:rFonts w:asciiTheme="majorHAnsi" w:hAnsiTheme="majorHAnsi"/>
          <w:color w:val="E36C0A" w:themeColor="accent6" w:themeShade="BF"/>
          <w:sz w:val="22"/>
          <w:szCs w:val="22"/>
        </w:rPr>
        <w:footnoteReference w:id="5"/>
      </w:r>
      <w:r w:rsidR="005A5716" w:rsidRPr="009960E5">
        <w:rPr>
          <w:rFonts w:asciiTheme="majorHAnsi" w:hAnsiTheme="majorHAnsi"/>
          <w:color w:val="E36C0A" w:themeColor="accent6" w:themeShade="BF"/>
          <w:sz w:val="22"/>
          <w:szCs w:val="22"/>
        </w:rPr>
        <w:t xml:space="preserve"> to </w:t>
      </w:r>
      <w:r w:rsidR="009960E5">
        <w:rPr>
          <w:rFonts w:asciiTheme="majorHAnsi" w:hAnsiTheme="majorHAnsi"/>
          <w:color w:val="E36C0A" w:themeColor="accent6" w:themeShade="BF"/>
          <w:sz w:val="22"/>
          <w:szCs w:val="22"/>
        </w:rPr>
        <w:t>0</w:t>
      </w:r>
      <w:r w:rsidR="005A5716" w:rsidRPr="009960E5">
        <w:rPr>
          <w:rFonts w:asciiTheme="majorHAnsi" w:hAnsiTheme="majorHAnsi"/>
          <w:color w:val="E36C0A" w:themeColor="accent6" w:themeShade="BF"/>
          <w:sz w:val="22"/>
          <w:szCs w:val="22"/>
        </w:rPr>
        <w:t>8</w:t>
      </w:r>
      <w:r w:rsidR="000E2B3E" w:rsidRPr="009960E5">
        <w:rPr>
          <w:rFonts w:asciiTheme="majorHAnsi" w:hAnsiTheme="majorHAnsi"/>
          <w:color w:val="E36C0A" w:themeColor="accent6" w:themeShade="BF"/>
          <w:sz w:val="22"/>
          <w:szCs w:val="22"/>
        </w:rPr>
        <w:t>:00 on the Monday two weeks later. In certain cases, DO duty periods may be assigned for longer than two weeks due to scheduling needs brought on by holidays, duty travel, annual leave</w:t>
      </w:r>
      <w:r w:rsidR="00C2287A" w:rsidRPr="009960E5">
        <w:rPr>
          <w:rFonts w:asciiTheme="majorHAnsi" w:hAnsiTheme="majorHAnsi"/>
          <w:color w:val="E36C0A" w:themeColor="accent6" w:themeShade="BF"/>
          <w:sz w:val="22"/>
          <w:szCs w:val="22"/>
        </w:rPr>
        <w:t>,</w:t>
      </w:r>
      <w:r w:rsidR="000E2B3E" w:rsidRPr="009960E5">
        <w:rPr>
          <w:rFonts w:asciiTheme="majorHAnsi" w:hAnsiTheme="majorHAnsi"/>
          <w:color w:val="E36C0A" w:themeColor="accent6" w:themeShade="BF"/>
          <w:sz w:val="22"/>
          <w:szCs w:val="22"/>
        </w:rPr>
        <w:t xml:space="preserve"> or other reasons. </w:t>
      </w:r>
      <w:r w:rsidR="000D22A0" w:rsidRPr="009960E5">
        <w:rPr>
          <w:rFonts w:asciiTheme="majorHAnsi" w:hAnsiTheme="majorHAnsi"/>
          <w:color w:val="E36C0A" w:themeColor="accent6" w:themeShade="BF"/>
          <w:sz w:val="22"/>
          <w:szCs w:val="22"/>
        </w:rPr>
        <w:t>The duty period could be shorter during public health emergency periods.</w:t>
      </w:r>
      <w:r w:rsidRPr="009960E5">
        <w:rPr>
          <w:rFonts w:asciiTheme="majorHAnsi" w:hAnsiTheme="majorHAnsi"/>
          <w:color w:val="E36C0A" w:themeColor="accent6" w:themeShade="BF"/>
          <w:sz w:val="22"/>
          <w:szCs w:val="22"/>
        </w:rPr>
        <w:t>&gt;</w:t>
      </w:r>
    </w:p>
    <w:p w14:paraId="5A2A53BF" w14:textId="77777777" w:rsidR="000E2B3E" w:rsidRPr="00F91830" w:rsidRDefault="000E2B3E" w:rsidP="00DA0698">
      <w:pPr>
        <w:jc w:val="both"/>
        <w:rPr>
          <w:rFonts w:asciiTheme="majorHAnsi" w:hAnsiTheme="majorHAnsi"/>
          <w:sz w:val="22"/>
          <w:szCs w:val="22"/>
        </w:rPr>
      </w:pPr>
    </w:p>
    <w:p w14:paraId="24DB9C08" w14:textId="77777777" w:rsidR="00A054F5" w:rsidRPr="00F91830" w:rsidRDefault="00A054F5" w:rsidP="00A054F5">
      <w:pPr>
        <w:rPr>
          <w:rFonts w:asciiTheme="majorHAnsi" w:hAnsiTheme="majorHAnsi"/>
          <w:sz w:val="22"/>
          <w:szCs w:val="22"/>
        </w:rPr>
      </w:pPr>
      <w:r w:rsidRPr="00F91830">
        <w:rPr>
          <w:rFonts w:asciiTheme="majorHAnsi" w:hAnsiTheme="majorHAnsi"/>
          <w:sz w:val="22"/>
          <w:szCs w:val="22"/>
        </w:rPr>
        <w:t>See Appendi</w:t>
      </w:r>
      <w:r w:rsidR="00020BE9" w:rsidRPr="00F91830">
        <w:rPr>
          <w:rFonts w:asciiTheme="majorHAnsi" w:hAnsiTheme="majorHAnsi"/>
          <w:sz w:val="22"/>
          <w:szCs w:val="22"/>
        </w:rPr>
        <w:t>x</w:t>
      </w:r>
      <w:r w:rsidRPr="00F91830">
        <w:rPr>
          <w:rFonts w:asciiTheme="majorHAnsi" w:hAnsiTheme="majorHAnsi"/>
          <w:sz w:val="22"/>
          <w:szCs w:val="22"/>
        </w:rPr>
        <w:t xml:space="preserve"> </w:t>
      </w:r>
      <w:r w:rsidR="00546E1F" w:rsidRPr="00F91830">
        <w:rPr>
          <w:rFonts w:asciiTheme="majorHAnsi" w:hAnsiTheme="majorHAnsi"/>
          <w:sz w:val="22"/>
          <w:szCs w:val="22"/>
        </w:rPr>
        <w:t>4</w:t>
      </w:r>
      <w:r w:rsidRPr="00F91830">
        <w:rPr>
          <w:rFonts w:asciiTheme="majorHAnsi" w:hAnsiTheme="majorHAnsi"/>
          <w:sz w:val="22"/>
          <w:szCs w:val="22"/>
        </w:rPr>
        <w:t xml:space="preserve"> for </w:t>
      </w:r>
      <w:r w:rsidR="00697BEB" w:rsidRPr="00F91830">
        <w:rPr>
          <w:rFonts w:asciiTheme="majorHAnsi" w:hAnsiTheme="majorHAnsi"/>
          <w:sz w:val="22"/>
          <w:szCs w:val="22"/>
        </w:rPr>
        <w:t xml:space="preserve">an </w:t>
      </w:r>
      <w:r w:rsidRPr="00F91830">
        <w:rPr>
          <w:rFonts w:asciiTheme="majorHAnsi" w:hAnsiTheme="majorHAnsi"/>
          <w:sz w:val="22"/>
          <w:szCs w:val="22"/>
        </w:rPr>
        <w:t>IHR DO rotation</w:t>
      </w:r>
      <w:r w:rsidR="00020BE9" w:rsidRPr="00F91830">
        <w:rPr>
          <w:rFonts w:asciiTheme="majorHAnsi" w:hAnsiTheme="majorHAnsi"/>
          <w:sz w:val="22"/>
          <w:szCs w:val="22"/>
        </w:rPr>
        <w:t>al</w:t>
      </w:r>
      <w:r w:rsidRPr="00F91830">
        <w:rPr>
          <w:rFonts w:asciiTheme="majorHAnsi" w:hAnsiTheme="majorHAnsi"/>
          <w:sz w:val="22"/>
          <w:szCs w:val="22"/>
        </w:rPr>
        <w:t xml:space="preserve"> schedule</w:t>
      </w:r>
      <w:r w:rsidR="00697BEB" w:rsidRPr="00F91830">
        <w:rPr>
          <w:rFonts w:asciiTheme="majorHAnsi" w:hAnsiTheme="majorHAnsi"/>
          <w:sz w:val="22"/>
          <w:szCs w:val="22"/>
        </w:rPr>
        <w:t xml:space="preserve"> template</w:t>
      </w:r>
      <w:r w:rsidRPr="00F91830">
        <w:rPr>
          <w:rFonts w:asciiTheme="majorHAnsi" w:hAnsiTheme="majorHAnsi"/>
          <w:sz w:val="22"/>
          <w:szCs w:val="22"/>
        </w:rPr>
        <w:t>.</w:t>
      </w:r>
    </w:p>
    <w:p w14:paraId="17FDA9FD" w14:textId="77777777" w:rsidR="000E2B3E" w:rsidRDefault="000E2B3E" w:rsidP="00DA0698">
      <w:pPr>
        <w:jc w:val="both"/>
        <w:rPr>
          <w:rFonts w:asciiTheme="majorHAnsi" w:hAnsiTheme="majorHAnsi"/>
          <w:sz w:val="22"/>
          <w:szCs w:val="22"/>
        </w:rPr>
      </w:pPr>
    </w:p>
    <w:p w14:paraId="796F0288" w14:textId="77777777" w:rsidR="009960E5" w:rsidRPr="00F91830" w:rsidRDefault="009960E5" w:rsidP="00DA0698">
      <w:pPr>
        <w:jc w:val="both"/>
        <w:rPr>
          <w:rFonts w:asciiTheme="majorHAnsi" w:hAnsiTheme="majorHAnsi"/>
          <w:sz w:val="22"/>
          <w:szCs w:val="22"/>
        </w:rPr>
      </w:pPr>
    </w:p>
    <w:p w14:paraId="32C12161" w14:textId="77777777" w:rsidR="00806D43" w:rsidRPr="00F91830" w:rsidRDefault="000669AA" w:rsidP="00DA0698">
      <w:pPr>
        <w:jc w:val="both"/>
        <w:rPr>
          <w:rFonts w:asciiTheme="majorHAnsi" w:hAnsiTheme="majorHAnsi"/>
          <w:b/>
          <w:sz w:val="22"/>
          <w:szCs w:val="22"/>
          <w:lang w:val="en-GB"/>
        </w:rPr>
      </w:pPr>
      <w:r w:rsidRPr="00F91830">
        <w:rPr>
          <w:rFonts w:asciiTheme="majorHAnsi" w:hAnsiTheme="majorHAnsi"/>
          <w:b/>
          <w:sz w:val="22"/>
          <w:szCs w:val="22"/>
          <w:lang w:val="en-GB"/>
        </w:rPr>
        <w:t>2.1.6</w:t>
      </w:r>
      <w:r w:rsidR="00806D43" w:rsidRPr="00F91830">
        <w:rPr>
          <w:rFonts w:asciiTheme="majorHAnsi" w:hAnsiTheme="majorHAnsi"/>
          <w:b/>
          <w:sz w:val="22"/>
          <w:szCs w:val="22"/>
          <w:lang w:val="en-GB"/>
        </w:rPr>
        <w:tab/>
        <w:t xml:space="preserve">Annual Confirmation – Update of Contact Details </w:t>
      </w:r>
    </w:p>
    <w:p w14:paraId="362A5763" w14:textId="77777777" w:rsidR="00806D43" w:rsidRPr="00F91830" w:rsidRDefault="00806D43" w:rsidP="00DA0698">
      <w:pPr>
        <w:jc w:val="both"/>
        <w:rPr>
          <w:rFonts w:asciiTheme="majorHAnsi" w:hAnsiTheme="majorHAnsi"/>
          <w:sz w:val="22"/>
          <w:szCs w:val="22"/>
          <w:lang w:val="en-GB"/>
        </w:rPr>
      </w:pPr>
    </w:p>
    <w:p w14:paraId="11673FF1" w14:textId="77777777" w:rsidR="00833EAE" w:rsidRPr="00F91830" w:rsidRDefault="00E764CE" w:rsidP="00DA0698">
      <w:pPr>
        <w:jc w:val="both"/>
        <w:rPr>
          <w:rFonts w:asciiTheme="majorHAnsi" w:hAnsiTheme="majorHAnsi"/>
          <w:sz w:val="22"/>
          <w:szCs w:val="22"/>
          <w:lang w:val="en-GB"/>
        </w:rPr>
      </w:pPr>
      <w:r w:rsidRPr="00F91830">
        <w:rPr>
          <w:rFonts w:asciiTheme="majorHAnsi" w:hAnsiTheme="majorHAnsi"/>
          <w:sz w:val="22"/>
          <w:szCs w:val="22"/>
        </w:rPr>
        <w:t>As p</w:t>
      </w:r>
      <w:r w:rsidR="00806D43" w:rsidRPr="00F91830">
        <w:rPr>
          <w:rFonts w:asciiTheme="majorHAnsi" w:hAnsiTheme="majorHAnsi"/>
          <w:sz w:val="22"/>
          <w:szCs w:val="22"/>
        </w:rPr>
        <w:t xml:space="preserve">er the </w:t>
      </w:r>
      <w:r w:rsidRPr="00F91830">
        <w:rPr>
          <w:rFonts w:asciiTheme="majorHAnsi" w:hAnsiTheme="majorHAnsi"/>
          <w:sz w:val="22"/>
          <w:szCs w:val="22"/>
        </w:rPr>
        <w:t>IHR</w:t>
      </w:r>
      <w:r w:rsidR="00833EAE" w:rsidRPr="00F91830">
        <w:rPr>
          <w:rFonts w:asciiTheme="majorHAnsi" w:hAnsiTheme="majorHAnsi"/>
          <w:sz w:val="22"/>
          <w:szCs w:val="22"/>
        </w:rPr>
        <w:t xml:space="preserve"> (Article 4)</w:t>
      </w:r>
      <w:r w:rsidR="00806D43" w:rsidRPr="00F91830">
        <w:rPr>
          <w:rFonts w:asciiTheme="majorHAnsi" w:hAnsiTheme="majorHAnsi"/>
          <w:sz w:val="22"/>
          <w:szCs w:val="22"/>
        </w:rPr>
        <w:t xml:space="preserve">, the </w:t>
      </w:r>
      <w:r w:rsidR="00833EAE" w:rsidRPr="00F91830">
        <w:rPr>
          <w:rFonts w:asciiTheme="majorHAnsi" w:hAnsiTheme="majorHAnsi"/>
          <w:sz w:val="22"/>
          <w:szCs w:val="22"/>
        </w:rPr>
        <w:t xml:space="preserve">mandatory </w:t>
      </w:r>
      <w:r w:rsidR="00CA3695" w:rsidRPr="00F91830">
        <w:rPr>
          <w:rFonts w:asciiTheme="majorHAnsi" w:hAnsiTheme="majorHAnsi"/>
          <w:sz w:val="22"/>
          <w:szCs w:val="22"/>
        </w:rPr>
        <w:t>c</w:t>
      </w:r>
      <w:r w:rsidR="00806D43" w:rsidRPr="00F91830">
        <w:rPr>
          <w:rFonts w:asciiTheme="majorHAnsi" w:hAnsiTheme="majorHAnsi"/>
          <w:sz w:val="22"/>
          <w:szCs w:val="22"/>
        </w:rPr>
        <w:t xml:space="preserve">onfirmation of NFP contact </w:t>
      </w:r>
      <w:r w:rsidR="00806D43" w:rsidRPr="00F91830">
        <w:rPr>
          <w:rFonts w:asciiTheme="majorHAnsi" w:hAnsiTheme="majorHAnsi"/>
          <w:color w:val="000000"/>
          <w:sz w:val="22"/>
          <w:szCs w:val="22"/>
        </w:rPr>
        <w:t>information is requested once a year</w:t>
      </w:r>
      <w:r w:rsidR="00833EAE" w:rsidRPr="00F91830">
        <w:rPr>
          <w:rFonts w:asciiTheme="majorHAnsi" w:hAnsiTheme="majorHAnsi"/>
          <w:color w:val="000000"/>
          <w:sz w:val="22"/>
          <w:szCs w:val="22"/>
        </w:rPr>
        <w:t>.</w:t>
      </w:r>
      <w:r w:rsidR="00806D43" w:rsidRPr="00F91830">
        <w:rPr>
          <w:rFonts w:asciiTheme="majorHAnsi" w:hAnsiTheme="majorHAnsi"/>
          <w:color w:val="000000"/>
          <w:sz w:val="22"/>
          <w:szCs w:val="22"/>
        </w:rPr>
        <w:t xml:space="preserve"> </w:t>
      </w:r>
      <w:r w:rsidR="00806D43" w:rsidRPr="00F91830">
        <w:rPr>
          <w:rFonts w:asciiTheme="majorHAnsi" w:hAnsiTheme="majorHAnsi"/>
          <w:sz w:val="22"/>
          <w:szCs w:val="22"/>
          <w:lang w:val="en-GB"/>
        </w:rPr>
        <w:t xml:space="preserve">In addition, </w:t>
      </w:r>
      <w:r w:rsidR="00833EAE" w:rsidRPr="00F91830">
        <w:rPr>
          <w:rFonts w:asciiTheme="majorHAnsi" w:hAnsiTheme="majorHAnsi"/>
          <w:sz w:val="22"/>
          <w:szCs w:val="22"/>
          <w:lang w:val="en-GB"/>
        </w:rPr>
        <w:t xml:space="preserve">WHO may request confirmation of NFP designated persons with </w:t>
      </w:r>
      <w:r w:rsidR="00D2663B" w:rsidRPr="00F91830">
        <w:rPr>
          <w:rFonts w:asciiTheme="majorHAnsi" w:hAnsiTheme="majorHAnsi"/>
          <w:sz w:val="22"/>
          <w:szCs w:val="22"/>
          <w:lang w:val="en-GB"/>
        </w:rPr>
        <w:t>Event Information Site (</w:t>
      </w:r>
      <w:r w:rsidR="00833EAE" w:rsidRPr="00F91830">
        <w:rPr>
          <w:rFonts w:asciiTheme="majorHAnsi" w:hAnsiTheme="majorHAnsi"/>
          <w:sz w:val="22"/>
          <w:szCs w:val="22"/>
          <w:lang w:val="en-GB"/>
        </w:rPr>
        <w:t>EIS</w:t>
      </w:r>
      <w:r w:rsidR="00D2663B" w:rsidRPr="00F91830">
        <w:rPr>
          <w:rFonts w:asciiTheme="majorHAnsi" w:hAnsiTheme="majorHAnsi"/>
          <w:sz w:val="22"/>
          <w:szCs w:val="22"/>
          <w:lang w:val="en-GB"/>
        </w:rPr>
        <w:t>)</w:t>
      </w:r>
      <w:r w:rsidR="00833EAE" w:rsidRPr="00F91830">
        <w:rPr>
          <w:rFonts w:asciiTheme="majorHAnsi" w:hAnsiTheme="majorHAnsi"/>
          <w:sz w:val="22"/>
          <w:szCs w:val="22"/>
          <w:lang w:val="en-GB"/>
        </w:rPr>
        <w:t xml:space="preserve"> access</w:t>
      </w:r>
      <w:r w:rsidR="00806D43" w:rsidRPr="00F91830">
        <w:rPr>
          <w:rFonts w:asciiTheme="majorHAnsi" w:hAnsiTheme="majorHAnsi"/>
          <w:sz w:val="22"/>
          <w:szCs w:val="22"/>
          <w:lang w:val="en-GB"/>
        </w:rPr>
        <w:t>.</w:t>
      </w:r>
    </w:p>
    <w:p w14:paraId="410CC543" w14:textId="77777777" w:rsidR="00833EAE" w:rsidRPr="00F91830" w:rsidRDefault="00833EAE" w:rsidP="00DA0698">
      <w:pPr>
        <w:jc w:val="both"/>
        <w:rPr>
          <w:rFonts w:asciiTheme="majorHAnsi" w:hAnsiTheme="majorHAnsi"/>
          <w:sz w:val="22"/>
          <w:szCs w:val="22"/>
          <w:lang w:val="en-GB"/>
        </w:rPr>
      </w:pPr>
    </w:p>
    <w:p w14:paraId="21F86479" w14:textId="77777777" w:rsidR="00806D43" w:rsidRPr="00F91830" w:rsidRDefault="00806D43" w:rsidP="00DA0698">
      <w:pPr>
        <w:jc w:val="both"/>
        <w:rPr>
          <w:rFonts w:asciiTheme="majorHAnsi" w:hAnsiTheme="majorHAnsi"/>
          <w:b/>
          <w:i/>
          <w:sz w:val="22"/>
          <w:szCs w:val="22"/>
          <w:lang w:val="en-GB"/>
        </w:rPr>
      </w:pPr>
      <w:r w:rsidRPr="00F91830">
        <w:rPr>
          <w:rFonts w:asciiTheme="majorHAnsi" w:hAnsiTheme="majorHAnsi"/>
          <w:b/>
          <w:i/>
          <w:sz w:val="22"/>
          <w:szCs w:val="22"/>
          <w:lang w:val="en-GB"/>
        </w:rPr>
        <w:t>Procedure for annual confirmation:</w:t>
      </w:r>
    </w:p>
    <w:p w14:paraId="51333439" w14:textId="77777777" w:rsidR="00806D43" w:rsidRPr="00F91830" w:rsidRDefault="00806D43" w:rsidP="00DA0698">
      <w:pPr>
        <w:jc w:val="both"/>
        <w:rPr>
          <w:rFonts w:asciiTheme="majorHAnsi" w:hAnsiTheme="majorHAnsi"/>
          <w:b/>
          <w:sz w:val="22"/>
          <w:szCs w:val="22"/>
          <w:lang w:val="en-GB"/>
        </w:rPr>
      </w:pPr>
    </w:p>
    <w:p w14:paraId="34674660" w14:textId="77777777" w:rsidR="00806D43" w:rsidRPr="00F91830" w:rsidRDefault="00CA3695" w:rsidP="00C2480A">
      <w:pPr>
        <w:pStyle w:val="ListParagraph"/>
        <w:numPr>
          <w:ilvl w:val="0"/>
          <w:numId w:val="14"/>
        </w:numPr>
        <w:jc w:val="both"/>
        <w:rPr>
          <w:rFonts w:asciiTheme="majorHAnsi" w:hAnsiTheme="majorHAnsi"/>
          <w:sz w:val="22"/>
          <w:szCs w:val="22"/>
          <w:lang w:val="en-GB"/>
        </w:rPr>
      </w:pPr>
      <w:r w:rsidRPr="00F91830">
        <w:rPr>
          <w:rFonts w:asciiTheme="majorHAnsi" w:hAnsiTheme="majorHAnsi"/>
          <w:sz w:val="22"/>
          <w:szCs w:val="22"/>
          <w:lang w:val="en-GB"/>
        </w:rPr>
        <w:t xml:space="preserve">The </w:t>
      </w:r>
      <w:r w:rsidR="00806D43" w:rsidRPr="00F91830">
        <w:rPr>
          <w:rFonts w:asciiTheme="majorHAnsi" w:hAnsiTheme="majorHAnsi"/>
          <w:sz w:val="22"/>
          <w:szCs w:val="22"/>
          <w:lang w:val="en-GB"/>
        </w:rPr>
        <w:t xml:space="preserve">WHO IHR Contact Point sends a link </w:t>
      </w:r>
      <w:r w:rsidRPr="00F91830">
        <w:rPr>
          <w:rFonts w:asciiTheme="majorHAnsi" w:hAnsiTheme="majorHAnsi"/>
          <w:sz w:val="22"/>
          <w:szCs w:val="22"/>
          <w:lang w:val="en-GB"/>
        </w:rPr>
        <w:t xml:space="preserve">to IHR NFPs </w:t>
      </w:r>
      <w:r w:rsidR="00806D43" w:rsidRPr="00F91830">
        <w:rPr>
          <w:rFonts w:asciiTheme="majorHAnsi" w:hAnsiTheme="majorHAnsi"/>
          <w:sz w:val="22"/>
          <w:szCs w:val="22"/>
          <w:lang w:val="en-GB"/>
        </w:rPr>
        <w:t>on a</w:t>
      </w:r>
      <w:r w:rsidR="00E764CE" w:rsidRPr="00F91830">
        <w:rPr>
          <w:rFonts w:asciiTheme="majorHAnsi" w:hAnsiTheme="majorHAnsi"/>
          <w:sz w:val="22"/>
          <w:szCs w:val="22"/>
          <w:lang w:val="en-GB"/>
        </w:rPr>
        <w:t>n</w:t>
      </w:r>
      <w:r w:rsidR="00806D43" w:rsidRPr="00F91830">
        <w:rPr>
          <w:rFonts w:asciiTheme="majorHAnsi" w:hAnsiTheme="majorHAnsi"/>
          <w:sz w:val="22"/>
          <w:szCs w:val="22"/>
          <w:lang w:val="en-GB"/>
        </w:rPr>
        <w:t xml:space="preserve"> </w:t>
      </w:r>
      <w:r w:rsidR="00E764CE" w:rsidRPr="00F91830">
        <w:rPr>
          <w:rFonts w:asciiTheme="majorHAnsi" w:hAnsiTheme="majorHAnsi"/>
          <w:sz w:val="22"/>
          <w:szCs w:val="22"/>
          <w:lang w:val="en-GB"/>
        </w:rPr>
        <w:t>annual</w:t>
      </w:r>
      <w:r w:rsidR="00806D43" w:rsidRPr="00F91830">
        <w:rPr>
          <w:rFonts w:asciiTheme="majorHAnsi" w:hAnsiTheme="majorHAnsi"/>
          <w:sz w:val="22"/>
          <w:szCs w:val="22"/>
          <w:lang w:val="en-GB"/>
        </w:rPr>
        <w:t xml:space="preserve"> basis by email requesting </w:t>
      </w:r>
      <w:r w:rsidRPr="00F91830">
        <w:rPr>
          <w:rFonts w:asciiTheme="majorHAnsi" w:hAnsiTheme="majorHAnsi"/>
          <w:sz w:val="22"/>
          <w:szCs w:val="22"/>
          <w:lang w:val="en-GB"/>
        </w:rPr>
        <w:t xml:space="preserve">the </w:t>
      </w:r>
      <w:r w:rsidR="00035FD1" w:rsidRPr="00F91830">
        <w:rPr>
          <w:rFonts w:asciiTheme="majorHAnsi" w:hAnsiTheme="majorHAnsi"/>
          <w:sz w:val="22"/>
          <w:szCs w:val="22"/>
          <w:lang w:val="en-GB"/>
        </w:rPr>
        <w:t>confirm</w:t>
      </w:r>
      <w:r w:rsidRPr="00F91830">
        <w:rPr>
          <w:rFonts w:asciiTheme="majorHAnsi" w:hAnsiTheme="majorHAnsi"/>
          <w:sz w:val="22"/>
          <w:szCs w:val="22"/>
          <w:lang w:val="en-GB"/>
        </w:rPr>
        <w:t xml:space="preserve">ation and updating of NFP </w:t>
      </w:r>
      <w:r w:rsidR="00806D43" w:rsidRPr="00F91830">
        <w:rPr>
          <w:rFonts w:asciiTheme="majorHAnsi" w:hAnsiTheme="majorHAnsi"/>
          <w:sz w:val="22"/>
          <w:szCs w:val="22"/>
          <w:lang w:val="en-GB"/>
        </w:rPr>
        <w:t>contact details</w:t>
      </w:r>
      <w:r w:rsidRPr="00F91830">
        <w:rPr>
          <w:rFonts w:asciiTheme="majorHAnsi" w:hAnsiTheme="majorHAnsi"/>
          <w:sz w:val="22"/>
          <w:szCs w:val="22"/>
          <w:lang w:val="en-GB"/>
        </w:rPr>
        <w:t xml:space="preserve">. </w:t>
      </w:r>
    </w:p>
    <w:p w14:paraId="79039847" w14:textId="77777777" w:rsidR="00806D43" w:rsidRPr="00F91830" w:rsidRDefault="00806D43" w:rsidP="00DA0698">
      <w:pPr>
        <w:pStyle w:val="ListParagraph"/>
        <w:jc w:val="both"/>
        <w:rPr>
          <w:rFonts w:asciiTheme="majorHAnsi" w:hAnsiTheme="majorHAnsi"/>
          <w:sz w:val="22"/>
          <w:szCs w:val="22"/>
          <w:lang w:val="en-GB"/>
        </w:rPr>
      </w:pPr>
    </w:p>
    <w:p w14:paraId="19F5DFF8" w14:textId="77777777" w:rsidR="00806D43" w:rsidRPr="00F91830" w:rsidRDefault="00CA3695" w:rsidP="00C2480A">
      <w:pPr>
        <w:pStyle w:val="ListParagraph"/>
        <w:numPr>
          <w:ilvl w:val="0"/>
          <w:numId w:val="14"/>
        </w:numPr>
        <w:jc w:val="both"/>
        <w:rPr>
          <w:rFonts w:asciiTheme="majorHAnsi" w:hAnsiTheme="majorHAnsi"/>
          <w:sz w:val="22"/>
          <w:szCs w:val="22"/>
          <w:lang w:val="en-GB"/>
        </w:rPr>
      </w:pPr>
      <w:r w:rsidRPr="00F91830">
        <w:rPr>
          <w:rFonts w:asciiTheme="majorHAnsi" w:hAnsiTheme="majorHAnsi"/>
          <w:sz w:val="22"/>
          <w:szCs w:val="22"/>
          <w:lang w:val="en-GB"/>
        </w:rPr>
        <w:t>If there is no change in</w:t>
      </w:r>
      <w:r w:rsidR="00806D43" w:rsidRPr="00F91830">
        <w:rPr>
          <w:rFonts w:asciiTheme="majorHAnsi" w:hAnsiTheme="majorHAnsi"/>
          <w:sz w:val="22"/>
          <w:szCs w:val="22"/>
          <w:lang w:val="en-GB"/>
        </w:rPr>
        <w:t xml:space="preserve"> </w:t>
      </w:r>
      <w:r w:rsidR="004A0A54" w:rsidRPr="009960E5">
        <w:rPr>
          <w:rFonts w:asciiTheme="majorHAnsi" w:hAnsiTheme="majorHAnsi"/>
          <w:color w:val="E36C0A" w:themeColor="accent6" w:themeShade="BF"/>
          <w:sz w:val="22"/>
          <w:szCs w:val="22"/>
          <w:lang w:val="en-GB"/>
        </w:rPr>
        <w:t>&lt;insert country&gt;</w:t>
      </w:r>
      <w:r w:rsidRPr="00F91830">
        <w:rPr>
          <w:rFonts w:asciiTheme="majorHAnsi" w:hAnsiTheme="majorHAnsi"/>
          <w:sz w:val="22"/>
          <w:szCs w:val="22"/>
          <w:lang w:val="en-GB"/>
        </w:rPr>
        <w:t xml:space="preserve">’s </w:t>
      </w:r>
      <w:r w:rsidR="00806D43" w:rsidRPr="00F91830">
        <w:rPr>
          <w:rFonts w:asciiTheme="majorHAnsi" w:hAnsiTheme="majorHAnsi"/>
          <w:sz w:val="22"/>
          <w:szCs w:val="22"/>
          <w:lang w:val="en-GB"/>
        </w:rPr>
        <w:t>NFP contact details</w:t>
      </w:r>
      <w:r w:rsidRPr="00F91830">
        <w:rPr>
          <w:rFonts w:asciiTheme="majorHAnsi" w:hAnsiTheme="majorHAnsi"/>
          <w:sz w:val="22"/>
          <w:szCs w:val="22"/>
          <w:lang w:val="en-GB"/>
        </w:rPr>
        <w:t xml:space="preserve">, </w:t>
      </w:r>
      <w:r w:rsidR="00806D43" w:rsidRPr="00F91830">
        <w:rPr>
          <w:rFonts w:asciiTheme="majorHAnsi" w:hAnsiTheme="majorHAnsi"/>
          <w:sz w:val="22"/>
          <w:szCs w:val="22"/>
          <w:lang w:val="en-GB"/>
        </w:rPr>
        <w:t xml:space="preserve">the </w:t>
      </w:r>
      <w:r w:rsidR="006A3193" w:rsidRPr="009960E5">
        <w:rPr>
          <w:rFonts w:asciiTheme="majorHAnsi" w:hAnsiTheme="majorHAnsi"/>
          <w:color w:val="E36C0A" w:themeColor="accent6" w:themeShade="BF"/>
          <w:sz w:val="22"/>
          <w:szCs w:val="22"/>
          <w:lang w:val="en-GB"/>
        </w:rPr>
        <w:t>&lt;insert post, e</w:t>
      </w:r>
      <w:r w:rsidR="00A02521" w:rsidRPr="009960E5">
        <w:rPr>
          <w:rFonts w:asciiTheme="majorHAnsi" w:hAnsiTheme="majorHAnsi"/>
          <w:color w:val="E36C0A" w:themeColor="accent6" w:themeShade="BF"/>
          <w:sz w:val="22"/>
          <w:szCs w:val="22"/>
          <w:lang w:val="en-GB"/>
        </w:rPr>
        <w:t>.</w:t>
      </w:r>
      <w:r w:rsidR="009960E5">
        <w:rPr>
          <w:rFonts w:asciiTheme="majorHAnsi" w:hAnsiTheme="majorHAnsi"/>
          <w:color w:val="E36C0A" w:themeColor="accent6" w:themeShade="BF"/>
          <w:sz w:val="22"/>
          <w:szCs w:val="22"/>
          <w:lang w:val="en-GB"/>
        </w:rPr>
        <w:t>g.</w:t>
      </w:r>
      <w:r w:rsidR="006A3193" w:rsidRPr="009960E5">
        <w:rPr>
          <w:rFonts w:asciiTheme="majorHAnsi" w:hAnsiTheme="majorHAnsi"/>
          <w:color w:val="E36C0A" w:themeColor="accent6" w:themeShade="BF"/>
          <w:sz w:val="22"/>
          <w:szCs w:val="22"/>
          <w:lang w:val="en-GB"/>
        </w:rPr>
        <w:t xml:space="preserve"> IHR Coordinator&gt;</w:t>
      </w:r>
      <w:r w:rsidR="00035FD1" w:rsidRPr="00F91830">
        <w:rPr>
          <w:rFonts w:asciiTheme="majorHAnsi" w:hAnsiTheme="majorHAnsi"/>
          <w:sz w:val="22"/>
          <w:szCs w:val="22"/>
          <w:lang w:val="en-GB"/>
        </w:rPr>
        <w:t xml:space="preserve">, or his/her designate, </w:t>
      </w:r>
      <w:r w:rsidR="00806D43" w:rsidRPr="00F91830">
        <w:rPr>
          <w:rFonts w:asciiTheme="majorHAnsi" w:hAnsiTheme="majorHAnsi"/>
          <w:sz w:val="22"/>
          <w:szCs w:val="22"/>
          <w:lang w:val="en-GB"/>
        </w:rPr>
        <w:t>should acknowledge receipt of the email within 24 hours and proceed in completing the annual confirmation before the deadline provided</w:t>
      </w:r>
      <w:r w:rsidR="006A3193" w:rsidRPr="00F91830">
        <w:rPr>
          <w:rFonts w:asciiTheme="majorHAnsi" w:hAnsiTheme="majorHAnsi"/>
          <w:sz w:val="22"/>
          <w:szCs w:val="22"/>
          <w:lang w:val="en-GB"/>
        </w:rPr>
        <w:t xml:space="preserve"> by WHO</w:t>
      </w:r>
      <w:r w:rsidR="00806D43" w:rsidRPr="00F91830">
        <w:rPr>
          <w:rFonts w:asciiTheme="majorHAnsi" w:hAnsiTheme="majorHAnsi"/>
          <w:sz w:val="22"/>
          <w:szCs w:val="22"/>
          <w:lang w:val="en-GB"/>
        </w:rPr>
        <w:t xml:space="preserve">. In this case, </w:t>
      </w:r>
      <w:r w:rsidR="00806D43" w:rsidRPr="00F91830">
        <w:rPr>
          <w:rFonts w:asciiTheme="majorHAnsi" w:hAnsiTheme="majorHAnsi"/>
          <w:sz w:val="22"/>
          <w:szCs w:val="22"/>
        </w:rPr>
        <w:t xml:space="preserve">the annual confirmation can be completed by clicking on the link provided and selecting the following option at the </w:t>
      </w:r>
      <w:r w:rsidR="006A3193" w:rsidRPr="00F91830">
        <w:rPr>
          <w:rFonts w:asciiTheme="majorHAnsi" w:hAnsiTheme="majorHAnsi"/>
          <w:sz w:val="22"/>
          <w:szCs w:val="22"/>
        </w:rPr>
        <w:t>bottom of the screen</w:t>
      </w:r>
      <w:r w:rsidR="00806D43" w:rsidRPr="00F91830">
        <w:rPr>
          <w:rFonts w:asciiTheme="majorHAnsi" w:hAnsiTheme="majorHAnsi"/>
          <w:sz w:val="22"/>
          <w:szCs w:val="22"/>
        </w:rPr>
        <w:t xml:space="preserve">: </w:t>
      </w:r>
    </w:p>
    <w:p w14:paraId="089DF075" w14:textId="77777777" w:rsidR="00806D43" w:rsidRPr="00F91830" w:rsidRDefault="00806D43" w:rsidP="00DA0698">
      <w:pPr>
        <w:pStyle w:val="ListParagraph"/>
        <w:jc w:val="both"/>
        <w:rPr>
          <w:rFonts w:asciiTheme="majorHAnsi" w:hAnsiTheme="majorHAnsi"/>
          <w:sz w:val="22"/>
          <w:szCs w:val="22"/>
          <w:lang w:val="en-GB"/>
        </w:rPr>
      </w:pPr>
    </w:p>
    <w:p w14:paraId="2E1E774C" w14:textId="77777777" w:rsidR="00806D43" w:rsidRPr="00F91830" w:rsidRDefault="006A3193" w:rsidP="00C2480A">
      <w:pPr>
        <w:pStyle w:val="ListParagraph"/>
        <w:numPr>
          <w:ilvl w:val="0"/>
          <w:numId w:val="25"/>
        </w:numPr>
        <w:jc w:val="both"/>
        <w:rPr>
          <w:rFonts w:asciiTheme="majorHAnsi" w:hAnsiTheme="majorHAnsi"/>
          <w:sz w:val="22"/>
          <w:szCs w:val="22"/>
          <w:lang w:val="en-GB"/>
        </w:rPr>
      </w:pPr>
      <w:r w:rsidRPr="00F91830">
        <w:rPr>
          <w:rFonts w:asciiTheme="majorHAnsi" w:hAnsiTheme="majorHAnsi"/>
          <w:bCs/>
          <w:sz w:val="22"/>
          <w:szCs w:val="22"/>
        </w:rPr>
        <w:t>The</w:t>
      </w:r>
      <w:r w:rsidRPr="00F91830">
        <w:rPr>
          <w:rFonts w:asciiTheme="majorHAnsi" w:hAnsiTheme="majorHAnsi"/>
          <w:b/>
          <w:bCs/>
          <w:sz w:val="22"/>
          <w:szCs w:val="22"/>
        </w:rPr>
        <w:t xml:space="preserve"> </w:t>
      </w:r>
      <w:r w:rsidR="00806D43" w:rsidRPr="00F91830">
        <w:rPr>
          <w:rFonts w:asciiTheme="majorHAnsi" w:hAnsiTheme="majorHAnsi"/>
          <w:b/>
          <w:bCs/>
          <w:sz w:val="22"/>
          <w:szCs w:val="22"/>
        </w:rPr>
        <w:t>“My information is up-to-date”</w:t>
      </w:r>
      <w:r w:rsidR="00806D43" w:rsidRPr="00F91830">
        <w:rPr>
          <w:rFonts w:asciiTheme="majorHAnsi" w:hAnsiTheme="majorHAnsi"/>
          <w:bCs/>
          <w:sz w:val="22"/>
          <w:szCs w:val="22"/>
        </w:rPr>
        <w:t xml:space="preserve"> </w:t>
      </w:r>
      <w:r w:rsidRPr="00F91830">
        <w:rPr>
          <w:rFonts w:asciiTheme="majorHAnsi" w:hAnsiTheme="majorHAnsi"/>
          <w:bCs/>
          <w:sz w:val="22"/>
          <w:szCs w:val="22"/>
        </w:rPr>
        <w:t xml:space="preserve">option </w:t>
      </w:r>
      <w:r w:rsidR="00806D43" w:rsidRPr="00F91830">
        <w:rPr>
          <w:rFonts w:asciiTheme="majorHAnsi" w:hAnsiTheme="majorHAnsi"/>
          <w:bCs/>
          <w:sz w:val="22"/>
          <w:szCs w:val="22"/>
        </w:rPr>
        <w:t xml:space="preserve">should be selected </w:t>
      </w:r>
      <w:r w:rsidR="00806D43" w:rsidRPr="00F91830">
        <w:rPr>
          <w:rFonts w:asciiTheme="majorHAnsi" w:hAnsiTheme="majorHAnsi"/>
          <w:sz w:val="22"/>
          <w:szCs w:val="22"/>
        </w:rPr>
        <w:t xml:space="preserve">if the information listed is unchanged/accurate. </w:t>
      </w:r>
    </w:p>
    <w:p w14:paraId="61D35A53" w14:textId="77777777" w:rsidR="00806D43" w:rsidRPr="00F91830" w:rsidRDefault="00806D43" w:rsidP="00DA0698">
      <w:pPr>
        <w:pStyle w:val="ListParagraph"/>
        <w:ind w:left="1440"/>
        <w:jc w:val="both"/>
        <w:rPr>
          <w:rFonts w:asciiTheme="majorHAnsi" w:hAnsiTheme="majorHAnsi"/>
          <w:sz w:val="22"/>
          <w:szCs w:val="22"/>
          <w:lang w:val="en-GB"/>
        </w:rPr>
      </w:pPr>
    </w:p>
    <w:p w14:paraId="043D1971" w14:textId="77777777" w:rsidR="00806D43" w:rsidRPr="00F91830" w:rsidRDefault="006A3193" w:rsidP="00C2480A">
      <w:pPr>
        <w:pStyle w:val="ListParagraph"/>
        <w:numPr>
          <w:ilvl w:val="0"/>
          <w:numId w:val="14"/>
        </w:numPr>
        <w:jc w:val="both"/>
        <w:rPr>
          <w:rFonts w:asciiTheme="majorHAnsi" w:hAnsiTheme="majorHAnsi"/>
          <w:sz w:val="22"/>
          <w:szCs w:val="22"/>
          <w:lang w:val="en-GB"/>
        </w:rPr>
      </w:pPr>
      <w:r w:rsidRPr="00F91830">
        <w:rPr>
          <w:rFonts w:asciiTheme="majorHAnsi" w:hAnsiTheme="majorHAnsi"/>
          <w:sz w:val="22"/>
          <w:szCs w:val="22"/>
          <w:lang w:val="en-GB"/>
        </w:rPr>
        <w:t xml:space="preserve">If </w:t>
      </w:r>
      <w:r w:rsidR="00806D43" w:rsidRPr="00F91830">
        <w:rPr>
          <w:rFonts w:asciiTheme="majorHAnsi" w:hAnsiTheme="majorHAnsi"/>
          <w:sz w:val="22"/>
          <w:szCs w:val="22"/>
          <w:lang w:val="en-GB"/>
        </w:rPr>
        <w:t xml:space="preserve">there is </w:t>
      </w:r>
      <w:r w:rsidRPr="00F91830">
        <w:rPr>
          <w:rFonts w:asciiTheme="majorHAnsi" w:hAnsiTheme="majorHAnsi"/>
          <w:sz w:val="22"/>
          <w:szCs w:val="22"/>
          <w:lang w:val="en-GB"/>
        </w:rPr>
        <w:t xml:space="preserve">a </w:t>
      </w:r>
      <w:r w:rsidR="00806D43" w:rsidRPr="00F91830">
        <w:rPr>
          <w:rFonts w:asciiTheme="majorHAnsi" w:hAnsiTheme="majorHAnsi"/>
          <w:sz w:val="22"/>
          <w:szCs w:val="22"/>
          <w:lang w:val="en-GB"/>
        </w:rPr>
        <w:t xml:space="preserve">change in </w:t>
      </w:r>
      <w:r w:rsidR="004A0A54" w:rsidRPr="009960E5">
        <w:rPr>
          <w:rFonts w:asciiTheme="majorHAnsi" w:hAnsiTheme="majorHAnsi"/>
          <w:color w:val="E36C0A" w:themeColor="accent6" w:themeShade="BF"/>
          <w:sz w:val="22"/>
          <w:szCs w:val="22"/>
          <w:lang w:val="en-GB"/>
        </w:rPr>
        <w:t>&lt;insert country&gt;</w:t>
      </w:r>
      <w:r w:rsidRPr="00F91830">
        <w:rPr>
          <w:rFonts w:asciiTheme="majorHAnsi" w:hAnsiTheme="majorHAnsi"/>
          <w:sz w:val="22"/>
          <w:szCs w:val="22"/>
          <w:lang w:val="en-GB"/>
        </w:rPr>
        <w:t xml:space="preserve">’s </w:t>
      </w:r>
      <w:r w:rsidR="00806D43" w:rsidRPr="00F91830">
        <w:rPr>
          <w:rFonts w:asciiTheme="majorHAnsi" w:hAnsiTheme="majorHAnsi"/>
          <w:sz w:val="22"/>
          <w:szCs w:val="22"/>
          <w:lang w:val="en-GB"/>
        </w:rPr>
        <w:t>NFP contact detail</w:t>
      </w:r>
      <w:r w:rsidR="00035FD1" w:rsidRPr="00F91830">
        <w:rPr>
          <w:rFonts w:asciiTheme="majorHAnsi" w:hAnsiTheme="majorHAnsi"/>
          <w:sz w:val="22"/>
          <w:szCs w:val="22"/>
          <w:lang w:val="en-GB"/>
        </w:rPr>
        <w:t>s</w:t>
      </w:r>
      <w:r w:rsidRPr="00F91830">
        <w:rPr>
          <w:rFonts w:asciiTheme="majorHAnsi" w:hAnsiTheme="majorHAnsi"/>
          <w:sz w:val="22"/>
          <w:szCs w:val="22"/>
          <w:lang w:val="en-GB"/>
        </w:rPr>
        <w:t>,</w:t>
      </w:r>
      <w:r w:rsidR="00806D43" w:rsidRPr="00F91830">
        <w:rPr>
          <w:rFonts w:asciiTheme="majorHAnsi" w:hAnsiTheme="majorHAnsi"/>
          <w:sz w:val="22"/>
          <w:szCs w:val="22"/>
          <w:lang w:val="en-GB"/>
        </w:rPr>
        <w:t xml:space="preserve"> </w:t>
      </w:r>
      <w:r w:rsidRPr="00F91830">
        <w:rPr>
          <w:rFonts w:asciiTheme="majorHAnsi" w:hAnsiTheme="majorHAnsi"/>
          <w:sz w:val="22"/>
          <w:szCs w:val="22"/>
          <w:lang w:val="en-GB"/>
        </w:rPr>
        <w:t>o</w:t>
      </w:r>
      <w:r w:rsidR="00806D43" w:rsidRPr="00F91830">
        <w:rPr>
          <w:rFonts w:asciiTheme="majorHAnsi" w:hAnsiTheme="majorHAnsi"/>
          <w:sz w:val="22"/>
          <w:szCs w:val="22"/>
          <w:lang w:val="en-GB"/>
        </w:rPr>
        <w:t xml:space="preserve">r when the </w:t>
      </w:r>
      <w:r w:rsidRPr="00F91830">
        <w:rPr>
          <w:rFonts w:asciiTheme="majorHAnsi" w:hAnsiTheme="majorHAnsi"/>
          <w:sz w:val="22"/>
          <w:szCs w:val="22"/>
          <w:lang w:val="en-GB"/>
        </w:rPr>
        <w:t>IHR R</w:t>
      </w:r>
      <w:r w:rsidR="00806D43" w:rsidRPr="00F91830">
        <w:rPr>
          <w:rFonts w:asciiTheme="majorHAnsi" w:hAnsiTheme="majorHAnsi"/>
          <w:sz w:val="22"/>
          <w:szCs w:val="22"/>
          <w:lang w:val="en-GB"/>
        </w:rPr>
        <w:t xml:space="preserve">esponsible </w:t>
      </w:r>
      <w:r w:rsidRPr="00F91830">
        <w:rPr>
          <w:rFonts w:asciiTheme="majorHAnsi" w:hAnsiTheme="majorHAnsi"/>
          <w:sz w:val="22"/>
          <w:szCs w:val="22"/>
          <w:lang w:val="en-GB"/>
        </w:rPr>
        <w:t>P</w:t>
      </w:r>
      <w:r w:rsidR="00806D43" w:rsidRPr="00F91830">
        <w:rPr>
          <w:rFonts w:asciiTheme="majorHAnsi" w:hAnsiTheme="majorHAnsi"/>
          <w:sz w:val="22"/>
          <w:szCs w:val="22"/>
          <w:lang w:val="en-GB"/>
        </w:rPr>
        <w:t>erson change</w:t>
      </w:r>
      <w:r w:rsidR="00035FD1" w:rsidRPr="00F91830">
        <w:rPr>
          <w:rFonts w:asciiTheme="majorHAnsi" w:hAnsiTheme="majorHAnsi"/>
          <w:sz w:val="22"/>
          <w:szCs w:val="22"/>
          <w:lang w:val="en-GB"/>
        </w:rPr>
        <w:t>s</w:t>
      </w:r>
      <w:r w:rsidRPr="00F91830">
        <w:rPr>
          <w:rFonts w:asciiTheme="majorHAnsi" w:hAnsiTheme="majorHAnsi"/>
          <w:sz w:val="22"/>
          <w:szCs w:val="22"/>
          <w:lang w:val="en-GB"/>
        </w:rPr>
        <w:t xml:space="preserve">, the </w:t>
      </w:r>
      <w:r w:rsidRPr="009960E5">
        <w:rPr>
          <w:rFonts w:asciiTheme="majorHAnsi" w:hAnsiTheme="majorHAnsi"/>
          <w:color w:val="E36C0A" w:themeColor="accent6" w:themeShade="BF"/>
          <w:sz w:val="22"/>
          <w:szCs w:val="22"/>
          <w:lang w:val="en-GB"/>
        </w:rPr>
        <w:t xml:space="preserve">&lt;insert post, </w:t>
      </w:r>
      <w:r w:rsidR="009960E5">
        <w:rPr>
          <w:rFonts w:asciiTheme="majorHAnsi" w:hAnsiTheme="majorHAnsi"/>
          <w:color w:val="E36C0A" w:themeColor="accent6" w:themeShade="BF"/>
          <w:sz w:val="22"/>
          <w:szCs w:val="22"/>
          <w:lang w:val="en-GB"/>
        </w:rPr>
        <w:t>e.g.</w:t>
      </w:r>
      <w:r w:rsidRPr="009960E5">
        <w:rPr>
          <w:rFonts w:asciiTheme="majorHAnsi" w:hAnsiTheme="majorHAnsi"/>
          <w:color w:val="E36C0A" w:themeColor="accent6" w:themeShade="BF"/>
          <w:sz w:val="22"/>
          <w:szCs w:val="22"/>
          <w:lang w:val="en-GB"/>
        </w:rPr>
        <w:t xml:space="preserve"> IHR Coordinator&gt;</w:t>
      </w:r>
      <w:r w:rsidR="00035FD1" w:rsidRPr="009960E5">
        <w:rPr>
          <w:rFonts w:asciiTheme="majorHAnsi" w:hAnsiTheme="majorHAnsi"/>
          <w:color w:val="000000" w:themeColor="text1"/>
          <w:sz w:val="22"/>
          <w:szCs w:val="22"/>
          <w:lang w:val="en-GB"/>
        </w:rPr>
        <w:t xml:space="preserve">, </w:t>
      </w:r>
      <w:r w:rsidR="00035FD1" w:rsidRPr="00F91830">
        <w:rPr>
          <w:rFonts w:asciiTheme="majorHAnsi" w:hAnsiTheme="majorHAnsi"/>
          <w:sz w:val="22"/>
          <w:szCs w:val="22"/>
          <w:lang w:val="en-GB"/>
        </w:rPr>
        <w:t xml:space="preserve">or his/her designate, </w:t>
      </w:r>
      <w:r w:rsidR="00806D43" w:rsidRPr="00F91830">
        <w:rPr>
          <w:rFonts w:asciiTheme="majorHAnsi" w:hAnsiTheme="majorHAnsi"/>
          <w:sz w:val="22"/>
          <w:szCs w:val="22"/>
          <w:lang w:val="en-GB"/>
        </w:rPr>
        <w:t xml:space="preserve">should acknowledge receipt of the email within 24 hours and proceed in requesting clearance </w:t>
      </w:r>
      <w:r w:rsidR="00BF5A44" w:rsidRPr="00F91830">
        <w:rPr>
          <w:rFonts w:asciiTheme="majorHAnsi" w:hAnsiTheme="majorHAnsi"/>
          <w:sz w:val="22"/>
          <w:szCs w:val="22"/>
          <w:lang w:val="en-GB"/>
        </w:rPr>
        <w:t xml:space="preserve">from the </w:t>
      </w:r>
      <w:r w:rsidR="009960E5">
        <w:rPr>
          <w:rFonts w:asciiTheme="majorHAnsi" w:hAnsiTheme="majorHAnsi"/>
          <w:color w:val="E36C0A" w:themeColor="accent6" w:themeShade="BF"/>
          <w:sz w:val="22"/>
          <w:szCs w:val="22"/>
          <w:lang w:val="en-GB"/>
        </w:rPr>
        <w:t>&lt;insert post, e.g</w:t>
      </w:r>
      <w:r w:rsidR="00A02521" w:rsidRPr="009960E5">
        <w:rPr>
          <w:rFonts w:asciiTheme="majorHAnsi" w:hAnsiTheme="majorHAnsi"/>
          <w:color w:val="E36C0A" w:themeColor="accent6" w:themeShade="BF"/>
          <w:sz w:val="22"/>
          <w:szCs w:val="22"/>
          <w:lang w:val="en-GB"/>
        </w:rPr>
        <w:t>.</w:t>
      </w:r>
      <w:r w:rsidR="009F7015" w:rsidRPr="009960E5">
        <w:rPr>
          <w:rFonts w:asciiTheme="majorHAnsi" w:hAnsiTheme="majorHAnsi"/>
          <w:color w:val="E36C0A" w:themeColor="accent6" w:themeShade="BF"/>
          <w:sz w:val="22"/>
          <w:szCs w:val="22"/>
          <w:lang w:val="en-GB"/>
        </w:rPr>
        <w:t xml:space="preserve"> CMO or Director&gt; </w:t>
      </w:r>
      <w:r w:rsidR="00806D43" w:rsidRPr="00F91830">
        <w:rPr>
          <w:rFonts w:asciiTheme="majorHAnsi" w:hAnsiTheme="majorHAnsi"/>
          <w:sz w:val="22"/>
          <w:szCs w:val="22"/>
          <w:lang w:val="en-GB"/>
        </w:rPr>
        <w:t xml:space="preserve">to complete the </w:t>
      </w:r>
      <w:r w:rsidR="009F7015" w:rsidRPr="00F91830">
        <w:rPr>
          <w:rFonts w:asciiTheme="majorHAnsi" w:hAnsiTheme="majorHAnsi"/>
          <w:sz w:val="22"/>
          <w:szCs w:val="22"/>
          <w:lang w:val="en-GB"/>
        </w:rPr>
        <w:t>a</w:t>
      </w:r>
      <w:r w:rsidR="00806D43" w:rsidRPr="00F91830">
        <w:rPr>
          <w:rFonts w:asciiTheme="majorHAnsi" w:hAnsiTheme="majorHAnsi"/>
          <w:sz w:val="22"/>
          <w:szCs w:val="22"/>
          <w:lang w:val="en-GB"/>
        </w:rPr>
        <w:t xml:space="preserve">nnual </w:t>
      </w:r>
      <w:r w:rsidR="009F7015" w:rsidRPr="00F91830">
        <w:rPr>
          <w:rFonts w:asciiTheme="majorHAnsi" w:hAnsiTheme="majorHAnsi"/>
          <w:sz w:val="22"/>
          <w:szCs w:val="22"/>
          <w:lang w:val="en-GB"/>
        </w:rPr>
        <w:t>c</w:t>
      </w:r>
      <w:r w:rsidR="00806D43" w:rsidRPr="00F91830">
        <w:rPr>
          <w:rFonts w:asciiTheme="majorHAnsi" w:hAnsiTheme="majorHAnsi"/>
          <w:sz w:val="22"/>
          <w:szCs w:val="22"/>
          <w:lang w:val="en-GB"/>
        </w:rPr>
        <w:t xml:space="preserve">onfirmation. In this case, </w:t>
      </w:r>
      <w:r w:rsidR="00806D43" w:rsidRPr="00F91830">
        <w:rPr>
          <w:rFonts w:asciiTheme="majorHAnsi" w:hAnsiTheme="majorHAnsi"/>
          <w:sz w:val="22"/>
          <w:szCs w:val="22"/>
        </w:rPr>
        <w:t xml:space="preserve">the annual confirmation can be completed by clicking on the link provided and selecting the following option at </w:t>
      </w:r>
      <w:r w:rsidR="009F7015" w:rsidRPr="00F91830">
        <w:rPr>
          <w:rFonts w:asciiTheme="majorHAnsi" w:hAnsiTheme="majorHAnsi"/>
          <w:sz w:val="22"/>
          <w:szCs w:val="22"/>
        </w:rPr>
        <w:t>the bottom of the screen</w:t>
      </w:r>
      <w:r w:rsidR="00806D43" w:rsidRPr="00F91830">
        <w:rPr>
          <w:rFonts w:asciiTheme="majorHAnsi" w:hAnsiTheme="majorHAnsi"/>
          <w:sz w:val="22"/>
          <w:szCs w:val="22"/>
        </w:rPr>
        <w:t xml:space="preserve">: </w:t>
      </w:r>
    </w:p>
    <w:p w14:paraId="3705BE1F" w14:textId="77777777" w:rsidR="00806D43" w:rsidRPr="00F91830" w:rsidRDefault="00806D43" w:rsidP="00DA0698">
      <w:pPr>
        <w:pStyle w:val="ListParagraph"/>
        <w:ind w:left="1440"/>
        <w:jc w:val="both"/>
        <w:rPr>
          <w:rFonts w:asciiTheme="majorHAnsi" w:hAnsiTheme="majorHAnsi"/>
          <w:sz w:val="22"/>
          <w:szCs w:val="22"/>
          <w:lang w:val="en-GB"/>
        </w:rPr>
      </w:pPr>
    </w:p>
    <w:p w14:paraId="725B7C55" w14:textId="77777777" w:rsidR="00806D43" w:rsidRPr="00F91830" w:rsidRDefault="006A3193" w:rsidP="00C2480A">
      <w:pPr>
        <w:pStyle w:val="ListParagraph"/>
        <w:numPr>
          <w:ilvl w:val="0"/>
          <w:numId w:val="25"/>
        </w:numPr>
        <w:jc w:val="both"/>
        <w:rPr>
          <w:rFonts w:asciiTheme="majorHAnsi" w:hAnsiTheme="majorHAnsi"/>
          <w:sz w:val="22"/>
          <w:szCs w:val="22"/>
          <w:lang w:val="en-GB"/>
        </w:rPr>
      </w:pPr>
      <w:r w:rsidRPr="00F91830">
        <w:rPr>
          <w:rFonts w:asciiTheme="majorHAnsi" w:hAnsiTheme="majorHAnsi"/>
          <w:bCs/>
          <w:sz w:val="22"/>
          <w:szCs w:val="22"/>
          <w:lang w:val="en-GB"/>
        </w:rPr>
        <w:t>The</w:t>
      </w:r>
      <w:r w:rsidRPr="00F91830">
        <w:rPr>
          <w:rFonts w:asciiTheme="majorHAnsi" w:hAnsiTheme="majorHAnsi"/>
          <w:b/>
          <w:bCs/>
          <w:sz w:val="22"/>
          <w:szCs w:val="22"/>
          <w:lang w:val="en-GB"/>
        </w:rPr>
        <w:t xml:space="preserve"> </w:t>
      </w:r>
      <w:r w:rsidR="00806D43" w:rsidRPr="00F91830">
        <w:rPr>
          <w:rFonts w:asciiTheme="majorHAnsi" w:hAnsiTheme="majorHAnsi"/>
          <w:b/>
          <w:bCs/>
          <w:sz w:val="22"/>
          <w:szCs w:val="22"/>
          <w:lang w:val="en-GB"/>
        </w:rPr>
        <w:t>“</w:t>
      </w:r>
      <w:r w:rsidR="00806D43" w:rsidRPr="00F91830">
        <w:rPr>
          <w:rFonts w:asciiTheme="majorHAnsi" w:hAnsiTheme="majorHAnsi"/>
          <w:b/>
          <w:bCs/>
          <w:sz w:val="22"/>
          <w:szCs w:val="22"/>
        </w:rPr>
        <w:t>My information needs to be updated”</w:t>
      </w:r>
      <w:r w:rsidR="00806D43" w:rsidRPr="00F91830">
        <w:rPr>
          <w:rFonts w:asciiTheme="majorHAnsi" w:hAnsiTheme="majorHAnsi"/>
          <w:sz w:val="22"/>
          <w:szCs w:val="22"/>
        </w:rPr>
        <w:t xml:space="preserve"> </w:t>
      </w:r>
      <w:r w:rsidRPr="00F91830">
        <w:rPr>
          <w:rFonts w:asciiTheme="majorHAnsi" w:hAnsiTheme="majorHAnsi"/>
          <w:sz w:val="22"/>
          <w:szCs w:val="22"/>
        </w:rPr>
        <w:t xml:space="preserve">option </w:t>
      </w:r>
      <w:r w:rsidR="00806D43" w:rsidRPr="00F91830">
        <w:rPr>
          <w:rFonts w:asciiTheme="majorHAnsi" w:hAnsiTheme="majorHAnsi"/>
          <w:sz w:val="22"/>
          <w:szCs w:val="22"/>
        </w:rPr>
        <w:t>should be selected i</w:t>
      </w:r>
      <w:r w:rsidR="009F7015" w:rsidRPr="00F91830">
        <w:rPr>
          <w:rFonts w:asciiTheme="majorHAnsi" w:hAnsiTheme="majorHAnsi"/>
          <w:sz w:val="22"/>
          <w:szCs w:val="22"/>
        </w:rPr>
        <w:t>f the information listed is in</w:t>
      </w:r>
      <w:r w:rsidR="00806D43" w:rsidRPr="00F91830">
        <w:rPr>
          <w:rFonts w:asciiTheme="majorHAnsi" w:hAnsiTheme="majorHAnsi"/>
          <w:sz w:val="22"/>
          <w:szCs w:val="22"/>
        </w:rPr>
        <w:t xml:space="preserve">correct and needs to be updated.  </w:t>
      </w:r>
    </w:p>
    <w:p w14:paraId="3ABDB740" w14:textId="77777777" w:rsidR="009F7015" w:rsidRPr="00F91830" w:rsidRDefault="009F7015" w:rsidP="009F7015">
      <w:pPr>
        <w:pStyle w:val="ListParagraph"/>
        <w:ind w:left="1440"/>
        <w:jc w:val="both"/>
        <w:rPr>
          <w:rFonts w:asciiTheme="majorHAnsi" w:hAnsiTheme="majorHAnsi"/>
          <w:sz w:val="22"/>
          <w:szCs w:val="22"/>
          <w:lang w:val="en-GB"/>
        </w:rPr>
      </w:pPr>
    </w:p>
    <w:p w14:paraId="1B2BDB28" w14:textId="77777777" w:rsidR="00806D43" w:rsidRPr="00F91830" w:rsidRDefault="00806D43" w:rsidP="00C2480A">
      <w:pPr>
        <w:pStyle w:val="ListParagraph"/>
        <w:numPr>
          <w:ilvl w:val="0"/>
          <w:numId w:val="14"/>
        </w:numPr>
        <w:jc w:val="both"/>
        <w:rPr>
          <w:rFonts w:asciiTheme="majorHAnsi" w:hAnsiTheme="majorHAnsi"/>
          <w:sz w:val="22"/>
          <w:szCs w:val="22"/>
          <w:lang w:val="en-GB"/>
        </w:rPr>
      </w:pPr>
      <w:r w:rsidRPr="00F91830">
        <w:rPr>
          <w:rFonts w:asciiTheme="majorHAnsi" w:hAnsiTheme="majorHAnsi"/>
          <w:sz w:val="22"/>
          <w:szCs w:val="22"/>
        </w:rPr>
        <w:t>Selecting eithe</w:t>
      </w:r>
      <w:r w:rsidR="009F7015" w:rsidRPr="00F91830">
        <w:rPr>
          <w:rFonts w:asciiTheme="majorHAnsi" w:hAnsiTheme="majorHAnsi"/>
          <w:sz w:val="22"/>
          <w:szCs w:val="22"/>
        </w:rPr>
        <w:t>r one will complete the annual c</w:t>
      </w:r>
      <w:r w:rsidRPr="00F91830">
        <w:rPr>
          <w:rFonts w:asciiTheme="majorHAnsi" w:hAnsiTheme="majorHAnsi"/>
          <w:sz w:val="22"/>
          <w:szCs w:val="22"/>
        </w:rPr>
        <w:t>onfirmation.</w:t>
      </w:r>
    </w:p>
    <w:p w14:paraId="7C835D40" w14:textId="77777777" w:rsidR="00806D43" w:rsidRPr="00F91830" w:rsidRDefault="00806D43" w:rsidP="00DA0698">
      <w:pPr>
        <w:jc w:val="both"/>
        <w:rPr>
          <w:rFonts w:asciiTheme="majorHAnsi" w:hAnsiTheme="majorHAnsi"/>
          <w:sz w:val="22"/>
          <w:szCs w:val="22"/>
          <w:lang w:val="en-GB"/>
        </w:rPr>
      </w:pPr>
    </w:p>
    <w:p w14:paraId="569D6AA4" w14:textId="77777777" w:rsidR="00806D43" w:rsidRPr="00F91830" w:rsidRDefault="00806D43" w:rsidP="00610FF3">
      <w:pPr>
        <w:jc w:val="both"/>
        <w:rPr>
          <w:rFonts w:asciiTheme="majorHAnsi" w:hAnsiTheme="majorHAnsi"/>
          <w:sz w:val="22"/>
          <w:szCs w:val="22"/>
          <w:lang w:val="en-GB"/>
        </w:rPr>
      </w:pPr>
      <w:r w:rsidRPr="00F91830">
        <w:rPr>
          <w:rFonts w:asciiTheme="majorHAnsi" w:hAnsiTheme="majorHAnsi"/>
          <w:sz w:val="22"/>
          <w:szCs w:val="22"/>
          <w:lang w:val="en-GB"/>
        </w:rPr>
        <w:t xml:space="preserve">If there are any changes in contact details or </w:t>
      </w:r>
      <w:r w:rsidR="00784845" w:rsidRPr="00F91830">
        <w:rPr>
          <w:rFonts w:asciiTheme="majorHAnsi" w:hAnsiTheme="majorHAnsi"/>
          <w:sz w:val="22"/>
          <w:szCs w:val="22"/>
          <w:lang w:val="en-GB"/>
        </w:rPr>
        <w:t xml:space="preserve">of </w:t>
      </w:r>
      <w:r w:rsidR="009F7015" w:rsidRPr="00F91830">
        <w:rPr>
          <w:rFonts w:asciiTheme="majorHAnsi" w:hAnsiTheme="majorHAnsi"/>
          <w:sz w:val="22"/>
          <w:szCs w:val="22"/>
          <w:lang w:val="en-GB"/>
        </w:rPr>
        <w:t>the IHR R</w:t>
      </w:r>
      <w:r w:rsidRPr="00F91830">
        <w:rPr>
          <w:rFonts w:asciiTheme="majorHAnsi" w:hAnsiTheme="majorHAnsi"/>
          <w:sz w:val="22"/>
          <w:szCs w:val="22"/>
          <w:lang w:val="en-GB"/>
        </w:rPr>
        <w:t xml:space="preserve">esponsible </w:t>
      </w:r>
      <w:r w:rsidR="009F7015" w:rsidRPr="00F91830">
        <w:rPr>
          <w:rFonts w:asciiTheme="majorHAnsi" w:hAnsiTheme="majorHAnsi"/>
          <w:sz w:val="22"/>
          <w:szCs w:val="22"/>
          <w:lang w:val="en-GB"/>
        </w:rPr>
        <w:t>Person</w:t>
      </w:r>
      <w:r w:rsidRPr="00F91830">
        <w:rPr>
          <w:rFonts w:asciiTheme="majorHAnsi" w:hAnsiTheme="majorHAnsi"/>
          <w:sz w:val="22"/>
          <w:szCs w:val="22"/>
          <w:lang w:val="en-GB"/>
        </w:rPr>
        <w:t xml:space="preserve"> in between annual confirmations, </w:t>
      </w:r>
      <w:r w:rsidR="00784845" w:rsidRPr="00F91830">
        <w:rPr>
          <w:rFonts w:asciiTheme="majorHAnsi" w:hAnsiTheme="majorHAnsi"/>
          <w:sz w:val="22"/>
          <w:szCs w:val="22"/>
          <w:lang w:val="en-GB"/>
        </w:rPr>
        <w:t xml:space="preserve">the IHR NFP will </w:t>
      </w:r>
      <w:r w:rsidR="009F7015" w:rsidRPr="00F91830">
        <w:rPr>
          <w:rFonts w:asciiTheme="majorHAnsi" w:hAnsiTheme="majorHAnsi"/>
          <w:sz w:val="22"/>
          <w:szCs w:val="22"/>
          <w:lang w:val="en-GB"/>
        </w:rPr>
        <w:t xml:space="preserve">send the updated information to the WHO IHR Regional Contact Point by email, or update the </w:t>
      </w:r>
      <w:r w:rsidRPr="00F91830">
        <w:rPr>
          <w:rFonts w:asciiTheme="majorHAnsi" w:hAnsiTheme="majorHAnsi"/>
          <w:sz w:val="22"/>
          <w:szCs w:val="22"/>
          <w:lang w:val="en-GB"/>
        </w:rPr>
        <w:t xml:space="preserve">link </w:t>
      </w:r>
      <w:r w:rsidR="009F7015" w:rsidRPr="00F91830">
        <w:rPr>
          <w:rFonts w:asciiTheme="majorHAnsi" w:hAnsiTheme="majorHAnsi"/>
          <w:sz w:val="22"/>
          <w:szCs w:val="22"/>
          <w:lang w:val="en-GB"/>
        </w:rPr>
        <w:t xml:space="preserve">provided by the </w:t>
      </w:r>
      <w:r w:rsidRPr="00F91830">
        <w:rPr>
          <w:rFonts w:asciiTheme="majorHAnsi" w:hAnsiTheme="majorHAnsi"/>
          <w:sz w:val="22"/>
          <w:szCs w:val="22"/>
          <w:lang w:val="en-GB"/>
        </w:rPr>
        <w:t>WHO IHR Regional Contact Point</w:t>
      </w:r>
      <w:r w:rsidR="003F6CA4" w:rsidRPr="00F91830">
        <w:rPr>
          <w:rFonts w:asciiTheme="majorHAnsi" w:hAnsiTheme="majorHAnsi"/>
          <w:sz w:val="22"/>
          <w:szCs w:val="22"/>
          <w:lang w:val="en-GB"/>
        </w:rPr>
        <w:t>, after appropr</w:t>
      </w:r>
      <w:r w:rsidRPr="00F91830">
        <w:rPr>
          <w:rFonts w:asciiTheme="majorHAnsi" w:hAnsiTheme="majorHAnsi"/>
          <w:sz w:val="22"/>
          <w:szCs w:val="22"/>
          <w:lang w:val="en-GB"/>
        </w:rPr>
        <w:t xml:space="preserve">iate clearance has been obtained from the </w:t>
      </w:r>
      <w:r w:rsidR="003F6CA4" w:rsidRPr="009960E5">
        <w:rPr>
          <w:rFonts w:asciiTheme="majorHAnsi" w:hAnsiTheme="majorHAnsi"/>
          <w:color w:val="E36C0A" w:themeColor="accent6" w:themeShade="BF"/>
          <w:sz w:val="22"/>
          <w:szCs w:val="22"/>
          <w:lang w:val="en-GB"/>
        </w:rPr>
        <w:t>&lt;insert post, e</w:t>
      </w:r>
      <w:r w:rsidR="00A02521" w:rsidRPr="009960E5">
        <w:rPr>
          <w:rFonts w:asciiTheme="majorHAnsi" w:hAnsiTheme="majorHAnsi"/>
          <w:color w:val="E36C0A" w:themeColor="accent6" w:themeShade="BF"/>
          <w:sz w:val="22"/>
          <w:szCs w:val="22"/>
          <w:lang w:val="en-GB"/>
        </w:rPr>
        <w:t>.</w:t>
      </w:r>
      <w:r w:rsidR="009960E5">
        <w:rPr>
          <w:rFonts w:asciiTheme="majorHAnsi" w:hAnsiTheme="majorHAnsi"/>
          <w:color w:val="E36C0A" w:themeColor="accent6" w:themeShade="BF"/>
          <w:sz w:val="22"/>
          <w:szCs w:val="22"/>
          <w:lang w:val="en-GB"/>
        </w:rPr>
        <w:t>g.</w:t>
      </w:r>
      <w:r w:rsidR="003F6CA4" w:rsidRPr="009960E5">
        <w:rPr>
          <w:rFonts w:asciiTheme="majorHAnsi" w:hAnsiTheme="majorHAnsi"/>
          <w:color w:val="E36C0A" w:themeColor="accent6" w:themeShade="BF"/>
          <w:sz w:val="22"/>
          <w:szCs w:val="22"/>
          <w:lang w:val="en-GB"/>
        </w:rPr>
        <w:t xml:space="preserve"> CMO or Director&gt;</w:t>
      </w:r>
      <w:r w:rsidRPr="00F91830">
        <w:rPr>
          <w:rFonts w:asciiTheme="majorHAnsi" w:hAnsiTheme="majorHAnsi"/>
          <w:sz w:val="22"/>
          <w:szCs w:val="22"/>
          <w:lang w:val="en-GB"/>
        </w:rPr>
        <w:t>.</w:t>
      </w:r>
    </w:p>
    <w:p w14:paraId="7011024C" w14:textId="77777777" w:rsidR="00806D43" w:rsidRPr="00F91830" w:rsidRDefault="00806D43" w:rsidP="00610FF3">
      <w:pPr>
        <w:jc w:val="both"/>
        <w:rPr>
          <w:rFonts w:asciiTheme="majorHAnsi" w:hAnsiTheme="majorHAnsi"/>
          <w:b/>
          <w:smallCaps/>
          <w:sz w:val="22"/>
          <w:szCs w:val="22"/>
          <w:lang w:val="en-GB"/>
        </w:rPr>
      </w:pPr>
    </w:p>
    <w:p w14:paraId="57920CF4" w14:textId="77777777" w:rsidR="00912CC6" w:rsidRPr="00F91830" w:rsidRDefault="006519A5" w:rsidP="00610FF3">
      <w:pPr>
        <w:jc w:val="both"/>
        <w:rPr>
          <w:rFonts w:asciiTheme="majorHAnsi" w:hAnsiTheme="majorHAnsi" w:cs="Segoe UI"/>
          <w:sz w:val="22"/>
          <w:szCs w:val="22"/>
        </w:rPr>
      </w:pPr>
      <w:r w:rsidRPr="00F91830">
        <w:rPr>
          <w:rFonts w:asciiTheme="majorHAnsi" w:hAnsiTheme="majorHAnsi"/>
          <w:b/>
          <w:sz w:val="22"/>
          <w:szCs w:val="22"/>
        </w:rPr>
        <w:t>2.</w:t>
      </w:r>
      <w:r w:rsidR="000669AA" w:rsidRPr="00F91830">
        <w:rPr>
          <w:rFonts w:asciiTheme="majorHAnsi" w:hAnsiTheme="majorHAnsi"/>
          <w:b/>
          <w:sz w:val="22"/>
          <w:szCs w:val="22"/>
        </w:rPr>
        <w:t>1.7</w:t>
      </w:r>
      <w:r w:rsidRPr="00F91830">
        <w:rPr>
          <w:rFonts w:asciiTheme="majorHAnsi" w:hAnsiTheme="majorHAnsi"/>
          <w:b/>
          <w:sz w:val="22"/>
          <w:szCs w:val="22"/>
        </w:rPr>
        <w:tab/>
      </w:r>
      <w:r w:rsidR="00912CC6" w:rsidRPr="00F91830">
        <w:rPr>
          <w:rFonts w:asciiTheme="majorHAnsi" w:hAnsiTheme="majorHAnsi"/>
          <w:b/>
          <w:sz w:val="22"/>
          <w:szCs w:val="22"/>
        </w:rPr>
        <w:t>Bi-</w:t>
      </w:r>
      <w:r w:rsidR="004871B1" w:rsidRPr="00F91830">
        <w:rPr>
          <w:rFonts w:asciiTheme="majorHAnsi" w:hAnsiTheme="majorHAnsi"/>
          <w:b/>
          <w:sz w:val="22"/>
          <w:szCs w:val="22"/>
        </w:rPr>
        <w:t>A</w:t>
      </w:r>
      <w:r w:rsidR="00912CC6" w:rsidRPr="00F91830">
        <w:rPr>
          <w:rFonts w:asciiTheme="majorHAnsi" w:hAnsiTheme="majorHAnsi"/>
          <w:b/>
          <w:sz w:val="22"/>
          <w:szCs w:val="22"/>
        </w:rPr>
        <w:t xml:space="preserve">nnual </w:t>
      </w:r>
      <w:r w:rsidR="004871B1" w:rsidRPr="00F91830">
        <w:rPr>
          <w:rFonts w:asciiTheme="majorHAnsi" w:hAnsiTheme="majorHAnsi"/>
          <w:b/>
          <w:sz w:val="22"/>
          <w:szCs w:val="22"/>
        </w:rPr>
        <w:t>C</w:t>
      </w:r>
      <w:r w:rsidR="00912CC6" w:rsidRPr="00F91830">
        <w:rPr>
          <w:rFonts w:asciiTheme="majorHAnsi" w:hAnsiTheme="majorHAnsi"/>
          <w:b/>
          <w:sz w:val="22"/>
          <w:szCs w:val="22"/>
        </w:rPr>
        <w:t xml:space="preserve">ommunication </w:t>
      </w:r>
      <w:r w:rsidR="004871B1" w:rsidRPr="00F91830">
        <w:rPr>
          <w:rFonts w:asciiTheme="majorHAnsi" w:hAnsiTheme="majorHAnsi"/>
          <w:b/>
          <w:sz w:val="22"/>
          <w:szCs w:val="22"/>
        </w:rPr>
        <w:t>T</w:t>
      </w:r>
      <w:r w:rsidR="00912CC6" w:rsidRPr="00F91830">
        <w:rPr>
          <w:rFonts w:asciiTheme="majorHAnsi" w:hAnsiTheme="majorHAnsi"/>
          <w:b/>
          <w:sz w:val="22"/>
          <w:szCs w:val="22"/>
        </w:rPr>
        <w:t>est</w:t>
      </w:r>
      <w:r w:rsidR="00062DF0" w:rsidRPr="00F91830">
        <w:rPr>
          <w:rFonts w:asciiTheme="majorHAnsi" w:hAnsiTheme="majorHAnsi" w:cs="Segoe UI"/>
          <w:b/>
          <w:bCs/>
          <w:sz w:val="22"/>
          <w:szCs w:val="22"/>
          <w:lang w:val="en-GB"/>
        </w:rPr>
        <w:t xml:space="preserve"> </w:t>
      </w:r>
      <w:r w:rsidR="00062DF0" w:rsidRPr="00F91830">
        <w:rPr>
          <w:rStyle w:val="FootnoteReference"/>
          <w:rFonts w:asciiTheme="majorHAnsi" w:hAnsiTheme="majorHAnsi" w:cs="Segoe UI"/>
          <w:b/>
          <w:bCs/>
          <w:sz w:val="22"/>
          <w:szCs w:val="22"/>
          <w:lang w:val="en-GB"/>
        </w:rPr>
        <w:footnoteReference w:id="6"/>
      </w:r>
    </w:p>
    <w:p w14:paraId="1907C37C" w14:textId="77777777" w:rsidR="00912CC6" w:rsidRPr="00F91830" w:rsidRDefault="00912CC6" w:rsidP="00610FF3">
      <w:pPr>
        <w:jc w:val="both"/>
        <w:rPr>
          <w:rFonts w:asciiTheme="majorHAnsi" w:hAnsiTheme="majorHAnsi" w:cs="Segoe UI"/>
          <w:sz w:val="22"/>
          <w:szCs w:val="22"/>
        </w:rPr>
      </w:pPr>
      <w:r w:rsidRPr="00F91830">
        <w:rPr>
          <w:rFonts w:asciiTheme="majorHAnsi" w:hAnsiTheme="majorHAnsi" w:cs="Segoe UI"/>
          <w:b/>
          <w:bCs/>
          <w:sz w:val="22"/>
          <w:szCs w:val="22"/>
          <w:lang w:val="en-GB"/>
        </w:rPr>
        <w:t> </w:t>
      </w:r>
    </w:p>
    <w:p w14:paraId="59E33387" w14:textId="77777777" w:rsidR="00912CC6" w:rsidRPr="00F91830" w:rsidRDefault="00912CC6" w:rsidP="00610FF3">
      <w:pPr>
        <w:jc w:val="both"/>
        <w:rPr>
          <w:rFonts w:asciiTheme="majorHAnsi" w:hAnsiTheme="majorHAnsi" w:cs="Segoe UI"/>
          <w:sz w:val="22"/>
          <w:szCs w:val="22"/>
        </w:rPr>
      </w:pPr>
      <w:r w:rsidRPr="00F91830">
        <w:rPr>
          <w:rFonts w:asciiTheme="majorHAnsi" w:hAnsiTheme="majorHAnsi" w:cs="Segoe UI"/>
          <w:b/>
          <w:bCs/>
          <w:i/>
          <w:iCs/>
          <w:sz w:val="22"/>
          <w:szCs w:val="22"/>
          <w:lang w:val="en-GB"/>
        </w:rPr>
        <w:t xml:space="preserve">Procedure to respond to </w:t>
      </w:r>
      <w:r w:rsidR="003F6CA4" w:rsidRPr="00F91830">
        <w:rPr>
          <w:rFonts w:asciiTheme="majorHAnsi" w:hAnsiTheme="majorHAnsi" w:cs="Segoe UI"/>
          <w:b/>
          <w:bCs/>
          <w:i/>
          <w:iCs/>
          <w:sz w:val="22"/>
          <w:szCs w:val="22"/>
          <w:lang w:val="en-GB"/>
        </w:rPr>
        <w:t xml:space="preserve">a </w:t>
      </w:r>
      <w:r w:rsidRPr="00F91830">
        <w:rPr>
          <w:rFonts w:asciiTheme="majorHAnsi" w:hAnsiTheme="majorHAnsi" w:cs="Segoe UI"/>
          <w:b/>
          <w:bCs/>
          <w:i/>
          <w:iCs/>
          <w:sz w:val="22"/>
          <w:szCs w:val="22"/>
          <w:lang w:val="en-GB"/>
        </w:rPr>
        <w:t>communication test:</w:t>
      </w:r>
    </w:p>
    <w:p w14:paraId="7C3CA6D1" w14:textId="77777777" w:rsidR="00912CC6" w:rsidRPr="00F91830" w:rsidRDefault="00912CC6" w:rsidP="00610FF3">
      <w:pPr>
        <w:jc w:val="both"/>
        <w:rPr>
          <w:rFonts w:asciiTheme="majorHAnsi" w:hAnsiTheme="majorHAnsi" w:cs="Segoe UI"/>
          <w:sz w:val="22"/>
          <w:szCs w:val="22"/>
        </w:rPr>
      </w:pPr>
      <w:r w:rsidRPr="00F91830">
        <w:rPr>
          <w:rFonts w:asciiTheme="majorHAnsi" w:hAnsiTheme="majorHAnsi" w:cs="Segoe UI"/>
          <w:sz w:val="22"/>
          <w:szCs w:val="22"/>
          <w:lang w:val="en-GB"/>
        </w:rPr>
        <w:t> </w:t>
      </w:r>
    </w:p>
    <w:p w14:paraId="3DD8ABE4" w14:textId="77777777" w:rsidR="0058491A" w:rsidRPr="00F91830" w:rsidRDefault="004A36E4" w:rsidP="00610FF3">
      <w:pPr>
        <w:jc w:val="both"/>
        <w:rPr>
          <w:rFonts w:asciiTheme="majorHAnsi" w:hAnsiTheme="majorHAnsi" w:cs="Segoe UI"/>
          <w:sz w:val="22"/>
          <w:szCs w:val="22"/>
        </w:rPr>
      </w:pPr>
      <w:r w:rsidRPr="00F91830">
        <w:rPr>
          <w:rFonts w:asciiTheme="majorHAnsi" w:hAnsiTheme="majorHAnsi" w:cs="Segoe UI"/>
          <w:sz w:val="22"/>
          <w:szCs w:val="22"/>
        </w:rPr>
        <w:t>T</w:t>
      </w:r>
      <w:r w:rsidR="00912CC6" w:rsidRPr="00F91830">
        <w:rPr>
          <w:rFonts w:asciiTheme="majorHAnsi" w:hAnsiTheme="majorHAnsi" w:cs="Segoe UI"/>
          <w:sz w:val="22"/>
          <w:szCs w:val="22"/>
        </w:rPr>
        <w:t xml:space="preserve">he </w:t>
      </w:r>
      <w:r w:rsidR="009960E5" w:rsidRPr="009960E5">
        <w:rPr>
          <w:rFonts w:asciiTheme="majorHAnsi" w:hAnsiTheme="majorHAnsi" w:cs="Segoe UI"/>
          <w:color w:val="E36C0A" w:themeColor="accent6" w:themeShade="BF"/>
          <w:sz w:val="22"/>
          <w:szCs w:val="22"/>
        </w:rPr>
        <w:t>&lt;</w:t>
      </w:r>
      <w:r w:rsidR="0058491A" w:rsidRPr="00DA4057">
        <w:rPr>
          <w:rFonts w:asciiTheme="majorHAnsi" w:hAnsiTheme="majorHAnsi" w:cs="Segoe UI"/>
          <w:color w:val="E36C0A" w:themeColor="accent6" w:themeShade="BF"/>
          <w:sz w:val="22"/>
          <w:szCs w:val="22"/>
        </w:rPr>
        <w:t>WHO IHR Regional Contact Point</w:t>
      </w:r>
      <w:r w:rsidR="00DA4057" w:rsidRPr="00DA4057">
        <w:rPr>
          <w:rFonts w:asciiTheme="majorHAnsi" w:hAnsiTheme="majorHAnsi" w:cs="Segoe UI"/>
          <w:color w:val="E36C0A" w:themeColor="accent6" w:themeShade="BF"/>
          <w:sz w:val="22"/>
          <w:szCs w:val="22"/>
        </w:rPr>
        <w:t xml:space="preserve"> for the Americas</w:t>
      </w:r>
      <w:r w:rsidR="00DA4057">
        <w:rPr>
          <w:rFonts w:asciiTheme="majorHAnsi" w:hAnsiTheme="majorHAnsi" w:cs="Segoe UI"/>
          <w:color w:val="E36C0A" w:themeColor="accent6" w:themeShade="BF"/>
          <w:sz w:val="22"/>
          <w:szCs w:val="22"/>
        </w:rPr>
        <w:t>&gt;</w:t>
      </w:r>
      <w:r w:rsidR="0058491A" w:rsidRPr="00F91830">
        <w:rPr>
          <w:rFonts w:asciiTheme="majorHAnsi" w:hAnsiTheme="majorHAnsi" w:cs="Segoe UI"/>
          <w:sz w:val="22"/>
          <w:szCs w:val="22"/>
        </w:rPr>
        <w:t xml:space="preserve">, conducts </w:t>
      </w:r>
      <w:r w:rsidR="00912CC6" w:rsidRPr="00F91830">
        <w:rPr>
          <w:rFonts w:asciiTheme="majorHAnsi" w:hAnsiTheme="majorHAnsi" w:cs="Segoe UI"/>
          <w:sz w:val="22"/>
          <w:szCs w:val="22"/>
        </w:rPr>
        <w:t>bi-annual communication test</w:t>
      </w:r>
      <w:r w:rsidR="0058491A" w:rsidRPr="00F91830">
        <w:rPr>
          <w:rFonts w:asciiTheme="majorHAnsi" w:hAnsiTheme="majorHAnsi" w:cs="Segoe UI"/>
          <w:sz w:val="22"/>
          <w:szCs w:val="22"/>
        </w:rPr>
        <w:t>s</w:t>
      </w:r>
      <w:r w:rsidR="00912CC6" w:rsidRPr="00F91830">
        <w:rPr>
          <w:rFonts w:asciiTheme="majorHAnsi" w:hAnsiTheme="majorHAnsi" w:cs="Segoe UI"/>
          <w:sz w:val="22"/>
          <w:szCs w:val="22"/>
        </w:rPr>
        <w:t xml:space="preserve"> by email, </w:t>
      </w:r>
      <w:r w:rsidR="0058491A" w:rsidRPr="00F91830">
        <w:rPr>
          <w:rFonts w:asciiTheme="majorHAnsi" w:hAnsiTheme="majorHAnsi" w:cs="Segoe UI"/>
          <w:sz w:val="22"/>
          <w:szCs w:val="22"/>
        </w:rPr>
        <w:t>phone</w:t>
      </w:r>
      <w:r w:rsidR="00544708" w:rsidRPr="00F91830">
        <w:rPr>
          <w:rFonts w:asciiTheme="majorHAnsi" w:hAnsiTheme="majorHAnsi" w:cs="Segoe UI"/>
          <w:sz w:val="22"/>
          <w:szCs w:val="22"/>
        </w:rPr>
        <w:t>,</w:t>
      </w:r>
      <w:r w:rsidR="0058491A" w:rsidRPr="00F91830">
        <w:rPr>
          <w:rFonts w:asciiTheme="majorHAnsi" w:hAnsiTheme="majorHAnsi" w:cs="Segoe UI"/>
          <w:sz w:val="22"/>
          <w:szCs w:val="22"/>
        </w:rPr>
        <w:t xml:space="preserve"> and </w:t>
      </w:r>
      <w:r w:rsidR="00912CC6" w:rsidRPr="00F91830">
        <w:rPr>
          <w:rFonts w:asciiTheme="majorHAnsi" w:hAnsiTheme="majorHAnsi" w:cs="Segoe UI"/>
          <w:sz w:val="22"/>
          <w:szCs w:val="22"/>
        </w:rPr>
        <w:t xml:space="preserve">fax with the designated IHR </w:t>
      </w:r>
      <w:r w:rsidR="00BF5A44" w:rsidRPr="00F91830">
        <w:rPr>
          <w:rFonts w:asciiTheme="majorHAnsi" w:hAnsiTheme="majorHAnsi" w:cs="Segoe UI"/>
          <w:sz w:val="22"/>
          <w:szCs w:val="22"/>
        </w:rPr>
        <w:t>NFPs</w:t>
      </w:r>
      <w:r w:rsidR="00912CC6" w:rsidRPr="00F91830">
        <w:rPr>
          <w:rFonts w:asciiTheme="majorHAnsi" w:hAnsiTheme="majorHAnsi" w:cs="Segoe UI"/>
          <w:sz w:val="22"/>
          <w:szCs w:val="22"/>
        </w:rPr>
        <w:t xml:space="preserve"> of eac</w:t>
      </w:r>
      <w:r w:rsidR="0058491A" w:rsidRPr="00F91830">
        <w:rPr>
          <w:rFonts w:asciiTheme="majorHAnsi" w:hAnsiTheme="majorHAnsi" w:cs="Segoe UI"/>
          <w:sz w:val="22"/>
          <w:szCs w:val="22"/>
        </w:rPr>
        <w:t>h State Party in the Region. </w:t>
      </w:r>
      <w:r w:rsidRPr="00F91830">
        <w:rPr>
          <w:rFonts w:asciiTheme="majorHAnsi" w:hAnsiTheme="majorHAnsi" w:cs="Segoe UI"/>
          <w:sz w:val="22"/>
          <w:szCs w:val="22"/>
        </w:rPr>
        <w:t>Following the testing period</w:t>
      </w:r>
      <w:r w:rsidR="0058491A" w:rsidRPr="00F91830">
        <w:rPr>
          <w:rFonts w:asciiTheme="majorHAnsi" w:hAnsiTheme="majorHAnsi" w:cs="Segoe UI"/>
          <w:sz w:val="22"/>
          <w:szCs w:val="22"/>
        </w:rPr>
        <w:t xml:space="preserve">, </w:t>
      </w:r>
      <w:r w:rsidR="009960E5" w:rsidRPr="009960E5">
        <w:rPr>
          <w:rFonts w:asciiTheme="majorHAnsi" w:hAnsiTheme="majorHAnsi" w:cs="Segoe UI"/>
          <w:color w:val="E36C0A" w:themeColor="accent6" w:themeShade="BF"/>
          <w:sz w:val="22"/>
          <w:szCs w:val="22"/>
        </w:rPr>
        <w:t>&lt;</w:t>
      </w:r>
      <w:r w:rsidR="00DA4057" w:rsidRPr="009960E5">
        <w:rPr>
          <w:rFonts w:asciiTheme="majorHAnsi" w:hAnsiTheme="majorHAnsi" w:cs="Segoe UI"/>
          <w:color w:val="E36C0A" w:themeColor="accent6" w:themeShade="BF"/>
          <w:sz w:val="22"/>
          <w:szCs w:val="22"/>
        </w:rPr>
        <w:t xml:space="preserve">the </w:t>
      </w:r>
      <w:r w:rsidR="00DA4057" w:rsidRPr="00DA4057">
        <w:rPr>
          <w:rFonts w:asciiTheme="majorHAnsi" w:hAnsiTheme="majorHAnsi" w:cs="Segoe UI"/>
          <w:color w:val="E36C0A" w:themeColor="accent6" w:themeShade="BF"/>
          <w:sz w:val="22"/>
          <w:szCs w:val="22"/>
        </w:rPr>
        <w:t>WHO IHR Regional Contact Point</w:t>
      </w:r>
      <w:r w:rsidR="009960E5">
        <w:rPr>
          <w:rFonts w:asciiTheme="majorHAnsi" w:hAnsiTheme="majorHAnsi" w:cs="Segoe UI"/>
          <w:color w:val="E36C0A" w:themeColor="accent6" w:themeShade="BF"/>
          <w:sz w:val="22"/>
          <w:szCs w:val="22"/>
        </w:rPr>
        <w:t>&gt;</w:t>
      </w:r>
      <w:r w:rsidRPr="00DA4057">
        <w:rPr>
          <w:rFonts w:asciiTheme="majorHAnsi" w:hAnsiTheme="majorHAnsi" w:cs="Segoe UI"/>
          <w:color w:val="E36C0A" w:themeColor="accent6" w:themeShade="BF"/>
          <w:sz w:val="22"/>
          <w:szCs w:val="22"/>
        </w:rPr>
        <w:t xml:space="preserve"> </w:t>
      </w:r>
      <w:r w:rsidRPr="00F91830">
        <w:rPr>
          <w:rFonts w:asciiTheme="majorHAnsi" w:hAnsiTheme="majorHAnsi" w:cs="Segoe UI"/>
          <w:sz w:val="22"/>
          <w:szCs w:val="22"/>
        </w:rPr>
        <w:t>will send a summary report to each State Party IHR NFP with</w:t>
      </w:r>
      <w:r w:rsidR="0058491A" w:rsidRPr="00F91830">
        <w:rPr>
          <w:rFonts w:asciiTheme="majorHAnsi" w:hAnsiTheme="majorHAnsi" w:cs="Segoe UI"/>
          <w:sz w:val="22"/>
          <w:szCs w:val="22"/>
        </w:rPr>
        <w:t xml:space="preserve"> the country’s results of the e</w:t>
      </w:r>
      <w:r w:rsidRPr="00F91830">
        <w:rPr>
          <w:rFonts w:asciiTheme="majorHAnsi" w:hAnsiTheme="majorHAnsi" w:cs="Segoe UI"/>
          <w:sz w:val="22"/>
          <w:szCs w:val="22"/>
        </w:rPr>
        <w:t>mail, phone</w:t>
      </w:r>
      <w:r w:rsidR="00544708" w:rsidRPr="00F91830">
        <w:rPr>
          <w:rFonts w:asciiTheme="majorHAnsi" w:hAnsiTheme="majorHAnsi" w:cs="Segoe UI"/>
          <w:sz w:val="22"/>
          <w:szCs w:val="22"/>
        </w:rPr>
        <w:t>,</w:t>
      </w:r>
      <w:r w:rsidRPr="00F91830">
        <w:rPr>
          <w:rFonts w:asciiTheme="majorHAnsi" w:hAnsiTheme="majorHAnsi" w:cs="Segoe UI"/>
          <w:sz w:val="22"/>
          <w:szCs w:val="22"/>
        </w:rPr>
        <w:t xml:space="preserve"> and fax tests. </w:t>
      </w:r>
    </w:p>
    <w:p w14:paraId="3C472F5B" w14:textId="77777777" w:rsidR="0058491A" w:rsidRPr="00F91830" w:rsidRDefault="0058491A" w:rsidP="00610FF3">
      <w:pPr>
        <w:jc w:val="both"/>
        <w:rPr>
          <w:rFonts w:asciiTheme="majorHAnsi" w:hAnsiTheme="majorHAnsi" w:cs="Segoe UI"/>
          <w:sz w:val="22"/>
          <w:szCs w:val="22"/>
        </w:rPr>
      </w:pPr>
    </w:p>
    <w:p w14:paraId="11F0949F" w14:textId="77777777" w:rsidR="004A36E4" w:rsidRPr="00F91830" w:rsidRDefault="004A36E4" w:rsidP="00610FF3">
      <w:pPr>
        <w:jc w:val="both"/>
        <w:rPr>
          <w:rFonts w:asciiTheme="majorHAnsi" w:hAnsiTheme="majorHAnsi" w:cs="Segoe UI"/>
          <w:color w:val="FF00FF"/>
          <w:sz w:val="22"/>
          <w:szCs w:val="22"/>
        </w:rPr>
      </w:pPr>
      <w:r w:rsidRPr="00F91830">
        <w:rPr>
          <w:rFonts w:asciiTheme="majorHAnsi" w:hAnsiTheme="majorHAnsi" w:cs="Segoe UI"/>
          <w:sz w:val="22"/>
          <w:szCs w:val="22"/>
        </w:rPr>
        <w:t xml:space="preserve">These communication tests provide a valuable opportunity for </w:t>
      </w:r>
      <w:r w:rsidR="0058491A" w:rsidRPr="00DA4057">
        <w:rPr>
          <w:rFonts w:asciiTheme="majorHAnsi" w:hAnsiTheme="majorHAnsi" w:cs="Segoe UI"/>
          <w:color w:val="E36C0A" w:themeColor="accent6" w:themeShade="BF"/>
          <w:sz w:val="22"/>
          <w:szCs w:val="22"/>
        </w:rPr>
        <w:t>&lt;insert country&gt;</w:t>
      </w:r>
      <w:r w:rsidR="0058491A" w:rsidRPr="00F91830">
        <w:rPr>
          <w:rFonts w:asciiTheme="majorHAnsi" w:hAnsiTheme="majorHAnsi" w:cs="Segoe UI"/>
          <w:sz w:val="22"/>
          <w:szCs w:val="22"/>
        </w:rPr>
        <w:t xml:space="preserve">’s </w:t>
      </w:r>
      <w:r w:rsidRPr="00F91830">
        <w:rPr>
          <w:rFonts w:asciiTheme="majorHAnsi" w:hAnsiTheme="majorHAnsi" w:cs="Segoe UI"/>
          <w:sz w:val="22"/>
          <w:szCs w:val="22"/>
        </w:rPr>
        <w:t>IHR NFP to review its processes and procedures</w:t>
      </w:r>
      <w:r w:rsidR="0058491A" w:rsidRPr="00F91830">
        <w:rPr>
          <w:rFonts w:asciiTheme="majorHAnsi" w:hAnsiTheme="majorHAnsi" w:cs="Segoe UI"/>
          <w:sz w:val="22"/>
          <w:szCs w:val="22"/>
        </w:rPr>
        <w:t>,</w:t>
      </w:r>
      <w:r w:rsidRPr="00F91830">
        <w:rPr>
          <w:rFonts w:asciiTheme="majorHAnsi" w:hAnsiTheme="majorHAnsi" w:cs="Segoe UI"/>
          <w:sz w:val="22"/>
          <w:szCs w:val="22"/>
        </w:rPr>
        <w:t xml:space="preserve"> and to address any issues and deficiencies. In addition</w:t>
      </w:r>
      <w:r w:rsidR="0058491A" w:rsidRPr="00F91830">
        <w:rPr>
          <w:rFonts w:asciiTheme="majorHAnsi" w:hAnsiTheme="majorHAnsi" w:cs="Segoe UI"/>
          <w:sz w:val="22"/>
          <w:szCs w:val="22"/>
        </w:rPr>
        <w:t>,</w:t>
      </w:r>
      <w:r w:rsidRPr="00F91830">
        <w:rPr>
          <w:rFonts w:asciiTheme="majorHAnsi" w:hAnsiTheme="majorHAnsi" w:cs="Segoe UI"/>
          <w:sz w:val="22"/>
          <w:szCs w:val="22"/>
        </w:rPr>
        <w:t xml:space="preserve"> the IHR NFP should plan to routinely conduct its own internal communication tests to ensure its functionality </w:t>
      </w:r>
      <w:r w:rsidR="00DA4057">
        <w:rPr>
          <w:rFonts w:asciiTheme="majorHAnsi" w:hAnsiTheme="majorHAnsi" w:cs="Segoe UI"/>
          <w:color w:val="E36C0A" w:themeColor="accent6" w:themeShade="BF"/>
          <w:sz w:val="22"/>
          <w:szCs w:val="22"/>
        </w:rPr>
        <w:t>&lt;insert timeframe, e.g</w:t>
      </w:r>
      <w:r w:rsidR="00A02521" w:rsidRPr="00DA4057">
        <w:rPr>
          <w:rFonts w:asciiTheme="majorHAnsi" w:hAnsiTheme="majorHAnsi" w:cs="Segoe UI"/>
          <w:color w:val="E36C0A" w:themeColor="accent6" w:themeShade="BF"/>
          <w:sz w:val="22"/>
          <w:szCs w:val="22"/>
        </w:rPr>
        <w:t>.</w:t>
      </w:r>
      <w:r w:rsidR="0058491A" w:rsidRPr="00DA4057">
        <w:rPr>
          <w:rFonts w:asciiTheme="majorHAnsi" w:hAnsiTheme="majorHAnsi" w:cs="Segoe UI"/>
          <w:color w:val="E36C0A" w:themeColor="accent6" w:themeShade="BF"/>
          <w:sz w:val="22"/>
          <w:szCs w:val="22"/>
        </w:rPr>
        <w:t xml:space="preserve"> </w:t>
      </w:r>
      <w:r w:rsidRPr="00DA4057">
        <w:rPr>
          <w:rFonts w:asciiTheme="majorHAnsi" w:hAnsiTheme="majorHAnsi" w:cs="Segoe UI"/>
          <w:color w:val="E36C0A" w:themeColor="accent6" w:themeShade="BF"/>
          <w:sz w:val="22"/>
          <w:szCs w:val="22"/>
        </w:rPr>
        <w:t xml:space="preserve">at least </w:t>
      </w:r>
      <w:r w:rsidR="00413104" w:rsidRPr="00DA4057">
        <w:rPr>
          <w:rFonts w:asciiTheme="majorHAnsi" w:hAnsiTheme="majorHAnsi" w:cs="Segoe UI"/>
          <w:color w:val="E36C0A" w:themeColor="accent6" w:themeShade="BF"/>
          <w:sz w:val="22"/>
          <w:szCs w:val="22"/>
        </w:rPr>
        <w:t>monthly</w:t>
      </w:r>
      <w:r w:rsidR="0058491A" w:rsidRPr="00DA4057">
        <w:rPr>
          <w:rFonts w:asciiTheme="majorHAnsi" w:hAnsiTheme="majorHAnsi" w:cs="Segoe UI"/>
          <w:color w:val="E36C0A" w:themeColor="accent6" w:themeShade="BF"/>
          <w:sz w:val="22"/>
          <w:szCs w:val="22"/>
        </w:rPr>
        <w:t>&gt;</w:t>
      </w:r>
      <w:r w:rsidRPr="00DA4057">
        <w:rPr>
          <w:rFonts w:asciiTheme="majorHAnsi" w:hAnsiTheme="majorHAnsi" w:cs="Segoe UI"/>
          <w:color w:val="E36C0A" w:themeColor="accent6" w:themeShade="BF"/>
          <w:sz w:val="22"/>
          <w:szCs w:val="22"/>
        </w:rPr>
        <w:t>.</w:t>
      </w:r>
    </w:p>
    <w:p w14:paraId="55825414" w14:textId="77777777" w:rsidR="00912CC6" w:rsidRPr="00F91830" w:rsidRDefault="00912CC6" w:rsidP="00610FF3">
      <w:pPr>
        <w:jc w:val="both"/>
        <w:rPr>
          <w:rFonts w:asciiTheme="majorHAnsi" w:hAnsiTheme="majorHAnsi" w:cs="Segoe UI"/>
          <w:sz w:val="22"/>
          <w:szCs w:val="22"/>
        </w:rPr>
      </w:pPr>
      <w:r w:rsidRPr="00F91830">
        <w:rPr>
          <w:rFonts w:asciiTheme="majorHAnsi" w:hAnsiTheme="majorHAnsi" w:cs="Segoe UI"/>
          <w:sz w:val="22"/>
          <w:szCs w:val="22"/>
        </w:rPr>
        <w:t> </w:t>
      </w:r>
    </w:p>
    <w:p w14:paraId="03E06593" w14:textId="77777777" w:rsidR="00912CC6" w:rsidRPr="00F91830" w:rsidRDefault="00912CC6" w:rsidP="00610FF3">
      <w:pPr>
        <w:jc w:val="both"/>
        <w:rPr>
          <w:rFonts w:asciiTheme="majorHAnsi" w:hAnsiTheme="majorHAnsi" w:cs="Segoe UI"/>
          <w:sz w:val="22"/>
          <w:szCs w:val="22"/>
        </w:rPr>
      </w:pPr>
      <w:r w:rsidRPr="00F91830">
        <w:rPr>
          <w:rFonts w:asciiTheme="majorHAnsi" w:hAnsiTheme="majorHAnsi" w:cs="Segoe UI"/>
          <w:sz w:val="22"/>
          <w:szCs w:val="22"/>
        </w:rPr>
        <w:t>BY EMAIL</w:t>
      </w:r>
    </w:p>
    <w:p w14:paraId="52A577DE" w14:textId="77777777" w:rsidR="00912CC6" w:rsidRPr="00F91830" w:rsidRDefault="0058491A" w:rsidP="00610FF3">
      <w:pPr>
        <w:numPr>
          <w:ilvl w:val="0"/>
          <w:numId w:val="11"/>
        </w:numPr>
        <w:jc w:val="both"/>
        <w:rPr>
          <w:rFonts w:asciiTheme="majorHAnsi" w:hAnsiTheme="majorHAnsi" w:cs="Segoe UI"/>
          <w:sz w:val="22"/>
          <w:szCs w:val="22"/>
        </w:rPr>
      </w:pPr>
      <w:r w:rsidRPr="00F91830">
        <w:rPr>
          <w:rFonts w:asciiTheme="majorHAnsi" w:hAnsiTheme="majorHAnsi" w:cs="Segoe UI"/>
          <w:sz w:val="22"/>
          <w:szCs w:val="22"/>
          <w:lang w:val="en-GB"/>
        </w:rPr>
        <w:t xml:space="preserve">The </w:t>
      </w:r>
      <w:r w:rsidR="00912CC6" w:rsidRPr="00F91830">
        <w:rPr>
          <w:rFonts w:asciiTheme="majorHAnsi" w:hAnsiTheme="majorHAnsi" w:cs="Segoe UI"/>
          <w:sz w:val="22"/>
          <w:szCs w:val="22"/>
          <w:lang w:val="en-GB"/>
        </w:rPr>
        <w:t xml:space="preserve">WHO IHR </w:t>
      </w:r>
      <w:r w:rsidRPr="00F91830">
        <w:rPr>
          <w:rFonts w:asciiTheme="majorHAnsi" w:hAnsiTheme="majorHAnsi" w:cs="Segoe UI"/>
          <w:sz w:val="22"/>
          <w:szCs w:val="22"/>
          <w:lang w:val="en-GB"/>
        </w:rPr>
        <w:t>Regional C</w:t>
      </w:r>
      <w:r w:rsidR="00912CC6" w:rsidRPr="00F91830">
        <w:rPr>
          <w:rFonts w:asciiTheme="majorHAnsi" w:hAnsiTheme="majorHAnsi" w:cs="Segoe UI"/>
          <w:sz w:val="22"/>
          <w:szCs w:val="22"/>
          <w:lang w:val="en-GB"/>
        </w:rPr>
        <w:t xml:space="preserve">ontact </w:t>
      </w:r>
      <w:r w:rsidRPr="00F91830">
        <w:rPr>
          <w:rFonts w:asciiTheme="majorHAnsi" w:hAnsiTheme="majorHAnsi" w:cs="Segoe UI"/>
          <w:sz w:val="22"/>
          <w:szCs w:val="22"/>
          <w:lang w:val="en-GB"/>
        </w:rPr>
        <w:t>P</w:t>
      </w:r>
      <w:r w:rsidR="00912CC6" w:rsidRPr="00F91830">
        <w:rPr>
          <w:rFonts w:asciiTheme="majorHAnsi" w:hAnsiTheme="majorHAnsi" w:cs="Segoe UI"/>
          <w:sz w:val="22"/>
          <w:szCs w:val="22"/>
          <w:lang w:val="en-GB"/>
        </w:rPr>
        <w:t xml:space="preserve">oint sends an </w:t>
      </w:r>
      <w:r w:rsidRPr="00F91830">
        <w:rPr>
          <w:rFonts w:asciiTheme="majorHAnsi" w:hAnsiTheme="majorHAnsi" w:cs="Segoe UI"/>
          <w:sz w:val="22"/>
          <w:szCs w:val="22"/>
          <w:lang w:val="en-GB"/>
        </w:rPr>
        <w:t>e</w:t>
      </w:r>
      <w:r w:rsidR="00912CC6" w:rsidRPr="00F91830">
        <w:rPr>
          <w:rFonts w:asciiTheme="majorHAnsi" w:hAnsiTheme="majorHAnsi" w:cs="Segoe UI"/>
          <w:sz w:val="22"/>
          <w:szCs w:val="22"/>
          <w:lang w:val="en-GB"/>
        </w:rPr>
        <w:t xml:space="preserve">mail requesting that the IHR NFP respond </w:t>
      </w:r>
      <w:r w:rsidR="004E26AE" w:rsidRPr="00F91830">
        <w:rPr>
          <w:rFonts w:asciiTheme="majorHAnsi" w:hAnsiTheme="majorHAnsi" w:cs="Segoe UI"/>
          <w:sz w:val="22"/>
          <w:szCs w:val="22"/>
          <w:lang w:val="en-GB"/>
        </w:rPr>
        <w:t xml:space="preserve">and provide </w:t>
      </w:r>
      <w:r w:rsidR="00912CC6" w:rsidRPr="00F91830">
        <w:rPr>
          <w:rFonts w:asciiTheme="majorHAnsi" w:hAnsiTheme="majorHAnsi" w:cs="Segoe UI"/>
          <w:sz w:val="22"/>
          <w:szCs w:val="22"/>
          <w:lang w:val="en-GB"/>
        </w:rPr>
        <w:t>the “Name of the person replying to the email</w:t>
      </w:r>
      <w:r w:rsidR="004E26AE" w:rsidRPr="00F91830">
        <w:rPr>
          <w:rFonts w:asciiTheme="majorHAnsi" w:hAnsiTheme="majorHAnsi" w:cs="Segoe UI"/>
          <w:sz w:val="22"/>
          <w:szCs w:val="22"/>
          <w:lang w:val="en-GB"/>
        </w:rPr>
        <w:t>.</w:t>
      </w:r>
      <w:r w:rsidR="00912CC6" w:rsidRPr="00F91830">
        <w:rPr>
          <w:rFonts w:asciiTheme="majorHAnsi" w:hAnsiTheme="majorHAnsi" w:cs="Segoe UI"/>
          <w:sz w:val="22"/>
          <w:szCs w:val="22"/>
          <w:lang w:val="en-GB"/>
        </w:rPr>
        <w:t>”</w:t>
      </w:r>
      <w:r w:rsidR="004E26AE" w:rsidRPr="00F91830">
        <w:rPr>
          <w:rFonts w:asciiTheme="majorHAnsi" w:hAnsiTheme="majorHAnsi" w:cs="Segoe UI"/>
          <w:sz w:val="22"/>
          <w:szCs w:val="22"/>
          <w:lang w:val="en-GB"/>
        </w:rPr>
        <w:t xml:space="preserve"> </w:t>
      </w:r>
    </w:p>
    <w:p w14:paraId="30F453B8" w14:textId="77777777" w:rsidR="00912CC6" w:rsidRPr="00F91830" w:rsidRDefault="00912CC6" w:rsidP="00610FF3">
      <w:pPr>
        <w:numPr>
          <w:ilvl w:val="0"/>
          <w:numId w:val="12"/>
        </w:numPr>
        <w:jc w:val="both"/>
        <w:rPr>
          <w:rFonts w:asciiTheme="majorHAnsi" w:hAnsiTheme="majorHAnsi" w:cs="Segoe UI"/>
          <w:color w:val="FF00FF"/>
          <w:sz w:val="22"/>
          <w:szCs w:val="22"/>
        </w:rPr>
      </w:pPr>
      <w:r w:rsidRPr="00F91830">
        <w:rPr>
          <w:rFonts w:asciiTheme="majorHAnsi" w:hAnsiTheme="majorHAnsi" w:cs="Segoe UI"/>
          <w:sz w:val="22"/>
          <w:szCs w:val="22"/>
        </w:rPr>
        <w:t>The</w:t>
      </w:r>
      <w:r w:rsidRPr="00F91830">
        <w:rPr>
          <w:rFonts w:asciiTheme="majorHAnsi" w:hAnsiTheme="majorHAnsi" w:cs="Segoe UI"/>
          <w:color w:val="FF66FF"/>
          <w:sz w:val="22"/>
          <w:szCs w:val="22"/>
        </w:rPr>
        <w:t xml:space="preserve"> </w:t>
      </w:r>
      <w:r w:rsidR="004E26AE" w:rsidRPr="00DA4057">
        <w:rPr>
          <w:rFonts w:asciiTheme="majorHAnsi" w:hAnsiTheme="majorHAnsi" w:cs="Segoe UI"/>
          <w:color w:val="E36C0A" w:themeColor="accent6" w:themeShade="BF"/>
          <w:sz w:val="22"/>
          <w:szCs w:val="22"/>
        </w:rPr>
        <w:t xml:space="preserve">&lt;insert post, </w:t>
      </w:r>
      <w:r w:rsidR="00DA4057">
        <w:rPr>
          <w:rFonts w:asciiTheme="majorHAnsi" w:hAnsiTheme="majorHAnsi" w:cs="Segoe UI"/>
          <w:color w:val="E36C0A" w:themeColor="accent6" w:themeShade="BF"/>
          <w:sz w:val="22"/>
          <w:szCs w:val="22"/>
        </w:rPr>
        <w:t>e.g.,</w:t>
      </w:r>
      <w:r w:rsidR="004E26AE" w:rsidRPr="00DA4057">
        <w:rPr>
          <w:rFonts w:asciiTheme="majorHAnsi" w:hAnsiTheme="majorHAnsi" w:cs="Segoe UI"/>
          <w:color w:val="E36C0A" w:themeColor="accent6" w:themeShade="BF"/>
          <w:sz w:val="22"/>
          <w:szCs w:val="22"/>
        </w:rPr>
        <w:t xml:space="preserve"> </w:t>
      </w:r>
      <w:r w:rsidR="00BF5A44" w:rsidRPr="00DA4057">
        <w:rPr>
          <w:rFonts w:asciiTheme="majorHAnsi" w:hAnsiTheme="majorHAnsi" w:cs="Segoe UI"/>
          <w:color w:val="E36C0A" w:themeColor="accent6" w:themeShade="BF"/>
          <w:sz w:val="22"/>
          <w:szCs w:val="22"/>
        </w:rPr>
        <w:t xml:space="preserve">IHR </w:t>
      </w:r>
      <w:r w:rsidR="002164DD" w:rsidRPr="00DA4057">
        <w:rPr>
          <w:rFonts w:asciiTheme="majorHAnsi" w:hAnsiTheme="majorHAnsi" w:cs="Segoe UI"/>
          <w:color w:val="E36C0A" w:themeColor="accent6" w:themeShade="BF"/>
          <w:sz w:val="22"/>
          <w:szCs w:val="22"/>
        </w:rPr>
        <w:t>Duty Officer</w:t>
      </w:r>
      <w:r w:rsidR="004E26AE" w:rsidRPr="00DA4057">
        <w:rPr>
          <w:rFonts w:asciiTheme="majorHAnsi" w:hAnsiTheme="majorHAnsi" w:cs="Segoe UI"/>
          <w:color w:val="E36C0A" w:themeColor="accent6" w:themeShade="BF"/>
          <w:sz w:val="22"/>
          <w:szCs w:val="22"/>
        </w:rPr>
        <w:t>&gt;</w:t>
      </w:r>
      <w:r w:rsidR="00BF5A44" w:rsidRPr="00F91830">
        <w:rPr>
          <w:rFonts w:asciiTheme="majorHAnsi" w:hAnsiTheme="majorHAnsi" w:cs="Segoe UI"/>
          <w:color w:val="FF00FF"/>
          <w:sz w:val="22"/>
          <w:szCs w:val="22"/>
        </w:rPr>
        <w:t xml:space="preserve"> </w:t>
      </w:r>
      <w:r w:rsidRPr="00F91830">
        <w:rPr>
          <w:rFonts w:asciiTheme="majorHAnsi" w:hAnsiTheme="majorHAnsi" w:cs="Segoe UI"/>
          <w:sz w:val="22"/>
          <w:szCs w:val="22"/>
        </w:rPr>
        <w:t xml:space="preserve">should respond as soon as possible, and within </w:t>
      </w:r>
      <w:r w:rsidR="008B0BD9" w:rsidRPr="00F91830">
        <w:rPr>
          <w:rFonts w:asciiTheme="majorHAnsi" w:hAnsiTheme="majorHAnsi" w:cs="Segoe UI"/>
          <w:sz w:val="22"/>
          <w:szCs w:val="22"/>
        </w:rPr>
        <w:t>two</w:t>
      </w:r>
      <w:r w:rsidRPr="00F91830">
        <w:rPr>
          <w:rFonts w:asciiTheme="majorHAnsi" w:hAnsiTheme="majorHAnsi" w:cs="Segoe UI"/>
          <w:sz w:val="22"/>
          <w:szCs w:val="22"/>
        </w:rPr>
        <w:t xml:space="preserve"> hours of receipt of the message, including the name of the </w:t>
      </w:r>
      <w:r w:rsidR="00BF5A44" w:rsidRPr="00F91830">
        <w:rPr>
          <w:rFonts w:asciiTheme="majorHAnsi" w:hAnsiTheme="majorHAnsi" w:cs="Segoe UI"/>
          <w:sz w:val="22"/>
          <w:szCs w:val="22"/>
        </w:rPr>
        <w:t>person responding</w:t>
      </w:r>
      <w:r w:rsidR="002164DD" w:rsidRPr="00F91830">
        <w:rPr>
          <w:rFonts w:asciiTheme="majorHAnsi" w:hAnsiTheme="majorHAnsi" w:cs="Segoe UI"/>
          <w:sz w:val="22"/>
          <w:szCs w:val="22"/>
        </w:rPr>
        <w:t>,</w:t>
      </w:r>
      <w:r w:rsidR="00BF5A44" w:rsidRPr="00F91830">
        <w:rPr>
          <w:rFonts w:asciiTheme="majorHAnsi" w:hAnsiTheme="majorHAnsi" w:cs="Segoe UI"/>
          <w:sz w:val="22"/>
          <w:szCs w:val="22"/>
        </w:rPr>
        <w:t xml:space="preserve"> </w:t>
      </w:r>
      <w:r w:rsidRPr="00F91830">
        <w:rPr>
          <w:rFonts w:asciiTheme="majorHAnsi" w:hAnsiTheme="majorHAnsi" w:cs="Segoe UI"/>
          <w:sz w:val="22"/>
          <w:szCs w:val="22"/>
        </w:rPr>
        <w:t xml:space="preserve">to </w:t>
      </w:r>
      <w:r w:rsidR="00532738" w:rsidRPr="00DA4057">
        <w:rPr>
          <w:rFonts w:asciiTheme="majorHAnsi" w:hAnsiTheme="majorHAnsi" w:cs="Segoe UI"/>
          <w:color w:val="E36C0A" w:themeColor="accent6" w:themeShade="BF"/>
          <w:sz w:val="22"/>
          <w:szCs w:val="22"/>
        </w:rPr>
        <w:t xml:space="preserve">&lt; insert appropriate contact detail, i.e. </w:t>
      </w:r>
      <w:r w:rsidR="00C548CC" w:rsidRPr="00DA4057">
        <w:rPr>
          <w:rFonts w:asciiTheme="majorHAnsi" w:hAnsiTheme="majorHAnsi" w:cs="Segoe UI"/>
          <w:color w:val="E36C0A" w:themeColor="accent6" w:themeShade="BF"/>
          <w:sz w:val="22"/>
          <w:szCs w:val="22"/>
        </w:rPr>
        <w:t>WHO</w:t>
      </w:r>
      <w:r w:rsidR="002164DD" w:rsidRPr="00DA4057">
        <w:rPr>
          <w:rFonts w:asciiTheme="majorHAnsi" w:hAnsiTheme="majorHAnsi" w:cs="Segoe UI"/>
          <w:color w:val="E36C0A" w:themeColor="accent6" w:themeShade="BF"/>
          <w:sz w:val="22"/>
          <w:szCs w:val="22"/>
        </w:rPr>
        <w:t xml:space="preserve"> (</w:t>
      </w:r>
      <w:hyperlink r:id="rId9" w:tgtFrame="_blank" w:history="1">
        <w:r w:rsidR="00DA4057" w:rsidRPr="00DA4057">
          <w:rPr>
            <w:rFonts w:asciiTheme="majorHAnsi" w:hAnsiTheme="majorHAnsi" w:cs="Segoe UI"/>
            <w:color w:val="E36C0A" w:themeColor="accent6" w:themeShade="BF"/>
            <w:sz w:val="22"/>
            <w:szCs w:val="22"/>
          </w:rPr>
          <w:t>email</w:t>
        </w:r>
      </w:hyperlink>
      <w:r w:rsidR="002164DD" w:rsidRPr="00DA4057">
        <w:rPr>
          <w:rFonts w:asciiTheme="majorHAnsi" w:hAnsiTheme="majorHAnsi" w:cs="Segoe UI"/>
          <w:color w:val="E36C0A" w:themeColor="accent6" w:themeShade="BF"/>
          <w:sz w:val="22"/>
          <w:szCs w:val="22"/>
        </w:rPr>
        <w:t>)</w:t>
      </w:r>
      <w:r w:rsidR="00532738" w:rsidRPr="00DA4057">
        <w:rPr>
          <w:rFonts w:asciiTheme="majorHAnsi" w:hAnsiTheme="majorHAnsi" w:cs="Segoe UI"/>
          <w:color w:val="E36C0A" w:themeColor="accent6" w:themeShade="BF"/>
          <w:sz w:val="22"/>
          <w:szCs w:val="22"/>
        </w:rPr>
        <w:t>&gt;</w:t>
      </w:r>
      <w:r w:rsidRPr="00F91830">
        <w:rPr>
          <w:rFonts w:asciiTheme="majorHAnsi" w:hAnsiTheme="majorHAnsi" w:cs="Segoe UI"/>
          <w:sz w:val="22"/>
          <w:szCs w:val="22"/>
        </w:rPr>
        <w:t xml:space="preserve">. </w:t>
      </w:r>
    </w:p>
    <w:p w14:paraId="283C8C0B" w14:textId="77777777" w:rsidR="00DA0698" w:rsidRPr="00F91830" w:rsidRDefault="00DA0698" w:rsidP="00610FF3">
      <w:pPr>
        <w:jc w:val="both"/>
        <w:rPr>
          <w:rFonts w:asciiTheme="majorHAnsi" w:hAnsiTheme="majorHAnsi" w:cs="Segoe UI"/>
          <w:sz w:val="22"/>
          <w:szCs w:val="22"/>
        </w:rPr>
      </w:pPr>
    </w:p>
    <w:p w14:paraId="35D53F70" w14:textId="77777777" w:rsidR="00912CC6" w:rsidRPr="00F91830" w:rsidRDefault="00912CC6" w:rsidP="00610FF3">
      <w:pPr>
        <w:jc w:val="both"/>
        <w:rPr>
          <w:rFonts w:asciiTheme="majorHAnsi" w:hAnsiTheme="majorHAnsi" w:cs="Segoe UI"/>
          <w:sz w:val="22"/>
          <w:szCs w:val="22"/>
        </w:rPr>
      </w:pPr>
      <w:r w:rsidRPr="00F91830">
        <w:rPr>
          <w:rFonts w:asciiTheme="majorHAnsi" w:hAnsiTheme="majorHAnsi" w:cs="Segoe UI"/>
          <w:sz w:val="22"/>
          <w:szCs w:val="22"/>
        </w:rPr>
        <w:t>BY PHONE </w:t>
      </w:r>
    </w:p>
    <w:p w14:paraId="50EF836E" w14:textId="77777777" w:rsidR="002164DD" w:rsidRPr="00F91830" w:rsidRDefault="002164DD" w:rsidP="00610FF3">
      <w:pPr>
        <w:pStyle w:val="ListParagraph"/>
        <w:numPr>
          <w:ilvl w:val="0"/>
          <w:numId w:val="13"/>
        </w:numPr>
        <w:jc w:val="both"/>
        <w:rPr>
          <w:rFonts w:asciiTheme="majorHAnsi" w:hAnsiTheme="majorHAnsi"/>
          <w:sz w:val="22"/>
          <w:szCs w:val="22"/>
          <w:lang w:val="en-GB"/>
        </w:rPr>
      </w:pPr>
      <w:r w:rsidRPr="00F91830">
        <w:rPr>
          <w:rFonts w:asciiTheme="majorHAnsi" w:hAnsiTheme="majorHAnsi"/>
          <w:sz w:val="22"/>
          <w:szCs w:val="22"/>
        </w:rPr>
        <w:t xml:space="preserve">The </w:t>
      </w:r>
      <w:r w:rsidRPr="00DA4057">
        <w:rPr>
          <w:rFonts w:asciiTheme="majorHAnsi" w:hAnsiTheme="majorHAnsi"/>
          <w:color w:val="E36C0A" w:themeColor="accent6" w:themeShade="BF"/>
          <w:sz w:val="22"/>
          <w:szCs w:val="22"/>
        </w:rPr>
        <w:t xml:space="preserve">&lt;insert post, </w:t>
      </w:r>
      <w:r w:rsidR="00DA4057">
        <w:rPr>
          <w:rFonts w:asciiTheme="majorHAnsi" w:hAnsiTheme="majorHAnsi"/>
          <w:color w:val="E36C0A" w:themeColor="accent6" w:themeShade="BF"/>
          <w:sz w:val="22"/>
          <w:szCs w:val="22"/>
        </w:rPr>
        <w:t>e.g.,</w:t>
      </w:r>
      <w:r w:rsidRPr="00DA4057">
        <w:rPr>
          <w:rFonts w:asciiTheme="majorHAnsi" w:hAnsiTheme="majorHAnsi"/>
          <w:color w:val="E36C0A" w:themeColor="accent6" w:themeShade="BF"/>
          <w:sz w:val="22"/>
          <w:szCs w:val="22"/>
        </w:rPr>
        <w:t xml:space="preserve"> IHR Duty Officer’s&gt; </w:t>
      </w:r>
      <w:r w:rsidRPr="00F91830">
        <w:rPr>
          <w:rFonts w:asciiTheme="majorHAnsi" w:hAnsiTheme="majorHAnsi"/>
          <w:sz w:val="22"/>
          <w:szCs w:val="22"/>
        </w:rPr>
        <w:t xml:space="preserve">organizational mobile phone number </w:t>
      </w:r>
      <w:r w:rsidRPr="00F91830">
        <w:rPr>
          <w:rFonts w:asciiTheme="majorHAnsi" w:hAnsiTheme="majorHAnsi"/>
          <w:sz w:val="22"/>
          <w:szCs w:val="22"/>
          <w:lang w:val="en-GB"/>
        </w:rPr>
        <w:t>will be the first number WHO will attempt to call.</w:t>
      </w:r>
    </w:p>
    <w:p w14:paraId="0F91E157" w14:textId="77777777" w:rsidR="002164DD" w:rsidRPr="00F91830" w:rsidRDefault="002164DD" w:rsidP="00610FF3">
      <w:pPr>
        <w:pStyle w:val="ListParagraph"/>
        <w:numPr>
          <w:ilvl w:val="0"/>
          <w:numId w:val="13"/>
        </w:numPr>
        <w:jc w:val="both"/>
        <w:rPr>
          <w:rFonts w:asciiTheme="majorHAnsi" w:hAnsiTheme="majorHAnsi"/>
          <w:sz w:val="22"/>
          <w:szCs w:val="22"/>
        </w:rPr>
      </w:pPr>
      <w:r w:rsidRPr="00F91830">
        <w:rPr>
          <w:rFonts w:asciiTheme="majorHAnsi" w:hAnsiTheme="majorHAnsi"/>
          <w:sz w:val="22"/>
          <w:szCs w:val="22"/>
          <w:lang w:val="en-GB"/>
        </w:rPr>
        <w:t xml:space="preserve">The mobile phone of the </w:t>
      </w:r>
      <w:r w:rsidRPr="00DA4057">
        <w:rPr>
          <w:rFonts w:asciiTheme="majorHAnsi" w:hAnsiTheme="majorHAnsi"/>
          <w:color w:val="E36C0A" w:themeColor="accent6" w:themeShade="BF"/>
          <w:sz w:val="22"/>
          <w:szCs w:val="22"/>
          <w:lang w:val="en-GB"/>
        </w:rPr>
        <w:t xml:space="preserve">&lt;insert back-up, if applicable, </w:t>
      </w:r>
      <w:r w:rsidR="00DA4057">
        <w:rPr>
          <w:rFonts w:asciiTheme="majorHAnsi" w:hAnsiTheme="majorHAnsi"/>
          <w:color w:val="E36C0A" w:themeColor="accent6" w:themeShade="BF"/>
          <w:sz w:val="22"/>
          <w:szCs w:val="22"/>
          <w:lang w:val="en-GB"/>
        </w:rPr>
        <w:t xml:space="preserve">e.g. </w:t>
      </w:r>
      <w:r w:rsidRPr="00DA4057">
        <w:rPr>
          <w:rFonts w:asciiTheme="majorHAnsi" w:hAnsiTheme="majorHAnsi"/>
          <w:color w:val="E36C0A" w:themeColor="accent6" w:themeShade="BF"/>
          <w:sz w:val="22"/>
          <w:szCs w:val="22"/>
          <w:lang w:val="en-GB"/>
        </w:rPr>
        <w:t xml:space="preserve">IHR Coordinator&gt; </w:t>
      </w:r>
      <w:r w:rsidRPr="00F91830">
        <w:rPr>
          <w:rFonts w:asciiTheme="majorHAnsi" w:hAnsiTheme="majorHAnsi"/>
          <w:sz w:val="22"/>
          <w:szCs w:val="22"/>
          <w:lang w:val="en-GB"/>
        </w:rPr>
        <w:t xml:space="preserve">will be the second </w:t>
      </w:r>
      <w:r w:rsidRPr="00F91830">
        <w:rPr>
          <w:rFonts w:asciiTheme="majorHAnsi" w:hAnsiTheme="majorHAnsi"/>
          <w:sz w:val="22"/>
          <w:szCs w:val="22"/>
        </w:rPr>
        <w:t>number WHO will attempt to c</w:t>
      </w:r>
      <w:r w:rsidR="00544708" w:rsidRPr="00F91830">
        <w:rPr>
          <w:rFonts w:asciiTheme="majorHAnsi" w:hAnsiTheme="majorHAnsi"/>
          <w:sz w:val="22"/>
          <w:szCs w:val="22"/>
        </w:rPr>
        <w:t>all</w:t>
      </w:r>
      <w:r w:rsidRPr="00F91830">
        <w:rPr>
          <w:rFonts w:asciiTheme="majorHAnsi" w:hAnsiTheme="majorHAnsi"/>
          <w:sz w:val="22"/>
          <w:szCs w:val="22"/>
        </w:rPr>
        <w:t>.</w:t>
      </w:r>
    </w:p>
    <w:p w14:paraId="6A7E79EE" w14:textId="77777777" w:rsidR="002164DD" w:rsidRPr="00F91830" w:rsidRDefault="002164DD" w:rsidP="00610FF3">
      <w:pPr>
        <w:pStyle w:val="ListParagraph"/>
        <w:numPr>
          <w:ilvl w:val="0"/>
          <w:numId w:val="13"/>
        </w:numPr>
        <w:jc w:val="both"/>
        <w:rPr>
          <w:rFonts w:asciiTheme="majorHAnsi" w:hAnsiTheme="majorHAnsi"/>
          <w:sz w:val="22"/>
          <w:szCs w:val="22"/>
          <w:lang w:val="en-GB"/>
        </w:rPr>
      </w:pPr>
      <w:r w:rsidRPr="00F91830">
        <w:rPr>
          <w:rFonts w:asciiTheme="majorHAnsi" w:hAnsiTheme="majorHAnsi"/>
          <w:sz w:val="22"/>
          <w:szCs w:val="22"/>
          <w:lang w:val="en-GB"/>
        </w:rPr>
        <w:t xml:space="preserve">The mobile phone of the </w:t>
      </w:r>
      <w:r w:rsidRPr="00DA4057">
        <w:rPr>
          <w:rFonts w:asciiTheme="majorHAnsi" w:hAnsiTheme="majorHAnsi"/>
          <w:color w:val="E36C0A" w:themeColor="accent6" w:themeShade="BF"/>
          <w:sz w:val="22"/>
          <w:szCs w:val="22"/>
          <w:lang w:val="en-GB"/>
        </w:rPr>
        <w:t>&lt;insert addi</w:t>
      </w:r>
      <w:r w:rsidR="00DA4057">
        <w:rPr>
          <w:rFonts w:asciiTheme="majorHAnsi" w:hAnsiTheme="majorHAnsi"/>
          <w:color w:val="E36C0A" w:themeColor="accent6" w:themeShade="BF"/>
          <w:sz w:val="22"/>
          <w:szCs w:val="22"/>
          <w:lang w:val="en-GB"/>
        </w:rPr>
        <w:t xml:space="preserve">tional back-up, if applicable, </w:t>
      </w:r>
      <w:r w:rsidRPr="00DA4057">
        <w:rPr>
          <w:rFonts w:asciiTheme="majorHAnsi" w:hAnsiTheme="majorHAnsi"/>
          <w:color w:val="E36C0A" w:themeColor="accent6" w:themeShade="BF"/>
          <w:sz w:val="22"/>
          <w:szCs w:val="22"/>
          <w:lang w:val="en-GB"/>
        </w:rPr>
        <w:t>e</w:t>
      </w:r>
      <w:r w:rsidR="00DA4057">
        <w:rPr>
          <w:rFonts w:asciiTheme="majorHAnsi" w:hAnsiTheme="majorHAnsi"/>
          <w:color w:val="E36C0A" w:themeColor="accent6" w:themeShade="BF"/>
          <w:sz w:val="22"/>
          <w:szCs w:val="22"/>
          <w:lang w:val="en-GB"/>
        </w:rPr>
        <w:t>.g.</w:t>
      </w:r>
      <w:r w:rsidRPr="00DA4057">
        <w:rPr>
          <w:rFonts w:asciiTheme="majorHAnsi" w:hAnsiTheme="majorHAnsi"/>
          <w:color w:val="E36C0A" w:themeColor="accent6" w:themeShade="BF"/>
          <w:sz w:val="22"/>
          <w:szCs w:val="22"/>
          <w:lang w:val="en-GB"/>
        </w:rPr>
        <w:t xml:space="preserve"> IHR Responsible Person&gt; </w:t>
      </w:r>
      <w:r w:rsidRPr="00F91830">
        <w:rPr>
          <w:rFonts w:asciiTheme="majorHAnsi" w:hAnsiTheme="majorHAnsi"/>
          <w:sz w:val="22"/>
          <w:szCs w:val="22"/>
        </w:rPr>
        <w:t xml:space="preserve">is </w:t>
      </w:r>
      <w:r w:rsidRPr="00F91830">
        <w:rPr>
          <w:rFonts w:asciiTheme="majorHAnsi" w:hAnsiTheme="majorHAnsi"/>
          <w:sz w:val="22"/>
          <w:szCs w:val="22"/>
          <w:lang w:val="en-GB"/>
        </w:rPr>
        <w:t>the third number WHO will attempt to call.</w:t>
      </w:r>
    </w:p>
    <w:p w14:paraId="11188990" w14:textId="77777777" w:rsidR="00912CC6" w:rsidRPr="00F91830" w:rsidRDefault="00912CC6" w:rsidP="00610FF3">
      <w:pPr>
        <w:ind w:left="720"/>
        <w:jc w:val="both"/>
        <w:rPr>
          <w:rFonts w:asciiTheme="majorHAnsi" w:hAnsiTheme="majorHAnsi" w:cs="Segoe UI"/>
          <w:sz w:val="22"/>
          <w:szCs w:val="22"/>
          <w:lang w:val="en-GB"/>
        </w:rPr>
      </w:pPr>
    </w:p>
    <w:p w14:paraId="75621494" w14:textId="77777777" w:rsidR="00912CC6" w:rsidRPr="00F91830" w:rsidRDefault="004046CF" w:rsidP="00610FF3">
      <w:pPr>
        <w:ind w:left="360"/>
        <w:jc w:val="both"/>
        <w:rPr>
          <w:rFonts w:asciiTheme="majorHAnsi" w:hAnsiTheme="majorHAnsi" w:cs="Segoe UI"/>
          <w:color w:val="FF00FF"/>
          <w:sz w:val="22"/>
          <w:szCs w:val="22"/>
          <w:lang w:val="en-GB"/>
        </w:rPr>
      </w:pPr>
      <w:r w:rsidRPr="00F91830">
        <w:rPr>
          <w:rFonts w:asciiTheme="majorHAnsi" w:hAnsiTheme="majorHAnsi" w:cs="Segoe UI"/>
          <w:sz w:val="22"/>
          <w:szCs w:val="22"/>
          <w:lang w:val="en-GB"/>
        </w:rPr>
        <w:t>The IHR Coordinator</w:t>
      </w:r>
      <w:r w:rsidR="00912CC6" w:rsidRPr="00F91830">
        <w:rPr>
          <w:rFonts w:asciiTheme="majorHAnsi" w:hAnsiTheme="majorHAnsi" w:cs="Segoe UI"/>
          <w:sz w:val="22"/>
          <w:szCs w:val="22"/>
          <w:lang w:val="en-GB"/>
        </w:rPr>
        <w:t xml:space="preserve"> will routinely test the system to ensure its functionality </w:t>
      </w:r>
      <w:r w:rsidR="002164DD" w:rsidRPr="00DA4057">
        <w:rPr>
          <w:rFonts w:asciiTheme="majorHAnsi" w:hAnsiTheme="majorHAnsi" w:cs="Segoe UI"/>
          <w:color w:val="E36C0A" w:themeColor="accent6" w:themeShade="BF"/>
          <w:sz w:val="22"/>
          <w:szCs w:val="22"/>
          <w:lang w:val="en-GB"/>
        </w:rPr>
        <w:t>&lt;insert time frame, i</w:t>
      </w:r>
      <w:r w:rsidR="00A02521" w:rsidRPr="00DA4057">
        <w:rPr>
          <w:rFonts w:asciiTheme="majorHAnsi" w:hAnsiTheme="majorHAnsi" w:cs="Segoe UI"/>
          <w:color w:val="E36C0A" w:themeColor="accent6" w:themeShade="BF"/>
          <w:sz w:val="22"/>
          <w:szCs w:val="22"/>
          <w:lang w:val="en-GB"/>
        </w:rPr>
        <w:t>.</w:t>
      </w:r>
      <w:r w:rsidR="002164DD" w:rsidRPr="00DA4057">
        <w:rPr>
          <w:rFonts w:asciiTheme="majorHAnsi" w:hAnsiTheme="majorHAnsi" w:cs="Segoe UI"/>
          <w:color w:val="E36C0A" w:themeColor="accent6" w:themeShade="BF"/>
          <w:sz w:val="22"/>
          <w:szCs w:val="22"/>
          <w:lang w:val="en-GB"/>
        </w:rPr>
        <w:t>e</w:t>
      </w:r>
      <w:r w:rsidR="00A02521" w:rsidRPr="00DA4057">
        <w:rPr>
          <w:rFonts w:asciiTheme="majorHAnsi" w:hAnsiTheme="majorHAnsi" w:cs="Segoe UI"/>
          <w:color w:val="E36C0A" w:themeColor="accent6" w:themeShade="BF"/>
          <w:sz w:val="22"/>
          <w:szCs w:val="22"/>
          <w:lang w:val="en-GB"/>
        </w:rPr>
        <w:t>.</w:t>
      </w:r>
      <w:r w:rsidR="002164DD" w:rsidRPr="00DA4057">
        <w:rPr>
          <w:rFonts w:asciiTheme="majorHAnsi" w:hAnsiTheme="majorHAnsi" w:cs="Segoe UI"/>
          <w:color w:val="E36C0A" w:themeColor="accent6" w:themeShade="BF"/>
          <w:sz w:val="22"/>
          <w:szCs w:val="22"/>
          <w:lang w:val="en-GB"/>
        </w:rPr>
        <w:t xml:space="preserve"> at least </w:t>
      </w:r>
      <w:r w:rsidR="00912CC6" w:rsidRPr="00DA4057">
        <w:rPr>
          <w:rFonts w:asciiTheme="majorHAnsi" w:hAnsiTheme="majorHAnsi" w:cs="Segoe UI"/>
          <w:color w:val="E36C0A" w:themeColor="accent6" w:themeShade="BF"/>
          <w:sz w:val="22"/>
          <w:szCs w:val="22"/>
          <w:lang w:val="en-GB"/>
        </w:rPr>
        <w:t xml:space="preserve">every </w:t>
      </w:r>
      <w:r w:rsidR="00C0753B" w:rsidRPr="00DA4057">
        <w:rPr>
          <w:rFonts w:asciiTheme="majorHAnsi" w:hAnsiTheme="majorHAnsi" w:cs="Segoe UI"/>
          <w:color w:val="E36C0A" w:themeColor="accent6" w:themeShade="BF"/>
          <w:sz w:val="22"/>
          <w:szCs w:val="22"/>
          <w:lang w:val="en-GB"/>
        </w:rPr>
        <w:t>month</w:t>
      </w:r>
      <w:r w:rsidR="002164DD" w:rsidRPr="00DA4057">
        <w:rPr>
          <w:rFonts w:asciiTheme="majorHAnsi" w:hAnsiTheme="majorHAnsi" w:cs="Segoe UI"/>
          <w:color w:val="E36C0A" w:themeColor="accent6" w:themeShade="BF"/>
          <w:sz w:val="22"/>
          <w:szCs w:val="22"/>
          <w:lang w:val="en-GB"/>
        </w:rPr>
        <w:t>&gt;</w:t>
      </w:r>
      <w:r w:rsidR="00912CC6" w:rsidRPr="00F91830">
        <w:rPr>
          <w:rFonts w:asciiTheme="majorHAnsi" w:hAnsiTheme="majorHAnsi" w:cs="Segoe UI"/>
          <w:sz w:val="22"/>
          <w:szCs w:val="22"/>
          <w:lang w:val="en-GB"/>
        </w:rPr>
        <w:t>.</w:t>
      </w:r>
    </w:p>
    <w:p w14:paraId="4EBC659B" w14:textId="77777777" w:rsidR="002164DD" w:rsidRPr="00F91830" w:rsidRDefault="002164DD" w:rsidP="00610FF3">
      <w:pPr>
        <w:jc w:val="both"/>
        <w:rPr>
          <w:rFonts w:asciiTheme="majorHAnsi" w:hAnsiTheme="majorHAnsi" w:cs="Segoe UI"/>
          <w:sz w:val="22"/>
          <w:szCs w:val="22"/>
          <w:lang w:val="en-GB"/>
        </w:rPr>
      </w:pPr>
    </w:p>
    <w:p w14:paraId="2C92BE41" w14:textId="77777777" w:rsidR="00912CC6" w:rsidRPr="00F91830" w:rsidRDefault="00912CC6" w:rsidP="00610FF3">
      <w:pPr>
        <w:jc w:val="both"/>
        <w:rPr>
          <w:rFonts w:asciiTheme="majorHAnsi" w:hAnsiTheme="majorHAnsi" w:cs="Segoe UI"/>
          <w:sz w:val="22"/>
          <w:szCs w:val="22"/>
        </w:rPr>
      </w:pPr>
      <w:r w:rsidRPr="00F91830">
        <w:rPr>
          <w:rFonts w:asciiTheme="majorHAnsi" w:hAnsiTheme="majorHAnsi" w:cs="Segoe UI"/>
          <w:sz w:val="22"/>
          <w:szCs w:val="22"/>
          <w:lang w:val="en-GB"/>
        </w:rPr>
        <w:t>BY FAX</w:t>
      </w:r>
    </w:p>
    <w:p w14:paraId="1499A061" w14:textId="77777777" w:rsidR="000D32A6" w:rsidRPr="00F91830" w:rsidRDefault="002164DD" w:rsidP="00610FF3">
      <w:pPr>
        <w:pStyle w:val="ListParagraph"/>
        <w:numPr>
          <w:ilvl w:val="0"/>
          <w:numId w:val="26"/>
        </w:numPr>
        <w:jc w:val="both"/>
        <w:rPr>
          <w:rFonts w:asciiTheme="majorHAnsi" w:hAnsiTheme="majorHAnsi" w:cs="Segoe UI"/>
          <w:color w:val="FF33CC"/>
          <w:sz w:val="22"/>
          <w:szCs w:val="22"/>
        </w:rPr>
      </w:pPr>
      <w:r w:rsidRPr="00F91830">
        <w:rPr>
          <w:rFonts w:asciiTheme="majorHAnsi" w:hAnsiTheme="majorHAnsi" w:cs="Segoe UI"/>
          <w:sz w:val="22"/>
          <w:szCs w:val="22"/>
          <w:lang w:val="en-GB"/>
        </w:rPr>
        <w:t>The WHO IHR Regional Contact Point sends a</w:t>
      </w:r>
      <w:r w:rsidR="000D32A6" w:rsidRPr="00F91830">
        <w:rPr>
          <w:rFonts w:asciiTheme="majorHAnsi" w:hAnsiTheme="majorHAnsi" w:cs="Segoe UI"/>
          <w:sz w:val="22"/>
          <w:szCs w:val="22"/>
          <w:lang w:val="en-GB"/>
        </w:rPr>
        <w:t xml:space="preserve"> </w:t>
      </w:r>
      <w:r w:rsidRPr="00F91830">
        <w:rPr>
          <w:rFonts w:asciiTheme="majorHAnsi" w:hAnsiTheme="majorHAnsi" w:cs="Segoe UI"/>
          <w:sz w:val="22"/>
          <w:szCs w:val="22"/>
          <w:lang w:val="en-GB"/>
        </w:rPr>
        <w:t xml:space="preserve">fax requesting that the IHR NFP respond. </w:t>
      </w:r>
    </w:p>
    <w:p w14:paraId="64AA57C4" w14:textId="77777777" w:rsidR="000D32A6" w:rsidRPr="00F91830" w:rsidRDefault="002164DD" w:rsidP="00610FF3">
      <w:pPr>
        <w:pStyle w:val="ListParagraph"/>
        <w:numPr>
          <w:ilvl w:val="0"/>
          <w:numId w:val="26"/>
        </w:numPr>
        <w:jc w:val="both"/>
        <w:rPr>
          <w:rFonts w:asciiTheme="majorHAnsi" w:hAnsiTheme="majorHAnsi" w:cs="Segoe UI"/>
          <w:sz w:val="22"/>
          <w:szCs w:val="22"/>
        </w:rPr>
      </w:pPr>
      <w:r w:rsidRPr="00F91830">
        <w:rPr>
          <w:rFonts w:asciiTheme="majorHAnsi" w:hAnsiTheme="majorHAnsi" w:cs="Segoe UI"/>
          <w:sz w:val="22"/>
          <w:szCs w:val="22"/>
        </w:rPr>
        <w:t>The</w:t>
      </w:r>
      <w:r w:rsidRPr="00F91830">
        <w:rPr>
          <w:rFonts w:asciiTheme="majorHAnsi" w:hAnsiTheme="majorHAnsi" w:cs="Segoe UI"/>
          <w:color w:val="FF66FF"/>
          <w:sz w:val="22"/>
          <w:szCs w:val="22"/>
        </w:rPr>
        <w:t xml:space="preserve"> </w:t>
      </w:r>
      <w:r w:rsidRPr="00DA4057">
        <w:rPr>
          <w:rFonts w:asciiTheme="majorHAnsi" w:hAnsiTheme="majorHAnsi" w:cs="Segoe UI"/>
          <w:color w:val="E36C0A" w:themeColor="accent6" w:themeShade="BF"/>
          <w:sz w:val="22"/>
          <w:szCs w:val="22"/>
        </w:rPr>
        <w:t>&lt;insert p</w:t>
      </w:r>
      <w:r w:rsidR="00DA4057">
        <w:rPr>
          <w:rFonts w:asciiTheme="majorHAnsi" w:hAnsiTheme="majorHAnsi" w:cs="Segoe UI"/>
          <w:color w:val="E36C0A" w:themeColor="accent6" w:themeShade="BF"/>
          <w:sz w:val="22"/>
          <w:szCs w:val="22"/>
        </w:rPr>
        <w:t xml:space="preserve">ost, </w:t>
      </w:r>
      <w:r w:rsidRPr="00DA4057">
        <w:rPr>
          <w:rFonts w:asciiTheme="majorHAnsi" w:hAnsiTheme="majorHAnsi" w:cs="Segoe UI"/>
          <w:color w:val="E36C0A" w:themeColor="accent6" w:themeShade="BF"/>
          <w:sz w:val="22"/>
          <w:szCs w:val="22"/>
        </w:rPr>
        <w:t>e</w:t>
      </w:r>
      <w:r w:rsidR="00697BEB" w:rsidRPr="00DA4057">
        <w:rPr>
          <w:rFonts w:asciiTheme="majorHAnsi" w:hAnsiTheme="majorHAnsi" w:cs="Segoe UI"/>
          <w:color w:val="E36C0A" w:themeColor="accent6" w:themeShade="BF"/>
          <w:sz w:val="22"/>
          <w:szCs w:val="22"/>
        </w:rPr>
        <w:t>.</w:t>
      </w:r>
      <w:r w:rsidR="00DA4057">
        <w:rPr>
          <w:rFonts w:asciiTheme="majorHAnsi" w:hAnsiTheme="majorHAnsi" w:cs="Segoe UI"/>
          <w:color w:val="E36C0A" w:themeColor="accent6" w:themeShade="BF"/>
          <w:sz w:val="22"/>
          <w:szCs w:val="22"/>
        </w:rPr>
        <w:t>g.</w:t>
      </w:r>
      <w:r w:rsidRPr="00DA4057">
        <w:rPr>
          <w:rFonts w:asciiTheme="majorHAnsi" w:hAnsiTheme="majorHAnsi" w:cs="Segoe UI"/>
          <w:color w:val="E36C0A" w:themeColor="accent6" w:themeShade="BF"/>
          <w:sz w:val="22"/>
          <w:szCs w:val="22"/>
        </w:rPr>
        <w:t xml:space="preserve"> IHR Duty Officer&gt; </w:t>
      </w:r>
      <w:r w:rsidRPr="00F91830">
        <w:rPr>
          <w:rFonts w:asciiTheme="majorHAnsi" w:hAnsiTheme="majorHAnsi" w:cs="Segoe UI"/>
          <w:sz w:val="22"/>
          <w:szCs w:val="22"/>
        </w:rPr>
        <w:t>sh</w:t>
      </w:r>
      <w:r w:rsidR="000D32A6" w:rsidRPr="00F91830">
        <w:rPr>
          <w:rFonts w:asciiTheme="majorHAnsi" w:hAnsiTheme="majorHAnsi" w:cs="Segoe UI"/>
          <w:sz w:val="22"/>
          <w:szCs w:val="22"/>
        </w:rPr>
        <w:t>ould respond as soon as possible</w:t>
      </w:r>
      <w:r w:rsidRPr="00F91830">
        <w:rPr>
          <w:rFonts w:asciiTheme="majorHAnsi" w:hAnsiTheme="majorHAnsi" w:cs="Segoe UI"/>
          <w:sz w:val="22"/>
          <w:szCs w:val="22"/>
        </w:rPr>
        <w:t xml:space="preserve"> to</w:t>
      </w:r>
      <w:r w:rsidR="00532738" w:rsidRPr="00F91830">
        <w:rPr>
          <w:rFonts w:asciiTheme="majorHAnsi" w:hAnsiTheme="majorHAnsi" w:cs="Segoe UI"/>
          <w:sz w:val="22"/>
          <w:szCs w:val="22"/>
        </w:rPr>
        <w:t xml:space="preserve"> </w:t>
      </w:r>
      <w:r w:rsidR="00532738" w:rsidRPr="00DA4057">
        <w:rPr>
          <w:rFonts w:asciiTheme="majorHAnsi" w:hAnsiTheme="majorHAnsi" w:cs="Segoe UI"/>
          <w:color w:val="E36C0A" w:themeColor="accent6" w:themeShade="BF"/>
          <w:sz w:val="22"/>
          <w:szCs w:val="22"/>
        </w:rPr>
        <w:t xml:space="preserve">&lt;insert appropriate contact detail, </w:t>
      </w:r>
      <w:r w:rsidR="00DA4057" w:rsidRPr="00DA4057">
        <w:rPr>
          <w:rFonts w:asciiTheme="majorHAnsi" w:hAnsiTheme="majorHAnsi" w:cs="Segoe UI"/>
          <w:color w:val="E36C0A" w:themeColor="accent6" w:themeShade="BF"/>
          <w:sz w:val="22"/>
          <w:szCs w:val="22"/>
        </w:rPr>
        <w:t>e.g. WHO IHR Regional Contact Point</w:t>
      </w:r>
      <w:r w:rsidR="00532738" w:rsidRPr="00DA4057">
        <w:rPr>
          <w:rFonts w:asciiTheme="majorHAnsi" w:hAnsiTheme="majorHAnsi" w:cs="Segoe UI"/>
          <w:color w:val="E36C0A" w:themeColor="accent6" w:themeShade="BF"/>
          <w:sz w:val="22"/>
          <w:szCs w:val="22"/>
        </w:rPr>
        <w:t xml:space="preserve"> (</w:t>
      </w:r>
      <w:r w:rsidR="00DA4057" w:rsidRPr="00DA4057">
        <w:rPr>
          <w:rFonts w:asciiTheme="majorHAnsi" w:hAnsiTheme="majorHAnsi" w:cs="Segoe UI"/>
          <w:color w:val="E36C0A" w:themeColor="accent6" w:themeShade="BF"/>
          <w:sz w:val="22"/>
          <w:szCs w:val="22"/>
        </w:rPr>
        <w:t>email</w:t>
      </w:r>
      <w:r w:rsidR="00532738" w:rsidRPr="00DA4057">
        <w:rPr>
          <w:rFonts w:asciiTheme="majorHAnsi" w:hAnsiTheme="majorHAnsi" w:cs="Segoe UI"/>
          <w:color w:val="E36C0A" w:themeColor="accent6" w:themeShade="BF"/>
          <w:sz w:val="22"/>
          <w:szCs w:val="22"/>
        </w:rPr>
        <w:t>)&gt;</w:t>
      </w:r>
      <w:r w:rsidR="000D32A6" w:rsidRPr="00DA4057">
        <w:rPr>
          <w:rFonts w:asciiTheme="majorHAnsi" w:hAnsiTheme="majorHAnsi" w:cs="Segoe UI"/>
          <w:color w:val="000000" w:themeColor="text1"/>
          <w:sz w:val="22"/>
          <w:szCs w:val="22"/>
        </w:rPr>
        <w:t>.</w:t>
      </w:r>
    </w:p>
    <w:p w14:paraId="75F5F2AF" w14:textId="77777777" w:rsidR="002164DD" w:rsidRPr="00F91830" w:rsidRDefault="002164DD" w:rsidP="00610FF3">
      <w:pPr>
        <w:pStyle w:val="ListParagraph"/>
        <w:jc w:val="both"/>
        <w:rPr>
          <w:rFonts w:asciiTheme="majorHAnsi" w:hAnsiTheme="majorHAnsi" w:cs="Segoe UI"/>
          <w:color w:val="FF33CC"/>
          <w:sz w:val="22"/>
          <w:szCs w:val="22"/>
        </w:rPr>
      </w:pPr>
    </w:p>
    <w:p w14:paraId="776C26C5" w14:textId="77777777" w:rsidR="00532738" w:rsidRPr="00F91830" w:rsidRDefault="00532738" w:rsidP="00610FF3">
      <w:pPr>
        <w:pStyle w:val="ListParagraph"/>
        <w:jc w:val="both"/>
        <w:rPr>
          <w:rFonts w:asciiTheme="majorHAnsi" w:hAnsiTheme="majorHAnsi" w:cs="Segoe UI"/>
          <w:color w:val="FF33CC"/>
          <w:sz w:val="22"/>
          <w:szCs w:val="22"/>
        </w:rPr>
      </w:pPr>
    </w:p>
    <w:p w14:paraId="0B1855DF" w14:textId="77777777" w:rsidR="00C0753B" w:rsidRPr="00DA4057" w:rsidRDefault="000D32A6" w:rsidP="00610FF3">
      <w:pPr>
        <w:ind w:firstLine="360"/>
        <w:jc w:val="both"/>
        <w:rPr>
          <w:rFonts w:asciiTheme="majorHAnsi" w:hAnsiTheme="majorHAnsi" w:cs="Segoe UI"/>
          <w:i/>
          <w:color w:val="000000" w:themeColor="text1"/>
          <w:sz w:val="22"/>
          <w:szCs w:val="22"/>
        </w:rPr>
      </w:pPr>
      <w:r w:rsidRPr="00DA4057">
        <w:rPr>
          <w:rFonts w:asciiTheme="majorHAnsi" w:hAnsiTheme="majorHAnsi" w:cs="Segoe UI"/>
          <w:i/>
          <w:color w:val="E36C0A" w:themeColor="accent6" w:themeShade="BF"/>
          <w:sz w:val="22"/>
          <w:szCs w:val="22"/>
        </w:rPr>
        <w:t xml:space="preserve">Note: </w:t>
      </w:r>
      <w:r w:rsidRPr="00DA4057">
        <w:rPr>
          <w:rFonts w:asciiTheme="majorHAnsi" w:hAnsiTheme="majorHAnsi" w:cs="Segoe UI"/>
          <w:i/>
          <w:color w:val="000000" w:themeColor="text1"/>
          <w:sz w:val="22"/>
          <w:szCs w:val="22"/>
        </w:rPr>
        <w:t>If the IHR NFP d</w:t>
      </w:r>
      <w:r w:rsidR="00C0753B" w:rsidRPr="00DA4057">
        <w:rPr>
          <w:rFonts w:asciiTheme="majorHAnsi" w:hAnsiTheme="majorHAnsi" w:cs="Segoe UI"/>
          <w:i/>
          <w:color w:val="000000" w:themeColor="text1"/>
          <w:sz w:val="22"/>
          <w:szCs w:val="22"/>
        </w:rPr>
        <w:t>oes not utilize a fax</w:t>
      </w:r>
      <w:r w:rsidR="00E9286E" w:rsidRPr="00DA4057">
        <w:rPr>
          <w:rFonts w:asciiTheme="majorHAnsi" w:hAnsiTheme="majorHAnsi" w:cs="Segoe UI"/>
          <w:i/>
          <w:color w:val="000000" w:themeColor="text1"/>
          <w:sz w:val="22"/>
          <w:szCs w:val="22"/>
        </w:rPr>
        <w:t xml:space="preserve"> for IHR functions</w:t>
      </w:r>
      <w:r w:rsidRPr="00DA4057">
        <w:rPr>
          <w:rFonts w:asciiTheme="majorHAnsi" w:hAnsiTheme="majorHAnsi" w:cs="Segoe UI"/>
          <w:i/>
          <w:color w:val="000000" w:themeColor="text1"/>
          <w:sz w:val="22"/>
          <w:szCs w:val="22"/>
        </w:rPr>
        <w:t>, inform WHO accordingly.</w:t>
      </w:r>
    </w:p>
    <w:p w14:paraId="3FA2FAB1" w14:textId="77777777" w:rsidR="00DA0698" w:rsidRPr="00F91830" w:rsidRDefault="00DA0698" w:rsidP="00DA0698">
      <w:pPr>
        <w:ind w:left="720"/>
        <w:rPr>
          <w:rFonts w:asciiTheme="majorHAnsi" w:hAnsiTheme="majorHAnsi" w:cs="Segoe UI"/>
          <w:sz w:val="22"/>
          <w:szCs w:val="22"/>
        </w:rPr>
      </w:pPr>
    </w:p>
    <w:p w14:paraId="6A78385B" w14:textId="77777777" w:rsidR="00921DE2" w:rsidRPr="00F91830" w:rsidRDefault="00921DE2" w:rsidP="00DA0698">
      <w:pPr>
        <w:ind w:left="720"/>
        <w:rPr>
          <w:rFonts w:asciiTheme="majorHAnsi" w:hAnsiTheme="majorHAnsi" w:cs="Segoe UI"/>
          <w:sz w:val="22"/>
          <w:szCs w:val="22"/>
        </w:rPr>
      </w:pPr>
    </w:p>
    <w:p w14:paraId="2116F605" w14:textId="77777777" w:rsidR="00122E1C" w:rsidRPr="00400A75" w:rsidRDefault="000669AA" w:rsidP="00DA0698">
      <w:pPr>
        <w:pStyle w:val="xmsonormal"/>
        <w:spacing w:before="0" w:beforeAutospacing="0" w:after="0" w:afterAutospacing="0"/>
        <w:ind w:left="720" w:hanging="720"/>
        <w:rPr>
          <w:rFonts w:asciiTheme="majorHAnsi" w:eastAsia="SimSun" w:hAnsiTheme="majorHAnsi"/>
          <w:b/>
          <w:sz w:val="26"/>
          <w:szCs w:val="26"/>
          <w:lang w:val="en-GB" w:eastAsia="zh-CN"/>
        </w:rPr>
      </w:pPr>
      <w:r w:rsidRPr="00400A75">
        <w:rPr>
          <w:rFonts w:asciiTheme="majorHAnsi" w:eastAsia="SimSun" w:hAnsiTheme="majorHAnsi"/>
          <w:b/>
          <w:sz w:val="26"/>
          <w:szCs w:val="26"/>
          <w:lang w:val="en-GB" w:eastAsia="zh-CN"/>
        </w:rPr>
        <w:t>2.2</w:t>
      </w:r>
      <w:r w:rsidR="006519A5" w:rsidRPr="00400A75">
        <w:rPr>
          <w:rFonts w:asciiTheme="majorHAnsi" w:eastAsia="SimSun" w:hAnsiTheme="majorHAnsi"/>
          <w:b/>
          <w:sz w:val="26"/>
          <w:szCs w:val="26"/>
          <w:lang w:val="en-GB" w:eastAsia="zh-CN"/>
        </w:rPr>
        <w:tab/>
      </w:r>
      <w:r w:rsidR="00BE2196" w:rsidRPr="00400A75">
        <w:rPr>
          <w:rFonts w:asciiTheme="majorHAnsi" w:eastAsia="SimSun" w:hAnsiTheme="majorHAnsi"/>
          <w:b/>
          <w:sz w:val="26"/>
          <w:szCs w:val="26"/>
          <w:lang w:val="en-GB" w:eastAsia="zh-CN"/>
        </w:rPr>
        <w:t xml:space="preserve">MANDATORY </w:t>
      </w:r>
      <w:r w:rsidR="000D32A6" w:rsidRPr="00400A75">
        <w:rPr>
          <w:rFonts w:asciiTheme="majorHAnsi" w:eastAsia="SimSun" w:hAnsiTheme="majorHAnsi"/>
          <w:b/>
          <w:sz w:val="26"/>
          <w:szCs w:val="26"/>
          <w:lang w:val="en-GB" w:eastAsia="zh-CN"/>
        </w:rPr>
        <w:t>FUNCTION #</w:t>
      </w:r>
      <w:r w:rsidR="00137AB1" w:rsidRPr="00400A75">
        <w:rPr>
          <w:rFonts w:asciiTheme="majorHAnsi" w:eastAsia="SimSun" w:hAnsiTheme="majorHAnsi"/>
          <w:b/>
          <w:sz w:val="26"/>
          <w:szCs w:val="26"/>
          <w:lang w:val="en-GB" w:eastAsia="zh-CN"/>
        </w:rPr>
        <w:t>2: Send urgent IHR communications</w:t>
      </w:r>
      <w:r w:rsidR="00DA0698" w:rsidRPr="00400A75">
        <w:rPr>
          <w:rFonts w:asciiTheme="majorHAnsi" w:eastAsia="SimSun" w:hAnsiTheme="majorHAnsi"/>
          <w:b/>
          <w:sz w:val="26"/>
          <w:szCs w:val="26"/>
          <w:lang w:val="en-GB" w:eastAsia="zh-CN"/>
        </w:rPr>
        <w:t xml:space="preserve"> and notifications</w:t>
      </w:r>
      <w:r w:rsidR="00137AB1" w:rsidRPr="00400A75">
        <w:rPr>
          <w:rFonts w:asciiTheme="majorHAnsi" w:eastAsia="SimSun" w:hAnsiTheme="majorHAnsi"/>
          <w:b/>
          <w:sz w:val="26"/>
          <w:szCs w:val="26"/>
          <w:lang w:val="en-GB" w:eastAsia="zh-CN"/>
        </w:rPr>
        <w:t xml:space="preserve"> to WHO IHR </w:t>
      </w:r>
      <w:r w:rsidR="000D32A6" w:rsidRPr="00400A75">
        <w:rPr>
          <w:rFonts w:asciiTheme="majorHAnsi" w:eastAsia="SimSun" w:hAnsiTheme="majorHAnsi"/>
          <w:b/>
          <w:sz w:val="26"/>
          <w:szCs w:val="26"/>
          <w:lang w:val="en-GB" w:eastAsia="zh-CN"/>
        </w:rPr>
        <w:t xml:space="preserve">Regional </w:t>
      </w:r>
      <w:r w:rsidR="00137AB1" w:rsidRPr="00400A75">
        <w:rPr>
          <w:rFonts w:asciiTheme="majorHAnsi" w:eastAsia="SimSun" w:hAnsiTheme="majorHAnsi"/>
          <w:b/>
          <w:sz w:val="26"/>
          <w:szCs w:val="26"/>
          <w:lang w:val="en-GB" w:eastAsia="zh-CN"/>
        </w:rPr>
        <w:t>Contact Point</w:t>
      </w:r>
    </w:p>
    <w:p w14:paraId="08E8D411" w14:textId="77777777" w:rsidR="00122E1C" w:rsidRPr="00400A75" w:rsidRDefault="00122E1C" w:rsidP="00DA0698">
      <w:pPr>
        <w:jc w:val="both"/>
        <w:rPr>
          <w:rFonts w:asciiTheme="majorHAnsi" w:hAnsiTheme="majorHAnsi"/>
          <w:b/>
        </w:rPr>
      </w:pPr>
    </w:p>
    <w:p w14:paraId="671C5721" w14:textId="77777777" w:rsidR="00616BB9" w:rsidRPr="00F91830" w:rsidRDefault="00616BB9" w:rsidP="00616BB9">
      <w:pPr>
        <w:jc w:val="both"/>
        <w:rPr>
          <w:rFonts w:asciiTheme="majorHAnsi" w:hAnsiTheme="majorHAnsi"/>
          <w:i/>
          <w:sz w:val="22"/>
          <w:szCs w:val="22"/>
          <w:lang w:val="en-GB"/>
        </w:rPr>
      </w:pPr>
      <w:r w:rsidRPr="00F91830">
        <w:rPr>
          <w:rFonts w:asciiTheme="majorHAnsi" w:hAnsiTheme="majorHAnsi"/>
          <w:i/>
          <w:sz w:val="22"/>
          <w:szCs w:val="22"/>
          <w:lang w:val="en-GB"/>
        </w:rPr>
        <w:t>Function overview:</w:t>
      </w:r>
      <w:r w:rsidRPr="00F91830">
        <w:rPr>
          <w:rFonts w:asciiTheme="majorHAnsi" w:hAnsiTheme="majorHAnsi"/>
          <w:sz w:val="22"/>
          <w:szCs w:val="22"/>
        </w:rPr>
        <w:t xml:space="preserve"> </w:t>
      </w:r>
      <w:r w:rsidRPr="00F91830">
        <w:rPr>
          <w:rFonts w:asciiTheme="majorHAnsi" w:hAnsiTheme="majorHAnsi"/>
          <w:i/>
          <w:sz w:val="22"/>
          <w:szCs w:val="22"/>
          <w:lang w:val="en-GB"/>
        </w:rPr>
        <w:t>On behalf of the State Party concerned, sending to WHO IHR Contact Point urgent communications arising from IHR implementation, in particular under Articles 6-12 of IHR</w:t>
      </w:r>
      <w:r w:rsidR="00847840" w:rsidRPr="00F91830">
        <w:rPr>
          <w:rFonts w:asciiTheme="majorHAnsi" w:hAnsiTheme="majorHAnsi"/>
          <w:i/>
          <w:sz w:val="22"/>
          <w:szCs w:val="22"/>
          <w:lang w:val="en-GB"/>
        </w:rPr>
        <w:t>.</w:t>
      </w:r>
    </w:p>
    <w:p w14:paraId="45478DB7" w14:textId="77777777" w:rsidR="00616BB9" w:rsidRPr="00F91830" w:rsidRDefault="00616BB9" w:rsidP="00DA0698">
      <w:pPr>
        <w:jc w:val="both"/>
        <w:rPr>
          <w:rFonts w:asciiTheme="majorHAnsi" w:hAnsiTheme="majorHAnsi"/>
          <w:i/>
          <w:sz w:val="22"/>
          <w:szCs w:val="22"/>
          <w:lang w:val="en-GB"/>
        </w:rPr>
      </w:pPr>
    </w:p>
    <w:p w14:paraId="65148191" w14:textId="77777777" w:rsidR="00122E1C" w:rsidRPr="00F91830" w:rsidRDefault="00616BB9" w:rsidP="00DA0698">
      <w:pPr>
        <w:jc w:val="both"/>
        <w:rPr>
          <w:rFonts w:asciiTheme="majorHAnsi" w:hAnsiTheme="majorHAnsi"/>
          <w:i/>
          <w:sz w:val="22"/>
          <w:szCs w:val="22"/>
          <w:lang w:val="en-GB"/>
        </w:rPr>
      </w:pPr>
      <w:r w:rsidRPr="00F91830">
        <w:rPr>
          <w:rFonts w:asciiTheme="majorHAnsi" w:hAnsiTheme="majorHAnsi"/>
          <w:i/>
          <w:sz w:val="22"/>
          <w:szCs w:val="22"/>
          <w:lang w:val="en-GB"/>
        </w:rPr>
        <w:t>Rationale: States Parties</w:t>
      </w:r>
      <w:r w:rsidR="00122E1C" w:rsidRPr="00F91830">
        <w:rPr>
          <w:rFonts w:asciiTheme="majorHAnsi" w:hAnsiTheme="majorHAnsi"/>
          <w:i/>
          <w:sz w:val="22"/>
          <w:szCs w:val="22"/>
          <w:lang w:val="en-GB"/>
        </w:rPr>
        <w:t xml:space="preserve"> are required to assess events </w:t>
      </w:r>
      <w:r w:rsidR="00122E1C" w:rsidRPr="00F91830">
        <w:rPr>
          <w:rFonts w:asciiTheme="majorHAnsi" w:hAnsiTheme="majorHAnsi"/>
          <w:b/>
          <w:i/>
          <w:sz w:val="22"/>
          <w:szCs w:val="22"/>
          <w:lang w:val="en-GB"/>
        </w:rPr>
        <w:t>within 48 hours</w:t>
      </w:r>
      <w:r w:rsidR="00122E1C" w:rsidRPr="00F91830">
        <w:rPr>
          <w:rFonts w:asciiTheme="majorHAnsi" w:hAnsiTheme="majorHAnsi"/>
          <w:i/>
          <w:sz w:val="22"/>
          <w:szCs w:val="22"/>
          <w:lang w:val="en-GB"/>
        </w:rPr>
        <w:t xml:space="preserve">, and notify the WHO IHR </w:t>
      </w:r>
      <w:r w:rsidR="00ED62A3" w:rsidRPr="00F91830">
        <w:rPr>
          <w:rFonts w:asciiTheme="majorHAnsi" w:hAnsiTheme="majorHAnsi"/>
          <w:i/>
          <w:sz w:val="22"/>
          <w:szCs w:val="22"/>
          <w:lang w:val="en-GB"/>
        </w:rPr>
        <w:t xml:space="preserve">Regional </w:t>
      </w:r>
      <w:r w:rsidR="00122E1C" w:rsidRPr="00F91830">
        <w:rPr>
          <w:rFonts w:asciiTheme="majorHAnsi" w:hAnsiTheme="majorHAnsi"/>
          <w:i/>
          <w:sz w:val="22"/>
          <w:szCs w:val="22"/>
          <w:lang w:val="en-GB"/>
        </w:rPr>
        <w:t xml:space="preserve">Contact Point </w:t>
      </w:r>
      <w:r w:rsidR="00122E1C" w:rsidRPr="00F91830">
        <w:rPr>
          <w:rFonts w:asciiTheme="majorHAnsi" w:hAnsiTheme="majorHAnsi"/>
          <w:b/>
          <w:i/>
          <w:sz w:val="22"/>
          <w:szCs w:val="22"/>
          <w:lang w:val="en-GB"/>
        </w:rPr>
        <w:t>within 24 hours</w:t>
      </w:r>
      <w:r w:rsidR="00122E1C" w:rsidRPr="00F91830">
        <w:rPr>
          <w:rFonts w:asciiTheme="majorHAnsi" w:hAnsiTheme="majorHAnsi"/>
          <w:i/>
          <w:sz w:val="22"/>
          <w:szCs w:val="22"/>
          <w:lang w:val="en-GB"/>
        </w:rPr>
        <w:t xml:space="preserve"> of assessment of all events that may constitute a </w:t>
      </w:r>
      <w:r w:rsidRPr="00F91830">
        <w:rPr>
          <w:rFonts w:asciiTheme="majorHAnsi" w:hAnsiTheme="majorHAnsi"/>
          <w:i/>
          <w:sz w:val="22"/>
          <w:szCs w:val="22"/>
          <w:lang w:val="en-GB"/>
        </w:rPr>
        <w:t xml:space="preserve">PHEIC </w:t>
      </w:r>
      <w:r w:rsidR="00122E1C" w:rsidRPr="00F91830">
        <w:rPr>
          <w:rFonts w:asciiTheme="majorHAnsi" w:hAnsiTheme="majorHAnsi"/>
          <w:i/>
          <w:sz w:val="22"/>
          <w:szCs w:val="22"/>
          <w:lang w:val="en-GB"/>
        </w:rPr>
        <w:t>(</w:t>
      </w:r>
      <w:r w:rsidR="00B22ED5" w:rsidRPr="00F91830">
        <w:rPr>
          <w:rFonts w:asciiTheme="majorHAnsi" w:hAnsiTheme="majorHAnsi"/>
          <w:i/>
          <w:sz w:val="22"/>
          <w:szCs w:val="22"/>
          <w:lang w:val="en-GB"/>
        </w:rPr>
        <w:t>IHR Article 6</w:t>
      </w:r>
      <w:r w:rsidR="00122E1C" w:rsidRPr="00F91830">
        <w:rPr>
          <w:rFonts w:asciiTheme="majorHAnsi" w:hAnsiTheme="majorHAnsi"/>
          <w:i/>
          <w:sz w:val="22"/>
          <w:szCs w:val="22"/>
          <w:lang w:val="en-GB"/>
        </w:rPr>
        <w:t xml:space="preserve">). </w:t>
      </w:r>
      <w:r w:rsidR="000E1D1E" w:rsidRPr="00F91830">
        <w:rPr>
          <w:rFonts w:asciiTheme="majorHAnsi" w:hAnsiTheme="majorHAnsi"/>
          <w:i/>
          <w:sz w:val="22"/>
          <w:szCs w:val="22"/>
          <w:lang w:val="en-GB"/>
        </w:rPr>
        <w:t xml:space="preserve">In addition, other reporting </w:t>
      </w:r>
      <w:r w:rsidR="00847840" w:rsidRPr="00F91830">
        <w:rPr>
          <w:rFonts w:asciiTheme="majorHAnsi" w:hAnsiTheme="majorHAnsi"/>
          <w:i/>
          <w:sz w:val="22"/>
          <w:szCs w:val="22"/>
          <w:lang w:val="en-GB"/>
        </w:rPr>
        <w:t xml:space="preserve">and information-sharing </w:t>
      </w:r>
      <w:r w:rsidR="000E1D1E" w:rsidRPr="00F91830">
        <w:rPr>
          <w:rFonts w:asciiTheme="majorHAnsi" w:hAnsiTheme="majorHAnsi"/>
          <w:i/>
          <w:sz w:val="22"/>
          <w:szCs w:val="22"/>
          <w:lang w:val="en-GB"/>
        </w:rPr>
        <w:t xml:space="preserve">requirements </w:t>
      </w:r>
      <w:r w:rsidR="00A55EA6" w:rsidRPr="00F91830">
        <w:rPr>
          <w:rFonts w:asciiTheme="majorHAnsi" w:hAnsiTheme="majorHAnsi"/>
          <w:i/>
          <w:sz w:val="22"/>
          <w:szCs w:val="22"/>
          <w:lang w:val="en-GB"/>
        </w:rPr>
        <w:t xml:space="preserve">to the WHO and other </w:t>
      </w:r>
      <w:r w:rsidR="009960E5">
        <w:rPr>
          <w:rFonts w:asciiTheme="majorHAnsi" w:hAnsiTheme="majorHAnsi"/>
          <w:i/>
          <w:sz w:val="22"/>
          <w:szCs w:val="22"/>
          <w:lang w:val="en-GB"/>
        </w:rPr>
        <w:t xml:space="preserve">IHR </w:t>
      </w:r>
      <w:r w:rsidR="00A55EA6" w:rsidRPr="00F91830">
        <w:rPr>
          <w:rFonts w:asciiTheme="majorHAnsi" w:hAnsiTheme="majorHAnsi"/>
          <w:i/>
          <w:sz w:val="22"/>
          <w:szCs w:val="22"/>
          <w:lang w:val="en-GB"/>
        </w:rPr>
        <w:t xml:space="preserve">NFPs </w:t>
      </w:r>
      <w:r w:rsidR="000E1D1E" w:rsidRPr="00F91830">
        <w:rPr>
          <w:rFonts w:asciiTheme="majorHAnsi" w:hAnsiTheme="majorHAnsi"/>
          <w:i/>
          <w:sz w:val="22"/>
          <w:szCs w:val="22"/>
          <w:lang w:val="en-GB"/>
        </w:rPr>
        <w:t>may apply.</w:t>
      </w:r>
    </w:p>
    <w:p w14:paraId="5EBB7A94" w14:textId="77777777" w:rsidR="00122E1C" w:rsidRPr="00F91830" w:rsidRDefault="00122E1C" w:rsidP="00DA0698">
      <w:pPr>
        <w:jc w:val="both"/>
        <w:rPr>
          <w:rFonts w:asciiTheme="majorHAnsi" w:hAnsiTheme="majorHAnsi"/>
          <w:b/>
          <w:smallCaps/>
          <w:sz w:val="22"/>
          <w:szCs w:val="22"/>
          <w:lang w:val="en-GB"/>
        </w:rPr>
      </w:pPr>
    </w:p>
    <w:p w14:paraId="595A76FA" w14:textId="77777777" w:rsidR="00122E1C" w:rsidRPr="00F91830" w:rsidRDefault="00122E1C" w:rsidP="00DA0698">
      <w:pPr>
        <w:jc w:val="both"/>
        <w:rPr>
          <w:rFonts w:asciiTheme="majorHAnsi" w:hAnsiTheme="majorHAnsi"/>
          <w:b/>
          <w:smallCaps/>
          <w:sz w:val="22"/>
          <w:szCs w:val="22"/>
          <w:lang w:val="en-GB"/>
        </w:rPr>
      </w:pPr>
    </w:p>
    <w:p w14:paraId="7E932E48" w14:textId="77777777" w:rsidR="00122E1C" w:rsidRPr="00F91830" w:rsidRDefault="00122E1C" w:rsidP="00DA0698">
      <w:pPr>
        <w:rPr>
          <w:rFonts w:asciiTheme="majorHAnsi" w:hAnsiTheme="majorHAnsi"/>
          <w:b/>
          <w:sz w:val="22"/>
          <w:szCs w:val="22"/>
        </w:rPr>
      </w:pPr>
      <w:r w:rsidRPr="00F91830">
        <w:rPr>
          <w:rFonts w:asciiTheme="majorHAnsi" w:hAnsiTheme="majorHAnsi"/>
          <w:b/>
          <w:sz w:val="22"/>
          <w:szCs w:val="22"/>
        </w:rPr>
        <w:t>2</w:t>
      </w:r>
      <w:r w:rsidR="000669AA" w:rsidRPr="00F91830">
        <w:rPr>
          <w:rFonts w:asciiTheme="majorHAnsi" w:hAnsiTheme="majorHAnsi"/>
          <w:b/>
          <w:sz w:val="22"/>
          <w:szCs w:val="22"/>
        </w:rPr>
        <w:t>.2</w:t>
      </w:r>
      <w:r w:rsidR="00E34630" w:rsidRPr="00F91830">
        <w:rPr>
          <w:rFonts w:asciiTheme="majorHAnsi" w:hAnsiTheme="majorHAnsi"/>
          <w:b/>
          <w:sz w:val="22"/>
          <w:szCs w:val="22"/>
        </w:rPr>
        <w:t>.1</w:t>
      </w:r>
      <w:r w:rsidRPr="00F91830">
        <w:rPr>
          <w:rFonts w:asciiTheme="majorHAnsi" w:hAnsiTheme="majorHAnsi"/>
          <w:b/>
          <w:sz w:val="22"/>
          <w:szCs w:val="22"/>
        </w:rPr>
        <w:tab/>
        <w:t xml:space="preserve">Detection of </w:t>
      </w:r>
      <w:r w:rsidR="009A0EBD" w:rsidRPr="00F91830">
        <w:rPr>
          <w:rFonts w:asciiTheme="majorHAnsi" w:hAnsiTheme="majorHAnsi"/>
          <w:b/>
          <w:sz w:val="22"/>
          <w:szCs w:val="22"/>
        </w:rPr>
        <w:t>U</w:t>
      </w:r>
      <w:r w:rsidRPr="00F91830">
        <w:rPr>
          <w:rFonts w:asciiTheme="majorHAnsi" w:hAnsiTheme="majorHAnsi"/>
          <w:b/>
          <w:sz w:val="22"/>
          <w:szCs w:val="22"/>
        </w:rPr>
        <w:t xml:space="preserve">nusual </w:t>
      </w:r>
      <w:r w:rsidR="009A0EBD" w:rsidRPr="00F91830">
        <w:rPr>
          <w:rFonts w:asciiTheme="majorHAnsi" w:hAnsiTheme="majorHAnsi"/>
          <w:b/>
          <w:sz w:val="22"/>
          <w:szCs w:val="22"/>
        </w:rPr>
        <w:t>E</w:t>
      </w:r>
      <w:r w:rsidRPr="00F91830">
        <w:rPr>
          <w:rFonts w:asciiTheme="majorHAnsi" w:hAnsiTheme="majorHAnsi"/>
          <w:b/>
          <w:sz w:val="22"/>
          <w:szCs w:val="22"/>
        </w:rPr>
        <w:t>vents</w:t>
      </w:r>
    </w:p>
    <w:p w14:paraId="6F637BB6" w14:textId="77777777" w:rsidR="00122E1C" w:rsidRPr="00F91830" w:rsidRDefault="00122E1C" w:rsidP="00DA0698">
      <w:pPr>
        <w:pStyle w:val="ListParagraph"/>
        <w:ind w:left="1080"/>
        <w:jc w:val="both"/>
        <w:rPr>
          <w:rFonts w:asciiTheme="majorHAnsi" w:hAnsiTheme="majorHAnsi"/>
          <w:sz w:val="22"/>
          <w:szCs w:val="22"/>
          <w:lang w:val="en-GB"/>
        </w:rPr>
      </w:pPr>
    </w:p>
    <w:p w14:paraId="568DE330" w14:textId="77777777" w:rsidR="00122E1C" w:rsidRPr="00F91830" w:rsidRDefault="006C606D" w:rsidP="00610FF3">
      <w:pPr>
        <w:jc w:val="both"/>
        <w:rPr>
          <w:rFonts w:asciiTheme="majorHAnsi" w:hAnsiTheme="majorHAnsi"/>
          <w:sz w:val="22"/>
          <w:szCs w:val="22"/>
          <w:lang w:val="en-GB"/>
        </w:rPr>
      </w:pPr>
      <w:r w:rsidRPr="00F91830">
        <w:rPr>
          <w:rFonts w:asciiTheme="majorHAnsi" w:hAnsiTheme="majorHAnsi"/>
          <w:sz w:val="22"/>
          <w:szCs w:val="22"/>
          <w:lang w:val="en-GB"/>
        </w:rPr>
        <w:t>Any unusual event</w:t>
      </w:r>
      <w:r w:rsidR="00122E1C" w:rsidRPr="00F91830">
        <w:rPr>
          <w:rFonts w:asciiTheme="majorHAnsi" w:hAnsiTheme="majorHAnsi"/>
          <w:sz w:val="22"/>
          <w:szCs w:val="22"/>
          <w:lang w:val="en-GB"/>
        </w:rPr>
        <w:t xml:space="preserve"> in </w:t>
      </w:r>
      <w:r w:rsidR="004A0A54" w:rsidRPr="009960E5">
        <w:rPr>
          <w:rFonts w:asciiTheme="majorHAnsi" w:hAnsiTheme="majorHAnsi"/>
          <w:color w:val="E36C0A" w:themeColor="accent6" w:themeShade="BF"/>
          <w:sz w:val="22"/>
          <w:szCs w:val="22"/>
          <w:lang w:val="en-GB"/>
        </w:rPr>
        <w:t>&lt;insert country&gt;</w:t>
      </w:r>
      <w:r w:rsidR="00122E1C" w:rsidRPr="009960E5">
        <w:rPr>
          <w:rFonts w:asciiTheme="majorHAnsi" w:hAnsiTheme="majorHAnsi"/>
          <w:color w:val="E36C0A" w:themeColor="accent6" w:themeShade="BF"/>
          <w:sz w:val="22"/>
          <w:szCs w:val="22"/>
          <w:lang w:val="en-GB"/>
        </w:rPr>
        <w:t xml:space="preserve"> </w:t>
      </w:r>
      <w:r w:rsidR="00122E1C" w:rsidRPr="00F91830">
        <w:rPr>
          <w:rFonts w:asciiTheme="majorHAnsi" w:hAnsiTheme="majorHAnsi"/>
          <w:sz w:val="22"/>
          <w:szCs w:val="22"/>
          <w:lang w:val="en-GB"/>
        </w:rPr>
        <w:t>must be reported by the health</w:t>
      </w:r>
      <w:r w:rsidR="00DD284B" w:rsidRPr="00F91830">
        <w:rPr>
          <w:rFonts w:asciiTheme="majorHAnsi" w:hAnsiTheme="majorHAnsi"/>
          <w:sz w:val="22"/>
          <w:szCs w:val="22"/>
          <w:lang w:val="en-GB"/>
        </w:rPr>
        <w:t xml:space="preserve"> sectors</w:t>
      </w:r>
      <w:r w:rsidR="00122E1C" w:rsidRPr="00F91830">
        <w:rPr>
          <w:rFonts w:asciiTheme="majorHAnsi" w:hAnsiTheme="majorHAnsi"/>
          <w:sz w:val="22"/>
          <w:szCs w:val="22"/>
          <w:lang w:val="en-GB"/>
        </w:rPr>
        <w:t xml:space="preserve"> or departments</w:t>
      </w:r>
      <w:r w:rsidR="00DD284B" w:rsidRPr="00F91830">
        <w:rPr>
          <w:rFonts w:asciiTheme="majorHAnsi" w:hAnsiTheme="majorHAnsi"/>
          <w:sz w:val="22"/>
          <w:szCs w:val="22"/>
          <w:lang w:val="en-GB"/>
        </w:rPr>
        <w:t xml:space="preserve"> and other government officials</w:t>
      </w:r>
      <w:r w:rsidR="00122E1C" w:rsidRPr="00F91830">
        <w:rPr>
          <w:rFonts w:asciiTheme="majorHAnsi" w:hAnsiTheme="majorHAnsi"/>
          <w:sz w:val="22"/>
          <w:szCs w:val="22"/>
          <w:lang w:val="en-GB"/>
        </w:rPr>
        <w:t xml:space="preserve"> to the </w:t>
      </w:r>
      <w:r w:rsidR="000D32A6" w:rsidRPr="009960E5">
        <w:rPr>
          <w:rFonts w:asciiTheme="majorHAnsi" w:hAnsiTheme="majorHAnsi"/>
          <w:color w:val="E36C0A" w:themeColor="accent6" w:themeShade="BF"/>
          <w:sz w:val="22"/>
          <w:szCs w:val="22"/>
          <w:lang w:val="en-GB"/>
        </w:rPr>
        <w:t xml:space="preserve">&lt;insert appropriate </w:t>
      </w:r>
      <w:r w:rsidR="00AF6F54" w:rsidRPr="009960E5">
        <w:rPr>
          <w:rFonts w:asciiTheme="majorHAnsi" w:hAnsiTheme="majorHAnsi"/>
          <w:color w:val="E36C0A" w:themeColor="accent6" w:themeShade="BF"/>
          <w:sz w:val="22"/>
          <w:szCs w:val="22"/>
          <w:lang w:val="en-GB"/>
        </w:rPr>
        <w:t>unit</w:t>
      </w:r>
      <w:r w:rsidR="009960E5">
        <w:rPr>
          <w:rFonts w:asciiTheme="majorHAnsi" w:hAnsiTheme="majorHAnsi"/>
          <w:color w:val="E36C0A" w:themeColor="accent6" w:themeShade="BF"/>
          <w:sz w:val="22"/>
          <w:szCs w:val="22"/>
          <w:lang w:val="en-GB"/>
        </w:rPr>
        <w:t xml:space="preserve">(s), </w:t>
      </w:r>
      <w:r w:rsidR="000D32A6" w:rsidRPr="009960E5">
        <w:rPr>
          <w:rFonts w:asciiTheme="majorHAnsi" w:hAnsiTheme="majorHAnsi"/>
          <w:color w:val="E36C0A" w:themeColor="accent6" w:themeShade="BF"/>
          <w:sz w:val="22"/>
          <w:szCs w:val="22"/>
          <w:lang w:val="en-GB"/>
        </w:rPr>
        <w:t>e</w:t>
      </w:r>
      <w:r w:rsidR="00A02521" w:rsidRPr="009960E5">
        <w:rPr>
          <w:rFonts w:asciiTheme="majorHAnsi" w:hAnsiTheme="majorHAnsi"/>
          <w:color w:val="E36C0A" w:themeColor="accent6" w:themeShade="BF"/>
          <w:sz w:val="22"/>
          <w:szCs w:val="22"/>
          <w:lang w:val="en-GB"/>
        </w:rPr>
        <w:t>.</w:t>
      </w:r>
      <w:r w:rsidR="009960E5">
        <w:rPr>
          <w:rFonts w:asciiTheme="majorHAnsi" w:hAnsiTheme="majorHAnsi"/>
          <w:color w:val="E36C0A" w:themeColor="accent6" w:themeShade="BF"/>
          <w:sz w:val="22"/>
          <w:szCs w:val="22"/>
          <w:lang w:val="en-GB"/>
        </w:rPr>
        <w:t>g.</w:t>
      </w:r>
      <w:r w:rsidR="000D32A6" w:rsidRPr="009960E5">
        <w:rPr>
          <w:rFonts w:asciiTheme="majorHAnsi" w:hAnsiTheme="majorHAnsi"/>
          <w:color w:val="E36C0A" w:themeColor="accent6" w:themeShade="BF"/>
          <w:sz w:val="22"/>
          <w:szCs w:val="22"/>
          <w:lang w:val="en-GB"/>
        </w:rPr>
        <w:t xml:space="preserve"> </w:t>
      </w:r>
      <w:r w:rsidR="004046CF" w:rsidRPr="009960E5">
        <w:rPr>
          <w:rFonts w:asciiTheme="majorHAnsi" w:hAnsiTheme="majorHAnsi"/>
          <w:color w:val="E36C0A" w:themeColor="accent6" w:themeShade="BF"/>
          <w:sz w:val="22"/>
          <w:szCs w:val="22"/>
          <w:lang w:val="en-GB"/>
        </w:rPr>
        <w:t>Surveillance</w:t>
      </w:r>
      <w:r w:rsidR="000D32A6" w:rsidRPr="009960E5">
        <w:rPr>
          <w:rFonts w:asciiTheme="majorHAnsi" w:hAnsiTheme="majorHAnsi"/>
          <w:color w:val="E36C0A" w:themeColor="accent6" w:themeShade="BF"/>
          <w:sz w:val="22"/>
          <w:szCs w:val="22"/>
          <w:lang w:val="en-GB"/>
        </w:rPr>
        <w:t xml:space="preserve"> U</w:t>
      </w:r>
      <w:r w:rsidR="004046CF" w:rsidRPr="009960E5">
        <w:rPr>
          <w:rFonts w:asciiTheme="majorHAnsi" w:hAnsiTheme="majorHAnsi"/>
          <w:color w:val="E36C0A" w:themeColor="accent6" w:themeShade="BF"/>
          <w:sz w:val="22"/>
          <w:szCs w:val="22"/>
          <w:lang w:val="en-GB"/>
        </w:rPr>
        <w:t>nit</w:t>
      </w:r>
      <w:r w:rsidR="000D32A6" w:rsidRPr="009960E5">
        <w:rPr>
          <w:rFonts w:asciiTheme="majorHAnsi" w:hAnsiTheme="majorHAnsi"/>
          <w:color w:val="E36C0A" w:themeColor="accent6" w:themeShade="BF"/>
          <w:sz w:val="22"/>
          <w:szCs w:val="22"/>
          <w:lang w:val="en-GB"/>
        </w:rPr>
        <w:t>&gt;</w:t>
      </w:r>
      <w:r w:rsidR="00122E1C" w:rsidRPr="00F91830">
        <w:rPr>
          <w:rFonts w:asciiTheme="majorHAnsi" w:hAnsiTheme="majorHAnsi"/>
          <w:sz w:val="22"/>
          <w:szCs w:val="22"/>
          <w:lang w:val="en-GB"/>
        </w:rPr>
        <w:t>.  Unusual events may include outbreaks of emerging and epidemic-prone disease, outbreaks of foodborne disease, natural disasters, and biological, chemical, or radiological-nuclear events whether accidental or deliberate.</w:t>
      </w:r>
    </w:p>
    <w:p w14:paraId="1C517BD6" w14:textId="77777777" w:rsidR="00122E1C" w:rsidRPr="00F91830" w:rsidRDefault="00122E1C" w:rsidP="00610FF3">
      <w:pPr>
        <w:jc w:val="both"/>
        <w:rPr>
          <w:rFonts w:asciiTheme="majorHAnsi" w:hAnsiTheme="majorHAnsi"/>
          <w:sz w:val="22"/>
          <w:szCs w:val="22"/>
          <w:lang w:val="en-GB"/>
        </w:rPr>
      </w:pPr>
    </w:p>
    <w:p w14:paraId="7D087A95" w14:textId="77777777" w:rsidR="00122E1C" w:rsidRPr="00F91830" w:rsidRDefault="004046CF" w:rsidP="00610FF3">
      <w:pPr>
        <w:jc w:val="both"/>
        <w:rPr>
          <w:rFonts w:asciiTheme="majorHAnsi" w:hAnsiTheme="majorHAnsi"/>
          <w:sz w:val="22"/>
          <w:szCs w:val="22"/>
          <w:lang w:val="en-GB"/>
        </w:rPr>
      </w:pPr>
      <w:r w:rsidRPr="00F91830">
        <w:rPr>
          <w:rFonts w:asciiTheme="majorHAnsi" w:hAnsiTheme="majorHAnsi"/>
          <w:sz w:val="22"/>
          <w:szCs w:val="22"/>
          <w:lang w:val="en-GB"/>
        </w:rPr>
        <w:t xml:space="preserve">The </w:t>
      </w:r>
      <w:r w:rsidR="000D32A6" w:rsidRPr="009960E5">
        <w:rPr>
          <w:rFonts w:asciiTheme="majorHAnsi" w:hAnsiTheme="majorHAnsi"/>
          <w:color w:val="E36C0A" w:themeColor="accent6" w:themeShade="BF"/>
          <w:sz w:val="22"/>
          <w:szCs w:val="22"/>
          <w:lang w:val="en-GB"/>
        </w:rPr>
        <w:t xml:space="preserve">&lt;insert appropriate </w:t>
      </w:r>
      <w:r w:rsidR="00AF6F54" w:rsidRPr="009960E5">
        <w:rPr>
          <w:rFonts w:asciiTheme="majorHAnsi" w:hAnsiTheme="majorHAnsi"/>
          <w:color w:val="E36C0A" w:themeColor="accent6" w:themeShade="BF"/>
          <w:sz w:val="22"/>
          <w:szCs w:val="22"/>
          <w:lang w:val="en-GB"/>
        </w:rPr>
        <w:t>unit(</w:t>
      </w:r>
      <w:r w:rsidR="009960E5">
        <w:rPr>
          <w:rFonts w:asciiTheme="majorHAnsi" w:hAnsiTheme="majorHAnsi"/>
          <w:color w:val="E36C0A" w:themeColor="accent6" w:themeShade="BF"/>
          <w:sz w:val="22"/>
          <w:szCs w:val="22"/>
          <w:lang w:val="en-GB"/>
        </w:rPr>
        <w:t xml:space="preserve">s), </w:t>
      </w:r>
      <w:r w:rsidR="000D32A6" w:rsidRPr="009960E5">
        <w:rPr>
          <w:rFonts w:asciiTheme="majorHAnsi" w:hAnsiTheme="majorHAnsi"/>
          <w:color w:val="E36C0A" w:themeColor="accent6" w:themeShade="BF"/>
          <w:sz w:val="22"/>
          <w:szCs w:val="22"/>
          <w:lang w:val="en-GB"/>
        </w:rPr>
        <w:t>e</w:t>
      </w:r>
      <w:r w:rsidR="00A02521" w:rsidRPr="009960E5">
        <w:rPr>
          <w:rFonts w:asciiTheme="majorHAnsi" w:hAnsiTheme="majorHAnsi"/>
          <w:color w:val="E36C0A" w:themeColor="accent6" w:themeShade="BF"/>
          <w:sz w:val="22"/>
          <w:szCs w:val="22"/>
          <w:lang w:val="en-GB"/>
        </w:rPr>
        <w:t>.</w:t>
      </w:r>
      <w:r w:rsidR="009960E5">
        <w:rPr>
          <w:rFonts w:asciiTheme="majorHAnsi" w:hAnsiTheme="majorHAnsi"/>
          <w:color w:val="E36C0A" w:themeColor="accent6" w:themeShade="BF"/>
          <w:sz w:val="22"/>
          <w:szCs w:val="22"/>
          <w:lang w:val="en-GB"/>
        </w:rPr>
        <w:t>g.</w:t>
      </w:r>
      <w:r w:rsidR="000D32A6" w:rsidRPr="009960E5">
        <w:rPr>
          <w:rFonts w:asciiTheme="majorHAnsi" w:hAnsiTheme="majorHAnsi"/>
          <w:color w:val="E36C0A" w:themeColor="accent6" w:themeShade="BF"/>
          <w:sz w:val="22"/>
          <w:szCs w:val="22"/>
          <w:lang w:val="en-GB"/>
        </w:rPr>
        <w:t xml:space="preserve"> Surveillance Unit&gt; </w:t>
      </w:r>
      <w:r w:rsidR="00122E1C" w:rsidRPr="00F91830">
        <w:rPr>
          <w:rFonts w:asciiTheme="majorHAnsi" w:hAnsiTheme="majorHAnsi"/>
          <w:sz w:val="22"/>
          <w:szCs w:val="22"/>
          <w:lang w:val="en-GB"/>
        </w:rPr>
        <w:t>will take the lead on assessing such events, gathering further information</w:t>
      </w:r>
      <w:r w:rsidR="00353AD2" w:rsidRPr="00F91830">
        <w:rPr>
          <w:rFonts w:asciiTheme="majorHAnsi" w:hAnsiTheme="majorHAnsi"/>
          <w:sz w:val="22"/>
          <w:szCs w:val="22"/>
          <w:lang w:val="en-GB"/>
        </w:rPr>
        <w:t>, and coordinating intersector</w:t>
      </w:r>
      <w:r w:rsidR="00122E1C" w:rsidRPr="00F91830">
        <w:rPr>
          <w:rFonts w:asciiTheme="majorHAnsi" w:hAnsiTheme="majorHAnsi"/>
          <w:sz w:val="22"/>
          <w:szCs w:val="22"/>
          <w:lang w:val="en-GB"/>
        </w:rPr>
        <w:t>al discussions with relevant stakeholders.</w:t>
      </w:r>
    </w:p>
    <w:p w14:paraId="4953AF06" w14:textId="77777777" w:rsidR="00122E1C" w:rsidRPr="00F91830" w:rsidRDefault="00122E1C" w:rsidP="00610FF3">
      <w:pPr>
        <w:pStyle w:val="ListParagraph"/>
        <w:ind w:left="1080"/>
        <w:jc w:val="both"/>
        <w:rPr>
          <w:rFonts w:asciiTheme="majorHAnsi" w:hAnsiTheme="majorHAnsi"/>
          <w:sz w:val="22"/>
          <w:szCs w:val="22"/>
          <w:lang w:val="en-GB"/>
        </w:rPr>
      </w:pPr>
    </w:p>
    <w:p w14:paraId="2A6E4DA0" w14:textId="77777777" w:rsidR="00122E1C" w:rsidRPr="00F91830" w:rsidRDefault="00122E1C" w:rsidP="00610FF3">
      <w:pPr>
        <w:jc w:val="both"/>
        <w:rPr>
          <w:rFonts w:asciiTheme="majorHAnsi" w:hAnsiTheme="majorHAnsi"/>
          <w:sz w:val="22"/>
          <w:szCs w:val="22"/>
          <w:lang w:val="en-GB"/>
        </w:rPr>
      </w:pPr>
      <w:r w:rsidRPr="00F91830">
        <w:rPr>
          <w:rFonts w:asciiTheme="majorHAnsi" w:hAnsiTheme="majorHAnsi"/>
          <w:sz w:val="22"/>
          <w:szCs w:val="22"/>
          <w:lang w:val="en-GB"/>
        </w:rPr>
        <w:t>Table 1: Types of unusual public health events and likely sector/department of detection</w:t>
      </w:r>
    </w:p>
    <w:p w14:paraId="64A4C1CC" w14:textId="77777777" w:rsidR="00273E76" w:rsidRPr="00F91830" w:rsidRDefault="00273E76" w:rsidP="00273E76">
      <w:pPr>
        <w:rPr>
          <w:rFonts w:asciiTheme="majorHAnsi" w:hAnsiTheme="majorHAnsi"/>
          <w:sz w:val="22"/>
          <w:szCs w:val="22"/>
          <w:lang w:val="en-GB"/>
        </w:rPr>
      </w:pPr>
    </w:p>
    <w:tbl>
      <w:tblPr>
        <w:tblStyle w:val="TableGrid"/>
        <w:tblW w:w="9576" w:type="dxa"/>
        <w:jc w:val="center"/>
        <w:tblLook w:val="04A0" w:firstRow="1" w:lastRow="0" w:firstColumn="1" w:lastColumn="0" w:noHBand="0" w:noVBand="1"/>
      </w:tblPr>
      <w:tblGrid>
        <w:gridCol w:w="4788"/>
        <w:gridCol w:w="4788"/>
      </w:tblGrid>
      <w:tr w:rsidR="00273E76" w:rsidRPr="00F91830" w14:paraId="25B08637" w14:textId="77777777" w:rsidTr="00273E76">
        <w:trPr>
          <w:jc w:val="center"/>
        </w:trPr>
        <w:tc>
          <w:tcPr>
            <w:tcW w:w="4788" w:type="dxa"/>
            <w:shd w:val="clear" w:color="auto" w:fill="95B3D7" w:themeFill="accent1" w:themeFillTint="99"/>
          </w:tcPr>
          <w:p w14:paraId="1FABA4AD" w14:textId="77777777" w:rsidR="00273E76" w:rsidRPr="00F91830" w:rsidRDefault="00273E76" w:rsidP="00273E76">
            <w:pPr>
              <w:jc w:val="center"/>
              <w:rPr>
                <w:rFonts w:asciiTheme="majorHAnsi" w:hAnsiTheme="majorHAnsi"/>
                <w:sz w:val="22"/>
                <w:szCs w:val="22"/>
                <w:lang w:val="en-GB"/>
              </w:rPr>
            </w:pPr>
            <w:r w:rsidRPr="00F91830">
              <w:rPr>
                <w:rFonts w:asciiTheme="majorHAnsi" w:hAnsiTheme="majorHAnsi"/>
                <w:sz w:val="22"/>
                <w:szCs w:val="22"/>
                <w:lang w:val="en-GB"/>
              </w:rPr>
              <w:t>Type of possible event</w:t>
            </w:r>
          </w:p>
        </w:tc>
        <w:tc>
          <w:tcPr>
            <w:tcW w:w="4788" w:type="dxa"/>
            <w:shd w:val="clear" w:color="auto" w:fill="95B3D7" w:themeFill="accent1" w:themeFillTint="99"/>
          </w:tcPr>
          <w:p w14:paraId="16D9341A" w14:textId="77777777" w:rsidR="00273E76" w:rsidRPr="00F91830" w:rsidRDefault="00273E76" w:rsidP="00273E76">
            <w:pPr>
              <w:jc w:val="center"/>
              <w:rPr>
                <w:rFonts w:asciiTheme="majorHAnsi" w:hAnsiTheme="majorHAnsi"/>
                <w:sz w:val="22"/>
                <w:szCs w:val="22"/>
                <w:lang w:val="en-GB"/>
              </w:rPr>
            </w:pPr>
            <w:r w:rsidRPr="00F91830">
              <w:rPr>
                <w:rFonts w:asciiTheme="majorHAnsi" w:hAnsiTheme="majorHAnsi"/>
                <w:sz w:val="22"/>
                <w:szCs w:val="22"/>
                <w:lang w:val="en-GB"/>
              </w:rPr>
              <w:t>Sector/Department</w:t>
            </w:r>
          </w:p>
        </w:tc>
      </w:tr>
      <w:tr w:rsidR="00273E76" w:rsidRPr="00F91830" w14:paraId="13B2E55B" w14:textId="77777777" w:rsidTr="00273E76">
        <w:trPr>
          <w:jc w:val="center"/>
        </w:trPr>
        <w:tc>
          <w:tcPr>
            <w:tcW w:w="4788" w:type="dxa"/>
          </w:tcPr>
          <w:p w14:paraId="0019AB60" w14:textId="77777777" w:rsidR="00273E76" w:rsidRPr="00F91830" w:rsidRDefault="00353AD2" w:rsidP="00353AD2">
            <w:pPr>
              <w:rPr>
                <w:rFonts w:asciiTheme="majorHAnsi" w:hAnsiTheme="majorHAnsi"/>
                <w:sz w:val="22"/>
                <w:szCs w:val="22"/>
                <w:lang w:val="en-GB"/>
              </w:rPr>
            </w:pPr>
            <w:r w:rsidRPr="00F91830">
              <w:rPr>
                <w:rFonts w:asciiTheme="majorHAnsi" w:hAnsiTheme="majorHAnsi"/>
                <w:sz w:val="22"/>
                <w:szCs w:val="22"/>
                <w:lang w:val="en-GB"/>
              </w:rPr>
              <w:t>Infectious diseases, including f</w:t>
            </w:r>
            <w:r w:rsidR="00273E76" w:rsidRPr="00F91830">
              <w:rPr>
                <w:rFonts w:asciiTheme="majorHAnsi" w:hAnsiTheme="majorHAnsi"/>
                <w:sz w:val="22"/>
                <w:szCs w:val="22"/>
                <w:lang w:val="en-GB"/>
              </w:rPr>
              <w:t>oodborne diseases, notifiable,  vector borne diseases</w:t>
            </w:r>
            <w:r w:rsidR="00423A84" w:rsidRPr="00F91830">
              <w:rPr>
                <w:rFonts w:asciiTheme="majorHAnsi" w:hAnsiTheme="majorHAnsi"/>
                <w:sz w:val="22"/>
                <w:szCs w:val="22"/>
                <w:lang w:val="en-GB"/>
              </w:rPr>
              <w:t xml:space="preserve">, </w:t>
            </w:r>
            <w:r w:rsidR="00B715B9" w:rsidRPr="00F91830">
              <w:rPr>
                <w:rFonts w:asciiTheme="majorHAnsi" w:hAnsiTheme="majorHAnsi"/>
                <w:sz w:val="22"/>
                <w:szCs w:val="22"/>
                <w:lang w:val="en-GB"/>
              </w:rPr>
              <w:t xml:space="preserve">and </w:t>
            </w:r>
            <w:r w:rsidR="00423A84" w:rsidRPr="00F91830">
              <w:rPr>
                <w:rFonts w:asciiTheme="majorHAnsi" w:hAnsiTheme="majorHAnsi"/>
                <w:sz w:val="22"/>
                <w:szCs w:val="22"/>
                <w:lang w:val="en-GB"/>
              </w:rPr>
              <w:t>a</w:t>
            </w:r>
            <w:r w:rsidR="00B715B9" w:rsidRPr="00F91830">
              <w:rPr>
                <w:rFonts w:asciiTheme="majorHAnsi" w:hAnsiTheme="majorHAnsi"/>
                <w:sz w:val="22"/>
                <w:szCs w:val="22"/>
                <w:lang w:val="en-GB"/>
              </w:rPr>
              <w:t>ntimicrobial resistance</w:t>
            </w:r>
          </w:p>
        </w:tc>
        <w:tc>
          <w:tcPr>
            <w:tcW w:w="4788" w:type="dxa"/>
          </w:tcPr>
          <w:p w14:paraId="73D0289C" w14:textId="77777777" w:rsidR="00273E76" w:rsidRPr="009960E5" w:rsidRDefault="009960E5" w:rsidP="00D1191D">
            <w:pPr>
              <w:rPr>
                <w:rFonts w:asciiTheme="majorHAnsi" w:hAnsiTheme="majorHAnsi"/>
                <w:color w:val="E36C0A" w:themeColor="accent6" w:themeShade="BF"/>
                <w:sz w:val="22"/>
                <w:szCs w:val="22"/>
                <w:lang w:val="en-GB"/>
              </w:rPr>
            </w:pPr>
            <w:r w:rsidRPr="009960E5">
              <w:rPr>
                <w:rFonts w:asciiTheme="majorHAnsi" w:hAnsiTheme="majorHAnsi"/>
                <w:color w:val="E36C0A" w:themeColor="accent6" w:themeShade="BF"/>
                <w:sz w:val="22"/>
                <w:szCs w:val="22"/>
                <w:lang w:val="en-GB"/>
              </w:rPr>
              <w:t>e.g.</w:t>
            </w:r>
            <w:r w:rsidR="00E4684B" w:rsidRPr="009960E5">
              <w:rPr>
                <w:rFonts w:asciiTheme="majorHAnsi" w:hAnsiTheme="majorHAnsi"/>
                <w:color w:val="E36C0A" w:themeColor="accent6" w:themeShade="BF"/>
                <w:sz w:val="22"/>
                <w:szCs w:val="22"/>
                <w:lang w:val="en-GB"/>
              </w:rPr>
              <w:t>.</w:t>
            </w:r>
            <w:r w:rsidR="000D32A6" w:rsidRPr="009960E5">
              <w:rPr>
                <w:rFonts w:asciiTheme="majorHAnsi" w:hAnsiTheme="majorHAnsi"/>
                <w:color w:val="E36C0A" w:themeColor="accent6" w:themeShade="BF"/>
                <w:sz w:val="22"/>
                <w:szCs w:val="22"/>
                <w:lang w:val="en-GB"/>
              </w:rPr>
              <w:t xml:space="preserve"> </w:t>
            </w:r>
            <w:r w:rsidR="004046CF" w:rsidRPr="009960E5">
              <w:rPr>
                <w:rFonts w:asciiTheme="majorHAnsi" w:hAnsiTheme="majorHAnsi"/>
                <w:color w:val="E36C0A" w:themeColor="accent6" w:themeShade="BF"/>
                <w:sz w:val="22"/>
                <w:szCs w:val="22"/>
                <w:lang w:val="en-GB"/>
              </w:rPr>
              <w:t>Surveillance Unit</w:t>
            </w:r>
            <w:r w:rsidR="00CE0785" w:rsidRPr="009960E5">
              <w:rPr>
                <w:rFonts w:asciiTheme="majorHAnsi" w:hAnsiTheme="majorHAnsi"/>
                <w:color w:val="E36C0A" w:themeColor="accent6" w:themeShade="BF"/>
                <w:sz w:val="22"/>
                <w:szCs w:val="22"/>
                <w:lang w:val="en-GB"/>
              </w:rPr>
              <w:t>;</w:t>
            </w:r>
            <w:r w:rsidR="00353AD2" w:rsidRPr="009960E5">
              <w:rPr>
                <w:rFonts w:asciiTheme="majorHAnsi" w:hAnsiTheme="majorHAnsi"/>
                <w:color w:val="E36C0A" w:themeColor="accent6" w:themeShade="BF"/>
                <w:sz w:val="22"/>
                <w:szCs w:val="22"/>
                <w:lang w:val="en-GB"/>
              </w:rPr>
              <w:t xml:space="preserve"> the Central Laboratory</w:t>
            </w:r>
            <w:r w:rsidR="00CE0785" w:rsidRPr="009960E5">
              <w:rPr>
                <w:rFonts w:asciiTheme="majorHAnsi" w:hAnsiTheme="majorHAnsi"/>
                <w:color w:val="E36C0A" w:themeColor="accent6" w:themeShade="BF"/>
                <w:sz w:val="22"/>
                <w:szCs w:val="22"/>
                <w:lang w:val="en-GB"/>
              </w:rPr>
              <w:t>;</w:t>
            </w:r>
            <w:r w:rsidR="00353AD2" w:rsidRPr="009960E5">
              <w:rPr>
                <w:rFonts w:asciiTheme="majorHAnsi" w:hAnsiTheme="majorHAnsi"/>
                <w:color w:val="E36C0A" w:themeColor="accent6" w:themeShade="BF"/>
                <w:sz w:val="22"/>
                <w:szCs w:val="22"/>
                <w:lang w:val="en-GB"/>
              </w:rPr>
              <w:t xml:space="preserve"> </w:t>
            </w:r>
            <w:r w:rsidR="000D32A6" w:rsidRPr="009960E5">
              <w:rPr>
                <w:rFonts w:asciiTheme="majorHAnsi" w:hAnsiTheme="majorHAnsi"/>
                <w:color w:val="E36C0A" w:themeColor="accent6" w:themeShade="BF"/>
                <w:sz w:val="22"/>
                <w:szCs w:val="22"/>
                <w:lang w:val="en-GB"/>
              </w:rPr>
              <w:t>H</w:t>
            </w:r>
            <w:r w:rsidR="00F51B8D" w:rsidRPr="009960E5">
              <w:rPr>
                <w:rFonts w:asciiTheme="majorHAnsi" w:hAnsiTheme="majorHAnsi"/>
                <w:color w:val="E36C0A" w:themeColor="accent6" w:themeShade="BF"/>
                <w:sz w:val="22"/>
                <w:szCs w:val="22"/>
                <w:lang w:val="en-GB"/>
              </w:rPr>
              <w:t xml:space="preserve">ospital Laboratory; </w:t>
            </w:r>
            <w:r w:rsidR="004046CF" w:rsidRPr="009960E5">
              <w:rPr>
                <w:rFonts w:asciiTheme="majorHAnsi" w:hAnsiTheme="majorHAnsi"/>
                <w:color w:val="E36C0A" w:themeColor="accent6" w:themeShade="BF"/>
                <w:sz w:val="22"/>
                <w:szCs w:val="22"/>
                <w:lang w:val="en-GB"/>
              </w:rPr>
              <w:t>Reference Lab</w:t>
            </w:r>
            <w:r w:rsidR="00D853EE" w:rsidRPr="009960E5">
              <w:rPr>
                <w:rFonts w:asciiTheme="majorHAnsi" w:hAnsiTheme="majorHAnsi"/>
                <w:color w:val="E36C0A" w:themeColor="accent6" w:themeShade="BF"/>
                <w:sz w:val="22"/>
                <w:szCs w:val="22"/>
                <w:lang w:val="en-GB"/>
              </w:rPr>
              <w:t>oratory</w:t>
            </w:r>
            <w:r w:rsidR="000D32A6" w:rsidRPr="009960E5">
              <w:rPr>
                <w:rFonts w:asciiTheme="majorHAnsi" w:hAnsiTheme="majorHAnsi"/>
                <w:color w:val="E36C0A" w:themeColor="accent6" w:themeShade="BF"/>
                <w:sz w:val="22"/>
                <w:szCs w:val="22"/>
                <w:lang w:val="en-GB"/>
              </w:rPr>
              <w:t xml:space="preserve">; </w:t>
            </w:r>
            <w:r w:rsidR="004046CF" w:rsidRPr="009960E5">
              <w:rPr>
                <w:rFonts w:asciiTheme="majorHAnsi" w:hAnsiTheme="majorHAnsi"/>
                <w:color w:val="E36C0A" w:themeColor="accent6" w:themeShade="BF"/>
                <w:sz w:val="22"/>
                <w:szCs w:val="22"/>
                <w:lang w:val="en-GB"/>
              </w:rPr>
              <w:t xml:space="preserve">Water </w:t>
            </w:r>
            <w:r w:rsidR="000D32A6" w:rsidRPr="009960E5">
              <w:rPr>
                <w:rFonts w:asciiTheme="majorHAnsi" w:hAnsiTheme="majorHAnsi"/>
                <w:color w:val="E36C0A" w:themeColor="accent6" w:themeShade="BF"/>
                <w:sz w:val="22"/>
                <w:szCs w:val="22"/>
                <w:lang w:val="en-GB"/>
              </w:rPr>
              <w:t>Co.; R</w:t>
            </w:r>
            <w:r w:rsidR="004046CF" w:rsidRPr="009960E5">
              <w:rPr>
                <w:rFonts w:asciiTheme="majorHAnsi" w:hAnsiTheme="majorHAnsi"/>
                <w:color w:val="E36C0A" w:themeColor="accent6" w:themeShade="BF"/>
                <w:sz w:val="22"/>
                <w:szCs w:val="22"/>
                <w:lang w:val="en-GB"/>
              </w:rPr>
              <w:t>egional Health Services</w:t>
            </w:r>
            <w:r w:rsidR="000D32A6" w:rsidRPr="009960E5">
              <w:rPr>
                <w:rFonts w:asciiTheme="majorHAnsi" w:hAnsiTheme="majorHAnsi"/>
                <w:color w:val="E36C0A" w:themeColor="accent6" w:themeShade="BF"/>
                <w:sz w:val="22"/>
                <w:szCs w:val="22"/>
                <w:lang w:val="en-GB"/>
              </w:rPr>
              <w:t>;</w:t>
            </w:r>
            <w:r w:rsidR="004046CF" w:rsidRPr="009960E5">
              <w:rPr>
                <w:rFonts w:asciiTheme="majorHAnsi" w:hAnsiTheme="majorHAnsi"/>
                <w:color w:val="E36C0A" w:themeColor="accent6" w:themeShade="BF"/>
                <w:sz w:val="22"/>
                <w:szCs w:val="22"/>
                <w:lang w:val="en-GB"/>
              </w:rPr>
              <w:t xml:space="preserve"> Vector Control</w:t>
            </w:r>
            <w:r w:rsidR="000D32A6" w:rsidRPr="009960E5">
              <w:rPr>
                <w:rFonts w:asciiTheme="majorHAnsi" w:hAnsiTheme="majorHAnsi"/>
                <w:color w:val="E36C0A" w:themeColor="accent6" w:themeShade="BF"/>
                <w:sz w:val="22"/>
                <w:szCs w:val="22"/>
                <w:lang w:val="en-GB"/>
              </w:rPr>
              <w:t>;</w:t>
            </w:r>
            <w:r w:rsidR="003267ED" w:rsidRPr="009960E5">
              <w:rPr>
                <w:rFonts w:asciiTheme="majorHAnsi" w:hAnsiTheme="majorHAnsi"/>
                <w:color w:val="E36C0A" w:themeColor="accent6" w:themeShade="BF"/>
                <w:sz w:val="22"/>
                <w:szCs w:val="22"/>
                <w:lang w:val="en-GB"/>
              </w:rPr>
              <w:t xml:space="preserve"> Vet</w:t>
            </w:r>
            <w:r w:rsidR="00373D88" w:rsidRPr="009960E5">
              <w:rPr>
                <w:rFonts w:asciiTheme="majorHAnsi" w:hAnsiTheme="majorHAnsi"/>
                <w:color w:val="E36C0A" w:themeColor="accent6" w:themeShade="BF"/>
                <w:sz w:val="22"/>
                <w:szCs w:val="22"/>
                <w:lang w:val="en-GB"/>
              </w:rPr>
              <w:t>erina</w:t>
            </w:r>
            <w:r w:rsidR="00D853EE" w:rsidRPr="009960E5">
              <w:rPr>
                <w:rFonts w:asciiTheme="majorHAnsi" w:hAnsiTheme="majorHAnsi"/>
                <w:color w:val="E36C0A" w:themeColor="accent6" w:themeShade="BF"/>
                <w:sz w:val="22"/>
                <w:szCs w:val="22"/>
                <w:lang w:val="en-GB"/>
              </w:rPr>
              <w:t xml:space="preserve">ry </w:t>
            </w:r>
            <w:r w:rsidR="003267ED" w:rsidRPr="009960E5">
              <w:rPr>
                <w:rFonts w:asciiTheme="majorHAnsi" w:hAnsiTheme="majorHAnsi"/>
                <w:color w:val="E36C0A" w:themeColor="accent6" w:themeShade="BF"/>
                <w:sz w:val="22"/>
                <w:szCs w:val="22"/>
                <w:lang w:val="en-GB"/>
              </w:rPr>
              <w:t>Health</w:t>
            </w:r>
            <w:r w:rsidR="000D32A6" w:rsidRPr="009960E5">
              <w:rPr>
                <w:rFonts w:asciiTheme="majorHAnsi" w:hAnsiTheme="majorHAnsi"/>
                <w:color w:val="E36C0A" w:themeColor="accent6" w:themeShade="BF"/>
                <w:sz w:val="22"/>
                <w:szCs w:val="22"/>
                <w:lang w:val="en-GB"/>
              </w:rPr>
              <w:t>…</w:t>
            </w:r>
          </w:p>
        </w:tc>
      </w:tr>
      <w:tr w:rsidR="00273E76" w:rsidRPr="00F91830" w14:paraId="16D42A54" w14:textId="77777777" w:rsidTr="00273E76">
        <w:trPr>
          <w:jc w:val="center"/>
        </w:trPr>
        <w:tc>
          <w:tcPr>
            <w:tcW w:w="4788" w:type="dxa"/>
          </w:tcPr>
          <w:p w14:paraId="51159EE9" w14:textId="77777777" w:rsidR="00273E76" w:rsidRPr="00F91830" w:rsidRDefault="00273E76" w:rsidP="00273E76">
            <w:pPr>
              <w:rPr>
                <w:rFonts w:asciiTheme="majorHAnsi" w:hAnsiTheme="majorHAnsi"/>
                <w:sz w:val="22"/>
                <w:szCs w:val="22"/>
                <w:lang w:val="en-GB"/>
              </w:rPr>
            </w:pPr>
            <w:r w:rsidRPr="00F91830">
              <w:rPr>
                <w:rFonts w:asciiTheme="majorHAnsi" w:hAnsiTheme="majorHAnsi"/>
                <w:sz w:val="22"/>
                <w:szCs w:val="22"/>
                <w:lang w:val="en-GB"/>
              </w:rPr>
              <w:t>Natural disasters</w:t>
            </w:r>
          </w:p>
        </w:tc>
        <w:tc>
          <w:tcPr>
            <w:tcW w:w="4788" w:type="dxa"/>
          </w:tcPr>
          <w:p w14:paraId="457E3C17" w14:textId="77777777" w:rsidR="00273E76" w:rsidRPr="009960E5" w:rsidRDefault="00D853EE" w:rsidP="00D1191D">
            <w:pPr>
              <w:rPr>
                <w:rFonts w:asciiTheme="majorHAnsi" w:hAnsiTheme="majorHAnsi"/>
                <w:color w:val="E36C0A" w:themeColor="accent6" w:themeShade="BF"/>
                <w:sz w:val="22"/>
                <w:szCs w:val="22"/>
                <w:lang w:val="en-GB"/>
              </w:rPr>
            </w:pPr>
            <w:r w:rsidRPr="009960E5">
              <w:rPr>
                <w:rFonts w:asciiTheme="majorHAnsi" w:hAnsiTheme="majorHAnsi"/>
                <w:color w:val="E36C0A" w:themeColor="accent6" w:themeShade="BF"/>
                <w:sz w:val="22"/>
                <w:szCs w:val="22"/>
                <w:lang w:val="en-GB"/>
              </w:rPr>
              <w:t>e</w:t>
            </w:r>
            <w:r w:rsidR="00E4684B" w:rsidRPr="009960E5">
              <w:rPr>
                <w:rFonts w:asciiTheme="majorHAnsi" w:hAnsiTheme="majorHAnsi"/>
                <w:color w:val="E36C0A" w:themeColor="accent6" w:themeShade="BF"/>
                <w:sz w:val="22"/>
                <w:szCs w:val="22"/>
                <w:lang w:val="en-GB"/>
              </w:rPr>
              <w:t>.</w:t>
            </w:r>
            <w:r w:rsidR="009960E5" w:rsidRPr="009960E5">
              <w:rPr>
                <w:rFonts w:asciiTheme="majorHAnsi" w:hAnsiTheme="majorHAnsi"/>
                <w:color w:val="E36C0A" w:themeColor="accent6" w:themeShade="BF"/>
                <w:sz w:val="22"/>
                <w:szCs w:val="22"/>
                <w:lang w:val="en-GB"/>
              </w:rPr>
              <w:t>g.</w:t>
            </w:r>
            <w:r w:rsidRPr="009960E5">
              <w:rPr>
                <w:rFonts w:asciiTheme="majorHAnsi" w:hAnsiTheme="majorHAnsi"/>
                <w:color w:val="E36C0A" w:themeColor="accent6" w:themeShade="BF"/>
                <w:sz w:val="22"/>
                <w:szCs w:val="22"/>
                <w:lang w:val="en-GB"/>
              </w:rPr>
              <w:t xml:space="preserve"> Emergency Management; </w:t>
            </w:r>
            <w:r w:rsidR="004046CF" w:rsidRPr="009960E5">
              <w:rPr>
                <w:rFonts w:asciiTheme="majorHAnsi" w:hAnsiTheme="majorHAnsi"/>
                <w:color w:val="E36C0A" w:themeColor="accent6" w:themeShade="BF"/>
                <w:sz w:val="22"/>
                <w:szCs w:val="22"/>
                <w:lang w:val="en-GB"/>
              </w:rPr>
              <w:t>Civil  Defence</w:t>
            </w:r>
            <w:r w:rsidRPr="009960E5">
              <w:rPr>
                <w:rFonts w:asciiTheme="majorHAnsi" w:hAnsiTheme="majorHAnsi"/>
                <w:color w:val="E36C0A" w:themeColor="accent6" w:themeShade="BF"/>
                <w:sz w:val="22"/>
                <w:szCs w:val="22"/>
                <w:lang w:val="en-GB"/>
              </w:rPr>
              <w:t xml:space="preserve">; Armed Forces; </w:t>
            </w:r>
            <w:r w:rsidR="00E62493" w:rsidRPr="009960E5">
              <w:rPr>
                <w:rFonts w:asciiTheme="majorHAnsi" w:hAnsiTheme="majorHAnsi"/>
                <w:color w:val="E36C0A" w:themeColor="accent6" w:themeShade="BF"/>
                <w:sz w:val="22"/>
                <w:szCs w:val="22"/>
                <w:lang w:val="en-GB"/>
              </w:rPr>
              <w:t>Envir</w:t>
            </w:r>
            <w:r w:rsidRPr="009960E5">
              <w:rPr>
                <w:rFonts w:asciiTheme="majorHAnsi" w:hAnsiTheme="majorHAnsi"/>
                <w:color w:val="E36C0A" w:themeColor="accent6" w:themeShade="BF"/>
                <w:sz w:val="22"/>
                <w:szCs w:val="22"/>
                <w:lang w:val="en-GB"/>
              </w:rPr>
              <w:t>onmental Protection…</w:t>
            </w:r>
          </w:p>
        </w:tc>
      </w:tr>
      <w:tr w:rsidR="00273E76" w:rsidRPr="00F91830" w14:paraId="629295A5" w14:textId="77777777" w:rsidTr="00273E76">
        <w:trPr>
          <w:jc w:val="center"/>
        </w:trPr>
        <w:tc>
          <w:tcPr>
            <w:tcW w:w="4788" w:type="dxa"/>
          </w:tcPr>
          <w:p w14:paraId="6468A88A" w14:textId="77777777" w:rsidR="00273E76" w:rsidRPr="00F91830" w:rsidRDefault="00273E76" w:rsidP="00273E76">
            <w:pPr>
              <w:rPr>
                <w:rFonts w:asciiTheme="majorHAnsi" w:hAnsiTheme="majorHAnsi"/>
                <w:sz w:val="22"/>
                <w:szCs w:val="22"/>
                <w:lang w:val="en-GB"/>
              </w:rPr>
            </w:pPr>
            <w:r w:rsidRPr="00F91830">
              <w:rPr>
                <w:rFonts w:asciiTheme="majorHAnsi" w:hAnsiTheme="majorHAnsi"/>
                <w:sz w:val="22"/>
                <w:szCs w:val="22"/>
                <w:lang w:val="en-GB"/>
              </w:rPr>
              <w:t>Radiological</w:t>
            </w:r>
            <w:r w:rsidR="00423A84" w:rsidRPr="00F91830">
              <w:rPr>
                <w:rFonts w:asciiTheme="majorHAnsi" w:hAnsiTheme="majorHAnsi"/>
                <w:sz w:val="22"/>
                <w:szCs w:val="22"/>
                <w:lang w:val="en-GB"/>
              </w:rPr>
              <w:t>-nuclear</w:t>
            </w:r>
            <w:r w:rsidRPr="00F91830">
              <w:rPr>
                <w:rFonts w:asciiTheme="majorHAnsi" w:hAnsiTheme="majorHAnsi"/>
                <w:sz w:val="22"/>
                <w:szCs w:val="22"/>
                <w:lang w:val="en-GB"/>
              </w:rPr>
              <w:t xml:space="preserve"> or chemical events</w:t>
            </w:r>
          </w:p>
        </w:tc>
        <w:tc>
          <w:tcPr>
            <w:tcW w:w="4788" w:type="dxa"/>
          </w:tcPr>
          <w:p w14:paraId="1E168FAD" w14:textId="77777777" w:rsidR="00273E76" w:rsidRPr="009960E5" w:rsidRDefault="00D853EE" w:rsidP="00D1191D">
            <w:pPr>
              <w:rPr>
                <w:rFonts w:asciiTheme="majorHAnsi" w:hAnsiTheme="majorHAnsi"/>
                <w:color w:val="E36C0A" w:themeColor="accent6" w:themeShade="BF"/>
                <w:sz w:val="22"/>
                <w:szCs w:val="22"/>
                <w:lang w:val="en-GB"/>
              </w:rPr>
            </w:pPr>
            <w:r w:rsidRPr="009960E5">
              <w:rPr>
                <w:rFonts w:asciiTheme="majorHAnsi" w:hAnsiTheme="majorHAnsi"/>
                <w:color w:val="E36C0A" w:themeColor="accent6" w:themeShade="BF"/>
                <w:sz w:val="22"/>
                <w:szCs w:val="22"/>
                <w:lang w:val="en-GB"/>
              </w:rPr>
              <w:t>i</w:t>
            </w:r>
            <w:r w:rsidR="00E4684B" w:rsidRPr="009960E5">
              <w:rPr>
                <w:rFonts w:asciiTheme="majorHAnsi" w:hAnsiTheme="majorHAnsi"/>
                <w:color w:val="E36C0A" w:themeColor="accent6" w:themeShade="BF"/>
                <w:sz w:val="22"/>
                <w:szCs w:val="22"/>
                <w:lang w:val="en-GB"/>
              </w:rPr>
              <w:t>.</w:t>
            </w:r>
            <w:r w:rsidRPr="009960E5">
              <w:rPr>
                <w:rFonts w:asciiTheme="majorHAnsi" w:hAnsiTheme="majorHAnsi"/>
                <w:color w:val="E36C0A" w:themeColor="accent6" w:themeShade="BF"/>
                <w:sz w:val="22"/>
                <w:szCs w:val="22"/>
                <w:lang w:val="en-GB"/>
              </w:rPr>
              <w:t>e</w:t>
            </w:r>
            <w:r w:rsidR="00E4684B" w:rsidRPr="009960E5">
              <w:rPr>
                <w:rFonts w:asciiTheme="majorHAnsi" w:hAnsiTheme="majorHAnsi"/>
                <w:color w:val="E36C0A" w:themeColor="accent6" w:themeShade="BF"/>
                <w:sz w:val="22"/>
                <w:szCs w:val="22"/>
                <w:lang w:val="en-GB"/>
              </w:rPr>
              <w:t>.</w:t>
            </w:r>
            <w:r w:rsidRPr="009960E5">
              <w:rPr>
                <w:rFonts w:asciiTheme="majorHAnsi" w:hAnsiTheme="majorHAnsi"/>
                <w:color w:val="E36C0A" w:themeColor="accent6" w:themeShade="BF"/>
                <w:sz w:val="22"/>
                <w:szCs w:val="22"/>
                <w:lang w:val="en-GB"/>
              </w:rPr>
              <w:t xml:space="preserve"> </w:t>
            </w:r>
            <w:r w:rsidR="00E62493" w:rsidRPr="009960E5">
              <w:rPr>
                <w:rFonts w:asciiTheme="majorHAnsi" w:hAnsiTheme="majorHAnsi"/>
                <w:color w:val="E36C0A" w:themeColor="accent6" w:themeShade="BF"/>
                <w:sz w:val="22"/>
                <w:szCs w:val="22"/>
                <w:lang w:val="en-GB"/>
              </w:rPr>
              <w:t>Civil  Defence</w:t>
            </w:r>
            <w:r w:rsidRPr="009960E5">
              <w:rPr>
                <w:rFonts w:asciiTheme="majorHAnsi" w:hAnsiTheme="majorHAnsi"/>
                <w:color w:val="E36C0A" w:themeColor="accent6" w:themeShade="BF"/>
                <w:sz w:val="22"/>
                <w:szCs w:val="22"/>
                <w:lang w:val="en-GB"/>
              </w:rPr>
              <w:t xml:space="preserve">; Armed Forces; Poison control; Port Health; </w:t>
            </w:r>
            <w:r w:rsidR="00E62493" w:rsidRPr="009960E5">
              <w:rPr>
                <w:rFonts w:asciiTheme="majorHAnsi" w:hAnsiTheme="majorHAnsi"/>
                <w:color w:val="E36C0A" w:themeColor="accent6" w:themeShade="BF"/>
                <w:sz w:val="22"/>
                <w:szCs w:val="22"/>
                <w:lang w:val="en-GB"/>
              </w:rPr>
              <w:t>National liaison for International Atomic Energy Agency</w:t>
            </w:r>
            <w:r w:rsidRPr="009960E5">
              <w:rPr>
                <w:rFonts w:asciiTheme="majorHAnsi" w:hAnsiTheme="majorHAnsi"/>
                <w:color w:val="E36C0A" w:themeColor="accent6" w:themeShade="BF"/>
                <w:sz w:val="22"/>
                <w:szCs w:val="22"/>
                <w:lang w:val="en-GB"/>
              </w:rPr>
              <w:t xml:space="preserve"> (IAEA)…</w:t>
            </w:r>
          </w:p>
        </w:tc>
      </w:tr>
      <w:tr w:rsidR="00273E76" w:rsidRPr="00F91830" w14:paraId="7DC9AA81" w14:textId="77777777" w:rsidTr="00273E76">
        <w:trPr>
          <w:jc w:val="center"/>
        </w:trPr>
        <w:tc>
          <w:tcPr>
            <w:tcW w:w="4788" w:type="dxa"/>
          </w:tcPr>
          <w:p w14:paraId="2C83C4D1" w14:textId="77777777" w:rsidR="00273E76" w:rsidRPr="00F91830" w:rsidRDefault="00273E76" w:rsidP="00273E76">
            <w:pPr>
              <w:rPr>
                <w:rFonts w:asciiTheme="majorHAnsi" w:hAnsiTheme="majorHAnsi"/>
                <w:sz w:val="22"/>
                <w:szCs w:val="22"/>
                <w:lang w:val="en-GB"/>
              </w:rPr>
            </w:pPr>
            <w:r w:rsidRPr="00F91830">
              <w:rPr>
                <w:rFonts w:asciiTheme="majorHAnsi" w:hAnsiTheme="majorHAnsi"/>
                <w:sz w:val="22"/>
                <w:szCs w:val="22"/>
                <w:lang w:val="en-GB"/>
              </w:rPr>
              <w:t>Zoonotic</w:t>
            </w:r>
          </w:p>
        </w:tc>
        <w:tc>
          <w:tcPr>
            <w:tcW w:w="4788" w:type="dxa"/>
          </w:tcPr>
          <w:p w14:paraId="562252A7" w14:textId="77777777" w:rsidR="00273E76" w:rsidRPr="009960E5" w:rsidRDefault="009960E5" w:rsidP="009960E5">
            <w:pPr>
              <w:rPr>
                <w:rFonts w:asciiTheme="majorHAnsi" w:hAnsiTheme="majorHAnsi"/>
                <w:color w:val="E36C0A" w:themeColor="accent6" w:themeShade="BF"/>
                <w:sz w:val="22"/>
                <w:szCs w:val="22"/>
                <w:lang w:val="en-GB"/>
              </w:rPr>
            </w:pPr>
            <w:r w:rsidRPr="009960E5">
              <w:rPr>
                <w:rFonts w:asciiTheme="majorHAnsi" w:hAnsiTheme="majorHAnsi"/>
                <w:color w:val="E36C0A" w:themeColor="accent6" w:themeShade="BF"/>
                <w:sz w:val="22"/>
                <w:szCs w:val="22"/>
                <w:lang w:val="en-GB"/>
              </w:rPr>
              <w:t>e.g.</w:t>
            </w:r>
            <w:r w:rsidR="00D853EE" w:rsidRPr="009960E5">
              <w:rPr>
                <w:rFonts w:asciiTheme="majorHAnsi" w:hAnsiTheme="majorHAnsi"/>
                <w:color w:val="E36C0A" w:themeColor="accent6" w:themeShade="BF"/>
                <w:sz w:val="22"/>
                <w:szCs w:val="22"/>
                <w:lang w:val="en-GB"/>
              </w:rPr>
              <w:t xml:space="preserve"> Surveillance Unit; Agriculture; </w:t>
            </w:r>
            <w:r w:rsidR="00E62493" w:rsidRPr="009960E5">
              <w:rPr>
                <w:rFonts w:asciiTheme="majorHAnsi" w:hAnsiTheme="majorHAnsi"/>
                <w:color w:val="E36C0A" w:themeColor="accent6" w:themeShade="BF"/>
                <w:sz w:val="22"/>
                <w:szCs w:val="22"/>
                <w:lang w:val="en-GB"/>
              </w:rPr>
              <w:t>Veterinary Health</w:t>
            </w:r>
            <w:r w:rsidR="00D853EE" w:rsidRPr="009960E5">
              <w:rPr>
                <w:rFonts w:asciiTheme="majorHAnsi" w:hAnsiTheme="majorHAnsi"/>
                <w:color w:val="E36C0A" w:themeColor="accent6" w:themeShade="BF"/>
                <w:sz w:val="22"/>
                <w:szCs w:val="22"/>
                <w:lang w:val="en-GB"/>
              </w:rPr>
              <w:t>…</w:t>
            </w:r>
          </w:p>
        </w:tc>
      </w:tr>
      <w:tr w:rsidR="00273E76" w:rsidRPr="00F91830" w14:paraId="135FA49D" w14:textId="77777777" w:rsidTr="00273E76">
        <w:trPr>
          <w:jc w:val="center"/>
        </w:trPr>
        <w:tc>
          <w:tcPr>
            <w:tcW w:w="4788" w:type="dxa"/>
          </w:tcPr>
          <w:p w14:paraId="3C9F0EE6" w14:textId="77777777" w:rsidR="00273E76" w:rsidRPr="00F91830" w:rsidRDefault="00A80808" w:rsidP="00273E76">
            <w:pPr>
              <w:rPr>
                <w:rFonts w:asciiTheme="majorHAnsi" w:hAnsiTheme="majorHAnsi"/>
                <w:sz w:val="22"/>
                <w:szCs w:val="22"/>
                <w:lang w:val="en-GB"/>
              </w:rPr>
            </w:pPr>
            <w:r w:rsidRPr="00F91830">
              <w:rPr>
                <w:rFonts w:asciiTheme="majorHAnsi" w:hAnsiTheme="majorHAnsi"/>
                <w:sz w:val="22"/>
                <w:szCs w:val="22"/>
                <w:lang w:val="en-GB"/>
              </w:rPr>
              <w:t>P</w:t>
            </w:r>
            <w:r w:rsidR="00273E76" w:rsidRPr="00F91830">
              <w:rPr>
                <w:rFonts w:asciiTheme="majorHAnsi" w:hAnsiTheme="majorHAnsi"/>
                <w:sz w:val="22"/>
                <w:szCs w:val="22"/>
                <w:lang w:val="en-GB"/>
              </w:rPr>
              <w:t>lant pests and introduction of exotic species</w:t>
            </w:r>
          </w:p>
        </w:tc>
        <w:tc>
          <w:tcPr>
            <w:tcW w:w="4788" w:type="dxa"/>
          </w:tcPr>
          <w:p w14:paraId="3D0B6718" w14:textId="77777777" w:rsidR="00273E76" w:rsidRPr="009960E5" w:rsidRDefault="009960E5" w:rsidP="00AF6F54">
            <w:pPr>
              <w:rPr>
                <w:rFonts w:asciiTheme="majorHAnsi" w:hAnsiTheme="majorHAnsi"/>
                <w:color w:val="E36C0A" w:themeColor="accent6" w:themeShade="BF"/>
                <w:sz w:val="22"/>
                <w:szCs w:val="22"/>
                <w:lang w:val="en-GB"/>
              </w:rPr>
            </w:pPr>
            <w:r w:rsidRPr="009960E5">
              <w:rPr>
                <w:rFonts w:asciiTheme="majorHAnsi" w:hAnsiTheme="majorHAnsi"/>
                <w:color w:val="E36C0A" w:themeColor="accent6" w:themeShade="BF"/>
                <w:sz w:val="22"/>
                <w:szCs w:val="22"/>
                <w:lang w:val="en-GB"/>
              </w:rPr>
              <w:t>e.g.</w:t>
            </w:r>
            <w:r w:rsidR="00AF6F54" w:rsidRPr="009960E5">
              <w:rPr>
                <w:rFonts w:asciiTheme="majorHAnsi" w:hAnsiTheme="majorHAnsi"/>
                <w:color w:val="E36C0A" w:themeColor="accent6" w:themeShade="BF"/>
                <w:sz w:val="22"/>
                <w:szCs w:val="22"/>
                <w:lang w:val="en-GB"/>
              </w:rPr>
              <w:t xml:space="preserve"> </w:t>
            </w:r>
            <w:r w:rsidR="00B715B9" w:rsidRPr="009960E5">
              <w:rPr>
                <w:rFonts w:asciiTheme="majorHAnsi" w:hAnsiTheme="majorHAnsi"/>
                <w:color w:val="E36C0A" w:themeColor="accent6" w:themeShade="BF"/>
                <w:sz w:val="22"/>
                <w:szCs w:val="22"/>
                <w:lang w:val="en-GB"/>
              </w:rPr>
              <w:t>Port Health</w:t>
            </w:r>
            <w:r w:rsidR="00AF6F54" w:rsidRPr="009960E5">
              <w:rPr>
                <w:rFonts w:asciiTheme="majorHAnsi" w:hAnsiTheme="majorHAnsi"/>
                <w:color w:val="E36C0A" w:themeColor="accent6" w:themeShade="BF"/>
                <w:sz w:val="22"/>
                <w:szCs w:val="22"/>
                <w:lang w:val="en-GB"/>
              </w:rPr>
              <w:t xml:space="preserve">; </w:t>
            </w:r>
            <w:r w:rsidR="00C53D6E" w:rsidRPr="009960E5">
              <w:rPr>
                <w:rFonts w:asciiTheme="majorHAnsi" w:hAnsiTheme="majorHAnsi"/>
                <w:color w:val="E36C0A" w:themeColor="accent6" w:themeShade="BF"/>
                <w:sz w:val="22"/>
                <w:szCs w:val="22"/>
                <w:lang w:val="en-GB"/>
              </w:rPr>
              <w:t>Agriculture</w:t>
            </w:r>
            <w:r w:rsidR="00AF6F54" w:rsidRPr="009960E5">
              <w:rPr>
                <w:rFonts w:asciiTheme="majorHAnsi" w:hAnsiTheme="majorHAnsi"/>
                <w:color w:val="E36C0A" w:themeColor="accent6" w:themeShade="BF"/>
                <w:sz w:val="22"/>
                <w:szCs w:val="22"/>
                <w:lang w:val="en-GB"/>
              </w:rPr>
              <w:t>…</w:t>
            </w:r>
          </w:p>
          <w:p w14:paraId="797EDFE1" w14:textId="77777777" w:rsidR="00AF6F54" w:rsidRPr="009960E5" w:rsidRDefault="00AF6F54" w:rsidP="00AF6F54">
            <w:pPr>
              <w:rPr>
                <w:rFonts w:asciiTheme="majorHAnsi" w:hAnsiTheme="majorHAnsi"/>
                <w:color w:val="E36C0A" w:themeColor="accent6" w:themeShade="BF"/>
                <w:sz w:val="22"/>
                <w:szCs w:val="22"/>
                <w:lang w:val="en-GB"/>
              </w:rPr>
            </w:pPr>
          </w:p>
        </w:tc>
      </w:tr>
      <w:tr w:rsidR="00273E76" w:rsidRPr="00F91830" w14:paraId="792C37C5" w14:textId="77777777" w:rsidTr="00273E76">
        <w:trPr>
          <w:jc w:val="center"/>
        </w:trPr>
        <w:tc>
          <w:tcPr>
            <w:tcW w:w="4788" w:type="dxa"/>
          </w:tcPr>
          <w:p w14:paraId="573AE7D6" w14:textId="77777777" w:rsidR="00273E76" w:rsidRPr="00F91830" w:rsidRDefault="00C53D6E" w:rsidP="00C53D6E">
            <w:pPr>
              <w:rPr>
                <w:rFonts w:asciiTheme="majorHAnsi" w:hAnsiTheme="majorHAnsi"/>
                <w:sz w:val="22"/>
                <w:szCs w:val="22"/>
                <w:lang w:val="en-GB"/>
              </w:rPr>
            </w:pPr>
            <w:r w:rsidRPr="00F91830">
              <w:rPr>
                <w:rFonts w:asciiTheme="majorHAnsi" w:hAnsiTheme="majorHAnsi"/>
                <w:sz w:val="22"/>
                <w:szCs w:val="22"/>
                <w:lang w:val="en-GB"/>
              </w:rPr>
              <w:t>Medical p</w:t>
            </w:r>
            <w:r w:rsidR="00273E76" w:rsidRPr="00F91830">
              <w:rPr>
                <w:rFonts w:asciiTheme="majorHAnsi" w:hAnsiTheme="majorHAnsi"/>
                <w:sz w:val="22"/>
                <w:szCs w:val="22"/>
                <w:lang w:val="en-GB"/>
              </w:rPr>
              <w:t>roducts</w:t>
            </w:r>
            <w:r w:rsidRPr="00F91830">
              <w:rPr>
                <w:rFonts w:asciiTheme="majorHAnsi" w:hAnsiTheme="majorHAnsi"/>
                <w:sz w:val="22"/>
                <w:szCs w:val="22"/>
                <w:lang w:val="en-GB"/>
              </w:rPr>
              <w:t xml:space="preserve"> </w:t>
            </w:r>
          </w:p>
        </w:tc>
        <w:tc>
          <w:tcPr>
            <w:tcW w:w="4788" w:type="dxa"/>
          </w:tcPr>
          <w:p w14:paraId="09DCDD8E" w14:textId="77777777" w:rsidR="00273E76" w:rsidRPr="009960E5" w:rsidRDefault="009960E5" w:rsidP="009960E5">
            <w:pPr>
              <w:rPr>
                <w:rFonts w:asciiTheme="majorHAnsi" w:hAnsiTheme="majorHAnsi"/>
                <w:color w:val="E36C0A" w:themeColor="accent6" w:themeShade="BF"/>
                <w:sz w:val="22"/>
                <w:szCs w:val="22"/>
                <w:lang w:val="en-GB"/>
              </w:rPr>
            </w:pPr>
            <w:r w:rsidRPr="009960E5">
              <w:rPr>
                <w:rFonts w:asciiTheme="majorHAnsi" w:hAnsiTheme="majorHAnsi"/>
                <w:color w:val="E36C0A" w:themeColor="accent6" w:themeShade="BF"/>
                <w:sz w:val="22"/>
                <w:szCs w:val="22"/>
                <w:lang w:val="en-GB"/>
              </w:rPr>
              <w:t>e.g.</w:t>
            </w:r>
            <w:r w:rsidR="00AF6F54" w:rsidRPr="009960E5">
              <w:rPr>
                <w:rFonts w:asciiTheme="majorHAnsi" w:hAnsiTheme="majorHAnsi"/>
                <w:color w:val="E36C0A" w:themeColor="accent6" w:themeShade="BF"/>
                <w:sz w:val="22"/>
                <w:szCs w:val="22"/>
                <w:lang w:val="en-GB"/>
              </w:rPr>
              <w:t xml:space="preserve"> </w:t>
            </w:r>
            <w:r w:rsidR="00E62493" w:rsidRPr="009960E5">
              <w:rPr>
                <w:rFonts w:asciiTheme="majorHAnsi" w:hAnsiTheme="majorHAnsi"/>
                <w:color w:val="E36C0A" w:themeColor="accent6" w:themeShade="BF"/>
                <w:sz w:val="22"/>
                <w:szCs w:val="22"/>
                <w:lang w:val="en-GB"/>
              </w:rPr>
              <w:t>Food and Drug</w:t>
            </w:r>
            <w:r w:rsidR="00AF6F54" w:rsidRPr="009960E5">
              <w:rPr>
                <w:rFonts w:asciiTheme="majorHAnsi" w:hAnsiTheme="majorHAnsi"/>
                <w:color w:val="E36C0A" w:themeColor="accent6" w:themeShade="BF"/>
                <w:sz w:val="22"/>
                <w:szCs w:val="22"/>
                <w:lang w:val="en-GB"/>
              </w:rPr>
              <w:t xml:space="preserve">; </w:t>
            </w:r>
            <w:r w:rsidR="00C53D6E" w:rsidRPr="009960E5">
              <w:rPr>
                <w:rFonts w:asciiTheme="majorHAnsi" w:hAnsiTheme="majorHAnsi"/>
                <w:color w:val="E36C0A" w:themeColor="accent6" w:themeShade="BF"/>
                <w:sz w:val="22"/>
                <w:szCs w:val="22"/>
                <w:lang w:val="en-GB"/>
              </w:rPr>
              <w:t>Ministry of Health</w:t>
            </w:r>
            <w:r w:rsidR="00CE0785" w:rsidRPr="009960E5">
              <w:rPr>
                <w:rFonts w:asciiTheme="majorHAnsi" w:hAnsiTheme="majorHAnsi"/>
                <w:color w:val="E36C0A" w:themeColor="accent6" w:themeShade="BF"/>
                <w:sz w:val="22"/>
                <w:szCs w:val="22"/>
                <w:lang w:val="en-GB"/>
              </w:rPr>
              <w:t>;</w:t>
            </w:r>
            <w:r w:rsidR="00C53D6E" w:rsidRPr="009960E5">
              <w:rPr>
                <w:rFonts w:asciiTheme="majorHAnsi" w:hAnsiTheme="majorHAnsi"/>
                <w:color w:val="E36C0A" w:themeColor="accent6" w:themeShade="BF"/>
                <w:sz w:val="22"/>
                <w:szCs w:val="22"/>
                <w:lang w:val="en-GB"/>
              </w:rPr>
              <w:t xml:space="preserve"> </w:t>
            </w:r>
            <w:r w:rsidR="00AB7F9A" w:rsidRPr="009960E5">
              <w:rPr>
                <w:rFonts w:asciiTheme="majorHAnsi" w:hAnsiTheme="majorHAnsi"/>
                <w:color w:val="E36C0A" w:themeColor="accent6" w:themeShade="BF"/>
                <w:sz w:val="22"/>
                <w:szCs w:val="22"/>
                <w:lang w:val="en-GB"/>
              </w:rPr>
              <w:t>P</w:t>
            </w:r>
            <w:r w:rsidR="00C53D6E" w:rsidRPr="009960E5">
              <w:rPr>
                <w:rFonts w:asciiTheme="majorHAnsi" w:hAnsiTheme="majorHAnsi"/>
                <w:color w:val="E36C0A" w:themeColor="accent6" w:themeShade="BF"/>
                <w:sz w:val="22"/>
                <w:szCs w:val="22"/>
                <w:lang w:val="en-GB"/>
              </w:rPr>
              <w:t>harm</w:t>
            </w:r>
            <w:r w:rsidR="00AB7F9A" w:rsidRPr="009960E5">
              <w:rPr>
                <w:rFonts w:asciiTheme="majorHAnsi" w:hAnsiTheme="majorHAnsi"/>
                <w:color w:val="E36C0A" w:themeColor="accent6" w:themeShade="BF"/>
                <w:sz w:val="22"/>
                <w:szCs w:val="22"/>
                <w:lang w:val="en-GB"/>
              </w:rPr>
              <w:t>aceutical</w:t>
            </w:r>
            <w:r w:rsidR="00C53D6E" w:rsidRPr="009960E5">
              <w:rPr>
                <w:rFonts w:asciiTheme="majorHAnsi" w:hAnsiTheme="majorHAnsi"/>
                <w:color w:val="E36C0A" w:themeColor="accent6" w:themeShade="BF"/>
                <w:sz w:val="22"/>
                <w:szCs w:val="22"/>
                <w:lang w:val="en-GB"/>
              </w:rPr>
              <w:t xml:space="preserve"> </w:t>
            </w:r>
            <w:r w:rsidR="00AB7F9A" w:rsidRPr="009960E5">
              <w:rPr>
                <w:rFonts w:asciiTheme="majorHAnsi" w:hAnsiTheme="majorHAnsi"/>
                <w:color w:val="E36C0A" w:themeColor="accent6" w:themeShade="BF"/>
                <w:sz w:val="22"/>
                <w:szCs w:val="22"/>
                <w:lang w:val="en-GB"/>
              </w:rPr>
              <w:t>I</w:t>
            </w:r>
            <w:r w:rsidR="00C53D6E" w:rsidRPr="009960E5">
              <w:rPr>
                <w:rFonts w:asciiTheme="majorHAnsi" w:hAnsiTheme="majorHAnsi"/>
                <w:color w:val="E36C0A" w:themeColor="accent6" w:themeShade="BF"/>
                <w:sz w:val="22"/>
                <w:szCs w:val="22"/>
                <w:lang w:val="en-GB"/>
              </w:rPr>
              <w:t>nspectorate</w:t>
            </w:r>
            <w:r w:rsidR="00AF6F54" w:rsidRPr="009960E5">
              <w:rPr>
                <w:rFonts w:asciiTheme="majorHAnsi" w:hAnsiTheme="majorHAnsi"/>
                <w:color w:val="E36C0A" w:themeColor="accent6" w:themeShade="BF"/>
                <w:sz w:val="22"/>
                <w:szCs w:val="22"/>
                <w:lang w:val="en-GB"/>
              </w:rPr>
              <w:t xml:space="preserve">; </w:t>
            </w:r>
            <w:r w:rsidR="00F51B8D" w:rsidRPr="009960E5">
              <w:rPr>
                <w:rFonts w:asciiTheme="majorHAnsi" w:hAnsiTheme="majorHAnsi"/>
                <w:color w:val="E36C0A" w:themeColor="accent6" w:themeShade="BF"/>
                <w:sz w:val="22"/>
                <w:szCs w:val="22"/>
                <w:lang w:val="en-GB"/>
              </w:rPr>
              <w:t>Agriculture</w:t>
            </w:r>
            <w:r w:rsidR="00AF6F54" w:rsidRPr="009960E5">
              <w:rPr>
                <w:rFonts w:asciiTheme="majorHAnsi" w:hAnsiTheme="majorHAnsi"/>
                <w:color w:val="E36C0A" w:themeColor="accent6" w:themeShade="BF"/>
                <w:sz w:val="22"/>
                <w:szCs w:val="22"/>
                <w:lang w:val="en-GB"/>
              </w:rPr>
              <w:t>…</w:t>
            </w:r>
          </w:p>
        </w:tc>
      </w:tr>
      <w:tr w:rsidR="00273E76" w:rsidRPr="00F91830" w14:paraId="05896E67" w14:textId="77777777" w:rsidTr="00273E76">
        <w:trPr>
          <w:jc w:val="center"/>
        </w:trPr>
        <w:tc>
          <w:tcPr>
            <w:tcW w:w="4788" w:type="dxa"/>
          </w:tcPr>
          <w:p w14:paraId="306480B2" w14:textId="77777777" w:rsidR="00273E76" w:rsidRPr="00F91830" w:rsidRDefault="00C53D6E" w:rsidP="00C53D6E">
            <w:pPr>
              <w:rPr>
                <w:rFonts w:asciiTheme="majorHAnsi" w:hAnsiTheme="majorHAnsi"/>
                <w:sz w:val="22"/>
                <w:szCs w:val="22"/>
                <w:lang w:val="en-GB"/>
              </w:rPr>
            </w:pPr>
            <w:r w:rsidRPr="00F91830">
              <w:rPr>
                <w:rFonts w:asciiTheme="majorHAnsi" w:hAnsiTheme="majorHAnsi"/>
                <w:sz w:val="22"/>
                <w:szCs w:val="22"/>
                <w:lang w:val="en-GB"/>
              </w:rPr>
              <w:t>Imported food or product related hazard</w:t>
            </w:r>
          </w:p>
        </w:tc>
        <w:tc>
          <w:tcPr>
            <w:tcW w:w="4788" w:type="dxa"/>
          </w:tcPr>
          <w:p w14:paraId="1AA9F785" w14:textId="77777777" w:rsidR="00273E76" w:rsidRPr="009960E5" w:rsidRDefault="009960E5" w:rsidP="009960E5">
            <w:pPr>
              <w:rPr>
                <w:rFonts w:asciiTheme="majorHAnsi" w:hAnsiTheme="majorHAnsi"/>
                <w:color w:val="E36C0A" w:themeColor="accent6" w:themeShade="BF"/>
                <w:sz w:val="22"/>
                <w:szCs w:val="22"/>
                <w:lang w:val="en-GB"/>
              </w:rPr>
            </w:pPr>
            <w:r w:rsidRPr="009960E5">
              <w:rPr>
                <w:rFonts w:asciiTheme="majorHAnsi" w:hAnsiTheme="majorHAnsi"/>
                <w:color w:val="E36C0A" w:themeColor="accent6" w:themeShade="BF"/>
                <w:sz w:val="22"/>
                <w:szCs w:val="22"/>
                <w:lang w:val="en-GB"/>
              </w:rPr>
              <w:t>e.g.</w:t>
            </w:r>
            <w:r w:rsidR="00AF6F54" w:rsidRPr="009960E5">
              <w:rPr>
                <w:rFonts w:asciiTheme="majorHAnsi" w:hAnsiTheme="majorHAnsi"/>
                <w:color w:val="E36C0A" w:themeColor="accent6" w:themeShade="BF"/>
                <w:sz w:val="22"/>
                <w:szCs w:val="22"/>
                <w:lang w:val="en-GB"/>
              </w:rPr>
              <w:t xml:space="preserve"> </w:t>
            </w:r>
            <w:r w:rsidR="00E62493" w:rsidRPr="009960E5">
              <w:rPr>
                <w:rFonts w:asciiTheme="majorHAnsi" w:hAnsiTheme="majorHAnsi"/>
                <w:color w:val="E36C0A" w:themeColor="accent6" w:themeShade="BF"/>
                <w:sz w:val="22"/>
                <w:szCs w:val="22"/>
                <w:lang w:val="en-GB"/>
              </w:rPr>
              <w:t>Food and Drug</w:t>
            </w:r>
            <w:r w:rsidR="00F51B8D" w:rsidRPr="009960E5">
              <w:rPr>
                <w:rFonts w:asciiTheme="majorHAnsi" w:hAnsiTheme="majorHAnsi"/>
                <w:color w:val="E36C0A" w:themeColor="accent6" w:themeShade="BF"/>
                <w:sz w:val="22"/>
                <w:szCs w:val="22"/>
                <w:lang w:val="en-GB"/>
              </w:rPr>
              <w:t>; Agriculture; Port Health; Environmental Health</w:t>
            </w:r>
            <w:r w:rsidR="00AF6F54" w:rsidRPr="009960E5">
              <w:rPr>
                <w:rFonts w:asciiTheme="majorHAnsi" w:hAnsiTheme="majorHAnsi"/>
                <w:color w:val="E36C0A" w:themeColor="accent6" w:themeShade="BF"/>
                <w:sz w:val="22"/>
                <w:szCs w:val="22"/>
                <w:lang w:val="en-GB"/>
              </w:rPr>
              <w:t>…</w:t>
            </w:r>
          </w:p>
        </w:tc>
      </w:tr>
      <w:tr w:rsidR="00C53D6E" w:rsidRPr="00F91830" w14:paraId="06547125" w14:textId="77777777" w:rsidTr="00273E76">
        <w:trPr>
          <w:jc w:val="center"/>
        </w:trPr>
        <w:tc>
          <w:tcPr>
            <w:tcW w:w="4788" w:type="dxa"/>
          </w:tcPr>
          <w:p w14:paraId="045D2B08" w14:textId="77777777" w:rsidR="00C53D6E" w:rsidRPr="009960E5" w:rsidRDefault="00AF6F54" w:rsidP="00AF6F54">
            <w:pPr>
              <w:rPr>
                <w:rFonts w:asciiTheme="majorHAnsi" w:hAnsiTheme="majorHAnsi"/>
                <w:color w:val="E36C0A" w:themeColor="accent6" w:themeShade="BF"/>
                <w:sz w:val="22"/>
                <w:szCs w:val="22"/>
                <w:lang w:val="en-GB"/>
              </w:rPr>
            </w:pPr>
            <w:r w:rsidRPr="009960E5">
              <w:rPr>
                <w:rFonts w:asciiTheme="majorHAnsi" w:hAnsiTheme="majorHAnsi"/>
                <w:color w:val="E36C0A" w:themeColor="accent6" w:themeShade="BF"/>
                <w:sz w:val="22"/>
                <w:szCs w:val="22"/>
                <w:lang w:val="en-GB"/>
              </w:rPr>
              <w:t>&lt;Specify other</w:t>
            </w:r>
            <w:r w:rsidR="00A55EA6" w:rsidRPr="009960E5">
              <w:rPr>
                <w:rFonts w:asciiTheme="majorHAnsi" w:hAnsiTheme="majorHAnsi"/>
                <w:color w:val="E36C0A" w:themeColor="accent6" w:themeShade="BF"/>
                <w:sz w:val="22"/>
                <w:szCs w:val="22"/>
                <w:lang w:val="en-GB"/>
              </w:rPr>
              <w:t xml:space="preserve"> if/as applicable</w:t>
            </w:r>
            <w:r w:rsidRPr="009960E5">
              <w:rPr>
                <w:rFonts w:asciiTheme="majorHAnsi" w:hAnsiTheme="majorHAnsi"/>
                <w:color w:val="E36C0A" w:themeColor="accent6" w:themeShade="BF"/>
                <w:sz w:val="22"/>
                <w:szCs w:val="22"/>
                <w:lang w:val="en-GB"/>
              </w:rPr>
              <w:t>…&gt;</w:t>
            </w:r>
          </w:p>
          <w:p w14:paraId="05487B92" w14:textId="77777777" w:rsidR="00AF6F54" w:rsidRPr="00F91830" w:rsidRDefault="00AF6F54" w:rsidP="00AF6F54">
            <w:pPr>
              <w:rPr>
                <w:rFonts w:asciiTheme="majorHAnsi" w:hAnsiTheme="majorHAnsi"/>
                <w:sz w:val="22"/>
                <w:szCs w:val="22"/>
                <w:lang w:val="en-GB"/>
              </w:rPr>
            </w:pPr>
          </w:p>
        </w:tc>
        <w:tc>
          <w:tcPr>
            <w:tcW w:w="4788" w:type="dxa"/>
          </w:tcPr>
          <w:p w14:paraId="48B94337" w14:textId="77777777" w:rsidR="00C53D6E" w:rsidRPr="00F91830" w:rsidRDefault="00C53D6E" w:rsidP="00273E76">
            <w:pPr>
              <w:rPr>
                <w:rFonts w:asciiTheme="majorHAnsi" w:hAnsiTheme="majorHAnsi"/>
                <w:sz w:val="22"/>
                <w:szCs w:val="22"/>
                <w:lang w:val="en-GB"/>
              </w:rPr>
            </w:pPr>
          </w:p>
        </w:tc>
      </w:tr>
    </w:tbl>
    <w:p w14:paraId="70855BF3" w14:textId="77777777" w:rsidR="00273E76" w:rsidRPr="00F91830" w:rsidRDefault="00273E76" w:rsidP="00DA0698">
      <w:pPr>
        <w:rPr>
          <w:rFonts w:asciiTheme="majorHAnsi" w:hAnsiTheme="majorHAnsi"/>
          <w:sz w:val="22"/>
          <w:szCs w:val="22"/>
          <w:lang w:val="en-GB"/>
        </w:rPr>
      </w:pPr>
    </w:p>
    <w:p w14:paraId="47256C5E" w14:textId="77777777" w:rsidR="00122E1C" w:rsidRPr="00F91830" w:rsidRDefault="00273E76" w:rsidP="00DA0698">
      <w:pPr>
        <w:rPr>
          <w:rFonts w:asciiTheme="majorHAnsi" w:hAnsiTheme="majorHAnsi"/>
          <w:sz w:val="22"/>
          <w:szCs w:val="22"/>
          <w:lang w:val="en-GB"/>
        </w:rPr>
      </w:pPr>
      <w:r w:rsidRPr="00F91830">
        <w:rPr>
          <w:rFonts w:asciiTheme="majorHAnsi" w:hAnsiTheme="majorHAnsi"/>
          <w:sz w:val="22"/>
          <w:szCs w:val="22"/>
          <w:lang w:val="en-GB"/>
        </w:rPr>
        <w:t>*</w:t>
      </w:r>
      <w:r w:rsidR="00122E1C" w:rsidRPr="00F91830">
        <w:rPr>
          <w:rFonts w:asciiTheme="majorHAnsi" w:hAnsiTheme="majorHAnsi"/>
          <w:sz w:val="22"/>
          <w:szCs w:val="22"/>
          <w:lang w:val="en-GB"/>
        </w:rPr>
        <w:t>*</w:t>
      </w:r>
      <w:r w:rsidR="00122E1C" w:rsidRPr="00CC17B1">
        <w:rPr>
          <w:rFonts w:asciiTheme="majorHAnsi" w:hAnsiTheme="majorHAnsi"/>
          <w:i/>
          <w:sz w:val="22"/>
          <w:szCs w:val="22"/>
          <w:lang w:val="en-GB"/>
        </w:rPr>
        <w:t xml:space="preserve">This list is intended to be illustrative and does not </w:t>
      </w:r>
      <w:r w:rsidR="00C53D6E" w:rsidRPr="00CC17B1">
        <w:rPr>
          <w:rFonts w:asciiTheme="majorHAnsi" w:hAnsiTheme="majorHAnsi"/>
          <w:i/>
          <w:sz w:val="22"/>
          <w:szCs w:val="22"/>
          <w:lang w:val="en-GB"/>
        </w:rPr>
        <w:t xml:space="preserve">necessarily </w:t>
      </w:r>
      <w:r w:rsidR="00122E1C" w:rsidRPr="00CC17B1">
        <w:rPr>
          <w:rFonts w:asciiTheme="majorHAnsi" w:hAnsiTheme="majorHAnsi"/>
          <w:i/>
          <w:sz w:val="22"/>
          <w:szCs w:val="22"/>
          <w:lang w:val="en-GB"/>
        </w:rPr>
        <w:t>represent a comprehensive list of possible events</w:t>
      </w:r>
      <w:r w:rsidR="006C606D" w:rsidRPr="00CC17B1">
        <w:rPr>
          <w:rFonts w:asciiTheme="majorHAnsi" w:hAnsiTheme="majorHAnsi"/>
          <w:i/>
          <w:sz w:val="22"/>
          <w:szCs w:val="22"/>
          <w:lang w:val="en-GB"/>
        </w:rPr>
        <w:t>.</w:t>
      </w:r>
    </w:p>
    <w:p w14:paraId="01BB2BFE" w14:textId="77777777" w:rsidR="00122E1C" w:rsidRPr="00CC17B1" w:rsidRDefault="00122E1C" w:rsidP="00DA0698">
      <w:pPr>
        <w:rPr>
          <w:rFonts w:asciiTheme="majorHAnsi" w:hAnsiTheme="majorHAnsi"/>
          <w:sz w:val="6"/>
          <w:szCs w:val="22"/>
          <w:lang w:val="en-GB"/>
        </w:rPr>
      </w:pPr>
    </w:p>
    <w:p w14:paraId="04935A96" w14:textId="77777777" w:rsidR="006C606D" w:rsidRPr="00F91830" w:rsidRDefault="006C606D" w:rsidP="00DA0698">
      <w:pPr>
        <w:rPr>
          <w:rFonts w:asciiTheme="majorHAnsi" w:hAnsiTheme="majorHAnsi"/>
          <w:sz w:val="22"/>
          <w:szCs w:val="22"/>
          <w:lang w:val="en-GB"/>
        </w:rPr>
      </w:pPr>
    </w:p>
    <w:p w14:paraId="2406DF86" w14:textId="77777777" w:rsidR="00122E1C" w:rsidRPr="00F91830" w:rsidRDefault="00122E1C" w:rsidP="00610FF3">
      <w:pPr>
        <w:jc w:val="both"/>
        <w:rPr>
          <w:rFonts w:asciiTheme="majorHAnsi" w:hAnsiTheme="majorHAnsi"/>
          <w:sz w:val="22"/>
          <w:szCs w:val="22"/>
          <w:lang w:val="en-GB"/>
        </w:rPr>
      </w:pPr>
      <w:r w:rsidRPr="00F91830">
        <w:rPr>
          <w:rFonts w:asciiTheme="majorHAnsi" w:hAnsiTheme="majorHAnsi"/>
          <w:b/>
          <w:sz w:val="22"/>
          <w:szCs w:val="22"/>
          <w:lang w:val="en-GB"/>
        </w:rPr>
        <w:t>2</w:t>
      </w:r>
      <w:r w:rsidR="000669AA" w:rsidRPr="00F91830">
        <w:rPr>
          <w:rFonts w:asciiTheme="majorHAnsi" w:hAnsiTheme="majorHAnsi"/>
          <w:b/>
          <w:sz w:val="22"/>
          <w:szCs w:val="22"/>
          <w:lang w:val="en-GB"/>
        </w:rPr>
        <w:t>.2</w:t>
      </w:r>
      <w:r w:rsidR="00E34630" w:rsidRPr="00F91830">
        <w:rPr>
          <w:rFonts w:asciiTheme="majorHAnsi" w:hAnsiTheme="majorHAnsi"/>
          <w:b/>
          <w:sz w:val="22"/>
          <w:szCs w:val="22"/>
          <w:lang w:val="en-GB"/>
        </w:rPr>
        <w:t>.2</w:t>
      </w:r>
      <w:r w:rsidRPr="00F91830">
        <w:rPr>
          <w:rFonts w:asciiTheme="majorHAnsi" w:hAnsiTheme="majorHAnsi"/>
          <w:b/>
          <w:sz w:val="22"/>
          <w:szCs w:val="22"/>
          <w:lang w:val="en-GB"/>
        </w:rPr>
        <w:tab/>
      </w:r>
      <w:r w:rsidR="00471174" w:rsidRPr="00F91830">
        <w:rPr>
          <w:rFonts w:asciiTheme="majorHAnsi" w:hAnsiTheme="majorHAnsi"/>
          <w:b/>
          <w:sz w:val="22"/>
          <w:szCs w:val="22"/>
          <w:lang w:val="en-GB"/>
        </w:rPr>
        <w:t xml:space="preserve">Assessment and </w:t>
      </w:r>
      <w:r w:rsidR="00423A84" w:rsidRPr="00F91830">
        <w:rPr>
          <w:rFonts w:asciiTheme="majorHAnsi" w:hAnsiTheme="majorHAnsi"/>
          <w:b/>
          <w:sz w:val="22"/>
          <w:szCs w:val="22"/>
          <w:lang w:val="en-GB"/>
        </w:rPr>
        <w:t>N</w:t>
      </w:r>
      <w:r w:rsidR="00471174" w:rsidRPr="00F91830">
        <w:rPr>
          <w:rFonts w:asciiTheme="majorHAnsi" w:hAnsiTheme="majorHAnsi"/>
          <w:b/>
          <w:sz w:val="22"/>
          <w:szCs w:val="22"/>
          <w:lang w:val="en-GB"/>
        </w:rPr>
        <w:t xml:space="preserve">otification of </w:t>
      </w:r>
      <w:r w:rsidR="00423A84" w:rsidRPr="00F91830">
        <w:rPr>
          <w:rFonts w:asciiTheme="majorHAnsi" w:hAnsiTheme="majorHAnsi"/>
          <w:b/>
          <w:sz w:val="22"/>
          <w:szCs w:val="22"/>
          <w:lang w:val="en-GB"/>
        </w:rPr>
        <w:t>P</w:t>
      </w:r>
      <w:r w:rsidR="00471174" w:rsidRPr="00F91830">
        <w:rPr>
          <w:rFonts w:asciiTheme="majorHAnsi" w:hAnsiTheme="majorHAnsi"/>
          <w:b/>
          <w:sz w:val="22"/>
          <w:szCs w:val="22"/>
          <w:lang w:val="en-GB"/>
        </w:rPr>
        <w:t xml:space="preserve">ublic </w:t>
      </w:r>
      <w:r w:rsidR="00423A84" w:rsidRPr="00F91830">
        <w:rPr>
          <w:rFonts w:asciiTheme="majorHAnsi" w:hAnsiTheme="majorHAnsi"/>
          <w:b/>
          <w:sz w:val="22"/>
          <w:szCs w:val="22"/>
          <w:lang w:val="en-GB"/>
        </w:rPr>
        <w:t>H</w:t>
      </w:r>
      <w:r w:rsidR="00471174" w:rsidRPr="00F91830">
        <w:rPr>
          <w:rFonts w:asciiTheme="majorHAnsi" w:hAnsiTheme="majorHAnsi"/>
          <w:b/>
          <w:sz w:val="22"/>
          <w:szCs w:val="22"/>
          <w:lang w:val="en-GB"/>
        </w:rPr>
        <w:t xml:space="preserve">ealth </w:t>
      </w:r>
      <w:r w:rsidR="00423A84" w:rsidRPr="00F91830">
        <w:rPr>
          <w:rFonts w:asciiTheme="majorHAnsi" w:hAnsiTheme="majorHAnsi"/>
          <w:b/>
          <w:sz w:val="22"/>
          <w:szCs w:val="22"/>
          <w:lang w:val="en-GB"/>
        </w:rPr>
        <w:t>E</w:t>
      </w:r>
      <w:r w:rsidR="00471174" w:rsidRPr="00F91830">
        <w:rPr>
          <w:rFonts w:asciiTheme="majorHAnsi" w:hAnsiTheme="majorHAnsi"/>
          <w:b/>
          <w:sz w:val="22"/>
          <w:szCs w:val="22"/>
          <w:lang w:val="en-GB"/>
        </w:rPr>
        <w:t xml:space="preserve">vents that may </w:t>
      </w:r>
      <w:r w:rsidR="00423A84" w:rsidRPr="00F91830">
        <w:rPr>
          <w:rFonts w:asciiTheme="majorHAnsi" w:hAnsiTheme="majorHAnsi"/>
          <w:b/>
          <w:sz w:val="22"/>
          <w:szCs w:val="22"/>
          <w:lang w:val="en-GB"/>
        </w:rPr>
        <w:t>C</w:t>
      </w:r>
      <w:r w:rsidR="00471174" w:rsidRPr="00F91830">
        <w:rPr>
          <w:rFonts w:asciiTheme="majorHAnsi" w:hAnsiTheme="majorHAnsi"/>
          <w:b/>
          <w:sz w:val="22"/>
          <w:szCs w:val="22"/>
          <w:lang w:val="en-GB"/>
        </w:rPr>
        <w:t xml:space="preserve">onstitute a </w:t>
      </w:r>
      <w:r w:rsidR="00273E8B" w:rsidRPr="00F91830">
        <w:rPr>
          <w:rFonts w:asciiTheme="majorHAnsi" w:hAnsiTheme="majorHAnsi"/>
          <w:b/>
          <w:sz w:val="22"/>
          <w:szCs w:val="22"/>
          <w:lang w:val="en-GB"/>
        </w:rPr>
        <w:t xml:space="preserve">Potential </w:t>
      </w:r>
      <w:r w:rsidR="00471174" w:rsidRPr="00F91830">
        <w:rPr>
          <w:rFonts w:asciiTheme="majorHAnsi" w:hAnsiTheme="majorHAnsi"/>
          <w:b/>
          <w:sz w:val="22"/>
          <w:szCs w:val="22"/>
        </w:rPr>
        <w:t>PHEIC</w:t>
      </w:r>
      <w:r w:rsidR="00BE2196" w:rsidRPr="00F91830">
        <w:rPr>
          <w:rFonts w:asciiTheme="majorHAnsi" w:hAnsiTheme="majorHAnsi"/>
          <w:bCs/>
          <w:sz w:val="22"/>
          <w:szCs w:val="22"/>
        </w:rPr>
        <w:t>,</w:t>
      </w:r>
      <w:r w:rsidR="00471174" w:rsidRPr="00F91830">
        <w:rPr>
          <w:rFonts w:asciiTheme="majorHAnsi" w:hAnsiTheme="majorHAnsi"/>
          <w:b/>
          <w:sz w:val="22"/>
          <w:szCs w:val="22"/>
        </w:rPr>
        <w:t xml:space="preserve"> </w:t>
      </w:r>
      <w:r w:rsidR="00471174" w:rsidRPr="00F91830">
        <w:rPr>
          <w:rFonts w:asciiTheme="majorHAnsi" w:hAnsiTheme="majorHAnsi"/>
          <w:sz w:val="22"/>
          <w:szCs w:val="22"/>
        </w:rPr>
        <w:t>(IHR Article 6)</w:t>
      </w:r>
    </w:p>
    <w:p w14:paraId="36B9D689" w14:textId="77777777" w:rsidR="00122E1C" w:rsidRPr="00F91830" w:rsidRDefault="00122E1C" w:rsidP="00610FF3">
      <w:pPr>
        <w:ind w:left="360"/>
        <w:jc w:val="both"/>
        <w:rPr>
          <w:rFonts w:asciiTheme="majorHAnsi" w:hAnsiTheme="majorHAnsi"/>
          <w:sz w:val="22"/>
          <w:szCs w:val="22"/>
        </w:rPr>
      </w:pPr>
    </w:p>
    <w:p w14:paraId="12681F93" w14:textId="77777777" w:rsidR="00C548CC" w:rsidRPr="00F91830" w:rsidRDefault="00C548CC" w:rsidP="00FB742A">
      <w:pPr>
        <w:jc w:val="both"/>
        <w:rPr>
          <w:rFonts w:asciiTheme="majorHAnsi" w:hAnsiTheme="majorHAnsi"/>
          <w:i/>
          <w:sz w:val="22"/>
          <w:szCs w:val="22"/>
        </w:rPr>
      </w:pPr>
      <w:r w:rsidRPr="00F91830">
        <w:rPr>
          <w:rFonts w:asciiTheme="majorHAnsi" w:hAnsiTheme="majorHAnsi"/>
          <w:i/>
          <w:sz w:val="22"/>
          <w:szCs w:val="22"/>
        </w:rPr>
        <w:t xml:space="preserve">Rationale: </w:t>
      </w:r>
      <w:r w:rsidR="00471174" w:rsidRPr="00F91830">
        <w:rPr>
          <w:rFonts w:asciiTheme="majorHAnsi" w:hAnsiTheme="majorHAnsi"/>
          <w:i/>
          <w:sz w:val="22"/>
          <w:szCs w:val="22"/>
        </w:rPr>
        <w:t xml:space="preserve">Pursuant to Article 6 of the IHR (2005), States Parties are required to carry out an assessment within </w:t>
      </w:r>
      <w:r w:rsidR="00471174" w:rsidRPr="00F91830">
        <w:rPr>
          <w:rFonts w:asciiTheme="majorHAnsi" w:hAnsiTheme="majorHAnsi"/>
          <w:b/>
          <w:i/>
          <w:sz w:val="22"/>
          <w:szCs w:val="22"/>
        </w:rPr>
        <w:t>48 hours</w:t>
      </w:r>
      <w:r w:rsidR="00471174" w:rsidRPr="00F91830">
        <w:rPr>
          <w:rFonts w:asciiTheme="majorHAnsi" w:hAnsiTheme="majorHAnsi"/>
          <w:i/>
          <w:sz w:val="22"/>
          <w:szCs w:val="22"/>
        </w:rPr>
        <w:t xml:space="preserve"> of receipt of evidence of public health events  occurring within their territories utilizing the decision instrument provided in Annex 2 of the Regulations, and then to notify WHO of all qualifying events within </w:t>
      </w:r>
      <w:r w:rsidR="00471174" w:rsidRPr="00F91830">
        <w:rPr>
          <w:rFonts w:asciiTheme="majorHAnsi" w:hAnsiTheme="majorHAnsi"/>
          <w:b/>
          <w:i/>
          <w:sz w:val="22"/>
          <w:szCs w:val="22"/>
        </w:rPr>
        <w:t>24 hours</w:t>
      </w:r>
      <w:r w:rsidR="00471174" w:rsidRPr="00F91830">
        <w:rPr>
          <w:rFonts w:asciiTheme="majorHAnsi" w:hAnsiTheme="majorHAnsi"/>
          <w:i/>
          <w:sz w:val="22"/>
          <w:szCs w:val="22"/>
        </w:rPr>
        <w:t xml:space="preserve"> of such an assessment</w:t>
      </w:r>
      <w:r w:rsidR="00FB742A" w:rsidRPr="00F91830">
        <w:rPr>
          <w:rFonts w:asciiTheme="majorHAnsi" w:hAnsiTheme="majorHAnsi"/>
          <w:i/>
          <w:sz w:val="22"/>
          <w:szCs w:val="22"/>
        </w:rPr>
        <w:t>. In addition, the State Party must communicate any health measure implemented in response, and, following notification, continuing to give WHO public health information about the notified event.</w:t>
      </w:r>
    </w:p>
    <w:p w14:paraId="3F900572" w14:textId="77777777" w:rsidR="00C548CC" w:rsidRPr="00F91830" w:rsidRDefault="00C548CC" w:rsidP="00610FF3">
      <w:pPr>
        <w:jc w:val="both"/>
        <w:rPr>
          <w:rFonts w:asciiTheme="majorHAnsi" w:hAnsiTheme="majorHAnsi"/>
          <w:sz w:val="22"/>
          <w:szCs w:val="22"/>
        </w:rPr>
      </w:pPr>
    </w:p>
    <w:p w14:paraId="132DC55A" w14:textId="77777777" w:rsidR="00374960" w:rsidRPr="00F91830" w:rsidRDefault="00471174" w:rsidP="00610FF3">
      <w:pPr>
        <w:jc w:val="both"/>
        <w:rPr>
          <w:rFonts w:asciiTheme="majorHAnsi" w:hAnsiTheme="majorHAnsi"/>
          <w:sz w:val="22"/>
          <w:szCs w:val="22"/>
        </w:rPr>
      </w:pPr>
      <w:r w:rsidRPr="00F91830">
        <w:rPr>
          <w:rFonts w:asciiTheme="majorHAnsi" w:hAnsiTheme="majorHAnsi"/>
          <w:sz w:val="22"/>
          <w:szCs w:val="22"/>
        </w:rPr>
        <w:t xml:space="preserve">In </w:t>
      </w:r>
      <w:r w:rsidR="004A0A54" w:rsidRPr="00CC17B1">
        <w:rPr>
          <w:rFonts w:asciiTheme="majorHAnsi" w:hAnsiTheme="majorHAnsi"/>
          <w:color w:val="E36C0A" w:themeColor="accent6" w:themeShade="BF"/>
          <w:sz w:val="22"/>
          <w:szCs w:val="22"/>
        </w:rPr>
        <w:t>&lt;insert country&gt;</w:t>
      </w:r>
      <w:r w:rsidRPr="00F91830">
        <w:rPr>
          <w:rFonts w:asciiTheme="majorHAnsi" w:hAnsiTheme="majorHAnsi"/>
          <w:sz w:val="22"/>
          <w:szCs w:val="22"/>
        </w:rPr>
        <w:t xml:space="preserve">, this assessment must be carried out </w:t>
      </w:r>
      <w:r w:rsidR="00AF6F54" w:rsidRPr="00F91830">
        <w:rPr>
          <w:rFonts w:asciiTheme="majorHAnsi" w:hAnsiTheme="majorHAnsi"/>
          <w:sz w:val="22"/>
          <w:szCs w:val="22"/>
        </w:rPr>
        <w:t xml:space="preserve">by </w:t>
      </w:r>
      <w:r w:rsidR="00F82686" w:rsidRPr="00F91830">
        <w:rPr>
          <w:rFonts w:asciiTheme="majorHAnsi" w:hAnsiTheme="majorHAnsi"/>
          <w:sz w:val="22"/>
          <w:szCs w:val="22"/>
        </w:rPr>
        <w:t xml:space="preserve">the </w:t>
      </w:r>
      <w:r w:rsidR="00AF6F54" w:rsidRPr="00CC17B1">
        <w:rPr>
          <w:rFonts w:asciiTheme="majorHAnsi" w:hAnsiTheme="majorHAnsi"/>
          <w:color w:val="E36C0A" w:themeColor="accent6" w:themeShade="BF"/>
          <w:sz w:val="22"/>
          <w:szCs w:val="22"/>
        </w:rPr>
        <w:t>&lt;insert unit(s) / key players, i</w:t>
      </w:r>
      <w:r w:rsidR="00697BEB" w:rsidRPr="00CC17B1">
        <w:rPr>
          <w:rFonts w:asciiTheme="majorHAnsi" w:hAnsiTheme="majorHAnsi"/>
          <w:color w:val="E36C0A" w:themeColor="accent6" w:themeShade="BF"/>
          <w:sz w:val="22"/>
          <w:szCs w:val="22"/>
        </w:rPr>
        <w:t>.</w:t>
      </w:r>
      <w:r w:rsidR="00AF6F54" w:rsidRPr="00CC17B1">
        <w:rPr>
          <w:rFonts w:asciiTheme="majorHAnsi" w:hAnsiTheme="majorHAnsi"/>
          <w:color w:val="E36C0A" w:themeColor="accent6" w:themeShade="BF"/>
          <w:sz w:val="22"/>
          <w:szCs w:val="22"/>
        </w:rPr>
        <w:t>e</w:t>
      </w:r>
      <w:r w:rsidR="00697BEB" w:rsidRPr="00CC17B1">
        <w:rPr>
          <w:rFonts w:asciiTheme="majorHAnsi" w:hAnsiTheme="majorHAnsi"/>
          <w:color w:val="E36C0A" w:themeColor="accent6" w:themeShade="BF"/>
          <w:sz w:val="22"/>
          <w:szCs w:val="22"/>
        </w:rPr>
        <w:t>.</w:t>
      </w:r>
      <w:r w:rsidR="00AF6F54" w:rsidRPr="00CC17B1">
        <w:rPr>
          <w:rFonts w:asciiTheme="majorHAnsi" w:hAnsiTheme="majorHAnsi"/>
          <w:color w:val="E36C0A" w:themeColor="accent6" w:themeShade="BF"/>
          <w:sz w:val="22"/>
          <w:szCs w:val="22"/>
        </w:rPr>
        <w:t xml:space="preserve"> </w:t>
      </w:r>
      <w:r w:rsidR="00E83B97" w:rsidRPr="00CC17B1">
        <w:rPr>
          <w:rFonts w:asciiTheme="majorHAnsi" w:hAnsiTheme="majorHAnsi"/>
          <w:color w:val="E36C0A" w:themeColor="accent6" w:themeShade="BF"/>
          <w:sz w:val="22"/>
          <w:szCs w:val="22"/>
        </w:rPr>
        <w:t>S</w:t>
      </w:r>
      <w:r w:rsidR="00F82686" w:rsidRPr="00CC17B1">
        <w:rPr>
          <w:rFonts w:asciiTheme="majorHAnsi" w:hAnsiTheme="majorHAnsi"/>
          <w:color w:val="E36C0A" w:themeColor="accent6" w:themeShade="BF"/>
          <w:sz w:val="22"/>
          <w:szCs w:val="22"/>
        </w:rPr>
        <w:t xml:space="preserve">urveillance </w:t>
      </w:r>
      <w:r w:rsidR="00E83B97" w:rsidRPr="00CC17B1">
        <w:rPr>
          <w:rFonts w:asciiTheme="majorHAnsi" w:hAnsiTheme="majorHAnsi"/>
          <w:color w:val="E36C0A" w:themeColor="accent6" w:themeShade="BF"/>
          <w:sz w:val="22"/>
          <w:szCs w:val="22"/>
        </w:rPr>
        <w:t>U</w:t>
      </w:r>
      <w:r w:rsidR="00F82686" w:rsidRPr="00CC17B1">
        <w:rPr>
          <w:rFonts w:asciiTheme="majorHAnsi" w:hAnsiTheme="majorHAnsi"/>
          <w:color w:val="E36C0A" w:themeColor="accent6" w:themeShade="BF"/>
          <w:sz w:val="22"/>
          <w:szCs w:val="22"/>
        </w:rPr>
        <w:t xml:space="preserve">nit in collaboration with the </w:t>
      </w:r>
      <w:r w:rsidR="00E83B97" w:rsidRPr="00CC17B1">
        <w:rPr>
          <w:rFonts w:asciiTheme="majorHAnsi" w:hAnsiTheme="majorHAnsi"/>
          <w:color w:val="E36C0A" w:themeColor="accent6" w:themeShade="BF"/>
          <w:sz w:val="22"/>
          <w:szCs w:val="22"/>
        </w:rPr>
        <w:t>D</w:t>
      </w:r>
      <w:r w:rsidR="00F82686" w:rsidRPr="00CC17B1">
        <w:rPr>
          <w:rFonts w:asciiTheme="majorHAnsi" w:hAnsiTheme="majorHAnsi"/>
          <w:color w:val="E36C0A" w:themeColor="accent6" w:themeShade="BF"/>
          <w:sz w:val="22"/>
          <w:szCs w:val="22"/>
        </w:rPr>
        <w:t xml:space="preserve">irector of </w:t>
      </w:r>
      <w:r w:rsidR="00AF6F54" w:rsidRPr="00CC17B1">
        <w:rPr>
          <w:rFonts w:asciiTheme="majorHAnsi" w:hAnsiTheme="majorHAnsi"/>
          <w:color w:val="E36C0A" w:themeColor="accent6" w:themeShade="BF"/>
          <w:sz w:val="22"/>
          <w:szCs w:val="22"/>
        </w:rPr>
        <w:t>XXX</w:t>
      </w:r>
      <w:r w:rsidR="00F82686" w:rsidRPr="00CC17B1">
        <w:rPr>
          <w:rFonts w:asciiTheme="majorHAnsi" w:hAnsiTheme="majorHAnsi"/>
          <w:color w:val="E36C0A" w:themeColor="accent6" w:themeShade="BF"/>
          <w:sz w:val="22"/>
          <w:szCs w:val="22"/>
        </w:rPr>
        <w:t xml:space="preserve"> and the IHR </w:t>
      </w:r>
      <w:r w:rsidR="00E83B97" w:rsidRPr="00CC17B1">
        <w:rPr>
          <w:rFonts w:asciiTheme="majorHAnsi" w:hAnsiTheme="majorHAnsi"/>
          <w:color w:val="E36C0A" w:themeColor="accent6" w:themeShade="BF"/>
          <w:sz w:val="22"/>
          <w:szCs w:val="22"/>
        </w:rPr>
        <w:t>C</w:t>
      </w:r>
      <w:r w:rsidR="00F82686" w:rsidRPr="00CC17B1">
        <w:rPr>
          <w:rFonts w:asciiTheme="majorHAnsi" w:hAnsiTheme="majorHAnsi"/>
          <w:color w:val="E36C0A" w:themeColor="accent6" w:themeShade="BF"/>
          <w:sz w:val="22"/>
          <w:szCs w:val="22"/>
        </w:rPr>
        <w:t>oordinator</w:t>
      </w:r>
      <w:r w:rsidR="00AF6F54" w:rsidRPr="00CC17B1">
        <w:rPr>
          <w:rFonts w:asciiTheme="majorHAnsi" w:hAnsiTheme="majorHAnsi"/>
          <w:color w:val="E36C0A" w:themeColor="accent6" w:themeShade="BF"/>
          <w:sz w:val="22"/>
          <w:szCs w:val="22"/>
        </w:rPr>
        <w:t>…&gt;</w:t>
      </w:r>
      <w:r w:rsidR="00F82686" w:rsidRPr="00F91830">
        <w:rPr>
          <w:rFonts w:asciiTheme="majorHAnsi" w:hAnsiTheme="majorHAnsi"/>
          <w:sz w:val="22"/>
          <w:szCs w:val="22"/>
        </w:rPr>
        <w:t>.</w:t>
      </w:r>
      <w:r w:rsidRPr="00F91830">
        <w:rPr>
          <w:rFonts w:asciiTheme="majorHAnsi" w:hAnsiTheme="majorHAnsi"/>
          <w:sz w:val="22"/>
          <w:szCs w:val="22"/>
        </w:rPr>
        <w:t xml:space="preserve"> </w:t>
      </w:r>
    </w:p>
    <w:p w14:paraId="5DF8C67D" w14:textId="77777777" w:rsidR="00374960" w:rsidRPr="00F91830" w:rsidRDefault="00374960" w:rsidP="00610FF3">
      <w:pPr>
        <w:jc w:val="both"/>
        <w:rPr>
          <w:rFonts w:asciiTheme="majorHAnsi" w:hAnsiTheme="majorHAnsi"/>
          <w:sz w:val="22"/>
          <w:szCs w:val="22"/>
        </w:rPr>
      </w:pPr>
    </w:p>
    <w:p w14:paraId="2BE39D7A" w14:textId="77777777" w:rsidR="00471174" w:rsidRPr="00F91830" w:rsidRDefault="00471174" w:rsidP="00610FF3">
      <w:pPr>
        <w:jc w:val="both"/>
        <w:rPr>
          <w:rFonts w:asciiTheme="majorHAnsi" w:hAnsiTheme="majorHAnsi"/>
          <w:sz w:val="22"/>
          <w:szCs w:val="22"/>
        </w:rPr>
      </w:pPr>
      <w:r w:rsidRPr="00F91830">
        <w:rPr>
          <w:rFonts w:asciiTheme="majorHAnsi" w:hAnsiTheme="majorHAnsi"/>
          <w:sz w:val="22"/>
          <w:szCs w:val="22"/>
        </w:rPr>
        <w:t>According to the Annex 2 decision instrument, there are essentially two categories of</w:t>
      </w:r>
      <w:r w:rsidR="00374960" w:rsidRPr="00F91830">
        <w:rPr>
          <w:rFonts w:asciiTheme="majorHAnsi" w:hAnsiTheme="majorHAnsi"/>
          <w:sz w:val="22"/>
          <w:szCs w:val="22"/>
        </w:rPr>
        <w:t xml:space="preserve"> assessed</w:t>
      </w:r>
      <w:r w:rsidRPr="00F91830">
        <w:rPr>
          <w:rFonts w:asciiTheme="majorHAnsi" w:hAnsiTheme="majorHAnsi"/>
          <w:sz w:val="22"/>
          <w:szCs w:val="22"/>
        </w:rPr>
        <w:t xml:space="preserve"> events which must be notified to WHO under Article 6 by way of the IHR NFP:</w:t>
      </w:r>
    </w:p>
    <w:p w14:paraId="561D12A8" w14:textId="77777777" w:rsidR="00471174" w:rsidRPr="00F91830" w:rsidRDefault="00471174" w:rsidP="00610FF3">
      <w:pPr>
        <w:jc w:val="both"/>
        <w:rPr>
          <w:rFonts w:asciiTheme="majorHAnsi" w:hAnsiTheme="majorHAnsi"/>
          <w:sz w:val="22"/>
          <w:szCs w:val="22"/>
        </w:rPr>
      </w:pPr>
    </w:p>
    <w:p w14:paraId="34619FDB" w14:textId="77777777" w:rsidR="00471174" w:rsidRPr="00F91830" w:rsidRDefault="00471174" w:rsidP="00610FF3">
      <w:pPr>
        <w:jc w:val="both"/>
        <w:rPr>
          <w:rFonts w:asciiTheme="majorHAnsi" w:hAnsiTheme="majorHAnsi"/>
          <w:sz w:val="22"/>
          <w:szCs w:val="22"/>
        </w:rPr>
      </w:pPr>
      <w:r w:rsidRPr="00F91830">
        <w:rPr>
          <w:rFonts w:asciiTheme="majorHAnsi" w:hAnsiTheme="majorHAnsi"/>
          <w:sz w:val="22"/>
          <w:szCs w:val="22"/>
        </w:rPr>
        <w:t>1.</w:t>
      </w:r>
      <w:r w:rsidRPr="00F91830">
        <w:rPr>
          <w:rFonts w:asciiTheme="majorHAnsi" w:hAnsiTheme="majorHAnsi"/>
          <w:sz w:val="22"/>
          <w:szCs w:val="22"/>
        </w:rPr>
        <w:tab/>
        <w:t xml:space="preserve">Any event involving one or more cases of </w:t>
      </w:r>
      <w:r w:rsidR="005D256E" w:rsidRPr="00F91830">
        <w:rPr>
          <w:rFonts w:asciiTheme="majorHAnsi" w:hAnsiTheme="majorHAnsi"/>
          <w:sz w:val="22"/>
          <w:szCs w:val="22"/>
        </w:rPr>
        <w:t>four</w:t>
      </w:r>
      <w:r w:rsidRPr="00F91830">
        <w:rPr>
          <w:rFonts w:asciiTheme="majorHAnsi" w:hAnsiTheme="majorHAnsi"/>
          <w:sz w:val="22"/>
          <w:szCs w:val="22"/>
        </w:rPr>
        <w:t xml:space="preserve"> specific diseases: </w:t>
      </w:r>
    </w:p>
    <w:p w14:paraId="203E72D2" w14:textId="77777777" w:rsidR="00471174" w:rsidRPr="00F91830" w:rsidRDefault="00471174" w:rsidP="00610FF3">
      <w:pPr>
        <w:ind w:left="720"/>
        <w:jc w:val="both"/>
        <w:rPr>
          <w:rFonts w:asciiTheme="majorHAnsi" w:hAnsiTheme="majorHAnsi"/>
          <w:sz w:val="22"/>
          <w:szCs w:val="22"/>
        </w:rPr>
      </w:pPr>
      <w:r w:rsidRPr="00F91830">
        <w:rPr>
          <w:rFonts w:asciiTheme="majorHAnsi" w:hAnsiTheme="majorHAnsi"/>
          <w:sz w:val="22"/>
          <w:szCs w:val="22"/>
        </w:rPr>
        <w:t>•</w:t>
      </w:r>
      <w:r w:rsidRPr="00F91830">
        <w:rPr>
          <w:rFonts w:asciiTheme="majorHAnsi" w:hAnsiTheme="majorHAnsi"/>
          <w:sz w:val="22"/>
          <w:szCs w:val="22"/>
        </w:rPr>
        <w:tab/>
        <w:t>Smallpox</w:t>
      </w:r>
    </w:p>
    <w:p w14:paraId="16C7A919" w14:textId="77777777" w:rsidR="00471174" w:rsidRPr="00F91830" w:rsidRDefault="00471174" w:rsidP="00610FF3">
      <w:pPr>
        <w:ind w:left="720"/>
        <w:jc w:val="both"/>
        <w:rPr>
          <w:rFonts w:asciiTheme="majorHAnsi" w:hAnsiTheme="majorHAnsi"/>
          <w:sz w:val="22"/>
          <w:szCs w:val="22"/>
        </w:rPr>
      </w:pPr>
      <w:r w:rsidRPr="00F91830">
        <w:rPr>
          <w:rFonts w:asciiTheme="majorHAnsi" w:hAnsiTheme="majorHAnsi"/>
          <w:sz w:val="22"/>
          <w:szCs w:val="22"/>
        </w:rPr>
        <w:t>•</w:t>
      </w:r>
      <w:r w:rsidRPr="00F91830">
        <w:rPr>
          <w:rFonts w:asciiTheme="majorHAnsi" w:hAnsiTheme="majorHAnsi"/>
          <w:sz w:val="22"/>
          <w:szCs w:val="22"/>
        </w:rPr>
        <w:tab/>
        <w:t>Severe acute respiratory syndrome (SARS)</w:t>
      </w:r>
    </w:p>
    <w:p w14:paraId="04AEF083" w14:textId="77777777" w:rsidR="00471174" w:rsidRPr="00F91830" w:rsidRDefault="00471174" w:rsidP="00610FF3">
      <w:pPr>
        <w:ind w:left="720"/>
        <w:jc w:val="both"/>
        <w:rPr>
          <w:rFonts w:asciiTheme="majorHAnsi" w:hAnsiTheme="majorHAnsi"/>
          <w:sz w:val="22"/>
          <w:szCs w:val="22"/>
        </w:rPr>
      </w:pPr>
      <w:r w:rsidRPr="00F91830">
        <w:rPr>
          <w:rFonts w:asciiTheme="majorHAnsi" w:hAnsiTheme="majorHAnsi"/>
          <w:sz w:val="22"/>
          <w:szCs w:val="22"/>
        </w:rPr>
        <w:t>•</w:t>
      </w:r>
      <w:r w:rsidRPr="00F91830">
        <w:rPr>
          <w:rFonts w:asciiTheme="majorHAnsi" w:hAnsiTheme="majorHAnsi"/>
          <w:sz w:val="22"/>
          <w:szCs w:val="22"/>
        </w:rPr>
        <w:tab/>
        <w:t>Human influenza caused by a new subtype</w:t>
      </w:r>
    </w:p>
    <w:p w14:paraId="464D8F8E" w14:textId="77777777" w:rsidR="00471174" w:rsidRPr="00F91830" w:rsidRDefault="00471174" w:rsidP="00610FF3">
      <w:pPr>
        <w:ind w:left="720"/>
        <w:jc w:val="both"/>
        <w:rPr>
          <w:rFonts w:asciiTheme="majorHAnsi" w:hAnsiTheme="majorHAnsi"/>
          <w:sz w:val="22"/>
          <w:szCs w:val="22"/>
        </w:rPr>
      </w:pPr>
      <w:r w:rsidRPr="00F91830">
        <w:rPr>
          <w:rFonts w:asciiTheme="majorHAnsi" w:hAnsiTheme="majorHAnsi"/>
          <w:sz w:val="22"/>
          <w:szCs w:val="22"/>
        </w:rPr>
        <w:t>•</w:t>
      </w:r>
      <w:r w:rsidRPr="00F91830">
        <w:rPr>
          <w:rFonts w:asciiTheme="majorHAnsi" w:hAnsiTheme="majorHAnsi"/>
          <w:sz w:val="22"/>
          <w:szCs w:val="22"/>
        </w:rPr>
        <w:tab/>
        <w:t>Poliomyelitis due to wild</w:t>
      </w:r>
      <w:r w:rsidR="00697BEB" w:rsidRPr="00F91830">
        <w:rPr>
          <w:rFonts w:asciiTheme="majorHAnsi" w:hAnsiTheme="majorHAnsi"/>
          <w:sz w:val="22"/>
          <w:szCs w:val="22"/>
        </w:rPr>
        <w:t>-</w:t>
      </w:r>
      <w:r w:rsidRPr="00F91830">
        <w:rPr>
          <w:rFonts w:asciiTheme="majorHAnsi" w:hAnsiTheme="majorHAnsi"/>
          <w:sz w:val="22"/>
          <w:szCs w:val="22"/>
        </w:rPr>
        <w:t>type poliovirus</w:t>
      </w:r>
    </w:p>
    <w:p w14:paraId="28891CBE" w14:textId="77777777" w:rsidR="00471174" w:rsidRPr="00F91830" w:rsidRDefault="00471174" w:rsidP="00610FF3">
      <w:pPr>
        <w:jc w:val="both"/>
        <w:rPr>
          <w:rFonts w:asciiTheme="majorHAnsi" w:hAnsiTheme="majorHAnsi"/>
          <w:sz w:val="22"/>
          <w:szCs w:val="22"/>
        </w:rPr>
      </w:pPr>
    </w:p>
    <w:p w14:paraId="2F207CEA" w14:textId="77777777" w:rsidR="00471174" w:rsidRPr="00F91830" w:rsidRDefault="00471174" w:rsidP="00610FF3">
      <w:pPr>
        <w:jc w:val="both"/>
        <w:rPr>
          <w:rFonts w:asciiTheme="majorHAnsi" w:hAnsiTheme="majorHAnsi"/>
          <w:sz w:val="22"/>
          <w:szCs w:val="22"/>
        </w:rPr>
      </w:pPr>
      <w:r w:rsidRPr="00F91830">
        <w:rPr>
          <w:rFonts w:asciiTheme="majorHAnsi" w:hAnsiTheme="majorHAnsi"/>
          <w:sz w:val="22"/>
          <w:szCs w:val="22"/>
        </w:rPr>
        <w:t>2.</w:t>
      </w:r>
      <w:r w:rsidRPr="00F91830">
        <w:rPr>
          <w:rFonts w:asciiTheme="majorHAnsi" w:hAnsiTheme="majorHAnsi"/>
          <w:sz w:val="22"/>
          <w:szCs w:val="22"/>
        </w:rPr>
        <w:tab/>
        <w:t xml:space="preserve">All events that fulfill any two of four situational public health criteria from Annex 2: </w:t>
      </w:r>
    </w:p>
    <w:p w14:paraId="0C64F953" w14:textId="77777777" w:rsidR="00471174" w:rsidRPr="00F91830" w:rsidRDefault="00471174" w:rsidP="00610FF3">
      <w:pPr>
        <w:ind w:left="720"/>
        <w:jc w:val="both"/>
        <w:rPr>
          <w:rFonts w:asciiTheme="majorHAnsi" w:hAnsiTheme="majorHAnsi"/>
          <w:sz w:val="22"/>
          <w:szCs w:val="22"/>
        </w:rPr>
      </w:pPr>
      <w:r w:rsidRPr="00F91830">
        <w:rPr>
          <w:rFonts w:asciiTheme="majorHAnsi" w:hAnsiTheme="majorHAnsi"/>
          <w:sz w:val="22"/>
          <w:szCs w:val="22"/>
        </w:rPr>
        <w:t>•</w:t>
      </w:r>
      <w:r w:rsidRPr="00F91830">
        <w:rPr>
          <w:rFonts w:asciiTheme="majorHAnsi" w:hAnsiTheme="majorHAnsi"/>
          <w:sz w:val="22"/>
          <w:szCs w:val="22"/>
        </w:rPr>
        <w:tab/>
        <w:t>Is the public impact of the event serious?</w:t>
      </w:r>
    </w:p>
    <w:p w14:paraId="18BD903D" w14:textId="77777777" w:rsidR="00471174" w:rsidRPr="00F91830" w:rsidRDefault="00471174" w:rsidP="00610FF3">
      <w:pPr>
        <w:ind w:left="720"/>
        <w:jc w:val="both"/>
        <w:rPr>
          <w:rFonts w:asciiTheme="majorHAnsi" w:hAnsiTheme="majorHAnsi"/>
          <w:sz w:val="22"/>
          <w:szCs w:val="22"/>
        </w:rPr>
      </w:pPr>
      <w:r w:rsidRPr="00F91830">
        <w:rPr>
          <w:rFonts w:asciiTheme="majorHAnsi" w:hAnsiTheme="majorHAnsi"/>
          <w:sz w:val="22"/>
          <w:szCs w:val="22"/>
        </w:rPr>
        <w:t>•</w:t>
      </w:r>
      <w:r w:rsidRPr="00F91830">
        <w:rPr>
          <w:rFonts w:asciiTheme="majorHAnsi" w:hAnsiTheme="majorHAnsi"/>
          <w:sz w:val="22"/>
          <w:szCs w:val="22"/>
        </w:rPr>
        <w:tab/>
        <w:t>Is the event unusual or unexpected?</w:t>
      </w:r>
    </w:p>
    <w:p w14:paraId="3B5338A5" w14:textId="77777777" w:rsidR="00471174" w:rsidRPr="00F91830" w:rsidRDefault="00471174" w:rsidP="00610FF3">
      <w:pPr>
        <w:ind w:left="720"/>
        <w:jc w:val="both"/>
        <w:rPr>
          <w:rFonts w:asciiTheme="majorHAnsi" w:hAnsiTheme="majorHAnsi"/>
          <w:sz w:val="22"/>
          <w:szCs w:val="22"/>
        </w:rPr>
      </w:pPr>
      <w:r w:rsidRPr="00F91830">
        <w:rPr>
          <w:rFonts w:asciiTheme="majorHAnsi" w:hAnsiTheme="majorHAnsi"/>
          <w:sz w:val="22"/>
          <w:szCs w:val="22"/>
        </w:rPr>
        <w:t>•</w:t>
      </w:r>
      <w:r w:rsidRPr="00F91830">
        <w:rPr>
          <w:rFonts w:asciiTheme="majorHAnsi" w:hAnsiTheme="majorHAnsi"/>
          <w:sz w:val="22"/>
          <w:szCs w:val="22"/>
        </w:rPr>
        <w:tab/>
        <w:t>Is there a significant risk of international spread?</w:t>
      </w:r>
    </w:p>
    <w:p w14:paraId="02B0EC89" w14:textId="77777777" w:rsidR="00471174" w:rsidRPr="00F91830" w:rsidRDefault="00471174" w:rsidP="00610FF3">
      <w:pPr>
        <w:ind w:left="720"/>
        <w:jc w:val="both"/>
        <w:rPr>
          <w:rFonts w:asciiTheme="majorHAnsi" w:hAnsiTheme="majorHAnsi"/>
          <w:sz w:val="22"/>
          <w:szCs w:val="22"/>
        </w:rPr>
      </w:pPr>
      <w:r w:rsidRPr="00F91830">
        <w:rPr>
          <w:rFonts w:asciiTheme="majorHAnsi" w:hAnsiTheme="majorHAnsi"/>
          <w:sz w:val="22"/>
          <w:szCs w:val="22"/>
        </w:rPr>
        <w:t>•</w:t>
      </w:r>
      <w:r w:rsidRPr="00F91830">
        <w:rPr>
          <w:rFonts w:asciiTheme="majorHAnsi" w:hAnsiTheme="majorHAnsi"/>
          <w:sz w:val="22"/>
          <w:szCs w:val="22"/>
        </w:rPr>
        <w:tab/>
        <w:t>Is there a significant risk of international trade or travel restrictions?</w:t>
      </w:r>
    </w:p>
    <w:p w14:paraId="586EE809" w14:textId="77777777" w:rsidR="00376606" w:rsidRPr="00F91830" w:rsidRDefault="00376606" w:rsidP="00610FF3">
      <w:pPr>
        <w:autoSpaceDE w:val="0"/>
        <w:autoSpaceDN w:val="0"/>
        <w:adjustRightInd w:val="0"/>
        <w:jc w:val="both"/>
        <w:rPr>
          <w:rFonts w:asciiTheme="majorHAnsi" w:hAnsiTheme="majorHAnsi"/>
          <w:sz w:val="22"/>
          <w:szCs w:val="22"/>
        </w:rPr>
      </w:pPr>
    </w:p>
    <w:p w14:paraId="31C877D1" w14:textId="77777777" w:rsidR="00C548CC" w:rsidRPr="00F91830" w:rsidRDefault="00C44289" w:rsidP="00610FF3">
      <w:pPr>
        <w:autoSpaceDE w:val="0"/>
        <w:autoSpaceDN w:val="0"/>
        <w:adjustRightInd w:val="0"/>
        <w:jc w:val="both"/>
        <w:rPr>
          <w:rFonts w:asciiTheme="majorHAnsi" w:hAnsiTheme="majorHAnsi"/>
          <w:sz w:val="22"/>
          <w:szCs w:val="22"/>
        </w:rPr>
      </w:pPr>
      <w:r w:rsidRPr="00F91830">
        <w:rPr>
          <w:rFonts w:asciiTheme="majorHAnsi" w:hAnsiTheme="majorHAnsi"/>
          <w:sz w:val="22"/>
          <w:szCs w:val="22"/>
        </w:rPr>
        <w:t>Further, i</w:t>
      </w:r>
      <w:r w:rsidR="00C548CC" w:rsidRPr="00F91830">
        <w:rPr>
          <w:rFonts w:asciiTheme="majorHAnsi" w:hAnsiTheme="majorHAnsi"/>
          <w:sz w:val="22"/>
          <w:szCs w:val="22"/>
        </w:rPr>
        <w:t>t should be noted that an event involving the following diseases shall always lead to utilization of the algorithm, because they have demonstrated the ability to cause serious public health impact and to spread rapidly internationally:</w:t>
      </w:r>
    </w:p>
    <w:p w14:paraId="72A94F89" w14:textId="77777777" w:rsidR="00A80CB2" w:rsidRPr="00F91830" w:rsidRDefault="00A80CB2" w:rsidP="00610FF3">
      <w:pPr>
        <w:autoSpaceDE w:val="0"/>
        <w:autoSpaceDN w:val="0"/>
        <w:adjustRightInd w:val="0"/>
        <w:jc w:val="both"/>
        <w:rPr>
          <w:rFonts w:asciiTheme="majorHAnsi" w:hAnsiTheme="majorHAnsi"/>
          <w:sz w:val="22"/>
          <w:szCs w:val="22"/>
        </w:rPr>
      </w:pPr>
    </w:p>
    <w:p w14:paraId="645D26F7" w14:textId="77777777" w:rsidR="00C548CC" w:rsidRPr="00F91830" w:rsidRDefault="00C548CC" w:rsidP="00610FF3">
      <w:pPr>
        <w:pStyle w:val="ListParagraph"/>
        <w:numPr>
          <w:ilvl w:val="0"/>
          <w:numId w:val="29"/>
        </w:numPr>
        <w:autoSpaceDE w:val="0"/>
        <w:autoSpaceDN w:val="0"/>
        <w:adjustRightInd w:val="0"/>
        <w:jc w:val="both"/>
        <w:rPr>
          <w:rFonts w:asciiTheme="majorHAnsi" w:hAnsiTheme="majorHAnsi"/>
          <w:sz w:val="22"/>
          <w:szCs w:val="22"/>
        </w:rPr>
      </w:pPr>
      <w:r w:rsidRPr="00F91830">
        <w:rPr>
          <w:rFonts w:asciiTheme="majorHAnsi" w:hAnsiTheme="majorHAnsi"/>
          <w:sz w:val="22"/>
          <w:szCs w:val="22"/>
        </w:rPr>
        <w:t>Cholera</w:t>
      </w:r>
    </w:p>
    <w:p w14:paraId="64ACB6A8" w14:textId="77777777" w:rsidR="00C548CC" w:rsidRPr="00F91830" w:rsidRDefault="00C548CC" w:rsidP="00610FF3">
      <w:pPr>
        <w:pStyle w:val="ListParagraph"/>
        <w:numPr>
          <w:ilvl w:val="0"/>
          <w:numId w:val="29"/>
        </w:numPr>
        <w:autoSpaceDE w:val="0"/>
        <w:autoSpaceDN w:val="0"/>
        <w:adjustRightInd w:val="0"/>
        <w:jc w:val="both"/>
        <w:rPr>
          <w:rFonts w:asciiTheme="majorHAnsi" w:hAnsiTheme="majorHAnsi"/>
          <w:sz w:val="22"/>
          <w:szCs w:val="22"/>
        </w:rPr>
      </w:pPr>
      <w:r w:rsidRPr="00F91830">
        <w:rPr>
          <w:rFonts w:asciiTheme="majorHAnsi" w:hAnsiTheme="majorHAnsi"/>
          <w:sz w:val="22"/>
          <w:szCs w:val="22"/>
        </w:rPr>
        <w:t>Pneumonic plague</w:t>
      </w:r>
    </w:p>
    <w:p w14:paraId="50E83E92" w14:textId="77777777" w:rsidR="00C548CC" w:rsidRPr="00F91830" w:rsidRDefault="00C548CC" w:rsidP="00610FF3">
      <w:pPr>
        <w:pStyle w:val="ListParagraph"/>
        <w:numPr>
          <w:ilvl w:val="0"/>
          <w:numId w:val="29"/>
        </w:numPr>
        <w:autoSpaceDE w:val="0"/>
        <w:autoSpaceDN w:val="0"/>
        <w:adjustRightInd w:val="0"/>
        <w:jc w:val="both"/>
        <w:rPr>
          <w:rFonts w:asciiTheme="majorHAnsi" w:hAnsiTheme="majorHAnsi"/>
          <w:sz w:val="22"/>
          <w:szCs w:val="22"/>
        </w:rPr>
      </w:pPr>
      <w:r w:rsidRPr="00F91830">
        <w:rPr>
          <w:rFonts w:asciiTheme="majorHAnsi" w:hAnsiTheme="majorHAnsi"/>
          <w:sz w:val="22"/>
          <w:szCs w:val="22"/>
        </w:rPr>
        <w:t>Yellow fever</w:t>
      </w:r>
    </w:p>
    <w:p w14:paraId="78B54452" w14:textId="77777777" w:rsidR="00C548CC" w:rsidRPr="00F91830" w:rsidRDefault="00C548CC" w:rsidP="00610FF3">
      <w:pPr>
        <w:pStyle w:val="ListParagraph"/>
        <w:numPr>
          <w:ilvl w:val="0"/>
          <w:numId w:val="29"/>
        </w:numPr>
        <w:autoSpaceDE w:val="0"/>
        <w:autoSpaceDN w:val="0"/>
        <w:adjustRightInd w:val="0"/>
        <w:jc w:val="both"/>
        <w:rPr>
          <w:rFonts w:asciiTheme="majorHAnsi" w:hAnsiTheme="majorHAnsi"/>
          <w:sz w:val="22"/>
          <w:szCs w:val="22"/>
          <w:lang w:val="pt-BR"/>
        </w:rPr>
      </w:pPr>
      <w:r w:rsidRPr="00F91830">
        <w:rPr>
          <w:rFonts w:asciiTheme="majorHAnsi" w:hAnsiTheme="majorHAnsi"/>
          <w:sz w:val="22"/>
          <w:szCs w:val="22"/>
          <w:lang w:val="pt-BR"/>
        </w:rPr>
        <w:t>Viral haemorrhagic fevers (Ebola, Lassa, Marburg)</w:t>
      </w:r>
    </w:p>
    <w:p w14:paraId="5D0B0376" w14:textId="77777777" w:rsidR="00C548CC" w:rsidRPr="00F91830" w:rsidRDefault="00C548CC" w:rsidP="00610FF3">
      <w:pPr>
        <w:pStyle w:val="ListParagraph"/>
        <w:numPr>
          <w:ilvl w:val="0"/>
          <w:numId w:val="29"/>
        </w:numPr>
        <w:autoSpaceDE w:val="0"/>
        <w:autoSpaceDN w:val="0"/>
        <w:adjustRightInd w:val="0"/>
        <w:jc w:val="both"/>
        <w:rPr>
          <w:rFonts w:asciiTheme="majorHAnsi" w:hAnsiTheme="majorHAnsi"/>
          <w:sz w:val="22"/>
          <w:szCs w:val="22"/>
        </w:rPr>
      </w:pPr>
      <w:r w:rsidRPr="00F91830">
        <w:rPr>
          <w:rFonts w:asciiTheme="majorHAnsi" w:hAnsiTheme="majorHAnsi"/>
          <w:sz w:val="22"/>
          <w:szCs w:val="22"/>
        </w:rPr>
        <w:t>West Nile fever</w:t>
      </w:r>
    </w:p>
    <w:p w14:paraId="0A90A182" w14:textId="77777777" w:rsidR="00C548CC" w:rsidRPr="00F91830" w:rsidRDefault="00C548CC" w:rsidP="00610FF3">
      <w:pPr>
        <w:pStyle w:val="ListParagraph"/>
        <w:numPr>
          <w:ilvl w:val="0"/>
          <w:numId w:val="29"/>
        </w:numPr>
        <w:autoSpaceDE w:val="0"/>
        <w:autoSpaceDN w:val="0"/>
        <w:adjustRightInd w:val="0"/>
        <w:jc w:val="both"/>
        <w:rPr>
          <w:rFonts w:asciiTheme="majorHAnsi" w:hAnsiTheme="majorHAnsi"/>
          <w:sz w:val="22"/>
          <w:szCs w:val="22"/>
        </w:rPr>
      </w:pPr>
      <w:r w:rsidRPr="00F91830">
        <w:rPr>
          <w:rFonts w:asciiTheme="majorHAnsi" w:hAnsiTheme="majorHAnsi"/>
          <w:sz w:val="22"/>
          <w:szCs w:val="22"/>
        </w:rPr>
        <w:t>Other diseases that are of special national or regional concern</w:t>
      </w:r>
      <w:r w:rsidR="00273E8B" w:rsidRPr="00F91830">
        <w:rPr>
          <w:rFonts w:asciiTheme="majorHAnsi" w:hAnsiTheme="majorHAnsi"/>
          <w:sz w:val="22"/>
          <w:szCs w:val="22"/>
        </w:rPr>
        <w:t xml:space="preserve"> (</w:t>
      </w:r>
      <w:r w:rsidRPr="00F91830">
        <w:rPr>
          <w:rFonts w:asciiTheme="majorHAnsi" w:hAnsiTheme="majorHAnsi"/>
          <w:sz w:val="22"/>
          <w:szCs w:val="22"/>
        </w:rPr>
        <w:t>e.g. dengue fever, Rift Valley fever, and meningococcal disease</w:t>
      </w:r>
      <w:r w:rsidR="00273E8B" w:rsidRPr="00F91830">
        <w:rPr>
          <w:rFonts w:asciiTheme="majorHAnsi" w:hAnsiTheme="majorHAnsi"/>
          <w:sz w:val="22"/>
          <w:szCs w:val="22"/>
        </w:rPr>
        <w:t>)</w:t>
      </w:r>
      <w:r w:rsidRPr="00F91830">
        <w:rPr>
          <w:rFonts w:asciiTheme="majorHAnsi" w:hAnsiTheme="majorHAnsi"/>
          <w:sz w:val="22"/>
          <w:szCs w:val="22"/>
        </w:rPr>
        <w:t>.</w:t>
      </w:r>
    </w:p>
    <w:p w14:paraId="6990B152" w14:textId="77777777" w:rsidR="00C548CC" w:rsidRPr="00F91830" w:rsidRDefault="00C548CC" w:rsidP="00610FF3">
      <w:pPr>
        <w:autoSpaceDE w:val="0"/>
        <w:autoSpaceDN w:val="0"/>
        <w:adjustRightInd w:val="0"/>
        <w:jc w:val="both"/>
        <w:rPr>
          <w:rFonts w:asciiTheme="majorHAnsi" w:hAnsiTheme="majorHAnsi"/>
          <w:sz w:val="22"/>
          <w:szCs w:val="22"/>
        </w:rPr>
      </w:pPr>
    </w:p>
    <w:p w14:paraId="6EEF805C" w14:textId="77777777" w:rsidR="00122E1C" w:rsidRPr="00F91830" w:rsidRDefault="00122E1C" w:rsidP="00610FF3">
      <w:pPr>
        <w:autoSpaceDE w:val="0"/>
        <w:autoSpaceDN w:val="0"/>
        <w:adjustRightInd w:val="0"/>
        <w:jc w:val="both"/>
        <w:rPr>
          <w:rFonts w:asciiTheme="majorHAnsi" w:hAnsiTheme="majorHAnsi"/>
          <w:sz w:val="22"/>
          <w:szCs w:val="22"/>
        </w:rPr>
      </w:pPr>
      <w:r w:rsidRPr="00F91830">
        <w:rPr>
          <w:rFonts w:asciiTheme="majorHAnsi" w:hAnsiTheme="majorHAnsi"/>
          <w:sz w:val="22"/>
          <w:szCs w:val="22"/>
        </w:rPr>
        <w:t>If an immediate public health action is require</w:t>
      </w:r>
      <w:r w:rsidR="00460CDD" w:rsidRPr="00F91830">
        <w:rPr>
          <w:rFonts w:asciiTheme="majorHAnsi" w:hAnsiTheme="majorHAnsi"/>
          <w:sz w:val="22"/>
          <w:szCs w:val="22"/>
        </w:rPr>
        <w:t xml:space="preserve">d by other countries or by </w:t>
      </w:r>
      <w:r w:rsidRPr="00F91830">
        <w:rPr>
          <w:rFonts w:asciiTheme="majorHAnsi" w:hAnsiTheme="majorHAnsi"/>
          <w:sz w:val="22"/>
          <w:szCs w:val="22"/>
        </w:rPr>
        <w:t xml:space="preserve">WHO, an expedited process should be followed and every effort should be made to conduct the assessment immediately.  </w:t>
      </w:r>
    </w:p>
    <w:p w14:paraId="751C4700" w14:textId="77777777" w:rsidR="00122E1C" w:rsidRPr="00F91830" w:rsidRDefault="00122E1C" w:rsidP="00610FF3">
      <w:pPr>
        <w:autoSpaceDE w:val="0"/>
        <w:autoSpaceDN w:val="0"/>
        <w:adjustRightInd w:val="0"/>
        <w:jc w:val="both"/>
        <w:rPr>
          <w:rFonts w:asciiTheme="majorHAnsi" w:hAnsiTheme="majorHAnsi"/>
          <w:sz w:val="22"/>
          <w:szCs w:val="22"/>
        </w:rPr>
      </w:pPr>
    </w:p>
    <w:p w14:paraId="58DCB552" w14:textId="77777777" w:rsidR="00122E1C" w:rsidRPr="00F91830" w:rsidRDefault="00460CDD" w:rsidP="00610FF3">
      <w:pPr>
        <w:autoSpaceDE w:val="0"/>
        <w:autoSpaceDN w:val="0"/>
        <w:adjustRightInd w:val="0"/>
        <w:jc w:val="both"/>
        <w:rPr>
          <w:rFonts w:asciiTheme="majorHAnsi" w:hAnsiTheme="majorHAnsi"/>
          <w:sz w:val="22"/>
          <w:szCs w:val="22"/>
        </w:rPr>
      </w:pPr>
      <w:r w:rsidRPr="00F91830">
        <w:rPr>
          <w:rFonts w:asciiTheme="majorHAnsi" w:hAnsiTheme="majorHAnsi"/>
          <w:sz w:val="22"/>
          <w:szCs w:val="22"/>
        </w:rPr>
        <w:t xml:space="preserve">If notification </w:t>
      </w:r>
      <w:r w:rsidR="00C44289" w:rsidRPr="00F91830">
        <w:rPr>
          <w:rFonts w:asciiTheme="majorHAnsi" w:hAnsiTheme="majorHAnsi"/>
          <w:sz w:val="22"/>
          <w:szCs w:val="22"/>
        </w:rPr>
        <w:t xml:space="preserve">by </w:t>
      </w:r>
      <w:r w:rsidR="00C44289" w:rsidRPr="00CC17B1">
        <w:rPr>
          <w:rFonts w:asciiTheme="majorHAnsi" w:hAnsiTheme="majorHAnsi"/>
          <w:color w:val="E36C0A" w:themeColor="accent6" w:themeShade="BF"/>
          <w:sz w:val="22"/>
          <w:szCs w:val="22"/>
        </w:rPr>
        <w:t xml:space="preserve">&lt;insert country&gt; </w:t>
      </w:r>
      <w:r w:rsidRPr="00F91830">
        <w:rPr>
          <w:rFonts w:asciiTheme="majorHAnsi" w:hAnsiTheme="majorHAnsi"/>
          <w:sz w:val="22"/>
          <w:szCs w:val="22"/>
        </w:rPr>
        <w:t xml:space="preserve">to </w:t>
      </w:r>
      <w:r w:rsidR="00374960" w:rsidRPr="00F91830">
        <w:rPr>
          <w:rFonts w:asciiTheme="majorHAnsi" w:hAnsiTheme="majorHAnsi"/>
          <w:sz w:val="22"/>
          <w:szCs w:val="22"/>
        </w:rPr>
        <w:t xml:space="preserve">WHO </w:t>
      </w:r>
      <w:r w:rsidR="00C1377B" w:rsidRPr="00F91830">
        <w:rPr>
          <w:rFonts w:asciiTheme="majorHAnsi" w:hAnsiTheme="majorHAnsi"/>
          <w:sz w:val="22"/>
          <w:szCs w:val="22"/>
        </w:rPr>
        <w:t xml:space="preserve">IHR Regional Contact Point </w:t>
      </w:r>
      <w:r w:rsidR="00374960" w:rsidRPr="00F91830">
        <w:rPr>
          <w:rFonts w:asciiTheme="majorHAnsi" w:hAnsiTheme="majorHAnsi"/>
          <w:sz w:val="22"/>
          <w:szCs w:val="22"/>
        </w:rPr>
        <w:t>is required</w:t>
      </w:r>
      <w:r w:rsidR="00122E1C" w:rsidRPr="00F91830">
        <w:rPr>
          <w:rFonts w:asciiTheme="majorHAnsi" w:hAnsiTheme="majorHAnsi"/>
          <w:sz w:val="22"/>
          <w:szCs w:val="22"/>
        </w:rPr>
        <w:t xml:space="preserve">:  </w:t>
      </w:r>
    </w:p>
    <w:p w14:paraId="26250167" w14:textId="77777777" w:rsidR="00122E1C" w:rsidRPr="00F91830" w:rsidRDefault="00122E1C" w:rsidP="00DA0698">
      <w:pPr>
        <w:autoSpaceDE w:val="0"/>
        <w:autoSpaceDN w:val="0"/>
        <w:adjustRightInd w:val="0"/>
        <w:jc w:val="both"/>
        <w:rPr>
          <w:rFonts w:asciiTheme="majorHAnsi" w:hAnsiTheme="majorHAnsi"/>
          <w:sz w:val="22"/>
          <w:szCs w:val="22"/>
        </w:rPr>
      </w:pPr>
    </w:p>
    <w:p w14:paraId="74B3947F" w14:textId="77777777" w:rsidR="00511B63" w:rsidRPr="00F91830" w:rsidRDefault="00122E1C" w:rsidP="00C2480A">
      <w:pPr>
        <w:pStyle w:val="ListParagraph"/>
        <w:numPr>
          <w:ilvl w:val="0"/>
          <w:numId w:val="8"/>
        </w:numPr>
        <w:jc w:val="both"/>
        <w:rPr>
          <w:rFonts w:asciiTheme="majorHAnsi" w:hAnsiTheme="majorHAnsi"/>
          <w:sz w:val="22"/>
          <w:szCs w:val="22"/>
        </w:rPr>
      </w:pPr>
      <w:r w:rsidRPr="00F91830">
        <w:rPr>
          <w:rFonts w:asciiTheme="majorHAnsi" w:hAnsiTheme="majorHAnsi"/>
          <w:i/>
          <w:sz w:val="22"/>
          <w:szCs w:val="22"/>
        </w:rPr>
        <w:t xml:space="preserve">Develop the notification: </w:t>
      </w:r>
      <w:r w:rsidRPr="00F91830">
        <w:rPr>
          <w:rFonts w:asciiTheme="majorHAnsi" w:hAnsiTheme="majorHAnsi"/>
          <w:sz w:val="22"/>
          <w:szCs w:val="22"/>
        </w:rPr>
        <w:t xml:space="preserve">The </w:t>
      </w:r>
      <w:r w:rsidR="00460CDD" w:rsidRPr="00CC17B1">
        <w:rPr>
          <w:rFonts w:asciiTheme="majorHAnsi" w:hAnsiTheme="majorHAnsi"/>
          <w:color w:val="E36C0A" w:themeColor="accent6" w:themeShade="BF"/>
          <w:sz w:val="22"/>
          <w:szCs w:val="22"/>
        </w:rPr>
        <w:t xml:space="preserve">&lt;insert post, </w:t>
      </w:r>
      <w:r w:rsidR="00CC17B1">
        <w:rPr>
          <w:rFonts w:asciiTheme="majorHAnsi" w:hAnsiTheme="majorHAnsi"/>
          <w:color w:val="E36C0A" w:themeColor="accent6" w:themeShade="BF"/>
          <w:sz w:val="22"/>
          <w:szCs w:val="22"/>
        </w:rPr>
        <w:t>e.g.</w:t>
      </w:r>
      <w:r w:rsidR="00460CDD" w:rsidRPr="00CC17B1">
        <w:rPr>
          <w:rFonts w:asciiTheme="majorHAnsi" w:hAnsiTheme="majorHAnsi"/>
          <w:color w:val="E36C0A" w:themeColor="accent6" w:themeShade="BF"/>
          <w:sz w:val="22"/>
          <w:szCs w:val="22"/>
        </w:rPr>
        <w:t xml:space="preserve"> </w:t>
      </w:r>
      <w:r w:rsidR="00F82686" w:rsidRPr="00CC17B1">
        <w:rPr>
          <w:rFonts w:asciiTheme="majorHAnsi" w:hAnsiTheme="majorHAnsi"/>
          <w:color w:val="E36C0A" w:themeColor="accent6" w:themeShade="BF"/>
          <w:sz w:val="22"/>
          <w:szCs w:val="22"/>
        </w:rPr>
        <w:t xml:space="preserve">IHR </w:t>
      </w:r>
      <w:r w:rsidR="00460CDD" w:rsidRPr="00CC17B1">
        <w:rPr>
          <w:rFonts w:asciiTheme="majorHAnsi" w:hAnsiTheme="majorHAnsi"/>
          <w:color w:val="E36C0A" w:themeColor="accent6" w:themeShade="BF"/>
          <w:sz w:val="22"/>
          <w:szCs w:val="22"/>
        </w:rPr>
        <w:t>Duty Officer, IHR C</w:t>
      </w:r>
      <w:r w:rsidR="00F82686" w:rsidRPr="00CC17B1">
        <w:rPr>
          <w:rFonts w:asciiTheme="majorHAnsi" w:hAnsiTheme="majorHAnsi"/>
          <w:color w:val="E36C0A" w:themeColor="accent6" w:themeShade="BF"/>
          <w:sz w:val="22"/>
          <w:szCs w:val="22"/>
        </w:rPr>
        <w:t>oordinator</w:t>
      </w:r>
      <w:r w:rsidR="00460CDD" w:rsidRPr="00CC17B1">
        <w:rPr>
          <w:rFonts w:asciiTheme="majorHAnsi" w:hAnsiTheme="majorHAnsi"/>
          <w:color w:val="E36C0A" w:themeColor="accent6" w:themeShade="BF"/>
          <w:sz w:val="22"/>
          <w:szCs w:val="22"/>
        </w:rPr>
        <w:t>…&gt;</w:t>
      </w:r>
      <w:r w:rsidR="00F82686" w:rsidRPr="00CC17B1">
        <w:rPr>
          <w:rFonts w:asciiTheme="majorHAnsi" w:hAnsiTheme="majorHAnsi"/>
          <w:color w:val="E36C0A" w:themeColor="accent6" w:themeShade="BF"/>
          <w:sz w:val="22"/>
          <w:szCs w:val="22"/>
        </w:rPr>
        <w:t xml:space="preserve"> </w:t>
      </w:r>
      <w:r w:rsidRPr="00F91830">
        <w:rPr>
          <w:rFonts w:asciiTheme="majorHAnsi" w:hAnsiTheme="majorHAnsi"/>
          <w:sz w:val="22"/>
          <w:szCs w:val="22"/>
        </w:rPr>
        <w:t xml:space="preserve">shall complete the IHR Event Assessment </w:t>
      </w:r>
      <w:r w:rsidR="006C606D" w:rsidRPr="00F91830">
        <w:rPr>
          <w:rFonts w:asciiTheme="majorHAnsi" w:hAnsiTheme="majorHAnsi"/>
          <w:sz w:val="22"/>
          <w:szCs w:val="22"/>
        </w:rPr>
        <w:t xml:space="preserve">email template </w:t>
      </w:r>
      <w:r w:rsidRPr="00F91830">
        <w:rPr>
          <w:rFonts w:asciiTheme="majorHAnsi" w:hAnsiTheme="majorHAnsi"/>
          <w:sz w:val="22"/>
          <w:szCs w:val="22"/>
        </w:rPr>
        <w:t xml:space="preserve">to submit as the official notification of the potential PHEIC to WHO. </w:t>
      </w:r>
      <w:r w:rsidR="00D90C8A" w:rsidRPr="00F91830">
        <w:rPr>
          <w:rFonts w:asciiTheme="majorHAnsi" w:hAnsiTheme="majorHAnsi"/>
          <w:sz w:val="22"/>
          <w:szCs w:val="22"/>
        </w:rPr>
        <w:t xml:space="preserve"> </w:t>
      </w:r>
    </w:p>
    <w:p w14:paraId="2854C24D" w14:textId="77777777" w:rsidR="00FC57E1" w:rsidRPr="00F91830" w:rsidRDefault="00C37118" w:rsidP="00C37118">
      <w:pPr>
        <w:pStyle w:val="ListParagraph"/>
        <w:tabs>
          <w:tab w:val="left" w:pos="7753"/>
        </w:tabs>
        <w:jc w:val="both"/>
        <w:rPr>
          <w:rFonts w:asciiTheme="majorHAnsi" w:hAnsiTheme="majorHAnsi"/>
          <w:sz w:val="22"/>
          <w:szCs w:val="22"/>
        </w:rPr>
      </w:pPr>
      <w:r w:rsidRPr="00F91830">
        <w:rPr>
          <w:rFonts w:asciiTheme="majorHAnsi" w:hAnsiTheme="majorHAnsi"/>
          <w:sz w:val="22"/>
          <w:szCs w:val="22"/>
        </w:rPr>
        <w:tab/>
      </w:r>
    </w:p>
    <w:p w14:paraId="56AEC8AE" w14:textId="77777777" w:rsidR="00C721BB" w:rsidRPr="00F91830" w:rsidRDefault="00122E1C" w:rsidP="00C2480A">
      <w:pPr>
        <w:pStyle w:val="ListParagraph"/>
        <w:numPr>
          <w:ilvl w:val="0"/>
          <w:numId w:val="8"/>
        </w:numPr>
        <w:jc w:val="both"/>
        <w:rPr>
          <w:rFonts w:asciiTheme="majorHAnsi" w:hAnsiTheme="majorHAnsi"/>
          <w:sz w:val="22"/>
          <w:szCs w:val="22"/>
        </w:rPr>
      </w:pPr>
      <w:r w:rsidRPr="00F91830">
        <w:rPr>
          <w:rFonts w:asciiTheme="majorHAnsi" w:hAnsiTheme="majorHAnsi"/>
          <w:i/>
          <w:sz w:val="22"/>
          <w:szCs w:val="22"/>
        </w:rPr>
        <w:t>Approve the notification:</w:t>
      </w:r>
      <w:r w:rsidRPr="00F91830">
        <w:rPr>
          <w:rFonts w:asciiTheme="majorHAnsi" w:hAnsiTheme="majorHAnsi"/>
          <w:sz w:val="22"/>
          <w:szCs w:val="22"/>
        </w:rPr>
        <w:t xml:space="preserve"> The </w:t>
      </w:r>
      <w:r w:rsidR="00460CDD" w:rsidRPr="00CC17B1">
        <w:rPr>
          <w:rFonts w:asciiTheme="majorHAnsi" w:hAnsiTheme="majorHAnsi"/>
          <w:color w:val="E36C0A" w:themeColor="accent6" w:themeShade="BF"/>
          <w:sz w:val="22"/>
          <w:szCs w:val="22"/>
        </w:rPr>
        <w:t>&lt;</w:t>
      </w:r>
      <w:r w:rsidR="00CC17B1">
        <w:rPr>
          <w:rFonts w:asciiTheme="majorHAnsi" w:hAnsiTheme="majorHAnsi"/>
          <w:color w:val="E36C0A" w:themeColor="accent6" w:themeShade="BF"/>
          <w:sz w:val="22"/>
          <w:szCs w:val="22"/>
        </w:rPr>
        <w:t>insert post, i.e.</w:t>
      </w:r>
      <w:r w:rsidR="00460CDD" w:rsidRPr="00CC17B1">
        <w:rPr>
          <w:rFonts w:asciiTheme="majorHAnsi" w:hAnsiTheme="majorHAnsi"/>
          <w:color w:val="E36C0A" w:themeColor="accent6" w:themeShade="BF"/>
          <w:sz w:val="22"/>
          <w:szCs w:val="22"/>
        </w:rPr>
        <w:t xml:space="preserve"> Director of XXX, </w:t>
      </w:r>
      <w:r w:rsidR="00C10B57" w:rsidRPr="00CC17B1">
        <w:rPr>
          <w:rFonts w:asciiTheme="majorHAnsi" w:hAnsiTheme="majorHAnsi"/>
          <w:color w:val="E36C0A" w:themeColor="accent6" w:themeShade="BF"/>
          <w:sz w:val="22"/>
          <w:szCs w:val="22"/>
        </w:rPr>
        <w:t>CMO</w:t>
      </w:r>
      <w:r w:rsidR="00460CDD" w:rsidRPr="00CC17B1">
        <w:rPr>
          <w:rFonts w:asciiTheme="majorHAnsi" w:hAnsiTheme="majorHAnsi"/>
          <w:color w:val="E36C0A" w:themeColor="accent6" w:themeShade="BF"/>
          <w:sz w:val="22"/>
          <w:szCs w:val="22"/>
        </w:rPr>
        <w:t>…&gt;</w:t>
      </w:r>
      <w:r w:rsidR="00C37118" w:rsidRPr="00CC17B1">
        <w:rPr>
          <w:rFonts w:asciiTheme="majorHAnsi" w:hAnsiTheme="majorHAnsi"/>
          <w:color w:val="000000" w:themeColor="text1"/>
          <w:sz w:val="22"/>
          <w:szCs w:val="22"/>
        </w:rPr>
        <w:t>,</w:t>
      </w:r>
      <w:r w:rsidR="004C0A1A" w:rsidRPr="00CC17B1">
        <w:rPr>
          <w:rFonts w:asciiTheme="majorHAnsi" w:hAnsiTheme="majorHAnsi"/>
          <w:color w:val="000000" w:themeColor="text1"/>
          <w:sz w:val="22"/>
          <w:szCs w:val="22"/>
        </w:rPr>
        <w:t xml:space="preserve"> </w:t>
      </w:r>
      <w:r w:rsidR="00237FA9" w:rsidRPr="00F91830">
        <w:rPr>
          <w:rFonts w:asciiTheme="majorHAnsi" w:hAnsiTheme="majorHAnsi"/>
          <w:sz w:val="22"/>
          <w:szCs w:val="22"/>
        </w:rPr>
        <w:t xml:space="preserve">or </w:t>
      </w:r>
      <w:r w:rsidR="00ED4559" w:rsidRPr="00F91830">
        <w:rPr>
          <w:rFonts w:asciiTheme="majorHAnsi" w:hAnsiTheme="majorHAnsi"/>
          <w:sz w:val="22"/>
          <w:szCs w:val="22"/>
        </w:rPr>
        <w:t xml:space="preserve">his/her </w:t>
      </w:r>
      <w:r w:rsidR="00237FA9" w:rsidRPr="00F91830">
        <w:rPr>
          <w:rFonts w:asciiTheme="majorHAnsi" w:hAnsiTheme="majorHAnsi"/>
          <w:sz w:val="22"/>
          <w:szCs w:val="22"/>
        </w:rPr>
        <w:t>design</w:t>
      </w:r>
      <w:r w:rsidR="00ED4559" w:rsidRPr="00F91830">
        <w:rPr>
          <w:rFonts w:asciiTheme="majorHAnsi" w:hAnsiTheme="majorHAnsi"/>
          <w:sz w:val="22"/>
          <w:szCs w:val="22"/>
        </w:rPr>
        <w:t>ate</w:t>
      </w:r>
      <w:r w:rsidR="00C37118" w:rsidRPr="00F91830">
        <w:rPr>
          <w:rFonts w:asciiTheme="majorHAnsi" w:hAnsiTheme="majorHAnsi"/>
          <w:sz w:val="22"/>
          <w:szCs w:val="22"/>
        </w:rPr>
        <w:t>,</w:t>
      </w:r>
      <w:r w:rsidR="00237FA9" w:rsidRPr="00F91830">
        <w:rPr>
          <w:rFonts w:asciiTheme="majorHAnsi" w:hAnsiTheme="majorHAnsi"/>
          <w:sz w:val="22"/>
          <w:szCs w:val="22"/>
        </w:rPr>
        <w:t xml:space="preserve"> </w:t>
      </w:r>
      <w:r w:rsidRPr="00F91830">
        <w:rPr>
          <w:rFonts w:asciiTheme="majorHAnsi" w:hAnsiTheme="majorHAnsi"/>
          <w:sz w:val="22"/>
          <w:szCs w:val="22"/>
        </w:rPr>
        <w:t>reviews and approves the notification</w:t>
      </w:r>
      <w:r w:rsidR="00C721BB" w:rsidRPr="00F91830">
        <w:rPr>
          <w:rFonts w:asciiTheme="majorHAnsi" w:hAnsiTheme="majorHAnsi"/>
          <w:sz w:val="22"/>
          <w:szCs w:val="22"/>
        </w:rPr>
        <w:t xml:space="preserve"> package</w:t>
      </w:r>
      <w:r w:rsidR="00511B63" w:rsidRPr="00F91830">
        <w:rPr>
          <w:rFonts w:asciiTheme="majorHAnsi" w:hAnsiTheme="majorHAnsi"/>
          <w:sz w:val="22"/>
          <w:szCs w:val="22"/>
        </w:rPr>
        <w:t>.</w:t>
      </w:r>
    </w:p>
    <w:p w14:paraId="0A55AAB5" w14:textId="77777777" w:rsidR="00511B63" w:rsidRPr="00F91830" w:rsidRDefault="00511B63" w:rsidP="00511B63">
      <w:pPr>
        <w:pStyle w:val="ListParagraph"/>
        <w:jc w:val="both"/>
        <w:rPr>
          <w:rFonts w:asciiTheme="majorHAnsi" w:hAnsiTheme="majorHAnsi"/>
          <w:sz w:val="22"/>
          <w:szCs w:val="22"/>
        </w:rPr>
      </w:pPr>
    </w:p>
    <w:p w14:paraId="1382A006" w14:textId="77777777" w:rsidR="00DA1E7E" w:rsidRPr="00F91830" w:rsidRDefault="00511B63" w:rsidP="00C2480A">
      <w:pPr>
        <w:pStyle w:val="ListParagraph"/>
        <w:numPr>
          <w:ilvl w:val="0"/>
          <w:numId w:val="8"/>
        </w:numPr>
        <w:jc w:val="both"/>
        <w:rPr>
          <w:rFonts w:asciiTheme="majorHAnsi" w:hAnsiTheme="majorHAnsi"/>
          <w:sz w:val="22"/>
          <w:szCs w:val="22"/>
        </w:rPr>
      </w:pPr>
      <w:r w:rsidRPr="00F91830">
        <w:rPr>
          <w:rFonts w:asciiTheme="majorHAnsi" w:hAnsiTheme="majorHAnsi"/>
          <w:i/>
          <w:sz w:val="22"/>
          <w:szCs w:val="22"/>
        </w:rPr>
        <w:t>Briefing</w:t>
      </w:r>
      <w:r w:rsidR="00C37118" w:rsidRPr="00F91830">
        <w:rPr>
          <w:rFonts w:asciiTheme="majorHAnsi" w:hAnsiTheme="majorHAnsi"/>
          <w:sz w:val="22"/>
          <w:szCs w:val="22"/>
        </w:rPr>
        <w:t xml:space="preserve">: The briefing of the </w:t>
      </w:r>
      <w:r w:rsidR="00C44289" w:rsidRPr="00CC17B1">
        <w:rPr>
          <w:rFonts w:asciiTheme="majorHAnsi" w:hAnsiTheme="majorHAnsi"/>
          <w:color w:val="E36C0A" w:themeColor="accent6" w:themeShade="BF"/>
          <w:sz w:val="22"/>
          <w:szCs w:val="22"/>
        </w:rPr>
        <w:t>&lt;</w:t>
      </w:r>
      <w:r w:rsidR="00CC17B1" w:rsidRPr="00CC17B1">
        <w:rPr>
          <w:rFonts w:asciiTheme="majorHAnsi" w:hAnsiTheme="majorHAnsi"/>
          <w:color w:val="E36C0A" w:themeColor="accent6" w:themeShade="BF"/>
          <w:sz w:val="22"/>
          <w:szCs w:val="22"/>
        </w:rPr>
        <w:t>e.g.</w:t>
      </w:r>
      <w:r w:rsidR="00C44289" w:rsidRPr="00CC17B1">
        <w:rPr>
          <w:rFonts w:asciiTheme="majorHAnsi" w:hAnsiTheme="majorHAnsi"/>
          <w:color w:val="E36C0A" w:themeColor="accent6" w:themeShade="BF"/>
          <w:sz w:val="22"/>
          <w:szCs w:val="22"/>
        </w:rPr>
        <w:t xml:space="preserve"> </w:t>
      </w:r>
      <w:r w:rsidR="00C37118" w:rsidRPr="00CC17B1">
        <w:rPr>
          <w:rFonts w:asciiTheme="majorHAnsi" w:hAnsiTheme="majorHAnsi"/>
          <w:color w:val="E36C0A" w:themeColor="accent6" w:themeShade="BF"/>
          <w:sz w:val="22"/>
          <w:szCs w:val="22"/>
        </w:rPr>
        <w:t>Minister of</w:t>
      </w:r>
      <w:r w:rsidRPr="00CC17B1">
        <w:rPr>
          <w:rFonts w:asciiTheme="majorHAnsi" w:hAnsiTheme="majorHAnsi"/>
          <w:color w:val="E36C0A" w:themeColor="accent6" w:themeShade="BF"/>
          <w:sz w:val="22"/>
          <w:szCs w:val="22"/>
        </w:rPr>
        <w:t xml:space="preserve"> Health </w:t>
      </w:r>
      <w:r w:rsidR="00C44289" w:rsidRPr="00CC17B1">
        <w:rPr>
          <w:rFonts w:asciiTheme="majorHAnsi" w:hAnsiTheme="majorHAnsi"/>
          <w:color w:val="E36C0A" w:themeColor="accent6" w:themeShade="BF"/>
          <w:sz w:val="22"/>
          <w:szCs w:val="22"/>
        </w:rPr>
        <w:t>or other</w:t>
      </w:r>
      <w:r w:rsidR="001240BB" w:rsidRPr="00CC17B1">
        <w:rPr>
          <w:rFonts w:asciiTheme="majorHAnsi" w:hAnsiTheme="majorHAnsi"/>
          <w:color w:val="E36C0A" w:themeColor="accent6" w:themeShade="BF"/>
          <w:sz w:val="22"/>
          <w:szCs w:val="22"/>
        </w:rPr>
        <w:t>, if applicable</w:t>
      </w:r>
      <w:r w:rsidR="00C44289" w:rsidRPr="00CC17B1">
        <w:rPr>
          <w:rFonts w:asciiTheme="majorHAnsi" w:hAnsiTheme="majorHAnsi"/>
          <w:color w:val="E36C0A" w:themeColor="accent6" w:themeShade="BF"/>
          <w:sz w:val="22"/>
          <w:szCs w:val="22"/>
        </w:rPr>
        <w:t xml:space="preserve">&gt; </w:t>
      </w:r>
      <w:r w:rsidRPr="00F91830">
        <w:rPr>
          <w:rFonts w:asciiTheme="majorHAnsi" w:hAnsiTheme="majorHAnsi"/>
          <w:sz w:val="22"/>
          <w:szCs w:val="22"/>
        </w:rPr>
        <w:t xml:space="preserve">by the </w:t>
      </w:r>
      <w:r w:rsidR="00C37118" w:rsidRPr="00CC17B1">
        <w:rPr>
          <w:rFonts w:asciiTheme="majorHAnsi" w:hAnsiTheme="majorHAnsi"/>
          <w:color w:val="E36C0A" w:themeColor="accent6" w:themeShade="BF"/>
          <w:sz w:val="22"/>
          <w:szCs w:val="22"/>
        </w:rPr>
        <w:t>&lt;insert post, i</w:t>
      </w:r>
      <w:r w:rsidR="00092FD2" w:rsidRPr="00CC17B1">
        <w:rPr>
          <w:rFonts w:asciiTheme="majorHAnsi" w:hAnsiTheme="majorHAnsi"/>
          <w:color w:val="E36C0A" w:themeColor="accent6" w:themeShade="BF"/>
          <w:sz w:val="22"/>
          <w:szCs w:val="22"/>
        </w:rPr>
        <w:t>.</w:t>
      </w:r>
      <w:r w:rsidR="00C37118" w:rsidRPr="00CC17B1">
        <w:rPr>
          <w:rFonts w:asciiTheme="majorHAnsi" w:hAnsiTheme="majorHAnsi"/>
          <w:color w:val="E36C0A" w:themeColor="accent6" w:themeShade="BF"/>
          <w:sz w:val="22"/>
          <w:szCs w:val="22"/>
        </w:rPr>
        <w:t>e</w:t>
      </w:r>
      <w:r w:rsidR="00092FD2" w:rsidRPr="00CC17B1">
        <w:rPr>
          <w:rFonts w:asciiTheme="majorHAnsi" w:hAnsiTheme="majorHAnsi"/>
          <w:color w:val="E36C0A" w:themeColor="accent6" w:themeShade="BF"/>
          <w:sz w:val="22"/>
          <w:szCs w:val="22"/>
        </w:rPr>
        <w:t>.</w:t>
      </w:r>
      <w:r w:rsidR="00C37118" w:rsidRPr="00CC17B1">
        <w:rPr>
          <w:rFonts w:asciiTheme="majorHAnsi" w:hAnsiTheme="majorHAnsi"/>
          <w:color w:val="E36C0A" w:themeColor="accent6" w:themeShade="BF"/>
          <w:sz w:val="22"/>
          <w:szCs w:val="22"/>
        </w:rPr>
        <w:t xml:space="preserve"> Director of </w:t>
      </w:r>
      <w:r w:rsidR="00B22ED5" w:rsidRPr="00CC17B1">
        <w:rPr>
          <w:rFonts w:asciiTheme="majorHAnsi" w:hAnsiTheme="majorHAnsi"/>
          <w:color w:val="E36C0A" w:themeColor="accent6" w:themeShade="BF"/>
          <w:sz w:val="22"/>
          <w:szCs w:val="22"/>
        </w:rPr>
        <w:t>xxx</w:t>
      </w:r>
      <w:r w:rsidR="00C37118" w:rsidRPr="00CC17B1">
        <w:rPr>
          <w:rFonts w:asciiTheme="majorHAnsi" w:hAnsiTheme="majorHAnsi"/>
          <w:color w:val="E36C0A" w:themeColor="accent6" w:themeShade="BF"/>
          <w:sz w:val="22"/>
          <w:szCs w:val="22"/>
        </w:rPr>
        <w:t>, CMO…&gt;</w:t>
      </w:r>
      <w:r w:rsidR="00C37118" w:rsidRPr="00CC17B1">
        <w:rPr>
          <w:rFonts w:asciiTheme="majorHAnsi" w:hAnsiTheme="majorHAnsi"/>
          <w:color w:val="000000" w:themeColor="text1"/>
          <w:sz w:val="22"/>
          <w:szCs w:val="22"/>
        </w:rPr>
        <w:t>,</w:t>
      </w:r>
      <w:r w:rsidR="00C37118" w:rsidRPr="00F91830">
        <w:rPr>
          <w:rFonts w:asciiTheme="majorHAnsi" w:hAnsiTheme="majorHAnsi"/>
          <w:sz w:val="22"/>
          <w:szCs w:val="22"/>
        </w:rPr>
        <w:t xml:space="preserve"> or </w:t>
      </w:r>
      <w:r w:rsidR="00ED4559" w:rsidRPr="00F91830">
        <w:rPr>
          <w:rFonts w:asciiTheme="majorHAnsi" w:hAnsiTheme="majorHAnsi"/>
          <w:sz w:val="22"/>
          <w:szCs w:val="22"/>
        </w:rPr>
        <w:t xml:space="preserve">his/her </w:t>
      </w:r>
      <w:r w:rsidR="00C37118" w:rsidRPr="00F91830">
        <w:rPr>
          <w:rFonts w:asciiTheme="majorHAnsi" w:hAnsiTheme="majorHAnsi"/>
          <w:sz w:val="22"/>
          <w:szCs w:val="22"/>
        </w:rPr>
        <w:t>design</w:t>
      </w:r>
      <w:r w:rsidR="00ED4559" w:rsidRPr="00F91830">
        <w:rPr>
          <w:rFonts w:asciiTheme="majorHAnsi" w:hAnsiTheme="majorHAnsi"/>
          <w:sz w:val="22"/>
          <w:szCs w:val="22"/>
        </w:rPr>
        <w:t>ate</w:t>
      </w:r>
      <w:r w:rsidR="00C37118" w:rsidRPr="00F91830">
        <w:rPr>
          <w:rFonts w:asciiTheme="majorHAnsi" w:hAnsiTheme="majorHAnsi"/>
          <w:sz w:val="22"/>
          <w:szCs w:val="22"/>
        </w:rPr>
        <w:t xml:space="preserve">, </w:t>
      </w:r>
      <w:r w:rsidRPr="00F91830">
        <w:rPr>
          <w:rFonts w:asciiTheme="majorHAnsi" w:hAnsiTheme="majorHAnsi"/>
          <w:sz w:val="22"/>
          <w:szCs w:val="22"/>
        </w:rPr>
        <w:t xml:space="preserve">should occur within </w:t>
      </w:r>
      <w:r w:rsidR="00C37118" w:rsidRPr="00CC17B1">
        <w:rPr>
          <w:rFonts w:asciiTheme="majorHAnsi" w:hAnsiTheme="majorHAnsi"/>
          <w:color w:val="E36C0A" w:themeColor="accent6" w:themeShade="BF"/>
          <w:sz w:val="22"/>
          <w:szCs w:val="22"/>
        </w:rPr>
        <w:t>&lt;insert timeframe</w:t>
      </w:r>
      <w:r w:rsidR="00CC17B1">
        <w:rPr>
          <w:rFonts w:asciiTheme="majorHAnsi" w:hAnsiTheme="majorHAnsi"/>
          <w:color w:val="E36C0A" w:themeColor="accent6" w:themeShade="BF"/>
          <w:sz w:val="22"/>
          <w:szCs w:val="22"/>
        </w:rPr>
        <w:t>, e.g.</w:t>
      </w:r>
      <w:r w:rsidR="00C37118" w:rsidRPr="00CC17B1">
        <w:rPr>
          <w:rFonts w:asciiTheme="majorHAnsi" w:hAnsiTheme="majorHAnsi"/>
          <w:color w:val="E36C0A" w:themeColor="accent6" w:themeShade="BF"/>
          <w:sz w:val="22"/>
          <w:szCs w:val="22"/>
        </w:rPr>
        <w:t xml:space="preserve"> </w:t>
      </w:r>
      <w:r w:rsidR="00092FD2" w:rsidRPr="00CC17B1">
        <w:rPr>
          <w:rFonts w:asciiTheme="majorHAnsi" w:hAnsiTheme="majorHAnsi"/>
          <w:color w:val="E36C0A" w:themeColor="accent6" w:themeShade="BF"/>
          <w:sz w:val="22"/>
          <w:szCs w:val="22"/>
        </w:rPr>
        <w:t>four</w:t>
      </w:r>
      <w:r w:rsidRPr="00CC17B1">
        <w:rPr>
          <w:rFonts w:asciiTheme="majorHAnsi" w:hAnsiTheme="majorHAnsi"/>
          <w:color w:val="E36C0A" w:themeColor="accent6" w:themeShade="BF"/>
          <w:sz w:val="22"/>
          <w:szCs w:val="22"/>
        </w:rPr>
        <w:t xml:space="preserve"> hours</w:t>
      </w:r>
      <w:r w:rsidR="00C37118" w:rsidRPr="00CC17B1">
        <w:rPr>
          <w:rFonts w:asciiTheme="majorHAnsi" w:hAnsiTheme="majorHAnsi"/>
          <w:color w:val="E36C0A" w:themeColor="accent6" w:themeShade="BF"/>
          <w:sz w:val="22"/>
          <w:szCs w:val="22"/>
        </w:rPr>
        <w:t>&gt;</w:t>
      </w:r>
      <w:r w:rsidRPr="00CC17B1">
        <w:rPr>
          <w:rFonts w:asciiTheme="majorHAnsi" w:hAnsiTheme="majorHAnsi"/>
          <w:color w:val="000000" w:themeColor="text1"/>
          <w:sz w:val="22"/>
          <w:szCs w:val="22"/>
        </w:rPr>
        <w:t>.</w:t>
      </w:r>
      <w:r w:rsidR="00C37118" w:rsidRPr="00CC17B1">
        <w:rPr>
          <w:rFonts w:asciiTheme="majorHAnsi" w:hAnsiTheme="majorHAnsi"/>
          <w:color w:val="000000" w:themeColor="text1"/>
          <w:sz w:val="22"/>
          <w:szCs w:val="22"/>
        </w:rPr>
        <w:t xml:space="preserve"> </w:t>
      </w:r>
      <w:r w:rsidRPr="00CC17B1">
        <w:rPr>
          <w:rFonts w:asciiTheme="majorHAnsi" w:hAnsiTheme="majorHAnsi"/>
          <w:color w:val="000000" w:themeColor="text1"/>
          <w:sz w:val="22"/>
          <w:szCs w:val="22"/>
        </w:rPr>
        <w:t xml:space="preserve"> </w:t>
      </w:r>
    </w:p>
    <w:p w14:paraId="1541B77C" w14:textId="77777777" w:rsidR="00C37118" w:rsidRPr="00F91830" w:rsidRDefault="00C37118" w:rsidP="00C37118">
      <w:pPr>
        <w:pStyle w:val="ListParagraph"/>
        <w:rPr>
          <w:rFonts w:asciiTheme="majorHAnsi" w:hAnsiTheme="majorHAnsi"/>
          <w:sz w:val="22"/>
          <w:szCs w:val="22"/>
        </w:rPr>
      </w:pPr>
    </w:p>
    <w:p w14:paraId="1528D775" w14:textId="77777777" w:rsidR="00C721BB" w:rsidRPr="00F91830" w:rsidRDefault="00DA1E7E" w:rsidP="00F32651">
      <w:pPr>
        <w:pStyle w:val="ListParagraph"/>
        <w:numPr>
          <w:ilvl w:val="0"/>
          <w:numId w:val="8"/>
        </w:numPr>
        <w:jc w:val="both"/>
        <w:rPr>
          <w:rFonts w:asciiTheme="majorHAnsi" w:hAnsiTheme="majorHAnsi"/>
          <w:sz w:val="22"/>
          <w:szCs w:val="22"/>
        </w:rPr>
      </w:pPr>
      <w:r w:rsidRPr="00F91830">
        <w:rPr>
          <w:rFonts w:asciiTheme="majorHAnsi" w:hAnsiTheme="majorHAnsi"/>
          <w:i/>
          <w:sz w:val="22"/>
          <w:szCs w:val="22"/>
        </w:rPr>
        <w:t xml:space="preserve">Submit the notification: </w:t>
      </w:r>
      <w:r w:rsidRPr="00F91830">
        <w:rPr>
          <w:rFonts w:asciiTheme="majorHAnsi" w:hAnsiTheme="majorHAnsi"/>
          <w:sz w:val="22"/>
          <w:szCs w:val="22"/>
        </w:rPr>
        <w:t>The</w:t>
      </w:r>
      <w:r w:rsidRPr="00F91830">
        <w:rPr>
          <w:rFonts w:asciiTheme="majorHAnsi" w:hAnsiTheme="majorHAnsi"/>
          <w:color w:val="FF33CC"/>
          <w:sz w:val="22"/>
          <w:szCs w:val="22"/>
        </w:rPr>
        <w:t xml:space="preserve"> </w:t>
      </w:r>
      <w:r w:rsidR="00C37118" w:rsidRPr="00CC17B1">
        <w:rPr>
          <w:rFonts w:asciiTheme="majorHAnsi" w:hAnsiTheme="majorHAnsi"/>
          <w:color w:val="E36C0A" w:themeColor="accent6" w:themeShade="BF"/>
          <w:sz w:val="22"/>
          <w:szCs w:val="22"/>
        </w:rPr>
        <w:t>&lt;insert post, i</w:t>
      </w:r>
      <w:r w:rsidR="00A02521" w:rsidRPr="00CC17B1">
        <w:rPr>
          <w:rFonts w:asciiTheme="majorHAnsi" w:hAnsiTheme="majorHAnsi"/>
          <w:color w:val="E36C0A" w:themeColor="accent6" w:themeShade="BF"/>
          <w:sz w:val="22"/>
          <w:szCs w:val="22"/>
        </w:rPr>
        <w:t>.</w:t>
      </w:r>
      <w:r w:rsidR="00C37118" w:rsidRPr="00CC17B1">
        <w:rPr>
          <w:rFonts w:asciiTheme="majorHAnsi" w:hAnsiTheme="majorHAnsi"/>
          <w:color w:val="E36C0A" w:themeColor="accent6" w:themeShade="BF"/>
          <w:sz w:val="22"/>
          <w:szCs w:val="22"/>
        </w:rPr>
        <w:t>e</w:t>
      </w:r>
      <w:r w:rsidR="00A02521" w:rsidRPr="00CC17B1">
        <w:rPr>
          <w:rFonts w:asciiTheme="majorHAnsi" w:hAnsiTheme="majorHAnsi"/>
          <w:color w:val="E36C0A" w:themeColor="accent6" w:themeShade="BF"/>
          <w:sz w:val="22"/>
          <w:szCs w:val="22"/>
        </w:rPr>
        <w:t>.</w:t>
      </w:r>
      <w:r w:rsidR="00C37118" w:rsidRPr="00CC17B1">
        <w:rPr>
          <w:rFonts w:asciiTheme="majorHAnsi" w:hAnsiTheme="majorHAnsi"/>
          <w:color w:val="E36C0A" w:themeColor="accent6" w:themeShade="BF"/>
          <w:sz w:val="22"/>
          <w:szCs w:val="22"/>
        </w:rPr>
        <w:t xml:space="preserve"> </w:t>
      </w:r>
      <w:r w:rsidRPr="00CC17B1">
        <w:rPr>
          <w:rFonts w:asciiTheme="majorHAnsi" w:hAnsiTheme="majorHAnsi"/>
          <w:color w:val="E36C0A" w:themeColor="accent6" w:themeShade="BF"/>
          <w:sz w:val="22"/>
          <w:szCs w:val="22"/>
        </w:rPr>
        <w:t xml:space="preserve">IHR </w:t>
      </w:r>
      <w:r w:rsidR="00C37118" w:rsidRPr="00CC17B1">
        <w:rPr>
          <w:rFonts w:asciiTheme="majorHAnsi" w:hAnsiTheme="majorHAnsi"/>
          <w:color w:val="E36C0A" w:themeColor="accent6" w:themeShade="BF"/>
          <w:sz w:val="22"/>
          <w:szCs w:val="22"/>
        </w:rPr>
        <w:t xml:space="preserve">Duty Officer, IHR </w:t>
      </w:r>
      <w:r w:rsidRPr="00CC17B1">
        <w:rPr>
          <w:rFonts w:asciiTheme="majorHAnsi" w:hAnsiTheme="majorHAnsi"/>
          <w:color w:val="E36C0A" w:themeColor="accent6" w:themeShade="BF"/>
          <w:sz w:val="22"/>
          <w:szCs w:val="22"/>
        </w:rPr>
        <w:t>Coordinator</w:t>
      </w:r>
      <w:r w:rsidR="00C37118" w:rsidRPr="00CC17B1">
        <w:rPr>
          <w:rFonts w:asciiTheme="majorHAnsi" w:hAnsiTheme="majorHAnsi"/>
          <w:color w:val="E36C0A" w:themeColor="accent6" w:themeShade="BF"/>
          <w:sz w:val="22"/>
          <w:szCs w:val="22"/>
        </w:rPr>
        <w:t>…&gt;</w:t>
      </w:r>
      <w:r w:rsidRPr="00CC17B1">
        <w:rPr>
          <w:rFonts w:asciiTheme="majorHAnsi" w:hAnsiTheme="majorHAnsi"/>
          <w:color w:val="E36C0A" w:themeColor="accent6" w:themeShade="BF"/>
          <w:sz w:val="22"/>
          <w:szCs w:val="22"/>
        </w:rPr>
        <w:t xml:space="preserve"> </w:t>
      </w:r>
      <w:r w:rsidRPr="00F91830">
        <w:rPr>
          <w:rFonts w:asciiTheme="majorHAnsi" w:hAnsiTheme="majorHAnsi"/>
          <w:sz w:val="22"/>
          <w:szCs w:val="22"/>
        </w:rPr>
        <w:t xml:space="preserve">will then submit the final and approved notification package to the WHO IHR Regional Contact Point by </w:t>
      </w:r>
      <w:r w:rsidR="00581191" w:rsidRPr="00F91830">
        <w:rPr>
          <w:rFonts w:asciiTheme="majorHAnsi" w:hAnsiTheme="majorHAnsi"/>
          <w:sz w:val="22"/>
          <w:szCs w:val="22"/>
        </w:rPr>
        <w:t>email</w:t>
      </w:r>
      <w:r w:rsidRPr="00F91830">
        <w:rPr>
          <w:rFonts w:asciiTheme="majorHAnsi" w:hAnsiTheme="majorHAnsi"/>
          <w:sz w:val="22"/>
          <w:szCs w:val="22"/>
        </w:rPr>
        <w:t xml:space="preserve"> to </w:t>
      </w:r>
      <w:r w:rsidR="00C1377B" w:rsidRPr="00CC17B1">
        <w:rPr>
          <w:rFonts w:asciiTheme="majorHAnsi" w:hAnsiTheme="majorHAnsi"/>
          <w:color w:val="E36C0A" w:themeColor="accent6" w:themeShade="BF"/>
          <w:sz w:val="22"/>
          <w:szCs w:val="22"/>
        </w:rPr>
        <w:t xml:space="preserve">&lt;insert appropriate contact point, </w:t>
      </w:r>
      <w:r w:rsidR="00CC17B1">
        <w:rPr>
          <w:rFonts w:asciiTheme="majorHAnsi" w:hAnsiTheme="majorHAnsi"/>
          <w:color w:val="E36C0A" w:themeColor="accent6" w:themeShade="BF"/>
          <w:sz w:val="22"/>
          <w:szCs w:val="22"/>
        </w:rPr>
        <w:t>e.g.</w:t>
      </w:r>
      <w:r w:rsidR="00C1377B" w:rsidRPr="00CC17B1">
        <w:rPr>
          <w:rFonts w:asciiTheme="majorHAnsi" w:hAnsiTheme="majorHAnsi"/>
          <w:color w:val="E36C0A" w:themeColor="accent6" w:themeShade="BF"/>
          <w:sz w:val="22"/>
          <w:szCs w:val="22"/>
        </w:rPr>
        <w:t xml:space="preserve"> </w:t>
      </w:r>
      <w:hyperlink r:id="rId10" w:history="1">
        <w:r w:rsidR="00CC17B1">
          <w:rPr>
            <w:rFonts w:asciiTheme="majorHAnsi" w:hAnsiTheme="majorHAnsi"/>
            <w:color w:val="E36C0A" w:themeColor="accent6" w:themeShade="BF"/>
            <w:sz w:val="22"/>
            <w:szCs w:val="22"/>
          </w:rPr>
          <w:t>WHO</w:t>
        </w:r>
      </w:hyperlink>
      <w:r w:rsidR="00CC17B1">
        <w:rPr>
          <w:rFonts w:asciiTheme="majorHAnsi" w:hAnsiTheme="majorHAnsi"/>
          <w:color w:val="E36C0A" w:themeColor="accent6" w:themeShade="BF"/>
          <w:sz w:val="22"/>
          <w:szCs w:val="22"/>
        </w:rPr>
        <w:t xml:space="preserve"> IHR Regional Contact Point email address</w:t>
      </w:r>
      <w:r w:rsidR="00C1377B" w:rsidRPr="00CC17B1">
        <w:rPr>
          <w:rFonts w:asciiTheme="majorHAnsi" w:hAnsiTheme="majorHAnsi"/>
          <w:color w:val="E36C0A" w:themeColor="accent6" w:themeShade="BF"/>
          <w:sz w:val="22"/>
          <w:szCs w:val="22"/>
        </w:rPr>
        <w:t>&gt;</w:t>
      </w:r>
      <w:r w:rsidRPr="00F91830">
        <w:rPr>
          <w:rFonts w:asciiTheme="majorHAnsi" w:hAnsiTheme="majorHAnsi"/>
          <w:sz w:val="22"/>
          <w:szCs w:val="22"/>
        </w:rPr>
        <w:t xml:space="preserve"> within </w:t>
      </w:r>
      <w:r w:rsidR="00C37118" w:rsidRPr="00F91830">
        <w:rPr>
          <w:rFonts w:asciiTheme="majorHAnsi" w:hAnsiTheme="majorHAnsi"/>
          <w:sz w:val="22"/>
          <w:szCs w:val="22"/>
        </w:rPr>
        <w:t>24</w:t>
      </w:r>
      <w:r w:rsidRPr="00F91830">
        <w:rPr>
          <w:rFonts w:asciiTheme="majorHAnsi" w:hAnsiTheme="majorHAnsi"/>
          <w:sz w:val="22"/>
          <w:szCs w:val="22"/>
        </w:rPr>
        <w:t xml:space="preserve">hours of the event </w:t>
      </w:r>
      <w:r w:rsidR="00C37118" w:rsidRPr="00F91830">
        <w:rPr>
          <w:rFonts w:asciiTheme="majorHAnsi" w:hAnsiTheme="majorHAnsi"/>
          <w:sz w:val="22"/>
          <w:szCs w:val="22"/>
        </w:rPr>
        <w:t>assessment</w:t>
      </w:r>
      <w:r w:rsidRPr="00F91830">
        <w:rPr>
          <w:rFonts w:asciiTheme="majorHAnsi" w:hAnsiTheme="majorHAnsi"/>
          <w:sz w:val="22"/>
          <w:szCs w:val="22"/>
        </w:rPr>
        <w:t xml:space="preserve">. The WHO Country Office shall also be notified simultaneously. </w:t>
      </w:r>
    </w:p>
    <w:p w14:paraId="5ADE5AF3" w14:textId="77777777" w:rsidR="00F87807" w:rsidRPr="00F91830" w:rsidRDefault="00F87807" w:rsidP="00DA0698">
      <w:pPr>
        <w:autoSpaceDE w:val="0"/>
        <w:autoSpaceDN w:val="0"/>
        <w:adjustRightInd w:val="0"/>
        <w:jc w:val="both"/>
        <w:rPr>
          <w:rFonts w:asciiTheme="majorHAnsi" w:hAnsiTheme="majorHAnsi"/>
          <w:sz w:val="22"/>
          <w:szCs w:val="22"/>
        </w:rPr>
      </w:pPr>
    </w:p>
    <w:p w14:paraId="1F540601" w14:textId="77777777" w:rsidR="00122E1C" w:rsidRPr="00F91830" w:rsidRDefault="00122E1C" w:rsidP="00DA0698">
      <w:pPr>
        <w:autoSpaceDE w:val="0"/>
        <w:autoSpaceDN w:val="0"/>
        <w:adjustRightInd w:val="0"/>
        <w:jc w:val="both"/>
        <w:rPr>
          <w:rFonts w:asciiTheme="majorHAnsi" w:hAnsiTheme="majorHAnsi"/>
          <w:sz w:val="22"/>
          <w:szCs w:val="22"/>
        </w:rPr>
      </w:pPr>
      <w:r w:rsidRPr="00F91830">
        <w:rPr>
          <w:rFonts w:asciiTheme="majorHAnsi" w:hAnsiTheme="majorHAnsi"/>
          <w:sz w:val="22"/>
          <w:szCs w:val="22"/>
        </w:rPr>
        <w:t xml:space="preserve">See </w:t>
      </w:r>
      <w:r w:rsidR="00374960" w:rsidRPr="00F91830">
        <w:rPr>
          <w:rFonts w:asciiTheme="majorHAnsi" w:hAnsiTheme="majorHAnsi"/>
          <w:sz w:val="22"/>
          <w:szCs w:val="22"/>
        </w:rPr>
        <w:t>Ap</w:t>
      </w:r>
      <w:r w:rsidRPr="00F91830">
        <w:rPr>
          <w:rFonts w:asciiTheme="majorHAnsi" w:hAnsiTheme="majorHAnsi"/>
          <w:sz w:val="22"/>
          <w:szCs w:val="22"/>
        </w:rPr>
        <w:t xml:space="preserve">pendix </w:t>
      </w:r>
      <w:r w:rsidR="00035E7E" w:rsidRPr="00F91830">
        <w:rPr>
          <w:rFonts w:asciiTheme="majorHAnsi" w:hAnsiTheme="majorHAnsi"/>
          <w:sz w:val="22"/>
          <w:szCs w:val="22"/>
        </w:rPr>
        <w:t>5</w:t>
      </w:r>
      <w:r w:rsidRPr="00F91830">
        <w:rPr>
          <w:rFonts w:asciiTheme="majorHAnsi" w:hAnsiTheme="majorHAnsi"/>
          <w:sz w:val="22"/>
          <w:szCs w:val="22"/>
        </w:rPr>
        <w:t xml:space="preserve"> for </w:t>
      </w:r>
      <w:r w:rsidR="00555B63" w:rsidRPr="00F91830">
        <w:rPr>
          <w:rFonts w:asciiTheme="majorHAnsi" w:hAnsiTheme="majorHAnsi"/>
          <w:sz w:val="22"/>
          <w:szCs w:val="22"/>
        </w:rPr>
        <w:t xml:space="preserve">an </w:t>
      </w:r>
      <w:r w:rsidR="00581191" w:rsidRPr="00F91830">
        <w:rPr>
          <w:rFonts w:asciiTheme="majorHAnsi" w:hAnsiTheme="majorHAnsi"/>
          <w:sz w:val="22"/>
          <w:szCs w:val="22"/>
        </w:rPr>
        <w:t>email</w:t>
      </w:r>
      <w:r w:rsidRPr="00F91830">
        <w:rPr>
          <w:rFonts w:asciiTheme="majorHAnsi" w:hAnsiTheme="majorHAnsi"/>
          <w:sz w:val="22"/>
          <w:szCs w:val="22"/>
        </w:rPr>
        <w:t xml:space="preserve"> template to be used for this notification. </w:t>
      </w:r>
    </w:p>
    <w:p w14:paraId="75771326" w14:textId="77777777" w:rsidR="004222DC" w:rsidRPr="00F91830" w:rsidRDefault="004222DC" w:rsidP="00DA0698">
      <w:pPr>
        <w:tabs>
          <w:tab w:val="left" w:pos="360"/>
          <w:tab w:val="num" w:pos="1440"/>
        </w:tabs>
        <w:jc w:val="both"/>
        <w:rPr>
          <w:rFonts w:asciiTheme="majorHAnsi" w:hAnsiTheme="majorHAnsi"/>
          <w:sz w:val="22"/>
          <w:szCs w:val="22"/>
        </w:rPr>
      </w:pPr>
    </w:p>
    <w:p w14:paraId="7426A13F" w14:textId="77777777" w:rsidR="00E057B3" w:rsidRPr="00F91830" w:rsidRDefault="00122E1C" w:rsidP="00DA0698">
      <w:pPr>
        <w:tabs>
          <w:tab w:val="left" w:pos="360"/>
          <w:tab w:val="num" w:pos="1440"/>
        </w:tabs>
        <w:jc w:val="both"/>
        <w:rPr>
          <w:rFonts w:asciiTheme="majorHAnsi" w:hAnsiTheme="majorHAnsi"/>
          <w:sz w:val="22"/>
          <w:szCs w:val="22"/>
        </w:rPr>
      </w:pPr>
      <w:r w:rsidRPr="00F91830">
        <w:rPr>
          <w:rFonts w:asciiTheme="majorHAnsi" w:hAnsiTheme="majorHAnsi"/>
          <w:sz w:val="22"/>
          <w:szCs w:val="22"/>
        </w:rPr>
        <w:t xml:space="preserve">This will complete the final step for </w:t>
      </w:r>
      <w:r w:rsidR="004A0A54" w:rsidRPr="00CC17B1">
        <w:rPr>
          <w:rFonts w:asciiTheme="majorHAnsi" w:hAnsiTheme="majorHAnsi"/>
          <w:color w:val="E36C0A" w:themeColor="accent6" w:themeShade="BF"/>
          <w:sz w:val="22"/>
          <w:szCs w:val="22"/>
        </w:rPr>
        <w:t>&lt;insert country&gt;</w:t>
      </w:r>
      <w:r w:rsidRPr="00CC17B1">
        <w:rPr>
          <w:rFonts w:asciiTheme="majorHAnsi" w:hAnsiTheme="majorHAnsi"/>
          <w:color w:val="E36C0A" w:themeColor="accent6" w:themeShade="BF"/>
          <w:sz w:val="22"/>
          <w:szCs w:val="22"/>
        </w:rPr>
        <w:t xml:space="preserve"> </w:t>
      </w:r>
      <w:r w:rsidRPr="00F91830">
        <w:rPr>
          <w:rFonts w:asciiTheme="majorHAnsi" w:hAnsiTheme="majorHAnsi"/>
          <w:sz w:val="22"/>
          <w:szCs w:val="22"/>
        </w:rPr>
        <w:t xml:space="preserve">in meeting its obligations under the IHR to notify WHO of any event that </w:t>
      </w:r>
      <w:r w:rsidR="00C10B57" w:rsidRPr="00F91830">
        <w:rPr>
          <w:rFonts w:asciiTheme="majorHAnsi" w:hAnsiTheme="majorHAnsi"/>
          <w:sz w:val="22"/>
          <w:szCs w:val="22"/>
        </w:rPr>
        <w:t>may constitute</w:t>
      </w:r>
      <w:r w:rsidRPr="00F91830">
        <w:rPr>
          <w:rFonts w:asciiTheme="majorHAnsi" w:hAnsiTheme="majorHAnsi"/>
          <w:sz w:val="22"/>
          <w:szCs w:val="22"/>
        </w:rPr>
        <w:t xml:space="preserve"> a </w:t>
      </w:r>
      <w:r w:rsidR="00092FD2" w:rsidRPr="00F91830">
        <w:rPr>
          <w:rFonts w:asciiTheme="majorHAnsi" w:hAnsiTheme="majorHAnsi"/>
          <w:sz w:val="22"/>
          <w:szCs w:val="22"/>
        </w:rPr>
        <w:t xml:space="preserve">potential </w:t>
      </w:r>
      <w:r w:rsidRPr="00F91830">
        <w:rPr>
          <w:rFonts w:asciiTheme="majorHAnsi" w:hAnsiTheme="majorHAnsi"/>
          <w:sz w:val="22"/>
          <w:szCs w:val="22"/>
        </w:rPr>
        <w:t xml:space="preserve">PHEIC.  </w:t>
      </w:r>
    </w:p>
    <w:p w14:paraId="0904E540" w14:textId="77777777" w:rsidR="00E057B3" w:rsidRDefault="00E057B3" w:rsidP="00DA0698">
      <w:pPr>
        <w:pStyle w:val="xmsonormal"/>
        <w:spacing w:before="0" w:beforeAutospacing="0" w:after="0" w:afterAutospacing="0"/>
        <w:rPr>
          <w:rFonts w:asciiTheme="majorHAnsi" w:hAnsiTheme="majorHAnsi"/>
          <w:b/>
          <w:bCs/>
          <w:sz w:val="22"/>
          <w:szCs w:val="22"/>
        </w:rPr>
      </w:pPr>
    </w:p>
    <w:p w14:paraId="1BDB895D" w14:textId="77777777" w:rsidR="00CC17B1" w:rsidRDefault="00CC17B1" w:rsidP="00DA0698">
      <w:pPr>
        <w:pStyle w:val="xmsonormal"/>
        <w:spacing w:before="0" w:beforeAutospacing="0" w:after="0" w:afterAutospacing="0"/>
        <w:rPr>
          <w:rFonts w:asciiTheme="majorHAnsi" w:hAnsiTheme="majorHAnsi"/>
          <w:b/>
          <w:bCs/>
          <w:sz w:val="22"/>
          <w:szCs w:val="22"/>
        </w:rPr>
      </w:pPr>
    </w:p>
    <w:p w14:paraId="503188B4" w14:textId="77777777" w:rsidR="00CC17B1" w:rsidRDefault="00CC17B1" w:rsidP="00DA0698">
      <w:pPr>
        <w:pStyle w:val="xmsonormal"/>
        <w:spacing w:before="0" w:beforeAutospacing="0" w:after="0" w:afterAutospacing="0"/>
        <w:rPr>
          <w:rFonts w:asciiTheme="majorHAnsi" w:hAnsiTheme="majorHAnsi"/>
          <w:b/>
          <w:bCs/>
          <w:sz w:val="22"/>
          <w:szCs w:val="22"/>
        </w:rPr>
      </w:pPr>
    </w:p>
    <w:p w14:paraId="17564C04" w14:textId="77777777" w:rsidR="00CC17B1" w:rsidRDefault="00CC17B1" w:rsidP="00DA0698">
      <w:pPr>
        <w:pStyle w:val="xmsonormal"/>
        <w:spacing w:before="0" w:beforeAutospacing="0" w:after="0" w:afterAutospacing="0"/>
        <w:rPr>
          <w:rFonts w:asciiTheme="majorHAnsi" w:hAnsiTheme="majorHAnsi"/>
          <w:b/>
          <w:bCs/>
          <w:sz w:val="22"/>
          <w:szCs w:val="22"/>
        </w:rPr>
      </w:pPr>
    </w:p>
    <w:p w14:paraId="64AEFB22" w14:textId="77777777" w:rsidR="00CC17B1" w:rsidRPr="00F91830" w:rsidRDefault="00CC17B1" w:rsidP="00DA0698">
      <w:pPr>
        <w:pStyle w:val="xmsonormal"/>
        <w:spacing w:before="0" w:beforeAutospacing="0" w:after="0" w:afterAutospacing="0"/>
        <w:rPr>
          <w:rFonts w:asciiTheme="majorHAnsi" w:hAnsiTheme="majorHAnsi"/>
          <w:b/>
          <w:bCs/>
          <w:sz w:val="22"/>
          <w:szCs w:val="22"/>
        </w:rPr>
      </w:pPr>
    </w:p>
    <w:p w14:paraId="27E544B5" w14:textId="77777777" w:rsidR="00137AB1" w:rsidRPr="00F91830" w:rsidRDefault="00137AB1" w:rsidP="00DA0698">
      <w:pPr>
        <w:pStyle w:val="xmsonormal"/>
        <w:spacing w:before="0" w:beforeAutospacing="0" w:after="0" w:afterAutospacing="0"/>
        <w:rPr>
          <w:rFonts w:asciiTheme="majorHAnsi" w:hAnsiTheme="majorHAnsi"/>
          <w:sz w:val="22"/>
          <w:szCs w:val="22"/>
        </w:rPr>
      </w:pPr>
      <w:r w:rsidRPr="00F91830">
        <w:rPr>
          <w:rFonts w:asciiTheme="majorHAnsi" w:hAnsiTheme="majorHAnsi"/>
          <w:b/>
          <w:bCs/>
          <w:sz w:val="22"/>
          <w:szCs w:val="22"/>
        </w:rPr>
        <w:t>2.</w:t>
      </w:r>
      <w:r w:rsidR="000669AA" w:rsidRPr="00F91830">
        <w:rPr>
          <w:rFonts w:asciiTheme="majorHAnsi" w:hAnsiTheme="majorHAnsi"/>
          <w:b/>
          <w:bCs/>
          <w:sz w:val="22"/>
          <w:szCs w:val="22"/>
        </w:rPr>
        <w:t>2</w:t>
      </w:r>
      <w:r w:rsidR="00E34630" w:rsidRPr="00F91830">
        <w:rPr>
          <w:rFonts w:asciiTheme="majorHAnsi" w:hAnsiTheme="majorHAnsi"/>
          <w:b/>
          <w:bCs/>
          <w:sz w:val="22"/>
          <w:szCs w:val="22"/>
        </w:rPr>
        <w:t>.3</w:t>
      </w:r>
      <w:r w:rsidR="00DA0698" w:rsidRPr="00F91830">
        <w:rPr>
          <w:rFonts w:asciiTheme="majorHAnsi" w:hAnsiTheme="majorHAnsi"/>
          <w:b/>
          <w:bCs/>
          <w:sz w:val="22"/>
          <w:szCs w:val="22"/>
        </w:rPr>
        <w:tab/>
      </w:r>
      <w:r w:rsidRPr="00F91830">
        <w:rPr>
          <w:rFonts w:asciiTheme="majorHAnsi" w:hAnsiTheme="majorHAnsi"/>
          <w:b/>
          <w:bCs/>
          <w:sz w:val="22"/>
          <w:szCs w:val="22"/>
        </w:rPr>
        <w:t>Information</w:t>
      </w:r>
      <w:r w:rsidR="00A5482F" w:rsidRPr="00F91830">
        <w:rPr>
          <w:rFonts w:asciiTheme="majorHAnsi" w:hAnsiTheme="majorHAnsi"/>
          <w:b/>
          <w:bCs/>
          <w:sz w:val="22"/>
          <w:szCs w:val="22"/>
        </w:rPr>
        <w:t xml:space="preserve"> S</w:t>
      </w:r>
      <w:r w:rsidRPr="00F91830">
        <w:rPr>
          <w:rFonts w:asciiTheme="majorHAnsi" w:hAnsiTheme="majorHAnsi"/>
          <w:b/>
          <w:bCs/>
          <w:sz w:val="22"/>
          <w:szCs w:val="22"/>
        </w:rPr>
        <w:t xml:space="preserve">haring during </w:t>
      </w:r>
      <w:r w:rsidR="00A5482F" w:rsidRPr="00F91830">
        <w:rPr>
          <w:rFonts w:asciiTheme="majorHAnsi" w:hAnsiTheme="majorHAnsi"/>
          <w:b/>
          <w:bCs/>
          <w:sz w:val="22"/>
          <w:szCs w:val="22"/>
        </w:rPr>
        <w:t>U</w:t>
      </w:r>
      <w:r w:rsidRPr="00F91830">
        <w:rPr>
          <w:rFonts w:asciiTheme="majorHAnsi" w:hAnsiTheme="majorHAnsi"/>
          <w:b/>
          <w:bCs/>
          <w:sz w:val="22"/>
          <w:szCs w:val="22"/>
        </w:rPr>
        <w:t xml:space="preserve">nexpected or </w:t>
      </w:r>
      <w:r w:rsidR="00A5482F" w:rsidRPr="00F91830">
        <w:rPr>
          <w:rFonts w:asciiTheme="majorHAnsi" w:hAnsiTheme="majorHAnsi"/>
          <w:b/>
          <w:bCs/>
          <w:sz w:val="22"/>
          <w:szCs w:val="22"/>
        </w:rPr>
        <w:t>U</w:t>
      </w:r>
      <w:r w:rsidRPr="00F91830">
        <w:rPr>
          <w:rFonts w:asciiTheme="majorHAnsi" w:hAnsiTheme="majorHAnsi"/>
          <w:b/>
          <w:bCs/>
          <w:sz w:val="22"/>
          <w:szCs w:val="22"/>
        </w:rPr>
        <w:t xml:space="preserve">nusual </w:t>
      </w:r>
      <w:r w:rsidR="00A5482F" w:rsidRPr="00F91830">
        <w:rPr>
          <w:rFonts w:asciiTheme="majorHAnsi" w:hAnsiTheme="majorHAnsi"/>
          <w:b/>
          <w:bCs/>
          <w:sz w:val="22"/>
          <w:szCs w:val="22"/>
        </w:rPr>
        <w:t>P</w:t>
      </w:r>
      <w:r w:rsidRPr="00F91830">
        <w:rPr>
          <w:rFonts w:asciiTheme="majorHAnsi" w:hAnsiTheme="majorHAnsi"/>
          <w:b/>
          <w:bCs/>
          <w:sz w:val="22"/>
          <w:szCs w:val="22"/>
        </w:rPr>
        <w:t xml:space="preserve">ublic </w:t>
      </w:r>
      <w:r w:rsidR="00A5482F" w:rsidRPr="00F91830">
        <w:rPr>
          <w:rFonts w:asciiTheme="majorHAnsi" w:hAnsiTheme="majorHAnsi"/>
          <w:b/>
          <w:bCs/>
          <w:sz w:val="22"/>
          <w:szCs w:val="22"/>
        </w:rPr>
        <w:t>H</w:t>
      </w:r>
      <w:r w:rsidRPr="00F91830">
        <w:rPr>
          <w:rFonts w:asciiTheme="majorHAnsi" w:hAnsiTheme="majorHAnsi"/>
          <w:b/>
          <w:bCs/>
          <w:sz w:val="22"/>
          <w:szCs w:val="22"/>
        </w:rPr>
        <w:t xml:space="preserve">ealth </w:t>
      </w:r>
      <w:r w:rsidR="00A5482F" w:rsidRPr="00F91830">
        <w:rPr>
          <w:rFonts w:asciiTheme="majorHAnsi" w:hAnsiTheme="majorHAnsi"/>
          <w:b/>
          <w:bCs/>
          <w:sz w:val="22"/>
          <w:szCs w:val="22"/>
        </w:rPr>
        <w:t>E</w:t>
      </w:r>
      <w:r w:rsidRPr="00F91830">
        <w:rPr>
          <w:rFonts w:asciiTheme="majorHAnsi" w:hAnsiTheme="majorHAnsi"/>
          <w:b/>
          <w:bCs/>
          <w:sz w:val="22"/>
          <w:szCs w:val="22"/>
        </w:rPr>
        <w:t>vents</w:t>
      </w:r>
      <w:r w:rsidR="00BE2196" w:rsidRPr="00F91830">
        <w:rPr>
          <w:rFonts w:asciiTheme="majorHAnsi" w:hAnsiTheme="majorHAnsi"/>
          <w:bCs/>
          <w:sz w:val="22"/>
          <w:szCs w:val="22"/>
        </w:rPr>
        <w:t>,</w:t>
      </w:r>
      <w:r w:rsidRPr="00F91830">
        <w:rPr>
          <w:rFonts w:asciiTheme="majorHAnsi" w:hAnsiTheme="majorHAnsi"/>
          <w:sz w:val="22"/>
          <w:szCs w:val="22"/>
        </w:rPr>
        <w:t xml:space="preserve"> (IHR Article 7)</w:t>
      </w:r>
    </w:p>
    <w:p w14:paraId="2189A92D" w14:textId="77777777" w:rsidR="00C469F1" w:rsidRPr="00F91830" w:rsidRDefault="00C548CC" w:rsidP="000E1D1E">
      <w:pPr>
        <w:pStyle w:val="xmsonormal"/>
        <w:jc w:val="both"/>
        <w:rPr>
          <w:rFonts w:asciiTheme="majorHAnsi" w:hAnsiTheme="majorHAnsi"/>
          <w:i/>
          <w:sz w:val="22"/>
          <w:szCs w:val="22"/>
        </w:rPr>
      </w:pPr>
      <w:r w:rsidRPr="00F91830">
        <w:rPr>
          <w:rFonts w:asciiTheme="majorHAnsi" w:hAnsiTheme="majorHAnsi"/>
          <w:i/>
          <w:sz w:val="22"/>
          <w:szCs w:val="22"/>
        </w:rPr>
        <w:t xml:space="preserve">Rationale: </w:t>
      </w:r>
      <w:r w:rsidR="00C469F1" w:rsidRPr="00F91830">
        <w:rPr>
          <w:rFonts w:asciiTheme="majorHAnsi" w:hAnsiTheme="majorHAnsi"/>
          <w:i/>
          <w:sz w:val="22"/>
          <w:szCs w:val="22"/>
        </w:rPr>
        <w:t>The IHR stipulates if there is evidence of an unexpected or unusual public health event within its territory, irrespective of origin or source, States Parties shall provide WHO with all relevant public health information on the event.</w:t>
      </w:r>
    </w:p>
    <w:p w14:paraId="392BD986" w14:textId="77777777" w:rsidR="00C469F1" w:rsidRPr="00F91830" w:rsidRDefault="00C469F1" w:rsidP="000E1D1E">
      <w:pPr>
        <w:pStyle w:val="xmsonormal"/>
        <w:jc w:val="both"/>
        <w:rPr>
          <w:rFonts w:asciiTheme="majorHAnsi" w:hAnsiTheme="majorHAnsi"/>
          <w:i/>
          <w:sz w:val="22"/>
          <w:szCs w:val="22"/>
        </w:rPr>
      </w:pPr>
      <w:r w:rsidRPr="00F91830">
        <w:rPr>
          <w:rFonts w:asciiTheme="majorHAnsi" w:hAnsiTheme="majorHAnsi"/>
          <w:i/>
          <w:sz w:val="22"/>
          <w:szCs w:val="22"/>
        </w:rPr>
        <w:t>The provisions of Article 6 apply in full; therefore States Parties are required to carry out an assessment within 48 hours of receipt of e</w:t>
      </w:r>
      <w:r w:rsidR="00641BF2" w:rsidRPr="00F91830">
        <w:rPr>
          <w:rFonts w:asciiTheme="majorHAnsi" w:hAnsiTheme="majorHAnsi"/>
          <w:i/>
          <w:sz w:val="22"/>
          <w:szCs w:val="22"/>
        </w:rPr>
        <w:t>vidence of public health events</w:t>
      </w:r>
      <w:r w:rsidRPr="00F91830">
        <w:rPr>
          <w:rFonts w:asciiTheme="majorHAnsi" w:hAnsiTheme="majorHAnsi"/>
          <w:i/>
          <w:sz w:val="22"/>
          <w:szCs w:val="22"/>
        </w:rPr>
        <w:t xml:space="preserve"> occurring within their territories utilizing the decision instrument provided in Annex 2 of the Regulations, and then to notify WHO of all qualifying events within 24 hours of such an assessment.  </w:t>
      </w:r>
    </w:p>
    <w:p w14:paraId="6244A9AB" w14:textId="77777777" w:rsidR="00B22ED5" w:rsidRPr="00F91830" w:rsidRDefault="006F7331" w:rsidP="000E1D1E">
      <w:pPr>
        <w:autoSpaceDE w:val="0"/>
        <w:autoSpaceDN w:val="0"/>
        <w:adjustRightInd w:val="0"/>
        <w:jc w:val="both"/>
        <w:rPr>
          <w:rFonts w:asciiTheme="majorHAnsi" w:hAnsiTheme="majorHAnsi"/>
          <w:sz w:val="22"/>
          <w:szCs w:val="22"/>
        </w:rPr>
      </w:pPr>
      <w:r w:rsidRPr="00F91830">
        <w:rPr>
          <w:rFonts w:asciiTheme="majorHAnsi" w:hAnsiTheme="majorHAnsi"/>
          <w:sz w:val="22"/>
          <w:szCs w:val="22"/>
        </w:rPr>
        <w:t xml:space="preserve">The </w:t>
      </w:r>
      <w:r w:rsidR="00C37118" w:rsidRPr="00CC17B1">
        <w:rPr>
          <w:rFonts w:asciiTheme="majorHAnsi" w:hAnsiTheme="majorHAnsi"/>
          <w:color w:val="E36C0A" w:themeColor="accent6" w:themeShade="BF"/>
          <w:sz w:val="22"/>
          <w:szCs w:val="22"/>
        </w:rPr>
        <w:t xml:space="preserve">&lt;insert post, </w:t>
      </w:r>
      <w:proofErr w:type="spellStart"/>
      <w:r w:rsidR="00C37118" w:rsidRPr="00CC17B1">
        <w:rPr>
          <w:rFonts w:asciiTheme="majorHAnsi" w:hAnsiTheme="majorHAnsi"/>
          <w:color w:val="E36C0A" w:themeColor="accent6" w:themeShade="BF"/>
          <w:sz w:val="22"/>
          <w:szCs w:val="22"/>
        </w:rPr>
        <w:t>e</w:t>
      </w:r>
      <w:r w:rsidR="00A02521" w:rsidRPr="00CC17B1">
        <w:rPr>
          <w:rFonts w:asciiTheme="majorHAnsi" w:hAnsiTheme="majorHAnsi"/>
          <w:color w:val="E36C0A" w:themeColor="accent6" w:themeShade="BF"/>
          <w:sz w:val="22"/>
          <w:szCs w:val="22"/>
        </w:rPr>
        <w:t>.</w:t>
      </w:r>
      <w:r w:rsidR="00CC17B1" w:rsidRPr="00CC17B1">
        <w:rPr>
          <w:rFonts w:asciiTheme="majorHAnsi" w:hAnsiTheme="majorHAnsi"/>
          <w:color w:val="E36C0A" w:themeColor="accent6" w:themeShade="BF"/>
          <w:sz w:val="22"/>
          <w:szCs w:val="22"/>
        </w:rPr>
        <w:t>g</w:t>
      </w:r>
      <w:proofErr w:type="spellEnd"/>
      <w:r w:rsidR="00C37118" w:rsidRPr="00CC17B1">
        <w:rPr>
          <w:rFonts w:asciiTheme="majorHAnsi" w:hAnsiTheme="majorHAnsi"/>
          <w:color w:val="E36C0A" w:themeColor="accent6" w:themeShade="BF"/>
          <w:sz w:val="22"/>
          <w:szCs w:val="22"/>
        </w:rPr>
        <w:t xml:space="preserve"> IHR Duty Officer, </w:t>
      </w:r>
      <w:r w:rsidRPr="00CC17B1">
        <w:rPr>
          <w:rFonts w:asciiTheme="majorHAnsi" w:hAnsiTheme="majorHAnsi"/>
          <w:color w:val="E36C0A" w:themeColor="accent6" w:themeShade="BF"/>
          <w:sz w:val="22"/>
          <w:szCs w:val="22"/>
        </w:rPr>
        <w:t>IH</w:t>
      </w:r>
      <w:r w:rsidR="00E23F39" w:rsidRPr="00CC17B1">
        <w:rPr>
          <w:rFonts w:asciiTheme="majorHAnsi" w:hAnsiTheme="majorHAnsi"/>
          <w:color w:val="E36C0A" w:themeColor="accent6" w:themeShade="BF"/>
          <w:sz w:val="22"/>
          <w:szCs w:val="22"/>
        </w:rPr>
        <w:t>R</w:t>
      </w:r>
      <w:r w:rsidR="00B918A7" w:rsidRPr="00CC17B1">
        <w:rPr>
          <w:rFonts w:asciiTheme="majorHAnsi" w:hAnsiTheme="majorHAnsi"/>
          <w:color w:val="E36C0A" w:themeColor="accent6" w:themeShade="BF"/>
          <w:sz w:val="22"/>
          <w:szCs w:val="22"/>
        </w:rPr>
        <w:t xml:space="preserve"> Coordinator</w:t>
      </w:r>
      <w:r w:rsidR="00C37118" w:rsidRPr="00CC17B1">
        <w:rPr>
          <w:rFonts w:asciiTheme="majorHAnsi" w:hAnsiTheme="majorHAnsi"/>
          <w:color w:val="E36C0A" w:themeColor="accent6" w:themeShade="BF"/>
          <w:sz w:val="22"/>
          <w:szCs w:val="22"/>
        </w:rPr>
        <w:t>…&gt;</w:t>
      </w:r>
      <w:r w:rsidR="00137AB1" w:rsidRPr="00F91830">
        <w:rPr>
          <w:rFonts w:asciiTheme="majorHAnsi" w:hAnsiTheme="majorHAnsi"/>
          <w:color w:val="FF00FF"/>
          <w:sz w:val="22"/>
          <w:szCs w:val="22"/>
        </w:rPr>
        <w:t xml:space="preserve"> </w:t>
      </w:r>
      <w:r w:rsidR="00137AB1" w:rsidRPr="00F91830">
        <w:rPr>
          <w:rFonts w:asciiTheme="majorHAnsi" w:hAnsiTheme="majorHAnsi"/>
          <w:sz w:val="22"/>
          <w:szCs w:val="22"/>
        </w:rPr>
        <w:t>will complete a package of available informati</w:t>
      </w:r>
      <w:r w:rsidR="00B22ED5" w:rsidRPr="00F91830">
        <w:rPr>
          <w:rFonts w:asciiTheme="majorHAnsi" w:hAnsiTheme="majorHAnsi"/>
          <w:sz w:val="22"/>
          <w:szCs w:val="22"/>
        </w:rPr>
        <w:t>on and materials</w:t>
      </w:r>
      <w:r w:rsidR="00137AB1" w:rsidRPr="00F91830">
        <w:rPr>
          <w:rFonts w:asciiTheme="majorHAnsi" w:hAnsiTheme="majorHAnsi"/>
          <w:sz w:val="22"/>
          <w:szCs w:val="22"/>
        </w:rPr>
        <w:t xml:space="preserve"> to submit to </w:t>
      </w:r>
      <w:r w:rsidRPr="00F91830">
        <w:rPr>
          <w:rFonts w:asciiTheme="majorHAnsi" w:hAnsiTheme="majorHAnsi"/>
          <w:sz w:val="22"/>
          <w:szCs w:val="22"/>
        </w:rPr>
        <w:t xml:space="preserve">the </w:t>
      </w:r>
      <w:r w:rsidR="00B22ED5" w:rsidRPr="00CC17B1">
        <w:rPr>
          <w:rFonts w:asciiTheme="majorHAnsi" w:hAnsiTheme="majorHAnsi"/>
          <w:color w:val="E36C0A" w:themeColor="accent6" w:themeShade="BF"/>
          <w:sz w:val="22"/>
          <w:szCs w:val="22"/>
        </w:rPr>
        <w:t>&lt;insert post, e</w:t>
      </w:r>
      <w:r w:rsidR="00CC17B1">
        <w:rPr>
          <w:rFonts w:asciiTheme="majorHAnsi" w:hAnsiTheme="majorHAnsi"/>
          <w:color w:val="E36C0A" w:themeColor="accent6" w:themeShade="BF"/>
          <w:sz w:val="22"/>
          <w:szCs w:val="22"/>
        </w:rPr>
        <w:t>.g.</w:t>
      </w:r>
      <w:r w:rsidR="00B22ED5" w:rsidRPr="00CC17B1">
        <w:rPr>
          <w:rFonts w:asciiTheme="majorHAnsi" w:hAnsiTheme="majorHAnsi"/>
          <w:color w:val="E36C0A" w:themeColor="accent6" w:themeShade="BF"/>
          <w:sz w:val="22"/>
          <w:szCs w:val="22"/>
        </w:rPr>
        <w:t xml:space="preserve"> Director of xxx, </w:t>
      </w:r>
      <w:r w:rsidRPr="00CC17B1">
        <w:rPr>
          <w:rFonts w:asciiTheme="majorHAnsi" w:hAnsiTheme="majorHAnsi"/>
          <w:color w:val="E36C0A" w:themeColor="accent6" w:themeShade="BF"/>
          <w:sz w:val="22"/>
          <w:szCs w:val="22"/>
        </w:rPr>
        <w:t>CMO</w:t>
      </w:r>
      <w:r w:rsidR="00B22ED5" w:rsidRPr="00CC17B1">
        <w:rPr>
          <w:rFonts w:asciiTheme="majorHAnsi" w:hAnsiTheme="majorHAnsi"/>
          <w:color w:val="E36C0A" w:themeColor="accent6" w:themeShade="BF"/>
          <w:sz w:val="22"/>
          <w:szCs w:val="22"/>
        </w:rPr>
        <w:t>…&gt;</w:t>
      </w:r>
      <w:r w:rsidRPr="00CC17B1">
        <w:rPr>
          <w:rFonts w:asciiTheme="majorHAnsi" w:hAnsiTheme="majorHAnsi"/>
          <w:color w:val="E36C0A" w:themeColor="accent6" w:themeShade="BF"/>
          <w:sz w:val="22"/>
          <w:szCs w:val="22"/>
        </w:rPr>
        <w:t xml:space="preserve"> </w:t>
      </w:r>
      <w:r w:rsidRPr="00F91830">
        <w:rPr>
          <w:rFonts w:asciiTheme="majorHAnsi" w:hAnsiTheme="majorHAnsi"/>
          <w:sz w:val="22"/>
          <w:szCs w:val="22"/>
        </w:rPr>
        <w:t>for clearance</w:t>
      </w:r>
      <w:r w:rsidR="00B22ED5" w:rsidRPr="00F91830">
        <w:rPr>
          <w:rFonts w:asciiTheme="majorHAnsi" w:hAnsiTheme="majorHAnsi"/>
          <w:sz w:val="22"/>
          <w:szCs w:val="22"/>
        </w:rPr>
        <w:t xml:space="preserve">. Upon approval, the </w:t>
      </w:r>
      <w:r w:rsidR="00B22ED5" w:rsidRPr="00CC17B1">
        <w:rPr>
          <w:rFonts w:asciiTheme="majorHAnsi" w:hAnsiTheme="majorHAnsi"/>
          <w:color w:val="E36C0A" w:themeColor="accent6" w:themeShade="BF"/>
          <w:sz w:val="22"/>
          <w:szCs w:val="22"/>
        </w:rPr>
        <w:t>&lt;insert post, e</w:t>
      </w:r>
      <w:r w:rsidR="00A02521" w:rsidRPr="00CC17B1">
        <w:rPr>
          <w:rFonts w:asciiTheme="majorHAnsi" w:hAnsiTheme="majorHAnsi"/>
          <w:color w:val="E36C0A" w:themeColor="accent6" w:themeShade="BF"/>
          <w:sz w:val="22"/>
          <w:szCs w:val="22"/>
        </w:rPr>
        <w:t>.</w:t>
      </w:r>
      <w:r w:rsidR="00CC17B1">
        <w:rPr>
          <w:rFonts w:asciiTheme="majorHAnsi" w:hAnsiTheme="majorHAnsi"/>
          <w:color w:val="E36C0A" w:themeColor="accent6" w:themeShade="BF"/>
          <w:sz w:val="22"/>
          <w:szCs w:val="22"/>
        </w:rPr>
        <w:t>g.</w:t>
      </w:r>
      <w:r w:rsidR="00B22ED5" w:rsidRPr="00CC17B1">
        <w:rPr>
          <w:rFonts w:asciiTheme="majorHAnsi" w:hAnsiTheme="majorHAnsi"/>
          <w:color w:val="E36C0A" w:themeColor="accent6" w:themeShade="BF"/>
          <w:sz w:val="22"/>
          <w:szCs w:val="22"/>
        </w:rPr>
        <w:t xml:space="preserve"> IHR Duty Officer, IHR Coordinator…&gt;</w:t>
      </w:r>
      <w:r w:rsidRPr="00F91830">
        <w:rPr>
          <w:rFonts w:asciiTheme="majorHAnsi" w:hAnsiTheme="majorHAnsi"/>
          <w:color w:val="FF00FF"/>
          <w:sz w:val="22"/>
          <w:szCs w:val="22"/>
        </w:rPr>
        <w:t xml:space="preserve"> </w:t>
      </w:r>
      <w:r w:rsidRPr="00F91830">
        <w:rPr>
          <w:rFonts w:asciiTheme="majorHAnsi" w:hAnsiTheme="majorHAnsi"/>
          <w:sz w:val="22"/>
          <w:szCs w:val="22"/>
        </w:rPr>
        <w:t xml:space="preserve">will </w:t>
      </w:r>
      <w:r w:rsidR="00137AB1" w:rsidRPr="00F91830">
        <w:rPr>
          <w:rFonts w:asciiTheme="majorHAnsi" w:hAnsiTheme="majorHAnsi"/>
          <w:sz w:val="22"/>
          <w:szCs w:val="22"/>
        </w:rPr>
        <w:t xml:space="preserve">submit the available information and materials to the WHO IHR Regional Contact Point by </w:t>
      </w:r>
      <w:r w:rsidR="00581191" w:rsidRPr="00F91830">
        <w:rPr>
          <w:rFonts w:asciiTheme="majorHAnsi" w:hAnsiTheme="majorHAnsi"/>
          <w:sz w:val="22"/>
          <w:szCs w:val="22"/>
        </w:rPr>
        <w:t>email</w:t>
      </w:r>
      <w:r w:rsidR="00137AB1" w:rsidRPr="00F91830">
        <w:rPr>
          <w:rFonts w:asciiTheme="majorHAnsi" w:hAnsiTheme="majorHAnsi"/>
          <w:sz w:val="22"/>
          <w:szCs w:val="22"/>
        </w:rPr>
        <w:t xml:space="preserve"> to </w:t>
      </w:r>
      <w:r w:rsidR="00F64F58" w:rsidRPr="00CC17B1">
        <w:rPr>
          <w:rFonts w:asciiTheme="majorHAnsi" w:hAnsiTheme="majorHAnsi"/>
          <w:color w:val="E36C0A" w:themeColor="accent6" w:themeShade="BF"/>
          <w:sz w:val="22"/>
          <w:szCs w:val="22"/>
        </w:rPr>
        <w:t>&lt;in</w:t>
      </w:r>
      <w:r w:rsidR="00CC17B1" w:rsidRPr="00CC17B1">
        <w:rPr>
          <w:rFonts w:asciiTheme="majorHAnsi" w:hAnsiTheme="majorHAnsi"/>
          <w:color w:val="E36C0A" w:themeColor="accent6" w:themeShade="BF"/>
          <w:sz w:val="22"/>
          <w:szCs w:val="22"/>
        </w:rPr>
        <w:t>sert appropriate contact point</w:t>
      </w:r>
      <w:r w:rsidR="00CC17B1">
        <w:rPr>
          <w:rFonts w:asciiTheme="majorHAnsi" w:hAnsiTheme="majorHAnsi"/>
          <w:color w:val="E36C0A" w:themeColor="accent6" w:themeShade="BF"/>
          <w:sz w:val="22"/>
          <w:szCs w:val="22"/>
        </w:rPr>
        <w:t xml:space="preserve"> email address</w:t>
      </w:r>
      <w:r w:rsidR="00CC17B1" w:rsidRPr="00CC17B1">
        <w:rPr>
          <w:rFonts w:asciiTheme="majorHAnsi" w:hAnsiTheme="majorHAnsi"/>
          <w:color w:val="E36C0A" w:themeColor="accent6" w:themeShade="BF"/>
          <w:sz w:val="22"/>
          <w:szCs w:val="22"/>
        </w:rPr>
        <w:t xml:space="preserve">&gt; </w:t>
      </w:r>
      <w:r w:rsidR="000E1D1E" w:rsidRPr="00F91830">
        <w:rPr>
          <w:rFonts w:asciiTheme="majorHAnsi" w:hAnsiTheme="majorHAnsi"/>
          <w:sz w:val="22"/>
          <w:szCs w:val="22"/>
        </w:rPr>
        <w:t xml:space="preserve">with a </w:t>
      </w:r>
      <w:r w:rsidR="007A746B" w:rsidRPr="00F91830">
        <w:rPr>
          <w:rFonts w:asciiTheme="majorHAnsi" w:hAnsiTheme="majorHAnsi"/>
          <w:sz w:val="22"/>
          <w:szCs w:val="22"/>
        </w:rPr>
        <w:t xml:space="preserve">copy to the </w:t>
      </w:r>
      <w:r w:rsidR="00A55EA6" w:rsidRPr="00F91830">
        <w:rPr>
          <w:rFonts w:asciiTheme="majorHAnsi" w:hAnsiTheme="majorHAnsi"/>
          <w:sz w:val="22"/>
          <w:szCs w:val="22"/>
        </w:rPr>
        <w:t>WHO Country Office.</w:t>
      </w:r>
    </w:p>
    <w:p w14:paraId="7F2DE39A" w14:textId="77777777" w:rsidR="00B22ED5" w:rsidRPr="00F91830" w:rsidRDefault="00B22ED5" w:rsidP="000E1D1E">
      <w:pPr>
        <w:autoSpaceDE w:val="0"/>
        <w:autoSpaceDN w:val="0"/>
        <w:adjustRightInd w:val="0"/>
        <w:jc w:val="both"/>
        <w:rPr>
          <w:rFonts w:asciiTheme="majorHAnsi" w:hAnsiTheme="majorHAnsi"/>
          <w:sz w:val="22"/>
          <w:szCs w:val="22"/>
        </w:rPr>
      </w:pPr>
    </w:p>
    <w:p w14:paraId="1E818D06" w14:textId="77777777" w:rsidR="00137AB1" w:rsidRPr="00F91830" w:rsidRDefault="00641BF2" w:rsidP="000E1D1E">
      <w:pPr>
        <w:autoSpaceDE w:val="0"/>
        <w:autoSpaceDN w:val="0"/>
        <w:adjustRightInd w:val="0"/>
        <w:jc w:val="both"/>
        <w:rPr>
          <w:rFonts w:asciiTheme="majorHAnsi" w:hAnsiTheme="majorHAnsi"/>
          <w:sz w:val="22"/>
          <w:szCs w:val="22"/>
        </w:rPr>
      </w:pPr>
      <w:r w:rsidRPr="00F91830">
        <w:rPr>
          <w:rFonts w:asciiTheme="majorHAnsi" w:hAnsiTheme="majorHAnsi"/>
          <w:sz w:val="22"/>
          <w:szCs w:val="22"/>
        </w:rPr>
        <w:t>See A</w:t>
      </w:r>
      <w:r w:rsidR="00137AB1" w:rsidRPr="00F91830">
        <w:rPr>
          <w:rFonts w:asciiTheme="majorHAnsi" w:hAnsiTheme="majorHAnsi"/>
          <w:sz w:val="22"/>
          <w:szCs w:val="22"/>
        </w:rPr>
        <w:t xml:space="preserve">ppendix </w:t>
      </w:r>
      <w:r w:rsidR="00035E7E" w:rsidRPr="00F91830">
        <w:rPr>
          <w:rFonts w:asciiTheme="majorHAnsi" w:hAnsiTheme="majorHAnsi"/>
          <w:sz w:val="22"/>
          <w:szCs w:val="22"/>
        </w:rPr>
        <w:t>6</w:t>
      </w:r>
      <w:r w:rsidR="007A746B" w:rsidRPr="00F91830">
        <w:rPr>
          <w:rFonts w:asciiTheme="majorHAnsi" w:hAnsiTheme="majorHAnsi"/>
          <w:sz w:val="22"/>
          <w:szCs w:val="22"/>
        </w:rPr>
        <w:t xml:space="preserve"> for </w:t>
      </w:r>
      <w:r w:rsidR="00D85BA2" w:rsidRPr="00F91830">
        <w:rPr>
          <w:rFonts w:asciiTheme="majorHAnsi" w:hAnsiTheme="majorHAnsi"/>
          <w:sz w:val="22"/>
          <w:szCs w:val="22"/>
        </w:rPr>
        <w:t xml:space="preserve">an </w:t>
      </w:r>
      <w:r w:rsidR="007A746B" w:rsidRPr="00F91830">
        <w:rPr>
          <w:rFonts w:asciiTheme="majorHAnsi" w:hAnsiTheme="majorHAnsi"/>
          <w:sz w:val="22"/>
          <w:szCs w:val="22"/>
        </w:rPr>
        <w:t>e</w:t>
      </w:r>
      <w:r w:rsidR="00137AB1" w:rsidRPr="00F91830">
        <w:rPr>
          <w:rFonts w:asciiTheme="majorHAnsi" w:hAnsiTheme="majorHAnsi"/>
          <w:sz w:val="22"/>
          <w:szCs w:val="22"/>
        </w:rPr>
        <w:t xml:space="preserve">mail template to be used for this </w:t>
      </w:r>
      <w:r w:rsidR="007A746B" w:rsidRPr="00F91830">
        <w:rPr>
          <w:rFonts w:asciiTheme="majorHAnsi" w:hAnsiTheme="majorHAnsi"/>
          <w:sz w:val="22"/>
          <w:szCs w:val="22"/>
        </w:rPr>
        <w:t>report</w:t>
      </w:r>
      <w:r w:rsidR="00137AB1" w:rsidRPr="00F91830">
        <w:rPr>
          <w:rFonts w:asciiTheme="majorHAnsi" w:hAnsiTheme="majorHAnsi"/>
          <w:sz w:val="22"/>
          <w:szCs w:val="22"/>
        </w:rPr>
        <w:t xml:space="preserve">. </w:t>
      </w:r>
    </w:p>
    <w:p w14:paraId="6B0BDF3E" w14:textId="77777777" w:rsidR="00137AB1" w:rsidRPr="00F91830" w:rsidRDefault="00137AB1" w:rsidP="000E1D1E">
      <w:pPr>
        <w:pStyle w:val="xmsonormal"/>
        <w:spacing w:before="0" w:beforeAutospacing="0" w:after="0" w:afterAutospacing="0"/>
        <w:jc w:val="both"/>
        <w:rPr>
          <w:rFonts w:asciiTheme="majorHAnsi" w:hAnsiTheme="majorHAnsi"/>
          <w:sz w:val="22"/>
          <w:szCs w:val="22"/>
        </w:rPr>
      </w:pPr>
    </w:p>
    <w:p w14:paraId="418032FA" w14:textId="77777777" w:rsidR="00137AB1" w:rsidRPr="00F91830" w:rsidRDefault="000669AA" w:rsidP="00DA0698">
      <w:pPr>
        <w:pStyle w:val="xmsonormal"/>
        <w:spacing w:before="0" w:beforeAutospacing="0" w:after="0" w:afterAutospacing="0"/>
        <w:rPr>
          <w:rFonts w:asciiTheme="majorHAnsi" w:hAnsiTheme="majorHAnsi"/>
          <w:sz w:val="22"/>
          <w:szCs w:val="22"/>
        </w:rPr>
      </w:pPr>
      <w:r w:rsidRPr="00F91830">
        <w:rPr>
          <w:rFonts w:asciiTheme="majorHAnsi" w:hAnsiTheme="majorHAnsi"/>
          <w:b/>
          <w:bCs/>
          <w:sz w:val="22"/>
          <w:szCs w:val="22"/>
        </w:rPr>
        <w:t>2.2</w:t>
      </w:r>
      <w:r w:rsidR="00E34630" w:rsidRPr="00F91830">
        <w:rPr>
          <w:rFonts w:asciiTheme="majorHAnsi" w:hAnsiTheme="majorHAnsi"/>
          <w:b/>
          <w:bCs/>
          <w:sz w:val="22"/>
          <w:szCs w:val="22"/>
        </w:rPr>
        <w:t>.4</w:t>
      </w:r>
      <w:r w:rsidR="00DA0698" w:rsidRPr="00F91830">
        <w:rPr>
          <w:rFonts w:asciiTheme="majorHAnsi" w:hAnsiTheme="majorHAnsi"/>
          <w:b/>
          <w:bCs/>
          <w:sz w:val="22"/>
          <w:szCs w:val="22"/>
        </w:rPr>
        <w:tab/>
      </w:r>
      <w:r w:rsidR="00137AB1" w:rsidRPr="00F91830">
        <w:rPr>
          <w:rFonts w:asciiTheme="majorHAnsi" w:hAnsiTheme="majorHAnsi"/>
          <w:b/>
          <w:bCs/>
          <w:sz w:val="22"/>
          <w:szCs w:val="22"/>
        </w:rPr>
        <w:t>Consultation</w:t>
      </w:r>
      <w:r w:rsidR="00BE2196" w:rsidRPr="00F91830">
        <w:rPr>
          <w:rFonts w:asciiTheme="majorHAnsi" w:hAnsiTheme="majorHAnsi"/>
          <w:bCs/>
          <w:sz w:val="22"/>
          <w:szCs w:val="22"/>
        </w:rPr>
        <w:t>,</w:t>
      </w:r>
      <w:r w:rsidR="00137AB1" w:rsidRPr="00F91830">
        <w:rPr>
          <w:rFonts w:asciiTheme="majorHAnsi" w:hAnsiTheme="majorHAnsi"/>
          <w:sz w:val="22"/>
          <w:szCs w:val="22"/>
        </w:rPr>
        <w:t xml:space="preserve"> (IHR Article 8)</w:t>
      </w:r>
    </w:p>
    <w:p w14:paraId="6E30788F" w14:textId="77777777" w:rsidR="00137AB1" w:rsidRPr="00F91830" w:rsidRDefault="00C548CC" w:rsidP="006C048F">
      <w:pPr>
        <w:pStyle w:val="xmsonormal"/>
        <w:jc w:val="both"/>
        <w:rPr>
          <w:rFonts w:asciiTheme="majorHAnsi" w:hAnsiTheme="majorHAnsi"/>
          <w:i/>
          <w:sz w:val="22"/>
          <w:szCs w:val="22"/>
        </w:rPr>
      </w:pPr>
      <w:r w:rsidRPr="00F91830">
        <w:rPr>
          <w:rFonts w:asciiTheme="majorHAnsi" w:hAnsiTheme="majorHAnsi"/>
          <w:i/>
          <w:sz w:val="22"/>
          <w:szCs w:val="22"/>
        </w:rPr>
        <w:t xml:space="preserve">Rationale: </w:t>
      </w:r>
      <w:r w:rsidR="006C048F" w:rsidRPr="00F91830">
        <w:rPr>
          <w:rFonts w:asciiTheme="majorHAnsi" w:hAnsiTheme="majorHAnsi"/>
          <w:i/>
          <w:sz w:val="22"/>
          <w:szCs w:val="22"/>
        </w:rPr>
        <w:t>If the State Party so chooses, they may keep WHO advised on events occurring within a State Party's territory which do not require notification, and consult with WHO on appropriate health measures.</w:t>
      </w:r>
    </w:p>
    <w:p w14:paraId="548DFAB0" w14:textId="77777777" w:rsidR="00137AB1" w:rsidRPr="00F91830" w:rsidRDefault="006F7331" w:rsidP="000E1D1E">
      <w:pPr>
        <w:autoSpaceDE w:val="0"/>
        <w:autoSpaceDN w:val="0"/>
        <w:adjustRightInd w:val="0"/>
        <w:jc w:val="both"/>
        <w:rPr>
          <w:rFonts w:asciiTheme="majorHAnsi" w:hAnsiTheme="majorHAnsi"/>
          <w:sz w:val="22"/>
          <w:szCs w:val="22"/>
        </w:rPr>
      </w:pPr>
      <w:r w:rsidRPr="00F91830">
        <w:rPr>
          <w:rFonts w:asciiTheme="majorHAnsi" w:hAnsiTheme="majorHAnsi"/>
          <w:sz w:val="22"/>
          <w:szCs w:val="22"/>
        </w:rPr>
        <w:t xml:space="preserve">The </w:t>
      </w:r>
      <w:r w:rsidR="00B22ED5" w:rsidRPr="00CC17B1">
        <w:rPr>
          <w:rFonts w:asciiTheme="majorHAnsi" w:hAnsiTheme="majorHAnsi"/>
          <w:color w:val="E36C0A" w:themeColor="accent6" w:themeShade="BF"/>
          <w:sz w:val="22"/>
          <w:szCs w:val="22"/>
        </w:rPr>
        <w:t xml:space="preserve">&lt;insert post, </w:t>
      </w:r>
      <w:r w:rsidR="00CC17B1">
        <w:rPr>
          <w:rFonts w:asciiTheme="majorHAnsi" w:hAnsiTheme="majorHAnsi"/>
          <w:color w:val="E36C0A" w:themeColor="accent6" w:themeShade="BF"/>
          <w:sz w:val="22"/>
          <w:szCs w:val="22"/>
        </w:rPr>
        <w:t>e.g.</w:t>
      </w:r>
      <w:r w:rsidR="00A02521" w:rsidRPr="00CC17B1">
        <w:rPr>
          <w:rFonts w:asciiTheme="majorHAnsi" w:hAnsiTheme="majorHAnsi"/>
          <w:color w:val="E36C0A" w:themeColor="accent6" w:themeShade="BF"/>
          <w:sz w:val="22"/>
          <w:szCs w:val="22"/>
        </w:rPr>
        <w:t>.</w:t>
      </w:r>
      <w:r w:rsidR="00B22ED5" w:rsidRPr="00CC17B1">
        <w:rPr>
          <w:rFonts w:asciiTheme="majorHAnsi" w:hAnsiTheme="majorHAnsi"/>
          <w:color w:val="E36C0A" w:themeColor="accent6" w:themeShade="BF"/>
          <w:sz w:val="22"/>
          <w:szCs w:val="22"/>
        </w:rPr>
        <w:t xml:space="preserve"> </w:t>
      </w:r>
      <w:r w:rsidR="00932464" w:rsidRPr="00CC17B1">
        <w:rPr>
          <w:rFonts w:asciiTheme="majorHAnsi" w:hAnsiTheme="majorHAnsi"/>
          <w:color w:val="E36C0A" w:themeColor="accent6" w:themeShade="BF"/>
          <w:sz w:val="22"/>
          <w:szCs w:val="22"/>
        </w:rPr>
        <w:t xml:space="preserve">IHR </w:t>
      </w:r>
      <w:r w:rsidR="00B22ED5" w:rsidRPr="00CC17B1">
        <w:rPr>
          <w:rFonts w:asciiTheme="majorHAnsi" w:hAnsiTheme="majorHAnsi"/>
          <w:color w:val="E36C0A" w:themeColor="accent6" w:themeShade="BF"/>
          <w:sz w:val="22"/>
          <w:szCs w:val="22"/>
        </w:rPr>
        <w:t xml:space="preserve">Duty Officer, IHR </w:t>
      </w:r>
      <w:r w:rsidR="00932464" w:rsidRPr="00CC17B1">
        <w:rPr>
          <w:rFonts w:asciiTheme="majorHAnsi" w:hAnsiTheme="majorHAnsi"/>
          <w:color w:val="E36C0A" w:themeColor="accent6" w:themeShade="BF"/>
          <w:sz w:val="22"/>
          <w:szCs w:val="22"/>
        </w:rPr>
        <w:t>Coordinator</w:t>
      </w:r>
      <w:r w:rsidR="00B22ED5" w:rsidRPr="00CC17B1">
        <w:rPr>
          <w:rFonts w:asciiTheme="majorHAnsi" w:hAnsiTheme="majorHAnsi"/>
          <w:color w:val="E36C0A" w:themeColor="accent6" w:themeShade="BF"/>
          <w:sz w:val="22"/>
          <w:szCs w:val="22"/>
        </w:rPr>
        <w:t>…&gt;</w:t>
      </w:r>
      <w:r w:rsidR="00137AB1" w:rsidRPr="00CC17B1">
        <w:rPr>
          <w:rFonts w:asciiTheme="majorHAnsi" w:hAnsiTheme="majorHAnsi"/>
          <w:color w:val="E36C0A" w:themeColor="accent6" w:themeShade="BF"/>
          <w:sz w:val="22"/>
          <w:szCs w:val="22"/>
        </w:rPr>
        <w:t xml:space="preserve"> </w:t>
      </w:r>
      <w:r w:rsidR="00137AB1" w:rsidRPr="00F91830">
        <w:rPr>
          <w:rFonts w:asciiTheme="majorHAnsi" w:hAnsiTheme="majorHAnsi"/>
          <w:sz w:val="22"/>
          <w:szCs w:val="22"/>
        </w:rPr>
        <w:t xml:space="preserve">will </w:t>
      </w:r>
      <w:r w:rsidR="00546E1F" w:rsidRPr="00F91830">
        <w:rPr>
          <w:rFonts w:asciiTheme="majorHAnsi" w:hAnsiTheme="majorHAnsi"/>
          <w:sz w:val="22"/>
          <w:szCs w:val="22"/>
        </w:rPr>
        <w:t>gather information</w:t>
      </w:r>
      <w:r w:rsidR="00137AB1" w:rsidRPr="00F91830">
        <w:rPr>
          <w:rFonts w:asciiTheme="majorHAnsi" w:hAnsiTheme="majorHAnsi"/>
          <w:sz w:val="22"/>
          <w:szCs w:val="22"/>
        </w:rPr>
        <w:t xml:space="preserve"> in suppo</w:t>
      </w:r>
      <w:r w:rsidR="00B746A5" w:rsidRPr="00F91830">
        <w:rPr>
          <w:rFonts w:asciiTheme="majorHAnsi" w:hAnsiTheme="majorHAnsi"/>
          <w:sz w:val="22"/>
          <w:szCs w:val="22"/>
        </w:rPr>
        <w:t xml:space="preserve">rt of the consultation, </w:t>
      </w:r>
      <w:r w:rsidR="00137AB1" w:rsidRPr="00F91830">
        <w:rPr>
          <w:rFonts w:asciiTheme="majorHAnsi" w:hAnsiTheme="majorHAnsi"/>
          <w:sz w:val="22"/>
          <w:szCs w:val="22"/>
        </w:rPr>
        <w:t xml:space="preserve">for the IHR NFP to engage in a </w:t>
      </w:r>
      <w:r w:rsidR="00B22ED5" w:rsidRPr="00F91830">
        <w:rPr>
          <w:rFonts w:asciiTheme="majorHAnsi" w:hAnsiTheme="majorHAnsi"/>
          <w:sz w:val="22"/>
          <w:szCs w:val="22"/>
        </w:rPr>
        <w:t>discussion with the</w:t>
      </w:r>
      <w:r w:rsidR="00137AB1" w:rsidRPr="00F91830">
        <w:rPr>
          <w:rFonts w:asciiTheme="majorHAnsi" w:hAnsiTheme="majorHAnsi"/>
          <w:sz w:val="22"/>
          <w:szCs w:val="22"/>
        </w:rPr>
        <w:t xml:space="preserve"> WHO </w:t>
      </w:r>
      <w:r w:rsidR="00517891" w:rsidRPr="00F91830">
        <w:rPr>
          <w:rFonts w:asciiTheme="majorHAnsi" w:hAnsiTheme="majorHAnsi"/>
          <w:sz w:val="22"/>
          <w:szCs w:val="22"/>
        </w:rPr>
        <w:t xml:space="preserve">IHR </w:t>
      </w:r>
      <w:r w:rsidR="00137AB1" w:rsidRPr="00F91830">
        <w:rPr>
          <w:rFonts w:asciiTheme="majorHAnsi" w:hAnsiTheme="majorHAnsi"/>
          <w:sz w:val="22"/>
          <w:szCs w:val="22"/>
        </w:rPr>
        <w:t>Regional</w:t>
      </w:r>
      <w:r w:rsidR="00517891" w:rsidRPr="00F91830">
        <w:rPr>
          <w:rFonts w:asciiTheme="majorHAnsi" w:hAnsiTheme="majorHAnsi"/>
          <w:sz w:val="22"/>
          <w:szCs w:val="22"/>
        </w:rPr>
        <w:t xml:space="preserve"> </w:t>
      </w:r>
      <w:r w:rsidR="00137AB1" w:rsidRPr="00F91830">
        <w:rPr>
          <w:rFonts w:asciiTheme="majorHAnsi" w:hAnsiTheme="majorHAnsi"/>
          <w:sz w:val="22"/>
          <w:szCs w:val="22"/>
        </w:rPr>
        <w:t>Contact Point</w:t>
      </w:r>
      <w:r w:rsidR="00B746A5" w:rsidRPr="00F91830">
        <w:rPr>
          <w:rFonts w:asciiTheme="majorHAnsi" w:hAnsiTheme="majorHAnsi"/>
          <w:sz w:val="22"/>
          <w:szCs w:val="22"/>
        </w:rPr>
        <w:t>,</w:t>
      </w:r>
      <w:r w:rsidRPr="00F91830">
        <w:rPr>
          <w:rFonts w:asciiTheme="majorHAnsi" w:hAnsiTheme="majorHAnsi"/>
          <w:sz w:val="22"/>
          <w:szCs w:val="22"/>
        </w:rPr>
        <w:t xml:space="preserve"> following approval of </w:t>
      </w:r>
      <w:r w:rsidR="00B22ED5" w:rsidRPr="00CC17B1">
        <w:rPr>
          <w:rFonts w:asciiTheme="majorHAnsi" w:hAnsiTheme="majorHAnsi"/>
          <w:color w:val="E36C0A" w:themeColor="accent6" w:themeShade="BF"/>
          <w:sz w:val="22"/>
          <w:szCs w:val="22"/>
        </w:rPr>
        <w:t xml:space="preserve">&lt;insert post, </w:t>
      </w:r>
      <w:r w:rsidR="00CC17B1">
        <w:rPr>
          <w:rFonts w:asciiTheme="majorHAnsi" w:hAnsiTheme="majorHAnsi"/>
          <w:color w:val="E36C0A" w:themeColor="accent6" w:themeShade="BF"/>
          <w:sz w:val="22"/>
          <w:szCs w:val="22"/>
        </w:rPr>
        <w:t>e.g.</w:t>
      </w:r>
      <w:r w:rsidR="00B22ED5" w:rsidRPr="00CC17B1">
        <w:rPr>
          <w:rFonts w:asciiTheme="majorHAnsi" w:hAnsiTheme="majorHAnsi"/>
          <w:color w:val="E36C0A" w:themeColor="accent6" w:themeShade="BF"/>
          <w:sz w:val="22"/>
          <w:szCs w:val="22"/>
        </w:rPr>
        <w:t xml:space="preserve"> Director of xxx, CMO…&gt;</w:t>
      </w:r>
      <w:r w:rsidR="00137AB1" w:rsidRPr="00CC17B1">
        <w:rPr>
          <w:rFonts w:asciiTheme="majorHAnsi" w:hAnsiTheme="majorHAnsi"/>
          <w:color w:val="E36C0A" w:themeColor="accent6" w:themeShade="BF"/>
          <w:sz w:val="22"/>
          <w:szCs w:val="22"/>
        </w:rPr>
        <w:t xml:space="preserve">. </w:t>
      </w:r>
      <w:r w:rsidR="00137AB1" w:rsidRPr="00F91830">
        <w:rPr>
          <w:rFonts w:asciiTheme="majorHAnsi" w:hAnsiTheme="majorHAnsi"/>
          <w:sz w:val="22"/>
          <w:szCs w:val="22"/>
        </w:rPr>
        <w:t xml:space="preserve">The </w:t>
      </w:r>
      <w:r w:rsidR="00B22ED5" w:rsidRPr="00CC17B1">
        <w:rPr>
          <w:rFonts w:asciiTheme="majorHAnsi" w:hAnsiTheme="majorHAnsi"/>
          <w:color w:val="E36C0A" w:themeColor="accent6" w:themeShade="BF"/>
          <w:sz w:val="22"/>
          <w:szCs w:val="22"/>
        </w:rPr>
        <w:t xml:space="preserve">&lt;insert post, </w:t>
      </w:r>
      <w:r w:rsidR="00CC17B1">
        <w:rPr>
          <w:rFonts w:asciiTheme="majorHAnsi" w:hAnsiTheme="majorHAnsi"/>
          <w:color w:val="E36C0A" w:themeColor="accent6" w:themeShade="BF"/>
          <w:sz w:val="22"/>
          <w:szCs w:val="22"/>
        </w:rPr>
        <w:t>e.g</w:t>
      </w:r>
      <w:r w:rsidR="00A02521" w:rsidRPr="00CC17B1">
        <w:rPr>
          <w:rFonts w:asciiTheme="majorHAnsi" w:hAnsiTheme="majorHAnsi"/>
          <w:color w:val="E36C0A" w:themeColor="accent6" w:themeShade="BF"/>
          <w:sz w:val="22"/>
          <w:szCs w:val="22"/>
        </w:rPr>
        <w:t>.</w:t>
      </w:r>
      <w:r w:rsidR="00B22ED5" w:rsidRPr="00CC17B1">
        <w:rPr>
          <w:rFonts w:asciiTheme="majorHAnsi" w:hAnsiTheme="majorHAnsi"/>
          <w:color w:val="E36C0A" w:themeColor="accent6" w:themeShade="BF"/>
          <w:sz w:val="22"/>
          <w:szCs w:val="22"/>
        </w:rPr>
        <w:t xml:space="preserve"> IHR Duty Officer, IHR Coordinator…&gt;</w:t>
      </w:r>
      <w:r w:rsidR="00B22ED5" w:rsidRPr="00F91830">
        <w:rPr>
          <w:rFonts w:asciiTheme="majorHAnsi" w:hAnsiTheme="majorHAnsi"/>
          <w:color w:val="FF00FF"/>
          <w:sz w:val="22"/>
          <w:szCs w:val="22"/>
        </w:rPr>
        <w:t xml:space="preserve"> </w:t>
      </w:r>
      <w:r w:rsidR="00137AB1" w:rsidRPr="00F91830">
        <w:rPr>
          <w:rFonts w:asciiTheme="majorHAnsi" w:hAnsiTheme="majorHAnsi"/>
          <w:sz w:val="22"/>
          <w:szCs w:val="22"/>
        </w:rPr>
        <w:t xml:space="preserve">will </w:t>
      </w:r>
      <w:r w:rsidR="00B746A5" w:rsidRPr="00F91830">
        <w:rPr>
          <w:rFonts w:asciiTheme="majorHAnsi" w:hAnsiTheme="majorHAnsi"/>
          <w:sz w:val="22"/>
          <w:szCs w:val="22"/>
        </w:rPr>
        <w:t xml:space="preserve">contact </w:t>
      </w:r>
      <w:r w:rsidR="00137AB1" w:rsidRPr="00F91830">
        <w:rPr>
          <w:rFonts w:asciiTheme="majorHAnsi" w:hAnsiTheme="majorHAnsi"/>
          <w:sz w:val="22"/>
          <w:szCs w:val="22"/>
        </w:rPr>
        <w:t xml:space="preserve">the WHO IHR Regional Contact Point by </w:t>
      </w:r>
      <w:r w:rsidR="00581191" w:rsidRPr="00F91830">
        <w:rPr>
          <w:rFonts w:asciiTheme="majorHAnsi" w:hAnsiTheme="majorHAnsi"/>
          <w:sz w:val="22"/>
          <w:szCs w:val="22"/>
        </w:rPr>
        <w:t>email</w:t>
      </w:r>
      <w:r w:rsidR="00137AB1" w:rsidRPr="00F91830">
        <w:rPr>
          <w:rFonts w:asciiTheme="majorHAnsi" w:hAnsiTheme="majorHAnsi"/>
          <w:sz w:val="22"/>
          <w:szCs w:val="22"/>
        </w:rPr>
        <w:t xml:space="preserve"> </w:t>
      </w:r>
      <w:r w:rsidR="00392B4A" w:rsidRPr="00CC17B1">
        <w:rPr>
          <w:rFonts w:asciiTheme="majorHAnsi" w:hAnsiTheme="majorHAnsi"/>
          <w:color w:val="E36C0A" w:themeColor="accent6" w:themeShade="BF"/>
          <w:sz w:val="22"/>
          <w:szCs w:val="22"/>
        </w:rPr>
        <w:t>&lt;i</w:t>
      </w:r>
      <w:r w:rsidR="00CC17B1">
        <w:rPr>
          <w:rFonts w:asciiTheme="majorHAnsi" w:hAnsiTheme="majorHAnsi"/>
          <w:color w:val="E36C0A" w:themeColor="accent6" w:themeShade="BF"/>
          <w:sz w:val="22"/>
          <w:szCs w:val="22"/>
        </w:rPr>
        <w:t>nsert appropriate contact point</w:t>
      </w:r>
      <w:r w:rsidR="00392B4A" w:rsidRPr="00CC17B1">
        <w:rPr>
          <w:rFonts w:asciiTheme="majorHAnsi" w:hAnsiTheme="majorHAnsi"/>
          <w:color w:val="E36C0A" w:themeColor="accent6" w:themeShade="BF"/>
          <w:sz w:val="22"/>
          <w:szCs w:val="22"/>
        </w:rPr>
        <w:t xml:space="preserve"> </w:t>
      </w:r>
      <w:r w:rsidR="00CC17B1">
        <w:rPr>
          <w:rFonts w:asciiTheme="majorHAnsi" w:hAnsiTheme="majorHAnsi"/>
          <w:color w:val="E36C0A" w:themeColor="accent6" w:themeShade="BF"/>
          <w:sz w:val="22"/>
          <w:szCs w:val="22"/>
        </w:rPr>
        <w:t>email address</w:t>
      </w:r>
      <w:r w:rsidR="00392B4A" w:rsidRPr="00CC17B1">
        <w:rPr>
          <w:rFonts w:asciiTheme="majorHAnsi" w:hAnsiTheme="majorHAnsi"/>
          <w:color w:val="E36C0A" w:themeColor="accent6" w:themeShade="BF"/>
          <w:sz w:val="22"/>
          <w:szCs w:val="22"/>
        </w:rPr>
        <w:t xml:space="preserve">&gt; </w:t>
      </w:r>
      <w:r w:rsidR="00B746A5" w:rsidRPr="00F91830">
        <w:rPr>
          <w:rFonts w:asciiTheme="majorHAnsi" w:hAnsiTheme="majorHAnsi"/>
          <w:sz w:val="22"/>
          <w:szCs w:val="22"/>
        </w:rPr>
        <w:t xml:space="preserve">or phone to request this consultation, and also inform </w:t>
      </w:r>
      <w:r w:rsidR="007A746B" w:rsidRPr="00F91830">
        <w:rPr>
          <w:rFonts w:asciiTheme="majorHAnsi" w:hAnsiTheme="majorHAnsi"/>
          <w:sz w:val="22"/>
          <w:szCs w:val="22"/>
        </w:rPr>
        <w:t>the WHO Country Office</w:t>
      </w:r>
      <w:r w:rsidR="00B746A5" w:rsidRPr="00F91830">
        <w:rPr>
          <w:rFonts w:asciiTheme="majorHAnsi" w:hAnsiTheme="majorHAnsi"/>
          <w:sz w:val="22"/>
          <w:szCs w:val="22"/>
        </w:rPr>
        <w:t xml:space="preserve"> of the request</w:t>
      </w:r>
      <w:r w:rsidR="00B22ED5" w:rsidRPr="00F91830">
        <w:rPr>
          <w:rFonts w:asciiTheme="majorHAnsi" w:hAnsiTheme="majorHAnsi"/>
          <w:sz w:val="22"/>
          <w:szCs w:val="22"/>
        </w:rPr>
        <w:t xml:space="preserve">.  </w:t>
      </w:r>
      <w:r w:rsidR="00B746A5" w:rsidRPr="00F91830">
        <w:rPr>
          <w:rFonts w:asciiTheme="majorHAnsi" w:hAnsiTheme="majorHAnsi"/>
          <w:sz w:val="22"/>
          <w:szCs w:val="22"/>
        </w:rPr>
        <w:t>See</w:t>
      </w:r>
      <w:r w:rsidRPr="00F91830">
        <w:rPr>
          <w:rFonts w:asciiTheme="majorHAnsi" w:hAnsiTheme="majorHAnsi"/>
          <w:sz w:val="22"/>
          <w:szCs w:val="22"/>
        </w:rPr>
        <w:t xml:space="preserve"> A</w:t>
      </w:r>
      <w:r w:rsidR="00137AB1" w:rsidRPr="00F91830">
        <w:rPr>
          <w:rFonts w:asciiTheme="majorHAnsi" w:hAnsiTheme="majorHAnsi"/>
          <w:sz w:val="22"/>
          <w:szCs w:val="22"/>
        </w:rPr>
        <w:t xml:space="preserve">ppendix </w:t>
      </w:r>
      <w:r w:rsidR="00B746A5" w:rsidRPr="00F91830">
        <w:rPr>
          <w:rFonts w:asciiTheme="majorHAnsi" w:hAnsiTheme="majorHAnsi"/>
          <w:sz w:val="22"/>
          <w:szCs w:val="22"/>
        </w:rPr>
        <w:t>2</w:t>
      </w:r>
      <w:r w:rsidR="00137AB1" w:rsidRPr="00F91830">
        <w:rPr>
          <w:rFonts w:asciiTheme="majorHAnsi" w:hAnsiTheme="majorHAnsi"/>
          <w:sz w:val="22"/>
          <w:szCs w:val="22"/>
        </w:rPr>
        <w:t xml:space="preserve"> for contact details. </w:t>
      </w:r>
    </w:p>
    <w:p w14:paraId="65D70BC6" w14:textId="77777777" w:rsidR="00B746A5" w:rsidRPr="00F91830" w:rsidRDefault="00B746A5" w:rsidP="000E1D1E">
      <w:pPr>
        <w:autoSpaceDE w:val="0"/>
        <w:autoSpaceDN w:val="0"/>
        <w:adjustRightInd w:val="0"/>
        <w:jc w:val="both"/>
        <w:rPr>
          <w:rFonts w:asciiTheme="majorHAnsi" w:hAnsiTheme="majorHAnsi"/>
          <w:sz w:val="22"/>
          <w:szCs w:val="22"/>
        </w:rPr>
      </w:pPr>
    </w:p>
    <w:p w14:paraId="05EBA2F8" w14:textId="77777777" w:rsidR="00137AB1" w:rsidRPr="00F91830" w:rsidRDefault="00137AB1" w:rsidP="00DA0698">
      <w:pPr>
        <w:pStyle w:val="xmsonormal"/>
        <w:spacing w:before="0" w:beforeAutospacing="0" w:after="0" w:afterAutospacing="0"/>
        <w:rPr>
          <w:rFonts w:asciiTheme="majorHAnsi" w:hAnsiTheme="majorHAnsi"/>
          <w:sz w:val="22"/>
          <w:szCs w:val="22"/>
        </w:rPr>
      </w:pPr>
      <w:r w:rsidRPr="00F91830">
        <w:rPr>
          <w:rFonts w:asciiTheme="majorHAnsi" w:hAnsiTheme="majorHAnsi"/>
          <w:b/>
          <w:sz w:val="22"/>
          <w:szCs w:val="22"/>
        </w:rPr>
        <w:t>2.</w:t>
      </w:r>
      <w:r w:rsidR="000669AA" w:rsidRPr="00F91830">
        <w:rPr>
          <w:rFonts w:asciiTheme="majorHAnsi" w:hAnsiTheme="majorHAnsi"/>
          <w:b/>
          <w:sz w:val="22"/>
          <w:szCs w:val="22"/>
        </w:rPr>
        <w:t>2</w:t>
      </w:r>
      <w:r w:rsidR="00E34630" w:rsidRPr="00F91830">
        <w:rPr>
          <w:rFonts w:asciiTheme="majorHAnsi" w:hAnsiTheme="majorHAnsi"/>
          <w:b/>
          <w:sz w:val="22"/>
          <w:szCs w:val="22"/>
        </w:rPr>
        <w:t>.5</w:t>
      </w:r>
      <w:r w:rsidRPr="00F91830">
        <w:rPr>
          <w:rFonts w:asciiTheme="majorHAnsi" w:hAnsiTheme="majorHAnsi"/>
          <w:b/>
          <w:sz w:val="22"/>
          <w:szCs w:val="22"/>
        </w:rPr>
        <w:tab/>
      </w:r>
      <w:r w:rsidRPr="00F91830">
        <w:rPr>
          <w:rFonts w:asciiTheme="majorHAnsi" w:hAnsiTheme="majorHAnsi"/>
          <w:b/>
          <w:bCs/>
          <w:sz w:val="22"/>
          <w:szCs w:val="22"/>
        </w:rPr>
        <w:t xml:space="preserve">Other </w:t>
      </w:r>
      <w:r w:rsidR="00A83772" w:rsidRPr="00F91830">
        <w:rPr>
          <w:rFonts w:asciiTheme="majorHAnsi" w:hAnsiTheme="majorHAnsi"/>
          <w:b/>
          <w:bCs/>
          <w:sz w:val="22"/>
          <w:szCs w:val="22"/>
        </w:rPr>
        <w:t>R</w:t>
      </w:r>
      <w:r w:rsidRPr="00F91830">
        <w:rPr>
          <w:rFonts w:asciiTheme="majorHAnsi" w:hAnsiTheme="majorHAnsi"/>
          <w:b/>
          <w:bCs/>
          <w:sz w:val="22"/>
          <w:szCs w:val="22"/>
        </w:rPr>
        <w:t>eports</w:t>
      </w:r>
      <w:r w:rsidR="00BE2196" w:rsidRPr="00F91830">
        <w:rPr>
          <w:rFonts w:asciiTheme="majorHAnsi" w:hAnsiTheme="majorHAnsi"/>
          <w:bCs/>
          <w:sz w:val="22"/>
          <w:szCs w:val="22"/>
        </w:rPr>
        <w:t>,</w:t>
      </w:r>
      <w:r w:rsidRPr="00F91830">
        <w:rPr>
          <w:rFonts w:asciiTheme="majorHAnsi" w:hAnsiTheme="majorHAnsi"/>
          <w:sz w:val="22"/>
          <w:szCs w:val="22"/>
        </w:rPr>
        <w:t xml:space="preserve"> (IHR Article 9)</w:t>
      </w:r>
    </w:p>
    <w:p w14:paraId="3BD7B71F" w14:textId="77777777" w:rsidR="00137AB1" w:rsidRPr="00F91830" w:rsidRDefault="00137AB1" w:rsidP="00DA0698">
      <w:pPr>
        <w:pStyle w:val="xmsonormal"/>
        <w:spacing w:before="0" w:beforeAutospacing="0" w:after="0" w:afterAutospacing="0"/>
        <w:rPr>
          <w:rFonts w:asciiTheme="majorHAnsi" w:hAnsiTheme="majorHAnsi"/>
          <w:sz w:val="22"/>
          <w:szCs w:val="22"/>
        </w:rPr>
      </w:pPr>
    </w:p>
    <w:p w14:paraId="5D98EE7C" w14:textId="77777777" w:rsidR="000E1D1E" w:rsidRPr="00F91830" w:rsidRDefault="00C548CC" w:rsidP="00610FF3">
      <w:pPr>
        <w:pStyle w:val="xmsonormal"/>
        <w:spacing w:before="0" w:beforeAutospacing="0" w:after="0" w:afterAutospacing="0"/>
        <w:jc w:val="both"/>
        <w:rPr>
          <w:rFonts w:asciiTheme="majorHAnsi" w:hAnsiTheme="majorHAnsi"/>
          <w:i/>
          <w:sz w:val="22"/>
          <w:szCs w:val="22"/>
        </w:rPr>
      </w:pPr>
      <w:r w:rsidRPr="00F91830">
        <w:rPr>
          <w:rFonts w:asciiTheme="majorHAnsi" w:hAnsiTheme="majorHAnsi"/>
          <w:i/>
          <w:sz w:val="22"/>
          <w:szCs w:val="22"/>
        </w:rPr>
        <w:t xml:space="preserve">Rationale: </w:t>
      </w:r>
      <w:r w:rsidR="00137AB1" w:rsidRPr="00F91830">
        <w:rPr>
          <w:rFonts w:asciiTheme="majorHAnsi" w:hAnsiTheme="majorHAnsi"/>
          <w:i/>
          <w:sz w:val="22"/>
          <w:szCs w:val="22"/>
        </w:rPr>
        <w:t xml:space="preserve">States </w:t>
      </w:r>
      <w:r w:rsidR="00932464" w:rsidRPr="00F91830">
        <w:rPr>
          <w:rFonts w:asciiTheme="majorHAnsi" w:hAnsiTheme="majorHAnsi"/>
          <w:i/>
          <w:sz w:val="22"/>
          <w:szCs w:val="22"/>
        </w:rPr>
        <w:t xml:space="preserve">Parties </w:t>
      </w:r>
      <w:r w:rsidR="00137AB1" w:rsidRPr="00F91830">
        <w:rPr>
          <w:rFonts w:asciiTheme="majorHAnsi" w:hAnsiTheme="majorHAnsi"/>
          <w:i/>
          <w:sz w:val="22"/>
          <w:szCs w:val="22"/>
        </w:rPr>
        <w:t xml:space="preserve">are required to inform WHO of a public health risk </w:t>
      </w:r>
      <w:r w:rsidR="00137AB1" w:rsidRPr="00F91830">
        <w:rPr>
          <w:rFonts w:asciiTheme="majorHAnsi" w:hAnsiTheme="majorHAnsi"/>
          <w:i/>
          <w:sz w:val="22"/>
          <w:szCs w:val="22"/>
          <w:u w:val="single"/>
        </w:rPr>
        <w:t>outside of their territory</w:t>
      </w:r>
      <w:r w:rsidR="00137AB1" w:rsidRPr="00F91830">
        <w:rPr>
          <w:rFonts w:asciiTheme="majorHAnsi" w:hAnsiTheme="majorHAnsi"/>
          <w:i/>
          <w:sz w:val="22"/>
          <w:szCs w:val="22"/>
        </w:rPr>
        <w:t xml:space="preserve"> that may cause international disease spread as manifested by exported or imported human cases, vectors which carry infection or contamination, </w:t>
      </w:r>
      <w:r w:rsidR="000C5E42" w:rsidRPr="00F91830">
        <w:rPr>
          <w:rFonts w:asciiTheme="majorHAnsi" w:hAnsiTheme="majorHAnsi"/>
          <w:i/>
          <w:sz w:val="22"/>
          <w:szCs w:val="22"/>
        </w:rPr>
        <w:t>or goods that are contaminated.</w:t>
      </w:r>
      <w:r w:rsidR="00137AB1" w:rsidRPr="00F91830">
        <w:rPr>
          <w:rFonts w:asciiTheme="majorHAnsi" w:hAnsiTheme="majorHAnsi"/>
          <w:i/>
          <w:sz w:val="22"/>
          <w:szCs w:val="22"/>
        </w:rPr>
        <w:t> </w:t>
      </w:r>
      <w:r w:rsidR="000E1D1E" w:rsidRPr="00F91830">
        <w:rPr>
          <w:rFonts w:asciiTheme="majorHAnsi" w:hAnsiTheme="majorHAnsi"/>
          <w:i/>
          <w:sz w:val="22"/>
          <w:szCs w:val="22"/>
        </w:rPr>
        <w:t xml:space="preserve">The </w:t>
      </w:r>
      <w:r w:rsidRPr="00F91830">
        <w:rPr>
          <w:rFonts w:asciiTheme="majorHAnsi" w:hAnsiTheme="majorHAnsi"/>
          <w:i/>
          <w:sz w:val="22"/>
          <w:szCs w:val="22"/>
        </w:rPr>
        <w:t xml:space="preserve">State Party’s </w:t>
      </w:r>
      <w:r w:rsidR="000E1D1E" w:rsidRPr="00F91830">
        <w:rPr>
          <w:rFonts w:asciiTheme="majorHAnsi" w:hAnsiTheme="majorHAnsi"/>
          <w:i/>
          <w:sz w:val="22"/>
          <w:szCs w:val="22"/>
        </w:rPr>
        <w:t>IHR NFP is to i</w:t>
      </w:r>
      <w:r w:rsidR="00137AB1" w:rsidRPr="00F91830">
        <w:rPr>
          <w:rFonts w:asciiTheme="majorHAnsi" w:hAnsiTheme="majorHAnsi"/>
          <w:i/>
          <w:sz w:val="22"/>
          <w:szCs w:val="22"/>
        </w:rPr>
        <w:t xml:space="preserve">nform WHO within 24 hours of receipt of </w:t>
      </w:r>
      <w:r w:rsidR="000C5E42" w:rsidRPr="00F91830">
        <w:rPr>
          <w:rFonts w:asciiTheme="majorHAnsi" w:hAnsiTheme="majorHAnsi"/>
          <w:i/>
          <w:sz w:val="22"/>
          <w:szCs w:val="22"/>
        </w:rPr>
        <w:t xml:space="preserve">such </w:t>
      </w:r>
      <w:r w:rsidR="000E1D1E" w:rsidRPr="00F91830">
        <w:rPr>
          <w:rFonts w:asciiTheme="majorHAnsi" w:hAnsiTheme="majorHAnsi"/>
          <w:i/>
          <w:sz w:val="22"/>
          <w:szCs w:val="22"/>
        </w:rPr>
        <w:t>evidence.</w:t>
      </w:r>
    </w:p>
    <w:p w14:paraId="4F01FD29" w14:textId="77777777" w:rsidR="000E1D1E" w:rsidRPr="00F91830" w:rsidRDefault="000E1D1E" w:rsidP="00610FF3">
      <w:pPr>
        <w:pStyle w:val="xmsonormal"/>
        <w:spacing w:before="0" w:beforeAutospacing="0" w:after="0" w:afterAutospacing="0"/>
        <w:jc w:val="both"/>
        <w:rPr>
          <w:rFonts w:asciiTheme="majorHAnsi" w:hAnsiTheme="majorHAnsi"/>
          <w:sz w:val="22"/>
          <w:szCs w:val="22"/>
        </w:rPr>
      </w:pPr>
    </w:p>
    <w:p w14:paraId="1A5A003D" w14:textId="77777777" w:rsidR="000E1D1E" w:rsidRPr="00F91830" w:rsidRDefault="000E1D1E" w:rsidP="00610FF3">
      <w:pPr>
        <w:pStyle w:val="xmsonormal"/>
        <w:spacing w:before="0" w:beforeAutospacing="0" w:after="0" w:afterAutospacing="0"/>
        <w:jc w:val="both"/>
        <w:rPr>
          <w:rFonts w:asciiTheme="majorHAnsi" w:hAnsiTheme="majorHAnsi"/>
          <w:bCs/>
          <w:sz w:val="22"/>
          <w:szCs w:val="22"/>
        </w:rPr>
      </w:pPr>
      <w:r w:rsidRPr="00F91830">
        <w:rPr>
          <w:rFonts w:asciiTheme="majorHAnsi" w:hAnsiTheme="majorHAnsi"/>
          <w:bCs/>
          <w:sz w:val="22"/>
          <w:szCs w:val="22"/>
        </w:rPr>
        <w:t>The</w:t>
      </w:r>
      <w:r w:rsidRPr="00F91830">
        <w:rPr>
          <w:rFonts w:asciiTheme="majorHAnsi" w:hAnsiTheme="majorHAnsi"/>
          <w:bCs/>
          <w:color w:val="FF33CC"/>
          <w:sz w:val="22"/>
          <w:szCs w:val="22"/>
        </w:rPr>
        <w:t xml:space="preserve"> </w:t>
      </w:r>
      <w:r w:rsidR="00CC17B1">
        <w:rPr>
          <w:rFonts w:asciiTheme="majorHAnsi" w:hAnsiTheme="majorHAnsi"/>
          <w:bCs/>
          <w:color w:val="E36C0A" w:themeColor="accent6" w:themeShade="BF"/>
          <w:sz w:val="22"/>
          <w:szCs w:val="22"/>
        </w:rPr>
        <w:t xml:space="preserve">&lt;insert post, </w:t>
      </w:r>
      <w:r w:rsidRPr="00CC17B1">
        <w:rPr>
          <w:rFonts w:asciiTheme="majorHAnsi" w:hAnsiTheme="majorHAnsi"/>
          <w:bCs/>
          <w:color w:val="E36C0A" w:themeColor="accent6" w:themeShade="BF"/>
          <w:sz w:val="22"/>
          <w:szCs w:val="22"/>
        </w:rPr>
        <w:t>e</w:t>
      </w:r>
      <w:r w:rsidR="00A02521" w:rsidRPr="00CC17B1">
        <w:rPr>
          <w:rFonts w:asciiTheme="majorHAnsi" w:hAnsiTheme="majorHAnsi"/>
          <w:bCs/>
          <w:color w:val="E36C0A" w:themeColor="accent6" w:themeShade="BF"/>
          <w:sz w:val="22"/>
          <w:szCs w:val="22"/>
        </w:rPr>
        <w:t>.</w:t>
      </w:r>
      <w:r w:rsidR="00CC17B1">
        <w:rPr>
          <w:rFonts w:asciiTheme="majorHAnsi" w:hAnsiTheme="majorHAnsi"/>
          <w:bCs/>
          <w:color w:val="E36C0A" w:themeColor="accent6" w:themeShade="BF"/>
          <w:sz w:val="22"/>
          <w:szCs w:val="22"/>
        </w:rPr>
        <w:t>g.</w:t>
      </w:r>
      <w:r w:rsidRPr="00CC17B1">
        <w:rPr>
          <w:rFonts w:asciiTheme="majorHAnsi" w:hAnsiTheme="majorHAnsi"/>
          <w:bCs/>
          <w:color w:val="E36C0A" w:themeColor="accent6" w:themeShade="BF"/>
          <w:sz w:val="22"/>
          <w:szCs w:val="22"/>
        </w:rPr>
        <w:t xml:space="preserve"> IHR Duty Officer, IHR Coordinator…&gt; </w:t>
      </w:r>
      <w:r w:rsidRPr="00F91830">
        <w:rPr>
          <w:rFonts w:asciiTheme="majorHAnsi" w:hAnsiTheme="majorHAnsi"/>
          <w:bCs/>
          <w:sz w:val="22"/>
          <w:szCs w:val="22"/>
        </w:rPr>
        <w:t xml:space="preserve">will complete a package of available information and materials to submit to the </w:t>
      </w:r>
      <w:r w:rsidR="00CC17B1" w:rsidRPr="00CC17B1">
        <w:rPr>
          <w:rFonts w:asciiTheme="majorHAnsi" w:hAnsiTheme="majorHAnsi"/>
          <w:bCs/>
          <w:color w:val="E36C0A" w:themeColor="accent6" w:themeShade="BF"/>
          <w:sz w:val="22"/>
          <w:szCs w:val="22"/>
        </w:rPr>
        <w:t xml:space="preserve">&lt;insert post, </w:t>
      </w:r>
      <w:r w:rsidRPr="00CC17B1">
        <w:rPr>
          <w:rFonts w:asciiTheme="majorHAnsi" w:hAnsiTheme="majorHAnsi"/>
          <w:bCs/>
          <w:color w:val="E36C0A" w:themeColor="accent6" w:themeShade="BF"/>
          <w:sz w:val="22"/>
          <w:szCs w:val="22"/>
        </w:rPr>
        <w:t>e</w:t>
      </w:r>
      <w:r w:rsidR="00A02521" w:rsidRPr="00CC17B1">
        <w:rPr>
          <w:rFonts w:asciiTheme="majorHAnsi" w:hAnsiTheme="majorHAnsi"/>
          <w:bCs/>
          <w:color w:val="E36C0A" w:themeColor="accent6" w:themeShade="BF"/>
          <w:sz w:val="22"/>
          <w:szCs w:val="22"/>
        </w:rPr>
        <w:t>.</w:t>
      </w:r>
      <w:r w:rsidR="00CC17B1" w:rsidRPr="00CC17B1">
        <w:rPr>
          <w:rFonts w:asciiTheme="majorHAnsi" w:hAnsiTheme="majorHAnsi"/>
          <w:bCs/>
          <w:color w:val="E36C0A" w:themeColor="accent6" w:themeShade="BF"/>
          <w:sz w:val="22"/>
          <w:szCs w:val="22"/>
        </w:rPr>
        <w:t>g.</w:t>
      </w:r>
      <w:r w:rsidRPr="00CC17B1">
        <w:rPr>
          <w:rFonts w:asciiTheme="majorHAnsi" w:hAnsiTheme="majorHAnsi"/>
          <w:bCs/>
          <w:color w:val="E36C0A" w:themeColor="accent6" w:themeShade="BF"/>
          <w:sz w:val="22"/>
          <w:szCs w:val="22"/>
        </w:rPr>
        <w:t xml:space="preserve"> Director of xxx, CMO…&gt; </w:t>
      </w:r>
      <w:r w:rsidRPr="00F91830">
        <w:rPr>
          <w:rFonts w:asciiTheme="majorHAnsi" w:hAnsiTheme="majorHAnsi"/>
          <w:bCs/>
          <w:sz w:val="22"/>
          <w:szCs w:val="22"/>
        </w:rPr>
        <w:t xml:space="preserve">for clearance. Upon approval, the </w:t>
      </w:r>
      <w:r w:rsidR="00CC17B1">
        <w:rPr>
          <w:rFonts w:asciiTheme="majorHAnsi" w:hAnsiTheme="majorHAnsi"/>
          <w:bCs/>
          <w:color w:val="E36C0A" w:themeColor="accent6" w:themeShade="BF"/>
          <w:sz w:val="22"/>
          <w:szCs w:val="22"/>
        </w:rPr>
        <w:t xml:space="preserve">&lt;insert post, </w:t>
      </w:r>
      <w:r w:rsidRPr="00CC17B1">
        <w:rPr>
          <w:rFonts w:asciiTheme="majorHAnsi" w:hAnsiTheme="majorHAnsi"/>
          <w:bCs/>
          <w:color w:val="E36C0A" w:themeColor="accent6" w:themeShade="BF"/>
          <w:sz w:val="22"/>
          <w:szCs w:val="22"/>
        </w:rPr>
        <w:t>e</w:t>
      </w:r>
      <w:r w:rsidR="00027EDD" w:rsidRPr="00CC17B1">
        <w:rPr>
          <w:rFonts w:asciiTheme="majorHAnsi" w:hAnsiTheme="majorHAnsi"/>
          <w:bCs/>
          <w:color w:val="E36C0A" w:themeColor="accent6" w:themeShade="BF"/>
          <w:sz w:val="22"/>
          <w:szCs w:val="22"/>
        </w:rPr>
        <w:t>.</w:t>
      </w:r>
      <w:r w:rsidR="00CC17B1">
        <w:rPr>
          <w:rFonts w:asciiTheme="majorHAnsi" w:hAnsiTheme="majorHAnsi"/>
          <w:bCs/>
          <w:color w:val="E36C0A" w:themeColor="accent6" w:themeShade="BF"/>
          <w:sz w:val="22"/>
          <w:szCs w:val="22"/>
        </w:rPr>
        <w:t>g.</w:t>
      </w:r>
      <w:r w:rsidRPr="00CC17B1">
        <w:rPr>
          <w:rFonts w:asciiTheme="majorHAnsi" w:hAnsiTheme="majorHAnsi"/>
          <w:bCs/>
          <w:color w:val="E36C0A" w:themeColor="accent6" w:themeShade="BF"/>
          <w:sz w:val="22"/>
          <w:szCs w:val="22"/>
        </w:rPr>
        <w:t xml:space="preserve"> IHR Duty Officer, IHR Coordinator…&gt; </w:t>
      </w:r>
      <w:r w:rsidRPr="00F91830">
        <w:rPr>
          <w:rFonts w:asciiTheme="majorHAnsi" w:hAnsiTheme="majorHAnsi"/>
          <w:bCs/>
          <w:sz w:val="22"/>
          <w:szCs w:val="22"/>
        </w:rPr>
        <w:t xml:space="preserve">will submit the available information and materials to the WHO IHR Regional Contact Point by email to </w:t>
      </w:r>
      <w:r w:rsidR="002D1ECE" w:rsidRPr="00CC17B1">
        <w:rPr>
          <w:rFonts w:asciiTheme="majorHAnsi" w:hAnsiTheme="majorHAnsi"/>
          <w:color w:val="E36C0A" w:themeColor="accent6" w:themeShade="BF"/>
          <w:sz w:val="22"/>
          <w:szCs w:val="22"/>
        </w:rPr>
        <w:t>&lt;insert appropriate contact point</w:t>
      </w:r>
      <w:r w:rsidR="00CC17B1" w:rsidRPr="00CC17B1">
        <w:rPr>
          <w:rFonts w:asciiTheme="majorHAnsi" w:hAnsiTheme="majorHAnsi"/>
          <w:color w:val="E36C0A" w:themeColor="accent6" w:themeShade="BF"/>
          <w:sz w:val="22"/>
          <w:szCs w:val="22"/>
        </w:rPr>
        <w:t xml:space="preserve"> email address</w:t>
      </w:r>
      <w:r w:rsidR="002D1ECE" w:rsidRPr="00CC17B1">
        <w:rPr>
          <w:rFonts w:asciiTheme="majorHAnsi" w:hAnsiTheme="majorHAnsi"/>
          <w:color w:val="E36C0A" w:themeColor="accent6" w:themeShade="BF"/>
          <w:sz w:val="22"/>
          <w:szCs w:val="22"/>
        </w:rPr>
        <w:t xml:space="preserve">&gt; </w:t>
      </w:r>
      <w:r w:rsidRPr="00F91830">
        <w:rPr>
          <w:rFonts w:asciiTheme="majorHAnsi" w:hAnsiTheme="majorHAnsi"/>
          <w:bCs/>
          <w:sz w:val="22"/>
          <w:szCs w:val="22"/>
        </w:rPr>
        <w:t xml:space="preserve">with a copy to the WHO Country Office. </w:t>
      </w:r>
    </w:p>
    <w:p w14:paraId="09C7DEAF" w14:textId="77777777" w:rsidR="000E1D1E" w:rsidRDefault="000E1D1E" w:rsidP="00610FF3">
      <w:pPr>
        <w:pStyle w:val="xmsonormal"/>
        <w:jc w:val="both"/>
        <w:rPr>
          <w:rFonts w:asciiTheme="majorHAnsi" w:hAnsiTheme="majorHAnsi"/>
          <w:bCs/>
          <w:sz w:val="22"/>
          <w:szCs w:val="22"/>
        </w:rPr>
      </w:pPr>
      <w:r w:rsidRPr="00F91830">
        <w:rPr>
          <w:rFonts w:asciiTheme="majorHAnsi" w:hAnsiTheme="majorHAnsi"/>
          <w:bCs/>
          <w:sz w:val="22"/>
          <w:szCs w:val="22"/>
        </w:rPr>
        <w:t xml:space="preserve">See Appendix </w:t>
      </w:r>
      <w:r w:rsidR="00D85BA2" w:rsidRPr="00F91830">
        <w:rPr>
          <w:rFonts w:asciiTheme="majorHAnsi" w:hAnsiTheme="majorHAnsi"/>
          <w:bCs/>
          <w:sz w:val="22"/>
          <w:szCs w:val="22"/>
        </w:rPr>
        <w:t>7</w:t>
      </w:r>
      <w:r w:rsidRPr="00F91830">
        <w:rPr>
          <w:rFonts w:asciiTheme="majorHAnsi" w:hAnsiTheme="majorHAnsi"/>
          <w:bCs/>
          <w:sz w:val="22"/>
          <w:szCs w:val="22"/>
        </w:rPr>
        <w:t xml:space="preserve"> for </w:t>
      </w:r>
      <w:r w:rsidR="00D85BA2" w:rsidRPr="00F91830">
        <w:rPr>
          <w:rFonts w:asciiTheme="majorHAnsi" w:hAnsiTheme="majorHAnsi"/>
          <w:bCs/>
          <w:sz w:val="22"/>
          <w:szCs w:val="22"/>
        </w:rPr>
        <w:t xml:space="preserve">an </w:t>
      </w:r>
      <w:r w:rsidRPr="00F91830">
        <w:rPr>
          <w:rFonts w:asciiTheme="majorHAnsi" w:hAnsiTheme="majorHAnsi"/>
          <w:bCs/>
          <w:sz w:val="22"/>
          <w:szCs w:val="22"/>
        </w:rPr>
        <w:t xml:space="preserve">email template to be used for this report. </w:t>
      </w:r>
    </w:p>
    <w:p w14:paraId="53B68DBB" w14:textId="77777777" w:rsidR="00CC17B1" w:rsidRDefault="00CC17B1" w:rsidP="00610FF3">
      <w:pPr>
        <w:pStyle w:val="xmsonormal"/>
        <w:jc w:val="both"/>
        <w:rPr>
          <w:rFonts w:asciiTheme="majorHAnsi" w:hAnsiTheme="majorHAnsi"/>
          <w:bCs/>
          <w:sz w:val="22"/>
          <w:szCs w:val="22"/>
        </w:rPr>
      </w:pPr>
    </w:p>
    <w:p w14:paraId="1D681494" w14:textId="77777777" w:rsidR="00CC17B1" w:rsidRPr="00F91830" w:rsidRDefault="00CC17B1" w:rsidP="00610FF3">
      <w:pPr>
        <w:pStyle w:val="xmsonormal"/>
        <w:jc w:val="both"/>
        <w:rPr>
          <w:rFonts w:asciiTheme="majorHAnsi" w:hAnsiTheme="majorHAnsi"/>
          <w:bCs/>
          <w:sz w:val="22"/>
          <w:szCs w:val="22"/>
        </w:rPr>
      </w:pPr>
    </w:p>
    <w:p w14:paraId="3CEA3CD8" w14:textId="77777777" w:rsidR="00137AB1" w:rsidRPr="00F91830" w:rsidRDefault="00137AB1" w:rsidP="00DA0698">
      <w:pPr>
        <w:pStyle w:val="xmsonormal"/>
        <w:spacing w:before="0" w:beforeAutospacing="0" w:after="0" w:afterAutospacing="0"/>
        <w:jc w:val="both"/>
        <w:rPr>
          <w:rFonts w:asciiTheme="majorHAnsi" w:hAnsiTheme="majorHAnsi"/>
          <w:sz w:val="22"/>
          <w:szCs w:val="22"/>
        </w:rPr>
      </w:pPr>
      <w:r w:rsidRPr="00F91830">
        <w:rPr>
          <w:rFonts w:asciiTheme="majorHAnsi" w:hAnsiTheme="majorHAnsi"/>
          <w:b/>
          <w:bCs/>
          <w:sz w:val="22"/>
          <w:szCs w:val="22"/>
        </w:rPr>
        <w:t>2.</w:t>
      </w:r>
      <w:r w:rsidR="000669AA" w:rsidRPr="00F91830">
        <w:rPr>
          <w:rFonts w:asciiTheme="majorHAnsi" w:hAnsiTheme="majorHAnsi"/>
          <w:b/>
          <w:bCs/>
          <w:sz w:val="22"/>
          <w:szCs w:val="22"/>
        </w:rPr>
        <w:t>2</w:t>
      </w:r>
      <w:r w:rsidR="00E34630" w:rsidRPr="00F91830">
        <w:rPr>
          <w:rFonts w:asciiTheme="majorHAnsi" w:hAnsiTheme="majorHAnsi"/>
          <w:b/>
          <w:bCs/>
          <w:sz w:val="22"/>
          <w:szCs w:val="22"/>
        </w:rPr>
        <w:t>.6</w:t>
      </w:r>
      <w:r w:rsidRPr="00F91830">
        <w:rPr>
          <w:rFonts w:asciiTheme="majorHAnsi" w:hAnsiTheme="majorHAnsi"/>
          <w:b/>
          <w:bCs/>
          <w:sz w:val="22"/>
          <w:szCs w:val="22"/>
        </w:rPr>
        <w:tab/>
        <w:t>Verification</w:t>
      </w:r>
      <w:r w:rsidR="00BE2196" w:rsidRPr="00F91830">
        <w:rPr>
          <w:rFonts w:asciiTheme="majorHAnsi" w:hAnsiTheme="majorHAnsi"/>
          <w:bCs/>
          <w:sz w:val="22"/>
          <w:szCs w:val="22"/>
        </w:rPr>
        <w:t>,</w:t>
      </w:r>
      <w:r w:rsidRPr="00F91830">
        <w:rPr>
          <w:rFonts w:asciiTheme="majorHAnsi" w:hAnsiTheme="majorHAnsi"/>
          <w:sz w:val="22"/>
          <w:szCs w:val="22"/>
        </w:rPr>
        <w:t xml:space="preserve"> (IHR Article 10)</w:t>
      </w:r>
    </w:p>
    <w:p w14:paraId="012D0476" w14:textId="77777777" w:rsidR="00137AB1" w:rsidRPr="00F91830" w:rsidRDefault="00137AB1" w:rsidP="00DA0698">
      <w:pPr>
        <w:pStyle w:val="xmsonormal"/>
        <w:spacing w:before="0" w:beforeAutospacing="0" w:after="0" w:afterAutospacing="0"/>
        <w:jc w:val="both"/>
        <w:rPr>
          <w:rFonts w:asciiTheme="majorHAnsi" w:hAnsiTheme="majorHAnsi"/>
          <w:sz w:val="22"/>
          <w:szCs w:val="22"/>
        </w:rPr>
      </w:pPr>
    </w:p>
    <w:p w14:paraId="3710DC1D" w14:textId="77777777" w:rsidR="00137AB1" w:rsidRPr="00F91830" w:rsidRDefault="00C548CC" w:rsidP="00610FF3">
      <w:pPr>
        <w:pStyle w:val="xmsonormal"/>
        <w:spacing w:before="0" w:beforeAutospacing="0" w:after="0" w:afterAutospacing="0"/>
        <w:jc w:val="both"/>
        <w:rPr>
          <w:rFonts w:asciiTheme="majorHAnsi" w:hAnsiTheme="majorHAnsi"/>
          <w:i/>
          <w:sz w:val="22"/>
          <w:szCs w:val="22"/>
        </w:rPr>
      </w:pPr>
      <w:r w:rsidRPr="00F91830">
        <w:rPr>
          <w:rFonts w:asciiTheme="majorHAnsi" w:hAnsiTheme="majorHAnsi"/>
          <w:i/>
          <w:sz w:val="22"/>
          <w:szCs w:val="22"/>
        </w:rPr>
        <w:t xml:space="preserve">Rationale: </w:t>
      </w:r>
      <w:r w:rsidR="000C5E42" w:rsidRPr="00F91830">
        <w:rPr>
          <w:rFonts w:asciiTheme="majorHAnsi" w:hAnsiTheme="majorHAnsi"/>
          <w:i/>
          <w:sz w:val="22"/>
          <w:szCs w:val="22"/>
        </w:rPr>
        <w:t xml:space="preserve">The </w:t>
      </w:r>
      <w:r w:rsidR="00137AB1" w:rsidRPr="00F91830">
        <w:rPr>
          <w:rFonts w:asciiTheme="majorHAnsi" w:hAnsiTheme="majorHAnsi"/>
          <w:i/>
          <w:sz w:val="22"/>
          <w:szCs w:val="22"/>
        </w:rPr>
        <w:t xml:space="preserve">WHO </w:t>
      </w:r>
      <w:r w:rsidR="00932464" w:rsidRPr="00F91830">
        <w:rPr>
          <w:rFonts w:asciiTheme="majorHAnsi" w:hAnsiTheme="majorHAnsi"/>
          <w:i/>
          <w:sz w:val="22"/>
          <w:szCs w:val="22"/>
        </w:rPr>
        <w:t xml:space="preserve">IHR Regional Contact Point </w:t>
      </w:r>
      <w:r w:rsidR="00137AB1" w:rsidRPr="00F91830">
        <w:rPr>
          <w:rFonts w:asciiTheme="majorHAnsi" w:hAnsiTheme="majorHAnsi"/>
          <w:i/>
          <w:sz w:val="22"/>
          <w:szCs w:val="22"/>
        </w:rPr>
        <w:t xml:space="preserve">may request verification from </w:t>
      </w:r>
      <w:r w:rsidRPr="00F91830">
        <w:rPr>
          <w:rFonts w:asciiTheme="majorHAnsi" w:hAnsiTheme="majorHAnsi"/>
          <w:i/>
          <w:sz w:val="22"/>
          <w:szCs w:val="22"/>
        </w:rPr>
        <w:t xml:space="preserve">a State Party </w:t>
      </w:r>
      <w:r w:rsidR="00137AB1" w:rsidRPr="00F91830">
        <w:rPr>
          <w:rFonts w:asciiTheme="majorHAnsi" w:hAnsiTheme="majorHAnsi"/>
          <w:i/>
          <w:sz w:val="22"/>
          <w:szCs w:val="22"/>
        </w:rPr>
        <w:t xml:space="preserve">of reports other than notifications or consultations which may constitute a </w:t>
      </w:r>
      <w:r w:rsidR="00ED3724" w:rsidRPr="00F91830">
        <w:rPr>
          <w:rFonts w:asciiTheme="majorHAnsi" w:hAnsiTheme="majorHAnsi"/>
          <w:i/>
          <w:sz w:val="22"/>
          <w:szCs w:val="22"/>
        </w:rPr>
        <w:t xml:space="preserve">potential </w:t>
      </w:r>
      <w:r w:rsidR="00137AB1" w:rsidRPr="00F91830">
        <w:rPr>
          <w:rFonts w:asciiTheme="majorHAnsi" w:hAnsiTheme="majorHAnsi"/>
          <w:i/>
          <w:sz w:val="22"/>
          <w:szCs w:val="22"/>
        </w:rPr>
        <w:t xml:space="preserve">PHEIC allegedly occurring within the </w:t>
      </w:r>
      <w:r w:rsidR="00932464" w:rsidRPr="00F91830">
        <w:rPr>
          <w:rFonts w:asciiTheme="majorHAnsi" w:hAnsiTheme="majorHAnsi"/>
          <w:i/>
          <w:sz w:val="22"/>
          <w:szCs w:val="22"/>
        </w:rPr>
        <w:t>country</w:t>
      </w:r>
      <w:r w:rsidR="00137AB1" w:rsidRPr="00F91830">
        <w:rPr>
          <w:rFonts w:asciiTheme="majorHAnsi" w:hAnsiTheme="majorHAnsi"/>
          <w:i/>
          <w:sz w:val="22"/>
          <w:szCs w:val="22"/>
        </w:rPr>
        <w:t>.</w:t>
      </w:r>
    </w:p>
    <w:p w14:paraId="1CD915B0" w14:textId="77777777" w:rsidR="00137AB1" w:rsidRPr="00F91830" w:rsidRDefault="00137AB1" w:rsidP="00610FF3">
      <w:pPr>
        <w:pStyle w:val="xmsonormal"/>
        <w:spacing w:before="0" w:beforeAutospacing="0" w:after="0" w:afterAutospacing="0"/>
        <w:jc w:val="both"/>
        <w:rPr>
          <w:rFonts w:asciiTheme="majorHAnsi" w:hAnsiTheme="majorHAnsi"/>
          <w:sz w:val="22"/>
          <w:szCs w:val="22"/>
        </w:rPr>
      </w:pPr>
    </w:p>
    <w:p w14:paraId="4F21B503" w14:textId="77777777" w:rsidR="007A746B" w:rsidRPr="00F91830" w:rsidRDefault="000E1D1E"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The </w:t>
      </w:r>
      <w:r w:rsidR="000C5E42" w:rsidRPr="00CC17B1">
        <w:rPr>
          <w:rFonts w:asciiTheme="majorHAnsi" w:hAnsiTheme="majorHAnsi"/>
          <w:color w:val="E36C0A" w:themeColor="accent6" w:themeShade="BF"/>
          <w:sz w:val="22"/>
          <w:szCs w:val="22"/>
        </w:rPr>
        <w:t xml:space="preserve">&lt;insert country&gt; </w:t>
      </w:r>
      <w:r w:rsidRPr="00F91830">
        <w:rPr>
          <w:rFonts w:asciiTheme="majorHAnsi" w:hAnsiTheme="majorHAnsi"/>
          <w:sz w:val="22"/>
          <w:szCs w:val="22"/>
        </w:rPr>
        <w:t xml:space="preserve">IHR NFP </w:t>
      </w:r>
      <w:r w:rsidR="000C5E42" w:rsidRPr="00F91830">
        <w:rPr>
          <w:rFonts w:asciiTheme="majorHAnsi" w:hAnsiTheme="majorHAnsi"/>
          <w:sz w:val="22"/>
          <w:szCs w:val="22"/>
        </w:rPr>
        <w:t>must p</w:t>
      </w:r>
      <w:r w:rsidR="00137AB1" w:rsidRPr="00F91830">
        <w:rPr>
          <w:rFonts w:asciiTheme="majorHAnsi" w:hAnsiTheme="majorHAnsi"/>
          <w:sz w:val="22"/>
          <w:szCs w:val="22"/>
        </w:rPr>
        <w:t>rovide the WHO with</w:t>
      </w:r>
      <w:r w:rsidR="003B3D28" w:rsidRPr="00F91830">
        <w:rPr>
          <w:rFonts w:asciiTheme="majorHAnsi" w:hAnsiTheme="majorHAnsi"/>
          <w:sz w:val="22"/>
          <w:szCs w:val="22"/>
        </w:rPr>
        <w:t xml:space="preserve"> </w:t>
      </w:r>
      <w:r w:rsidR="000B53E8" w:rsidRPr="00F91830">
        <w:rPr>
          <w:rFonts w:asciiTheme="majorHAnsi" w:hAnsiTheme="majorHAnsi"/>
          <w:sz w:val="22"/>
          <w:szCs w:val="22"/>
        </w:rPr>
        <w:t>an initial reply to, or</w:t>
      </w:r>
      <w:r w:rsidR="003B3D28" w:rsidRPr="00F91830">
        <w:rPr>
          <w:rFonts w:asciiTheme="majorHAnsi" w:hAnsiTheme="majorHAnsi"/>
          <w:sz w:val="22"/>
          <w:szCs w:val="22"/>
        </w:rPr>
        <w:t xml:space="preserve"> acknowledgement of</w:t>
      </w:r>
      <w:r w:rsidR="000B53E8" w:rsidRPr="00F91830">
        <w:rPr>
          <w:rFonts w:asciiTheme="majorHAnsi" w:hAnsiTheme="majorHAnsi"/>
          <w:sz w:val="22"/>
          <w:szCs w:val="22"/>
        </w:rPr>
        <w:t xml:space="preserve"> the </w:t>
      </w:r>
      <w:r w:rsidR="003B3D28" w:rsidRPr="00F91830">
        <w:rPr>
          <w:rFonts w:asciiTheme="majorHAnsi" w:hAnsiTheme="majorHAnsi"/>
          <w:sz w:val="22"/>
          <w:szCs w:val="22"/>
        </w:rPr>
        <w:t xml:space="preserve">verification </w:t>
      </w:r>
      <w:r w:rsidR="000B53E8" w:rsidRPr="00F91830">
        <w:rPr>
          <w:rFonts w:asciiTheme="majorHAnsi" w:hAnsiTheme="majorHAnsi"/>
          <w:sz w:val="22"/>
          <w:szCs w:val="22"/>
        </w:rPr>
        <w:t xml:space="preserve">request from </w:t>
      </w:r>
      <w:r w:rsidR="003B3D28" w:rsidRPr="00F91830">
        <w:rPr>
          <w:rFonts w:asciiTheme="majorHAnsi" w:hAnsiTheme="majorHAnsi"/>
          <w:sz w:val="22"/>
          <w:szCs w:val="22"/>
        </w:rPr>
        <w:t xml:space="preserve">the </w:t>
      </w:r>
      <w:r w:rsidR="000B53E8" w:rsidRPr="00F91830">
        <w:rPr>
          <w:rFonts w:asciiTheme="majorHAnsi" w:hAnsiTheme="majorHAnsi"/>
          <w:sz w:val="22"/>
          <w:szCs w:val="22"/>
        </w:rPr>
        <w:t>WHO</w:t>
      </w:r>
      <w:r w:rsidR="003B3D28" w:rsidRPr="00F91830">
        <w:rPr>
          <w:rFonts w:asciiTheme="majorHAnsi" w:hAnsiTheme="majorHAnsi"/>
          <w:sz w:val="22"/>
          <w:szCs w:val="22"/>
        </w:rPr>
        <w:t>,</w:t>
      </w:r>
      <w:r w:rsidR="000B53E8" w:rsidRPr="00F91830">
        <w:rPr>
          <w:rFonts w:asciiTheme="majorHAnsi" w:hAnsiTheme="majorHAnsi"/>
          <w:sz w:val="22"/>
          <w:szCs w:val="22"/>
        </w:rPr>
        <w:t xml:space="preserve"> and within the same 24 hours, </w:t>
      </w:r>
      <w:r w:rsidRPr="00F91830">
        <w:rPr>
          <w:rFonts w:asciiTheme="majorHAnsi" w:hAnsiTheme="majorHAnsi"/>
          <w:sz w:val="22"/>
          <w:szCs w:val="22"/>
        </w:rPr>
        <w:t xml:space="preserve">provide </w:t>
      </w:r>
      <w:r w:rsidR="000B53E8" w:rsidRPr="00F91830">
        <w:rPr>
          <w:rFonts w:asciiTheme="majorHAnsi" w:hAnsiTheme="majorHAnsi"/>
          <w:sz w:val="22"/>
          <w:szCs w:val="22"/>
        </w:rPr>
        <w:t xml:space="preserve">available public health information on the status of events referred to in </w:t>
      </w:r>
      <w:r w:rsidR="000C5E42" w:rsidRPr="00F91830">
        <w:rPr>
          <w:rFonts w:asciiTheme="majorHAnsi" w:hAnsiTheme="majorHAnsi"/>
          <w:sz w:val="22"/>
          <w:szCs w:val="22"/>
        </w:rPr>
        <w:t xml:space="preserve">the </w:t>
      </w:r>
      <w:r w:rsidRPr="00F91830">
        <w:rPr>
          <w:rFonts w:asciiTheme="majorHAnsi" w:hAnsiTheme="majorHAnsi"/>
          <w:sz w:val="22"/>
          <w:szCs w:val="22"/>
        </w:rPr>
        <w:t>request</w:t>
      </w:r>
      <w:r w:rsidR="003B3D28" w:rsidRPr="00F91830">
        <w:rPr>
          <w:rFonts w:asciiTheme="majorHAnsi" w:hAnsiTheme="majorHAnsi"/>
          <w:sz w:val="22"/>
          <w:szCs w:val="22"/>
        </w:rPr>
        <w:t xml:space="preserve"> by</w:t>
      </w:r>
      <w:r w:rsidR="000B53E8" w:rsidRPr="00F91830">
        <w:rPr>
          <w:rFonts w:asciiTheme="majorHAnsi" w:hAnsiTheme="majorHAnsi"/>
          <w:sz w:val="22"/>
          <w:szCs w:val="22"/>
        </w:rPr>
        <w:t xml:space="preserve"> applying</w:t>
      </w:r>
      <w:r w:rsidR="00CE0917" w:rsidRPr="00F91830">
        <w:rPr>
          <w:rFonts w:asciiTheme="majorHAnsi" w:hAnsiTheme="majorHAnsi"/>
          <w:sz w:val="22"/>
          <w:szCs w:val="22"/>
        </w:rPr>
        <w:t xml:space="preserve"> procedures for Article 6 (refer to sect</w:t>
      </w:r>
      <w:r w:rsidR="00793128" w:rsidRPr="00F91830">
        <w:rPr>
          <w:rFonts w:asciiTheme="majorHAnsi" w:hAnsiTheme="majorHAnsi"/>
          <w:sz w:val="22"/>
          <w:szCs w:val="22"/>
        </w:rPr>
        <w:t>ion 2.4.2</w:t>
      </w:r>
      <w:r w:rsidR="00CE0917" w:rsidRPr="00F91830">
        <w:rPr>
          <w:rFonts w:asciiTheme="majorHAnsi" w:hAnsiTheme="majorHAnsi"/>
          <w:sz w:val="22"/>
          <w:szCs w:val="22"/>
        </w:rPr>
        <w:t>)</w:t>
      </w:r>
      <w:r w:rsidR="00137AB1" w:rsidRPr="00F91830">
        <w:rPr>
          <w:rFonts w:asciiTheme="majorHAnsi" w:hAnsiTheme="majorHAnsi"/>
          <w:sz w:val="22"/>
          <w:szCs w:val="22"/>
        </w:rPr>
        <w:t xml:space="preserve">. </w:t>
      </w:r>
    </w:p>
    <w:p w14:paraId="5B2A1725" w14:textId="77777777" w:rsidR="007A746B" w:rsidRPr="00F91830" w:rsidRDefault="007A746B" w:rsidP="00BE56F5">
      <w:pPr>
        <w:pStyle w:val="xmsonormal"/>
        <w:spacing w:before="0" w:beforeAutospacing="0" w:after="0" w:afterAutospacing="0"/>
        <w:rPr>
          <w:rFonts w:asciiTheme="majorHAnsi" w:hAnsiTheme="majorHAnsi"/>
          <w:sz w:val="22"/>
          <w:szCs w:val="22"/>
        </w:rPr>
      </w:pPr>
    </w:p>
    <w:p w14:paraId="78C6C539" w14:textId="77777777" w:rsidR="00137AB1" w:rsidRPr="00F91830" w:rsidRDefault="007A746B"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This request will be coordinated by the </w:t>
      </w:r>
      <w:r w:rsidRPr="00CC17B1">
        <w:rPr>
          <w:rFonts w:asciiTheme="majorHAnsi" w:hAnsiTheme="majorHAnsi"/>
          <w:color w:val="E36C0A" w:themeColor="accent6" w:themeShade="BF"/>
          <w:sz w:val="22"/>
          <w:szCs w:val="22"/>
        </w:rPr>
        <w:t>&lt;insert post, e</w:t>
      </w:r>
      <w:r w:rsidR="00027EDD" w:rsidRPr="00CC17B1">
        <w:rPr>
          <w:rFonts w:asciiTheme="majorHAnsi" w:hAnsiTheme="majorHAnsi"/>
          <w:color w:val="E36C0A" w:themeColor="accent6" w:themeShade="BF"/>
          <w:sz w:val="22"/>
          <w:szCs w:val="22"/>
        </w:rPr>
        <w:t>.</w:t>
      </w:r>
      <w:r w:rsidR="00CC17B1">
        <w:rPr>
          <w:rFonts w:asciiTheme="majorHAnsi" w:hAnsiTheme="majorHAnsi"/>
          <w:color w:val="E36C0A" w:themeColor="accent6" w:themeShade="BF"/>
          <w:sz w:val="22"/>
          <w:szCs w:val="22"/>
        </w:rPr>
        <w:t>g.</w:t>
      </w:r>
      <w:r w:rsidRPr="00CC17B1">
        <w:rPr>
          <w:rFonts w:asciiTheme="majorHAnsi" w:hAnsiTheme="majorHAnsi"/>
          <w:color w:val="E36C0A" w:themeColor="accent6" w:themeShade="BF"/>
          <w:sz w:val="22"/>
          <w:szCs w:val="22"/>
        </w:rPr>
        <w:t xml:space="preserve"> IHR Duty Officer, IHR Coordinator…&gt;</w:t>
      </w:r>
      <w:r w:rsidRPr="00F91830">
        <w:rPr>
          <w:rFonts w:asciiTheme="majorHAnsi" w:hAnsiTheme="majorHAnsi"/>
          <w:sz w:val="22"/>
          <w:szCs w:val="22"/>
        </w:rPr>
        <w:t xml:space="preserve">, who </w:t>
      </w:r>
      <w:r w:rsidR="00BE56F5" w:rsidRPr="00F91830">
        <w:rPr>
          <w:rFonts w:asciiTheme="majorHAnsi" w:eastAsia="SimSun" w:hAnsiTheme="majorHAnsi"/>
          <w:sz w:val="22"/>
          <w:szCs w:val="22"/>
          <w:lang w:eastAsia="zh-CN"/>
        </w:rPr>
        <w:t>must work</w:t>
      </w:r>
      <w:r w:rsidRPr="00F91830">
        <w:rPr>
          <w:rFonts w:asciiTheme="majorHAnsi" w:eastAsia="SimSun" w:hAnsiTheme="majorHAnsi"/>
          <w:sz w:val="22"/>
          <w:szCs w:val="22"/>
          <w:lang w:eastAsia="zh-CN"/>
        </w:rPr>
        <w:t xml:space="preserve"> with</w:t>
      </w:r>
      <w:r w:rsidR="00BE56F5" w:rsidRPr="00F91830">
        <w:rPr>
          <w:rFonts w:asciiTheme="majorHAnsi" w:eastAsia="SimSun" w:hAnsiTheme="majorHAnsi"/>
          <w:sz w:val="22"/>
          <w:szCs w:val="22"/>
          <w:lang w:eastAsia="zh-CN"/>
        </w:rPr>
        <w:t xml:space="preserve"> </w:t>
      </w:r>
      <w:r w:rsidRPr="00CC17B1">
        <w:rPr>
          <w:rFonts w:asciiTheme="majorHAnsi" w:eastAsia="SimSun" w:hAnsiTheme="majorHAnsi"/>
          <w:color w:val="E36C0A" w:themeColor="accent6" w:themeShade="BF"/>
          <w:sz w:val="22"/>
          <w:szCs w:val="22"/>
          <w:lang w:eastAsia="zh-CN"/>
        </w:rPr>
        <w:t>&lt;insert country&gt;</w:t>
      </w:r>
      <w:r w:rsidRPr="00F91830">
        <w:rPr>
          <w:rFonts w:asciiTheme="majorHAnsi" w:eastAsia="SimSun" w:hAnsiTheme="majorHAnsi"/>
          <w:sz w:val="22"/>
          <w:szCs w:val="22"/>
          <w:lang w:eastAsia="zh-CN"/>
        </w:rPr>
        <w:t>’s</w:t>
      </w:r>
      <w:r w:rsidR="00BE56F5" w:rsidRPr="00F91830">
        <w:rPr>
          <w:rFonts w:asciiTheme="majorHAnsi" w:eastAsia="SimSun" w:hAnsiTheme="majorHAnsi"/>
          <w:sz w:val="22"/>
          <w:szCs w:val="22"/>
          <w:lang w:eastAsia="zh-CN"/>
        </w:rPr>
        <w:t xml:space="preserve"> relevant sector(s) and stakeholders </w:t>
      </w:r>
      <w:r w:rsidR="00137AB1" w:rsidRPr="00F91830">
        <w:rPr>
          <w:rFonts w:asciiTheme="majorHAnsi" w:hAnsiTheme="majorHAnsi"/>
          <w:sz w:val="22"/>
          <w:szCs w:val="22"/>
        </w:rPr>
        <w:t xml:space="preserve">to gather </w:t>
      </w:r>
      <w:r w:rsidRPr="00F91830">
        <w:rPr>
          <w:rFonts w:asciiTheme="majorHAnsi" w:hAnsiTheme="majorHAnsi"/>
          <w:sz w:val="22"/>
          <w:szCs w:val="22"/>
        </w:rPr>
        <w:t xml:space="preserve">and consolidate all relevant </w:t>
      </w:r>
      <w:r w:rsidR="00137AB1" w:rsidRPr="00F91830">
        <w:rPr>
          <w:rFonts w:asciiTheme="majorHAnsi" w:hAnsiTheme="majorHAnsi"/>
          <w:sz w:val="22"/>
          <w:szCs w:val="22"/>
        </w:rPr>
        <w:t>information</w:t>
      </w:r>
      <w:r w:rsidRPr="00F91830">
        <w:rPr>
          <w:rFonts w:asciiTheme="majorHAnsi" w:hAnsiTheme="majorHAnsi"/>
          <w:sz w:val="22"/>
          <w:szCs w:val="22"/>
        </w:rPr>
        <w:t xml:space="preserve"> in order to</w:t>
      </w:r>
      <w:r w:rsidR="00137AB1" w:rsidRPr="00F91830">
        <w:rPr>
          <w:rFonts w:asciiTheme="majorHAnsi" w:hAnsiTheme="majorHAnsi"/>
          <w:sz w:val="22"/>
          <w:szCs w:val="22"/>
        </w:rPr>
        <w:t xml:space="preserve"> verify </w:t>
      </w:r>
      <w:r w:rsidR="00BE56F5" w:rsidRPr="00F91830">
        <w:rPr>
          <w:rFonts w:asciiTheme="majorHAnsi" w:hAnsiTheme="majorHAnsi"/>
          <w:sz w:val="22"/>
          <w:szCs w:val="22"/>
        </w:rPr>
        <w:t xml:space="preserve">the </w:t>
      </w:r>
      <w:r w:rsidR="00137AB1" w:rsidRPr="00F91830">
        <w:rPr>
          <w:rFonts w:asciiTheme="majorHAnsi" w:hAnsiTheme="majorHAnsi"/>
          <w:sz w:val="22"/>
          <w:szCs w:val="22"/>
        </w:rPr>
        <w:t>publi</w:t>
      </w:r>
      <w:r w:rsidR="000C1B5A" w:rsidRPr="00F91830">
        <w:rPr>
          <w:rFonts w:asciiTheme="majorHAnsi" w:hAnsiTheme="majorHAnsi"/>
          <w:sz w:val="22"/>
          <w:szCs w:val="22"/>
        </w:rPr>
        <w:t>c health information and respond</w:t>
      </w:r>
      <w:r w:rsidR="00137AB1" w:rsidRPr="00F91830">
        <w:rPr>
          <w:rFonts w:asciiTheme="majorHAnsi" w:hAnsiTheme="majorHAnsi"/>
          <w:sz w:val="22"/>
          <w:szCs w:val="22"/>
        </w:rPr>
        <w:t xml:space="preserve"> to WHO.</w:t>
      </w:r>
    </w:p>
    <w:p w14:paraId="7C89134A" w14:textId="77777777" w:rsidR="00D40F9B" w:rsidRPr="00CC17B1" w:rsidRDefault="00D40F9B" w:rsidP="00610FF3">
      <w:pPr>
        <w:pStyle w:val="xmsonormal"/>
        <w:spacing w:before="0" w:beforeAutospacing="0" w:after="0" w:afterAutospacing="0"/>
        <w:jc w:val="both"/>
        <w:rPr>
          <w:rFonts w:asciiTheme="majorHAnsi" w:hAnsiTheme="majorHAnsi"/>
          <w:sz w:val="18"/>
          <w:szCs w:val="22"/>
        </w:rPr>
      </w:pPr>
    </w:p>
    <w:p w14:paraId="31B5FA31" w14:textId="77777777" w:rsidR="00D40F9B" w:rsidRPr="00F91830" w:rsidRDefault="00D40F9B"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See Appendix 8 for an IHR event report template</w:t>
      </w:r>
      <w:r w:rsidR="00F1023E" w:rsidRPr="00F91830">
        <w:rPr>
          <w:rFonts w:asciiTheme="majorHAnsi" w:hAnsiTheme="majorHAnsi"/>
          <w:sz w:val="22"/>
          <w:szCs w:val="22"/>
        </w:rPr>
        <w:t xml:space="preserve"> to respond to any such requests for verification</w:t>
      </w:r>
      <w:r w:rsidRPr="00F91830">
        <w:rPr>
          <w:rFonts w:asciiTheme="majorHAnsi" w:hAnsiTheme="majorHAnsi"/>
          <w:sz w:val="22"/>
          <w:szCs w:val="22"/>
        </w:rPr>
        <w:t xml:space="preserve">. </w:t>
      </w:r>
    </w:p>
    <w:p w14:paraId="2D4BEA77" w14:textId="77777777" w:rsidR="00137AB1" w:rsidRPr="00F91830" w:rsidRDefault="00137AB1" w:rsidP="00610FF3">
      <w:pPr>
        <w:pStyle w:val="xmsonormal"/>
        <w:spacing w:before="0" w:beforeAutospacing="0" w:after="0" w:afterAutospacing="0"/>
        <w:jc w:val="both"/>
        <w:rPr>
          <w:rFonts w:asciiTheme="majorHAnsi" w:hAnsiTheme="majorHAnsi"/>
          <w:sz w:val="22"/>
          <w:szCs w:val="22"/>
        </w:rPr>
      </w:pPr>
    </w:p>
    <w:p w14:paraId="546EA7B4" w14:textId="77777777" w:rsidR="00137AB1" w:rsidRPr="00F91830" w:rsidRDefault="006F7331" w:rsidP="00610FF3">
      <w:pPr>
        <w:jc w:val="both"/>
        <w:rPr>
          <w:rFonts w:asciiTheme="majorHAnsi" w:hAnsiTheme="majorHAnsi"/>
          <w:sz w:val="22"/>
          <w:szCs w:val="22"/>
        </w:rPr>
      </w:pPr>
      <w:r w:rsidRPr="00F91830">
        <w:rPr>
          <w:rFonts w:asciiTheme="majorHAnsi" w:hAnsiTheme="majorHAnsi"/>
          <w:sz w:val="22"/>
          <w:szCs w:val="22"/>
        </w:rPr>
        <w:t xml:space="preserve">Following approval </w:t>
      </w:r>
      <w:r w:rsidR="007A746B" w:rsidRPr="00F91830">
        <w:rPr>
          <w:rFonts w:asciiTheme="majorHAnsi" w:hAnsiTheme="majorHAnsi"/>
          <w:sz w:val="22"/>
          <w:szCs w:val="22"/>
        </w:rPr>
        <w:t xml:space="preserve">of the response </w:t>
      </w:r>
      <w:r w:rsidR="00BE56F5" w:rsidRPr="00F91830">
        <w:rPr>
          <w:rFonts w:asciiTheme="majorHAnsi" w:hAnsiTheme="majorHAnsi"/>
          <w:sz w:val="22"/>
          <w:szCs w:val="22"/>
        </w:rPr>
        <w:t>by</w:t>
      </w:r>
      <w:r w:rsidRPr="00F91830">
        <w:rPr>
          <w:rFonts w:asciiTheme="majorHAnsi" w:hAnsiTheme="majorHAnsi"/>
          <w:sz w:val="22"/>
          <w:szCs w:val="22"/>
        </w:rPr>
        <w:t xml:space="preserve"> the </w:t>
      </w:r>
      <w:r w:rsidR="00BE56F5" w:rsidRPr="00CC17B1">
        <w:rPr>
          <w:rFonts w:asciiTheme="majorHAnsi" w:hAnsiTheme="majorHAnsi"/>
          <w:color w:val="E36C0A" w:themeColor="accent6" w:themeShade="BF"/>
          <w:sz w:val="22"/>
          <w:szCs w:val="22"/>
        </w:rPr>
        <w:t>&lt;insert post, i</w:t>
      </w:r>
      <w:r w:rsidR="00A02521" w:rsidRPr="00CC17B1">
        <w:rPr>
          <w:rFonts w:asciiTheme="majorHAnsi" w:hAnsiTheme="majorHAnsi"/>
          <w:color w:val="E36C0A" w:themeColor="accent6" w:themeShade="BF"/>
          <w:sz w:val="22"/>
          <w:szCs w:val="22"/>
        </w:rPr>
        <w:t>.</w:t>
      </w:r>
      <w:r w:rsidR="00BE56F5" w:rsidRPr="00CC17B1">
        <w:rPr>
          <w:rFonts w:asciiTheme="majorHAnsi" w:hAnsiTheme="majorHAnsi"/>
          <w:color w:val="E36C0A" w:themeColor="accent6" w:themeShade="BF"/>
          <w:sz w:val="22"/>
          <w:szCs w:val="22"/>
        </w:rPr>
        <w:t>e</w:t>
      </w:r>
      <w:r w:rsidR="00A02521" w:rsidRPr="00CC17B1">
        <w:rPr>
          <w:rFonts w:asciiTheme="majorHAnsi" w:hAnsiTheme="majorHAnsi"/>
          <w:color w:val="E36C0A" w:themeColor="accent6" w:themeShade="BF"/>
          <w:sz w:val="22"/>
          <w:szCs w:val="22"/>
        </w:rPr>
        <w:t>.</w:t>
      </w:r>
      <w:r w:rsidR="00BE56F5" w:rsidRPr="00CC17B1">
        <w:rPr>
          <w:rFonts w:asciiTheme="majorHAnsi" w:hAnsiTheme="majorHAnsi"/>
          <w:color w:val="E36C0A" w:themeColor="accent6" w:themeShade="BF"/>
          <w:sz w:val="22"/>
          <w:szCs w:val="22"/>
        </w:rPr>
        <w:t xml:space="preserve"> Director of xxx, </w:t>
      </w:r>
      <w:r w:rsidRPr="00CC17B1">
        <w:rPr>
          <w:rFonts w:asciiTheme="majorHAnsi" w:hAnsiTheme="majorHAnsi"/>
          <w:color w:val="E36C0A" w:themeColor="accent6" w:themeShade="BF"/>
          <w:sz w:val="22"/>
          <w:szCs w:val="22"/>
        </w:rPr>
        <w:t>CMO</w:t>
      </w:r>
      <w:r w:rsidR="00BE56F5" w:rsidRPr="00CC17B1">
        <w:rPr>
          <w:rFonts w:asciiTheme="majorHAnsi" w:hAnsiTheme="majorHAnsi"/>
          <w:color w:val="E36C0A" w:themeColor="accent6" w:themeShade="BF"/>
          <w:sz w:val="22"/>
          <w:szCs w:val="22"/>
        </w:rPr>
        <w:t>…&gt;</w:t>
      </w:r>
      <w:r w:rsidRPr="00F91830">
        <w:rPr>
          <w:rFonts w:asciiTheme="majorHAnsi" w:hAnsiTheme="majorHAnsi"/>
          <w:sz w:val="22"/>
          <w:szCs w:val="22"/>
        </w:rPr>
        <w:t>, t</w:t>
      </w:r>
      <w:r w:rsidR="00137AB1" w:rsidRPr="00F91830">
        <w:rPr>
          <w:rFonts w:asciiTheme="majorHAnsi" w:hAnsiTheme="majorHAnsi"/>
          <w:sz w:val="22"/>
          <w:szCs w:val="22"/>
        </w:rPr>
        <w:t xml:space="preserve">he </w:t>
      </w:r>
      <w:r w:rsidR="004A0A54" w:rsidRPr="00CC17B1">
        <w:rPr>
          <w:rFonts w:asciiTheme="majorHAnsi" w:hAnsiTheme="majorHAnsi"/>
          <w:color w:val="E36C0A" w:themeColor="accent6" w:themeShade="BF"/>
          <w:sz w:val="22"/>
          <w:szCs w:val="22"/>
        </w:rPr>
        <w:t>&lt;insert</w:t>
      </w:r>
      <w:r w:rsidR="007A746B" w:rsidRPr="00CC17B1">
        <w:rPr>
          <w:rFonts w:asciiTheme="majorHAnsi" w:hAnsiTheme="majorHAnsi"/>
          <w:color w:val="E36C0A" w:themeColor="accent6" w:themeShade="BF"/>
          <w:sz w:val="22"/>
          <w:szCs w:val="22"/>
        </w:rPr>
        <w:t xml:space="preserve"> post, i</w:t>
      </w:r>
      <w:r w:rsidR="00D40F9B" w:rsidRPr="00CC17B1">
        <w:rPr>
          <w:rFonts w:asciiTheme="majorHAnsi" w:hAnsiTheme="majorHAnsi"/>
          <w:color w:val="E36C0A" w:themeColor="accent6" w:themeShade="BF"/>
          <w:sz w:val="22"/>
          <w:szCs w:val="22"/>
        </w:rPr>
        <w:t>.</w:t>
      </w:r>
      <w:r w:rsidR="007A746B" w:rsidRPr="00CC17B1">
        <w:rPr>
          <w:rFonts w:asciiTheme="majorHAnsi" w:hAnsiTheme="majorHAnsi"/>
          <w:color w:val="E36C0A" w:themeColor="accent6" w:themeShade="BF"/>
          <w:sz w:val="22"/>
          <w:szCs w:val="22"/>
        </w:rPr>
        <w:t>e</w:t>
      </w:r>
      <w:r w:rsidR="00D40F9B" w:rsidRPr="00CC17B1">
        <w:rPr>
          <w:rFonts w:asciiTheme="majorHAnsi" w:hAnsiTheme="majorHAnsi"/>
          <w:color w:val="E36C0A" w:themeColor="accent6" w:themeShade="BF"/>
          <w:sz w:val="22"/>
          <w:szCs w:val="22"/>
        </w:rPr>
        <w:t>.</w:t>
      </w:r>
      <w:r w:rsidR="007A746B" w:rsidRPr="00CC17B1">
        <w:rPr>
          <w:rFonts w:asciiTheme="majorHAnsi" w:hAnsiTheme="majorHAnsi"/>
          <w:color w:val="E36C0A" w:themeColor="accent6" w:themeShade="BF"/>
          <w:sz w:val="22"/>
          <w:szCs w:val="22"/>
        </w:rPr>
        <w:t xml:space="preserve"> IHR Duty Officer, IHR Coordinator…&gt;</w:t>
      </w:r>
      <w:r w:rsidR="00137AB1" w:rsidRPr="00CC17B1">
        <w:rPr>
          <w:rFonts w:asciiTheme="majorHAnsi" w:hAnsiTheme="majorHAnsi"/>
          <w:color w:val="E36C0A" w:themeColor="accent6" w:themeShade="BF"/>
          <w:sz w:val="22"/>
          <w:szCs w:val="22"/>
        </w:rPr>
        <w:t xml:space="preserve"> </w:t>
      </w:r>
      <w:r w:rsidR="00137AB1" w:rsidRPr="00F91830">
        <w:rPr>
          <w:rFonts w:asciiTheme="majorHAnsi" w:hAnsiTheme="majorHAnsi"/>
          <w:sz w:val="22"/>
          <w:szCs w:val="22"/>
        </w:rPr>
        <w:t xml:space="preserve">will submit the </w:t>
      </w:r>
      <w:r w:rsidR="007A746B" w:rsidRPr="00F91830">
        <w:rPr>
          <w:rFonts w:asciiTheme="majorHAnsi" w:hAnsiTheme="majorHAnsi"/>
          <w:sz w:val="22"/>
          <w:szCs w:val="22"/>
        </w:rPr>
        <w:t xml:space="preserve">final </w:t>
      </w:r>
      <w:r w:rsidR="00137AB1" w:rsidRPr="00F91830">
        <w:rPr>
          <w:rFonts w:asciiTheme="majorHAnsi" w:hAnsiTheme="majorHAnsi"/>
          <w:sz w:val="22"/>
          <w:szCs w:val="22"/>
        </w:rPr>
        <w:t xml:space="preserve">response to the WHO IHR Regional Contact Point by </w:t>
      </w:r>
      <w:r w:rsidR="00581191" w:rsidRPr="00F91830">
        <w:rPr>
          <w:rFonts w:asciiTheme="majorHAnsi" w:hAnsiTheme="majorHAnsi"/>
          <w:sz w:val="22"/>
          <w:szCs w:val="22"/>
        </w:rPr>
        <w:t>email</w:t>
      </w:r>
      <w:r w:rsidR="00137AB1" w:rsidRPr="00F91830">
        <w:rPr>
          <w:rFonts w:asciiTheme="majorHAnsi" w:hAnsiTheme="majorHAnsi"/>
          <w:sz w:val="22"/>
          <w:szCs w:val="22"/>
        </w:rPr>
        <w:t xml:space="preserve"> to </w:t>
      </w:r>
      <w:r w:rsidR="002D1ECE" w:rsidRPr="00CC17B1">
        <w:rPr>
          <w:rFonts w:asciiTheme="majorHAnsi" w:hAnsiTheme="majorHAnsi"/>
          <w:color w:val="E36C0A" w:themeColor="accent6" w:themeShade="BF"/>
          <w:sz w:val="22"/>
          <w:szCs w:val="22"/>
        </w:rPr>
        <w:t>&lt;i</w:t>
      </w:r>
      <w:r w:rsidR="00CC17B1" w:rsidRPr="00CC17B1">
        <w:rPr>
          <w:rFonts w:asciiTheme="majorHAnsi" w:hAnsiTheme="majorHAnsi"/>
          <w:color w:val="E36C0A" w:themeColor="accent6" w:themeShade="BF"/>
          <w:sz w:val="22"/>
          <w:szCs w:val="22"/>
        </w:rPr>
        <w:t>nsert appropriate contact point email address&gt;</w:t>
      </w:r>
      <w:r w:rsidR="002D1ECE" w:rsidRPr="00CC17B1">
        <w:rPr>
          <w:rFonts w:asciiTheme="majorHAnsi" w:hAnsiTheme="majorHAnsi"/>
          <w:color w:val="E36C0A" w:themeColor="accent6" w:themeShade="BF"/>
          <w:sz w:val="22"/>
          <w:szCs w:val="22"/>
        </w:rPr>
        <w:t xml:space="preserve"> </w:t>
      </w:r>
      <w:r w:rsidR="005F430A" w:rsidRPr="00F91830">
        <w:rPr>
          <w:rFonts w:asciiTheme="majorHAnsi" w:hAnsiTheme="majorHAnsi"/>
          <w:sz w:val="22"/>
          <w:szCs w:val="22"/>
        </w:rPr>
        <w:t xml:space="preserve">with a </w:t>
      </w:r>
      <w:r w:rsidR="00320DBD" w:rsidRPr="00F91830">
        <w:rPr>
          <w:rFonts w:asciiTheme="majorHAnsi" w:hAnsiTheme="majorHAnsi"/>
          <w:sz w:val="22"/>
          <w:szCs w:val="22"/>
        </w:rPr>
        <w:t>copy to</w:t>
      </w:r>
      <w:r w:rsidR="007A746B" w:rsidRPr="00F91830">
        <w:rPr>
          <w:rFonts w:asciiTheme="majorHAnsi" w:hAnsiTheme="majorHAnsi"/>
          <w:sz w:val="22"/>
          <w:szCs w:val="22"/>
        </w:rPr>
        <w:t xml:space="preserve"> the </w:t>
      </w:r>
      <w:r w:rsidR="00137AB1" w:rsidRPr="00F91830">
        <w:rPr>
          <w:rFonts w:asciiTheme="majorHAnsi" w:hAnsiTheme="majorHAnsi"/>
          <w:sz w:val="22"/>
          <w:szCs w:val="22"/>
        </w:rPr>
        <w:t>WHO Country Office.</w:t>
      </w:r>
    </w:p>
    <w:p w14:paraId="34248161" w14:textId="77777777" w:rsidR="007A746B" w:rsidRPr="00F91830" w:rsidRDefault="007A746B" w:rsidP="00610FF3">
      <w:pPr>
        <w:autoSpaceDE w:val="0"/>
        <w:autoSpaceDN w:val="0"/>
        <w:adjustRightInd w:val="0"/>
        <w:jc w:val="both"/>
        <w:rPr>
          <w:rFonts w:asciiTheme="majorHAnsi" w:hAnsiTheme="majorHAnsi"/>
          <w:sz w:val="22"/>
          <w:szCs w:val="22"/>
        </w:rPr>
      </w:pPr>
    </w:p>
    <w:p w14:paraId="778429AC" w14:textId="77777777" w:rsidR="00137AB1" w:rsidRPr="00F91830" w:rsidRDefault="000669AA" w:rsidP="00DA0698">
      <w:pPr>
        <w:pStyle w:val="xmsonormal"/>
        <w:spacing w:before="0" w:beforeAutospacing="0" w:after="0" w:afterAutospacing="0"/>
        <w:rPr>
          <w:rFonts w:asciiTheme="majorHAnsi" w:hAnsiTheme="majorHAnsi"/>
          <w:sz w:val="22"/>
          <w:szCs w:val="22"/>
        </w:rPr>
      </w:pPr>
      <w:r w:rsidRPr="00F91830">
        <w:rPr>
          <w:rFonts w:asciiTheme="majorHAnsi" w:hAnsiTheme="majorHAnsi"/>
          <w:b/>
          <w:bCs/>
          <w:sz w:val="22"/>
          <w:szCs w:val="22"/>
        </w:rPr>
        <w:t>2.2</w:t>
      </w:r>
      <w:r w:rsidR="00E34630" w:rsidRPr="00F91830">
        <w:rPr>
          <w:rFonts w:asciiTheme="majorHAnsi" w:hAnsiTheme="majorHAnsi"/>
          <w:b/>
          <w:bCs/>
          <w:sz w:val="22"/>
          <w:szCs w:val="22"/>
        </w:rPr>
        <w:t>.7</w:t>
      </w:r>
      <w:r w:rsidR="00137AB1" w:rsidRPr="00F91830">
        <w:rPr>
          <w:rFonts w:asciiTheme="majorHAnsi" w:hAnsiTheme="majorHAnsi"/>
          <w:b/>
          <w:bCs/>
          <w:sz w:val="22"/>
          <w:szCs w:val="22"/>
        </w:rPr>
        <w:tab/>
        <w:t xml:space="preserve">Determination of </w:t>
      </w:r>
      <w:r w:rsidR="00017008" w:rsidRPr="00F91830">
        <w:rPr>
          <w:rFonts w:asciiTheme="majorHAnsi" w:hAnsiTheme="majorHAnsi"/>
          <w:b/>
          <w:bCs/>
          <w:sz w:val="22"/>
          <w:szCs w:val="22"/>
        </w:rPr>
        <w:t>a P</w:t>
      </w:r>
      <w:r w:rsidR="00137AB1" w:rsidRPr="00F91830">
        <w:rPr>
          <w:rFonts w:asciiTheme="majorHAnsi" w:hAnsiTheme="majorHAnsi"/>
          <w:b/>
          <w:bCs/>
          <w:sz w:val="22"/>
          <w:szCs w:val="22"/>
        </w:rPr>
        <w:t xml:space="preserve">ublic </w:t>
      </w:r>
      <w:r w:rsidR="00017008" w:rsidRPr="00F91830">
        <w:rPr>
          <w:rFonts w:asciiTheme="majorHAnsi" w:hAnsiTheme="majorHAnsi"/>
          <w:b/>
          <w:bCs/>
          <w:sz w:val="22"/>
          <w:szCs w:val="22"/>
        </w:rPr>
        <w:t>H</w:t>
      </w:r>
      <w:r w:rsidR="00137AB1" w:rsidRPr="00F91830">
        <w:rPr>
          <w:rFonts w:asciiTheme="majorHAnsi" w:hAnsiTheme="majorHAnsi"/>
          <w:b/>
          <w:bCs/>
          <w:sz w:val="22"/>
          <w:szCs w:val="22"/>
        </w:rPr>
        <w:t xml:space="preserve">ealth </w:t>
      </w:r>
      <w:r w:rsidR="00017008" w:rsidRPr="00F91830">
        <w:rPr>
          <w:rFonts w:asciiTheme="majorHAnsi" w:hAnsiTheme="majorHAnsi"/>
          <w:b/>
          <w:bCs/>
          <w:sz w:val="22"/>
          <w:szCs w:val="22"/>
        </w:rPr>
        <w:t>E</w:t>
      </w:r>
      <w:r w:rsidR="00137AB1" w:rsidRPr="00F91830">
        <w:rPr>
          <w:rFonts w:asciiTheme="majorHAnsi" w:hAnsiTheme="majorHAnsi"/>
          <w:b/>
          <w:bCs/>
          <w:sz w:val="22"/>
          <w:szCs w:val="22"/>
        </w:rPr>
        <w:t xml:space="preserve">mergency of </w:t>
      </w:r>
      <w:r w:rsidR="00017008" w:rsidRPr="00F91830">
        <w:rPr>
          <w:rFonts w:asciiTheme="majorHAnsi" w:hAnsiTheme="majorHAnsi"/>
          <w:b/>
          <w:bCs/>
          <w:sz w:val="22"/>
          <w:szCs w:val="22"/>
        </w:rPr>
        <w:t>I</w:t>
      </w:r>
      <w:r w:rsidR="00137AB1" w:rsidRPr="00F91830">
        <w:rPr>
          <w:rFonts w:asciiTheme="majorHAnsi" w:hAnsiTheme="majorHAnsi"/>
          <w:b/>
          <w:bCs/>
          <w:sz w:val="22"/>
          <w:szCs w:val="22"/>
        </w:rPr>
        <w:t xml:space="preserve">nternational </w:t>
      </w:r>
      <w:r w:rsidR="00017008" w:rsidRPr="00F91830">
        <w:rPr>
          <w:rFonts w:asciiTheme="majorHAnsi" w:hAnsiTheme="majorHAnsi"/>
          <w:b/>
          <w:bCs/>
          <w:sz w:val="22"/>
          <w:szCs w:val="22"/>
        </w:rPr>
        <w:t>C</w:t>
      </w:r>
      <w:r w:rsidR="00137AB1" w:rsidRPr="00F91830">
        <w:rPr>
          <w:rFonts w:asciiTheme="majorHAnsi" w:hAnsiTheme="majorHAnsi"/>
          <w:b/>
          <w:bCs/>
          <w:sz w:val="22"/>
          <w:szCs w:val="22"/>
        </w:rPr>
        <w:t>oncern</w:t>
      </w:r>
      <w:r w:rsidR="00BE2196" w:rsidRPr="00F91830">
        <w:rPr>
          <w:rFonts w:asciiTheme="majorHAnsi" w:hAnsiTheme="majorHAnsi"/>
          <w:bCs/>
          <w:sz w:val="22"/>
          <w:szCs w:val="22"/>
        </w:rPr>
        <w:t>,</w:t>
      </w:r>
      <w:r w:rsidR="00137AB1" w:rsidRPr="00F91830">
        <w:rPr>
          <w:rFonts w:asciiTheme="majorHAnsi" w:hAnsiTheme="majorHAnsi"/>
          <w:sz w:val="22"/>
          <w:szCs w:val="22"/>
        </w:rPr>
        <w:t xml:space="preserve"> (IHR Article 12)</w:t>
      </w:r>
    </w:p>
    <w:p w14:paraId="243F979C" w14:textId="77777777" w:rsidR="00137AB1" w:rsidRPr="00F91830" w:rsidRDefault="00137AB1" w:rsidP="00DA0698">
      <w:pPr>
        <w:pStyle w:val="xmsonormal"/>
        <w:spacing w:before="0" w:beforeAutospacing="0" w:after="0" w:afterAutospacing="0"/>
        <w:rPr>
          <w:rFonts w:asciiTheme="majorHAnsi" w:hAnsiTheme="majorHAnsi"/>
          <w:sz w:val="22"/>
          <w:szCs w:val="22"/>
        </w:rPr>
      </w:pPr>
    </w:p>
    <w:p w14:paraId="36A7F358" w14:textId="77777777" w:rsidR="00137AB1" w:rsidRPr="00F91830" w:rsidRDefault="001240BB" w:rsidP="00610FF3">
      <w:pPr>
        <w:pStyle w:val="xmsonormal"/>
        <w:spacing w:before="0" w:beforeAutospacing="0" w:after="0" w:afterAutospacing="0"/>
        <w:jc w:val="both"/>
        <w:rPr>
          <w:rFonts w:asciiTheme="majorHAnsi" w:hAnsiTheme="majorHAnsi"/>
          <w:i/>
          <w:sz w:val="22"/>
          <w:szCs w:val="22"/>
        </w:rPr>
      </w:pPr>
      <w:r w:rsidRPr="00F91830">
        <w:rPr>
          <w:rFonts w:asciiTheme="majorHAnsi" w:hAnsiTheme="majorHAnsi"/>
          <w:i/>
          <w:sz w:val="22"/>
          <w:szCs w:val="22"/>
        </w:rPr>
        <w:t xml:space="preserve">Rationale: </w:t>
      </w:r>
      <w:r w:rsidR="00137AB1" w:rsidRPr="00F91830">
        <w:rPr>
          <w:rFonts w:asciiTheme="majorHAnsi" w:hAnsiTheme="majorHAnsi"/>
          <w:i/>
          <w:sz w:val="22"/>
          <w:szCs w:val="22"/>
        </w:rPr>
        <w:t xml:space="preserve">While only the Director-General of the WHO can declare a PHEIC, the Director-General shall consult with the State Party in whose territory the event arises regarding this preliminary determination. This type of communication may come in the form of an inbound </w:t>
      </w:r>
      <w:r w:rsidR="007A746B" w:rsidRPr="00F91830">
        <w:rPr>
          <w:rFonts w:asciiTheme="majorHAnsi" w:hAnsiTheme="majorHAnsi"/>
          <w:i/>
          <w:sz w:val="22"/>
          <w:szCs w:val="22"/>
        </w:rPr>
        <w:t xml:space="preserve">email or phone </w:t>
      </w:r>
      <w:r w:rsidR="00137AB1" w:rsidRPr="00F91830">
        <w:rPr>
          <w:rFonts w:asciiTheme="majorHAnsi" w:hAnsiTheme="majorHAnsi"/>
          <w:i/>
          <w:sz w:val="22"/>
          <w:szCs w:val="22"/>
        </w:rPr>
        <w:t>message.</w:t>
      </w:r>
    </w:p>
    <w:p w14:paraId="642F4F3B" w14:textId="77777777" w:rsidR="00137AB1" w:rsidRPr="00F91830" w:rsidRDefault="00137AB1" w:rsidP="00610FF3">
      <w:pPr>
        <w:pStyle w:val="xmsonormal"/>
        <w:spacing w:before="0" w:beforeAutospacing="0" w:after="0" w:afterAutospacing="0"/>
        <w:jc w:val="both"/>
        <w:rPr>
          <w:rFonts w:asciiTheme="majorHAnsi" w:hAnsiTheme="majorHAnsi"/>
          <w:i/>
          <w:sz w:val="22"/>
          <w:szCs w:val="22"/>
        </w:rPr>
      </w:pPr>
    </w:p>
    <w:p w14:paraId="05FF8997" w14:textId="77777777" w:rsidR="00137AB1" w:rsidRPr="00F91830" w:rsidRDefault="00C548CC" w:rsidP="00610FF3">
      <w:pPr>
        <w:pStyle w:val="xmsonormal"/>
        <w:spacing w:before="0" w:beforeAutospacing="0" w:after="0" w:afterAutospacing="0"/>
        <w:jc w:val="both"/>
        <w:rPr>
          <w:rFonts w:asciiTheme="majorHAnsi" w:hAnsiTheme="majorHAnsi"/>
          <w:i/>
          <w:sz w:val="22"/>
          <w:szCs w:val="22"/>
        </w:rPr>
      </w:pPr>
      <w:r w:rsidRPr="00F91830">
        <w:rPr>
          <w:rFonts w:asciiTheme="majorHAnsi" w:hAnsiTheme="majorHAnsi"/>
          <w:i/>
          <w:sz w:val="22"/>
          <w:szCs w:val="22"/>
        </w:rPr>
        <w:t xml:space="preserve">The State Party </w:t>
      </w:r>
      <w:r w:rsidR="00137AB1" w:rsidRPr="00F91830">
        <w:rPr>
          <w:rFonts w:asciiTheme="majorHAnsi" w:hAnsiTheme="majorHAnsi"/>
          <w:i/>
          <w:sz w:val="22"/>
          <w:szCs w:val="22"/>
        </w:rPr>
        <w:t>and WHO must come to a consensus within 48 hours on the determination or then Article 49 is en</w:t>
      </w:r>
      <w:r w:rsidR="007A746B" w:rsidRPr="00F91830">
        <w:rPr>
          <w:rFonts w:asciiTheme="majorHAnsi" w:hAnsiTheme="majorHAnsi"/>
          <w:i/>
          <w:sz w:val="22"/>
          <w:szCs w:val="22"/>
        </w:rPr>
        <w:t>acted, wherein the WHO Director-</w:t>
      </w:r>
      <w:r w:rsidR="00137AB1" w:rsidRPr="00F91830">
        <w:rPr>
          <w:rFonts w:asciiTheme="majorHAnsi" w:hAnsiTheme="majorHAnsi"/>
          <w:i/>
          <w:sz w:val="22"/>
          <w:szCs w:val="22"/>
        </w:rPr>
        <w:t xml:space="preserve">General would seek the advice of the IHR Emergency Committee, established under Article 48, on appropriate temporary recommendations. </w:t>
      </w:r>
    </w:p>
    <w:p w14:paraId="374E22B3" w14:textId="77777777" w:rsidR="00137AB1" w:rsidRPr="00F91830" w:rsidRDefault="00137AB1" w:rsidP="00610FF3">
      <w:pPr>
        <w:pStyle w:val="xmsonormal"/>
        <w:spacing w:before="0" w:beforeAutospacing="0" w:after="0" w:afterAutospacing="0"/>
        <w:jc w:val="both"/>
        <w:rPr>
          <w:rFonts w:asciiTheme="majorHAnsi" w:hAnsiTheme="majorHAnsi"/>
          <w:sz w:val="22"/>
          <w:szCs w:val="22"/>
        </w:rPr>
      </w:pPr>
    </w:p>
    <w:p w14:paraId="4B95F362" w14:textId="77777777" w:rsidR="00137AB1" w:rsidRPr="00F91830" w:rsidRDefault="00137AB1"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If such an event should occur in </w:t>
      </w:r>
      <w:r w:rsidR="004A0A54" w:rsidRPr="00CC17B1">
        <w:rPr>
          <w:rFonts w:asciiTheme="majorHAnsi" w:hAnsiTheme="majorHAnsi"/>
          <w:color w:val="E36C0A" w:themeColor="accent6" w:themeShade="BF"/>
          <w:sz w:val="22"/>
          <w:szCs w:val="22"/>
        </w:rPr>
        <w:t>&lt;insert country&gt;</w:t>
      </w:r>
      <w:r w:rsidRPr="00F91830">
        <w:rPr>
          <w:rFonts w:asciiTheme="majorHAnsi" w:hAnsiTheme="majorHAnsi"/>
          <w:sz w:val="22"/>
          <w:szCs w:val="22"/>
        </w:rPr>
        <w:t xml:space="preserve">, and WHO seeks the participation of </w:t>
      </w:r>
      <w:r w:rsidR="004A0A54" w:rsidRPr="00CC17B1">
        <w:rPr>
          <w:rFonts w:asciiTheme="majorHAnsi" w:hAnsiTheme="majorHAnsi"/>
          <w:color w:val="E36C0A" w:themeColor="accent6" w:themeShade="BF"/>
          <w:sz w:val="22"/>
          <w:szCs w:val="22"/>
        </w:rPr>
        <w:t>&lt;insert country&gt;</w:t>
      </w:r>
      <w:r w:rsidRPr="00CC17B1">
        <w:rPr>
          <w:rFonts w:asciiTheme="majorHAnsi" w:hAnsiTheme="majorHAnsi"/>
          <w:color w:val="E36C0A" w:themeColor="accent6" w:themeShade="BF"/>
          <w:sz w:val="22"/>
          <w:szCs w:val="22"/>
        </w:rPr>
        <w:t xml:space="preserve"> </w:t>
      </w:r>
      <w:r w:rsidRPr="00F91830">
        <w:rPr>
          <w:rFonts w:asciiTheme="majorHAnsi" w:hAnsiTheme="majorHAnsi"/>
          <w:sz w:val="22"/>
          <w:szCs w:val="22"/>
        </w:rPr>
        <w:t>in the IHR Emergency Committee, the</w:t>
      </w:r>
      <w:r w:rsidRPr="00F91830">
        <w:rPr>
          <w:rFonts w:asciiTheme="majorHAnsi" w:hAnsiTheme="majorHAnsi"/>
          <w:color w:val="FF33CC"/>
          <w:sz w:val="22"/>
          <w:szCs w:val="22"/>
        </w:rPr>
        <w:t xml:space="preserve"> </w:t>
      </w:r>
      <w:r w:rsidR="00CC17B1">
        <w:rPr>
          <w:rFonts w:asciiTheme="majorHAnsi" w:hAnsiTheme="majorHAnsi"/>
          <w:color w:val="E36C0A" w:themeColor="accent6" w:themeShade="BF"/>
          <w:sz w:val="22"/>
          <w:szCs w:val="22"/>
        </w:rPr>
        <w:t xml:space="preserve">&lt;insert post, </w:t>
      </w:r>
      <w:r w:rsidR="007A746B" w:rsidRPr="00CC17B1">
        <w:rPr>
          <w:rFonts w:asciiTheme="majorHAnsi" w:hAnsiTheme="majorHAnsi"/>
          <w:color w:val="E36C0A" w:themeColor="accent6" w:themeShade="BF"/>
          <w:sz w:val="22"/>
          <w:szCs w:val="22"/>
        </w:rPr>
        <w:t>e</w:t>
      </w:r>
      <w:r w:rsidR="00A02521" w:rsidRPr="00CC17B1">
        <w:rPr>
          <w:rFonts w:asciiTheme="majorHAnsi" w:hAnsiTheme="majorHAnsi"/>
          <w:color w:val="E36C0A" w:themeColor="accent6" w:themeShade="BF"/>
          <w:sz w:val="22"/>
          <w:szCs w:val="22"/>
        </w:rPr>
        <w:t>.</w:t>
      </w:r>
      <w:r w:rsidR="00CC17B1">
        <w:rPr>
          <w:rFonts w:asciiTheme="majorHAnsi" w:hAnsiTheme="majorHAnsi"/>
          <w:color w:val="E36C0A" w:themeColor="accent6" w:themeShade="BF"/>
          <w:sz w:val="22"/>
          <w:szCs w:val="22"/>
        </w:rPr>
        <w:t>g.</w:t>
      </w:r>
      <w:r w:rsidR="007A746B" w:rsidRPr="00CC17B1">
        <w:rPr>
          <w:rFonts w:asciiTheme="majorHAnsi" w:hAnsiTheme="majorHAnsi"/>
          <w:color w:val="E36C0A" w:themeColor="accent6" w:themeShade="BF"/>
          <w:sz w:val="22"/>
          <w:szCs w:val="22"/>
        </w:rPr>
        <w:t xml:space="preserve"> Director of xxx, </w:t>
      </w:r>
      <w:r w:rsidR="001039E1" w:rsidRPr="00CC17B1">
        <w:rPr>
          <w:rFonts w:asciiTheme="majorHAnsi" w:hAnsiTheme="majorHAnsi"/>
          <w:color w:val="E36C0A" w:themeColor="accent6" w:themeShade="BF"/>
          <w:sz w:val="22"/>
          <w:szCs w:val="22"/>
        </w:rPr>
        <w:t>CMO</w:t>
      </w:r>
      <w:r w:rsidR="007A746B" w:rsidRPr="00CC17B1">
        <w:rPr>
          <w:rFonts w:asciiTheme="majorHAnsi" w:hAnsiTheme="majorHAnsi"/>
          <w:color w:val="E36C0A" w:themeColor="accent6" w:themeShade="BF"/>
          <w:sz w:val="22"/>
          <w:szCs w:val="22"/>
        </w:rPr>
        <w:t>…&gt;</w:t>
      </w:r>
      <w:r w:rsidRPr="00CC17B1">
        <w:rPr>
          <w:rFonts w:asciiTheme="majorHAnsi" w:hAnsiTheme="majorHAnsi"/>
          <w:color w:val="E36C0A" w:themeColor="accent6" w:themeShade="BF"/>
          <w:sz w:val="22"/>
          <w:szCs w:val="22"/>
        </w:rPr>
        <w:t xml:space="preserve"> </w:t>
      </w:r>
      <w:r w:rsidRPr="00F91830">
        <w:rPr>
          <w:rFonts w:asciiTheme="majorHAnsi" w:hAnsiTheme="majorHAnsi"/>
          <w:sz w:val="22"/>
          <w:szCs w:val="22"/>
        </w:rPr>
        <w:t>will be the designated representati</w:t>
      </w:r>
      <w:r w:rsidR="007A746B" w:rsidRPr="00F91830">
        <w:rPr>
          <w:rFonts w:asciiTheme="majorHAnsi" w:hAnsiTheme="majorHAnsi"/>
          <w:sz w:val="22"/>
          <w:szCs w:val="22"/>
        </w:rPr>
        <w:t xml:space="preserve">ve on behalf of the Government of </w:t>
      </w:r>
      <w:r w:rsidR="007A746B" w:rsidRPr="00CC17B1">
        <w:rPr>
          <w:rFonts w:asciiTheme="majorHAnsi" w:hAnsiTheme="majorHAnsi"/>
          <w:color w:val="E36C0A" w:themeColor="accent6" w:themeShade="BF"/>
          <w:sz w:val="22"/>
          <w:szCs w:val="22"/>
        </w:rPr>
        <w:t>&lt;insert country&gt;</w:t>
      </w:r>
      <w:r w:rsidR="001039E1" w:rsidRPr="00F91830">
        <w:rPr>
          <w:rFonts w:asciiTheme="majorHAnsi" w:hAnsiTheme="majorHAnsi"/>
          <w:sz w:val="22"/>
          <w:szCs w:val="22"/>
        </w:rPr>
        <w:t>.</w:t>
      </w:r>
      <w:r w:rsidRPr="00F91830">
        <w:rPr>
          <w:rFonts w:asciiTheme="majorHAnsi" w:hAnsiTheme="majorHAnsi"/>
          <w:sz w:val="22"/>
          <w:szCs w:val="22"/>
        </w:rPr>
        <w:t xml:space="preserve"> </w:t>
      </w:r>
    </w:p>
    <w:p w14:paraId="52A6E5F2" w14:textId="77777777" w:rsidR="00137AB1" w:rsidRPr="00F91830" w:rsidRDefault="00137AB1" w:rsidP="00DA0698">
      <w:pPr>
        <w:pStyle w:val="xmsonormal"/>
        <w:spacing w:before="0" w:beforeAutospacing="0" w:after="0" w:afterAutospacing="0"/>
        <w:rPr>
          <w:rFonts w:asciiTheme="majorHAnsi" w:hAnsiTheme="majorHAnsi"/>
          <w:sz w:val="22"/>
          <w:szCs w:val="22"/>
        </w:rPr>
      </w:pPr>
    </w:p>
    <w:p w14:paraId="67D04B9B" w14:textId="77777777" w:rsidR="00137AB1" w:rsidRPr="00F91830" w:rsidRDefault="000669AA" w:rsidP="00DA0698">
      <w:pPr>
        <w:pStyle w:val="xmsonormal"/>
        <w:spacing w:before="0" w:beforeAutospacing="0" w:after="0" w:afterAutospacing="0"/>
        <w:rPr>
          <w:rFonts w:asciiTheme="majorHAnsi" w:hAnsiTheme="majorHAnsi"/>
          <w:bCs/>
          <w:sz w:val="22"/>
          <w:szCs w:val="22"/>
        </w:rPr>
      </w:pPr>
      <w:r w:rsidRPr="00F91830">
        <w:rPr>
          <w:rFonts w:asciiTheme="majorHAnsi" w:hAnsiTheme="majorHAnsi"/>
          <w:b/>
          <w:bCs/>
          <w:sz w:val="22"/>
          <w:szCs w:val="22"/>
        </w:rPr>
        <w:t>2.2</w:t>
      </w:r>
      <w:r w:rsidR="00DA0698" w:rsidRPr="00F91830">
        <w:rPr>
          <w:rFonts w:asciiTheme="majorHAnsi" w:hAnsiTheme="majorHAnsi"/>
          <w:b/>
          <w:bCs/>
          <w:sz w:val="22"/>
          <w:szCs w:val="22"/>
        </w:rPr>
        <w:t>.8</w:t>
      </w:r>
      <w:r w:rsidR="00137AB1" w:rsidRPr="00F91830">
        <w:rPr>
          <w:rFonts w:asciiTheme="majorHAnsi" w:hAnsiTheme="majorHAnsi"/>
          <w:b/>
          <w:bCs/>
          <w:sz w:val="22"/>
          <w:szCs w:val="22"/>
        </w:rPr>
        <w:tab/>
        <w:t>Collaboration and Assistance</w:t>
      </w:r>
      <w:r w:rsidR="00BE2196" w:rsidRPr="00F91830">
        <w:rPr>
          <w:rFonts w:asciiTheme="majorHAnsi" w:hAnsiTheme="majorHAnsi"/>
          <w:bCs/>
          <w:sz w:val="22"/>
          <w:szCs w:val="22"/>
        </w:rPr>
        <w:t>,</w:t>
      </w:r>
      <w:r w:rsidR="00137AB1" w:rsidRPr="00F91830">
        <w:rPr>
          <w:rFonts w:asciiTheme="majorHAnsi" w:hAnsiTheme="majorHAnsi"/>
          <w:bCs/>
          <w:sz w:val="22"/>
          <w:szCs w:val="22"/>
        </w:rPr>
        <w:t xml:space="preserve"> (</w:t>
      </w:r>
      <w:r w:rsidR="00616BB9" w:rsidRPr="00F91830">
        <w:rPr>
          <w:rFonts w:asciiTheme="majorHAnsi" w:hAnsiTheme="majorHAnsi"/>
          <w:bCs/>
          <w:sz w:val="22"/>
          <w:szCs w:val="22"/>
        </w:rPr>
        <w:t xml:space="preserve">IHR </w:t>
      </w:r>
      <w:r w:rsidR="00137AB1" w:rsidRPr="00F91830">
        <w:rPr>
          <w:rFonts w:asciiTheme="majorHAnsi" w:hAnsiTheme="majorHAnsi"/>
          <w:bCs/>
          <w:sz w:val="22"/>
          <w:szCs w:val="22"/>
        </w:rPr>
        <w:t>Article 44)</w:t>
      </w:r>
    </w:p>
    <w:p w14:paraId="3CF15938" w14:textId="77777777" w:rsidR="00137AB1" w:rsidRPr="00F91830" w:rsidRDefault="00137AB1" w:rsidP="00DA0698">
      <w:pPr>
        <w:pStyle w:val="xmsonormal"/>
        <w:spacing w:before="0" w:beforeAutospacing="0" w:after="0" w:afterAutospacing="0"/>
        <w:rPr>
          <w:rFonts w:asciiTheme="majorHAnsi" w:hAnsiTheme="majorHAnsi"/>
          <w:sz w:val="22"/>
          <w:szCs w:val="22"/>
        </w:rPr>
      </w:pPr>
    </w:p>
    <w:p w14:paraId="11F88001" w14:textId="77777777" w:rsidR="00137AB1" w:rsidRPr="00F91830" w:rsidRDefault="00137AB1" w:rsidP="00610FF3">
      <w:pPr>
        <w:pStyle w:val="xmsonormal"/>
        <w:spacing w:before="0" w:beforeAutospacing="0" w:after="0" w:afterAutospacing="0"/>
        <w:jc w:val="both"/>
        <w:rPr>
          <w:rFonts w:asciiTheme="majorHAnsi" w:hAnsiTheme="majorHAnsi"/>
          <w:i/>
          <w:sz w:val="22"/>
          <w:szCs w:val="22"/>
        </w:rPr>
      </w:pPr>
      <w:r w:rsidRPr="00F91830">
        <w:rPr>
          <w:rFonts w:asciiTheme="majorHAnsi" w:hAnsiTheme="majorHAnsi"/>
          <w:i/>
          <w:sz w:val="22"/>
          <w:szCs w:val="22"/>
        </w:rPr>
        <w:t>Rationale: States Parties shall undertake to collaborate with each other, to the extent possible, in… the detection and assessment of, and response to, events as provided under these regulations… Furthermore, collaboration under this Article may be implemented through multiple channels, including bilaterally, through regional networks and the WHO regional offices, and through intergovernmental organizations and international bodies.</w:t>
      </w:r>
    </w:p>
    <w:p w14:paraId="055364DB" w14:textId="77777777" w:rsidR="00137AB1" w:rsidRPr="00CC17B1" w:rsidRDefault="00137AB1" w:rsidP="00610FF3">
      <w:pPr>
        <w:jc w:val="both"/>
        <w:rPr>
          <w:rFonts w:asciiTheme="majorHAnsi" w:hAnsiTheme="majorHAnsi"/>
          <w:sz w:val="18"/>
          <w:szCs w:val="22"/>
        </w:rPr>
      </w:pPr>
    </w:p>
    <w:p w14:paraId="6B50EBC4" w14:textId="77777777" w:rsidR="00137AB1" w:rsidRPr="00F91830" w:rsidRDefault="00137AB1" w:rsidP="00610FF3">
      <w:pPr>
        <w:jc w:val="both"/>
        <w:rPr>
          <w:rFonts w:asciiTheme="majorHAnsi" w:hAnsiTheme="majorHAnsi"/>
          <w:sz w:val="22"/>
          <w:szCs w:val="22"/>
        </w:rPr>
      </w:pPr>
      <w:r w:rsidRPr="00F91830">
        <w:rPr>
          <w:rFonts w:asciiTheme="majorHAnsi" w:hAnsiTheme="majorHAnsi"/>
          <w:sz w:val="22"/>
          <w:szCs w:val="22"/>
        </w:rPr>
        <w:t>These communications may consist of:</w:t>
      </w:r>
    </w:p>
    <w:p w14:paraId="1A719F9D" w14:textId="77777777" w:rsidR="00137AB1" w:rsidRPr="00CC17B1" w:rsidRDefault="00137AB1" w:rsidP="00610FF3">
      <w:pPr>
        <w:jc w:val="both"/>
        <w:rPr>
          <w:rFonts w:asciiTheme="majorHAnsi" w:hAnsiTheme="majorHAnsi"/>
          <w:sz w:val="16"/>
          <w:szCs w:val="22"/>
        </w:rPr>
      </w:pPr>
    </w:p>
    <w:p w14:paraId="1405029C" w14:textId="77777777" w:rsidR="00137AB1" w:rsidRPr="00F91830" w:rsidRDefault="00137AB1" w:rsidP="00610FF3">
      <w:pPr>
        <w:pStyle w:val="ListParagraph"/>
        <w:numPr>
          <w:ilvl w:val="0"/>
          <w:numId w:val="9"/>
        </w:numPr>
        <w:jc w:val="both"/>
        <w:rPr>
          <w:rFonts w:asciiTheme="majorHAnsi" w:hAnsiTheme="majorHAnsi"/>
          <w:sz w:val="22"/>
          <w:szCs w:val="22"/>
        </w:rPr>
      </w:pPr>
      <w:r w:rsidRPr="00F91830">
        <w:rPr>
          <w:rFonts w:asciiTheme="majorHAnsi" w:hAnsiTheme="majorHAnsi"/>
          <w:sz w:val="22"/>
          <w:szCs w:val="22"/>
        </w:rPr>
        <w:t xml:space="preserve">The international reporting of </w:t>
      </w:r>
      <w:r w:rsidR="001240BB" w:rsidRPr="00F91830">
        <w:rPr>
          <w:rFonts w:asciiTheme="majorHAnsi" w:hAnsiTheme="majorHAnsi"/>
          <w:sz w:val="22"/>
          <w:szCs w:val="22"/>
        </w:rPr>
        <w:t xml:space="preserve">certain </w:t>
      </w:r>
      <w:r w:rsidRPr="00F91830">
        <w:rPr>
          <w:rFonts w:asciiTheme="majorHAnsi" w:hAnsiTheme="majorHAnsi"/>
          <w:sz w:val="22"/>
          <w:szCs w:val="22"/>
        </w:rPr>
        <w:t>notifiable diseases:</w:t>
      </w:r>
    </w:p>
    <w:p w14:paraId="1F41D378" w14:textId="77777777" w:rsidR="00137AB1" w:rsidRPr="00F91830" w:rsidRDefault="00137AB1" w:rsidP="00610FF3">
      <w:pPr>
        <w:pStyle w:val="ListParagraph"/>
        <w:numPr>
          <w:ilvl w:val="1"/>
          <w:numId w:val="9"/>
        </w:numPr>
        <w:jc w:val="both"/>
        <w:rPr>
          <w:rFonts w:asciiTheme="majorHAnsi" w:hAnsiTheme="majorHAnsi"/>
          <w:sz w:val="22"/>
          <w:szCs w:val="22"/>
        </w:rPr>
      </w:pPr>
      <w:r w:rsidRPr="00F91830">
        <w:rPr>
          <w:rFonts w:asciiTheme="majorHAnsi" w:hAnsiTheme="majorHAnsi"/>
          <w:sz w:val="22"/>
          <w:szCs w:val="22"/>
        </w:rPr>
        <w:t>Cases of notifiable diseases in persons who are moving to another country or in travelers from other countries</w:t>
      </w:r>
    </w:p>
    <w:p w14:paraId="3B5A704C" w14:textId="77777777" w:rsidR="00137AB1" w:rsidRPr="00F91830" w:rsidRDefault="00137AB1" w:rsidP="00610FF3">
      <w:pPr>
        <w:pStyle w:val="ListParagraph"/>
        <w:numPr>
          <w:ilvl w:val="1"/>
          <w:numId w:val="9"/>
        </w:numPr>
        <w:jc w:val="both"/>
        <w:rPr>
          <w:rFonts w:asciiTheme="majorHAnsi" w:hAnsiTheme="majorHAnsi"/>
          <w:sz w:val="22"/>
          <w:szCs w:val="22"/>
        </w:rPr>
      </w:pPr>
      <w:r w:rsidRPr="00F91830">
        <w:rPr>
          <w:rFonts w:asciiTheme="majorHAnsi" w:hAnsiTheme="majorHAnsi"/>
          <w:sz w:val="22"/>
          <w:szCs w:val="22"/>
        </w:rPr>
        <w:t>Contacts (who reside in another country) of cases of notifiable diseases</w:t>
      </w:r>
    </w:p>
    <w:p w14:paraId="1792D4F3" w14:textId="77777777" w:rsidR="00137AB1" w:rsidRPr="00F91830" w:rsidRDefault="00137AB1" w:rsidP="00610FF3">
      <w:pPr>
        <w:jc w:val="both"/>
        <w:rPr>
          <w:rFonts w:asciiTheme="majorHAnsi" w:hAnsiTheme="majorHAnsi"/>
          <w:sz w:val="22"/>
          <w:szCs w:val="22"/>
        </w:rPr>
      </w:pPr>
    </w:p>
    <w:p w14:paraId="770030BC" w14:textId="77777777" w:rsidR="00137AB1" w:rsidRPr="00F91830" w:rsidRDefault="00137AB1" w:rsidP="00610FF3">
      <w:pPr>
        <w:pStyle w:val="ListParagraph"/>
        <w:numPr>
          <w:ilvl w:val="0"/>
          <w:numId w:val="9"/>
        </w:numPr>
        <w:jc w:val="both"/>
        <w:rPr>
          <w:rFonts w:asciiTheme="majorHAnsi" w:hAnsiTheme="majorHAnsi"/>
          <w:sz w:val="22"/>
          <w:szCs w:val="22"/>
        </w:rPr>
      </w:pPr>
      <w:r w:rsidRPr="00F91830">
        <w:rPr>
          <w:rFonts w:asciiTheme="majorHAnsi" w:hAnsiTheme="majorHAnsi"/>
          <w:sz w:val="22"/>
          <w:szCs w:val="22"/>
        </w:rPr>
        <w:t xml:space="preserve">Other </w:t>
      </w:r>
      <w:r w:rsidR="001240BB" w:rsidRPr="00F91830">
        <w:rPr>
          <w:rFonts w:asciiTheme="majorHAnsi" w:hAnsiTheme="majorHAnsi"/>
          <w:sz w:val="22"/>
          <w:szCs w:val="22"/>
        </w:rPr>
        <w:t xml:space="preserve">event or </w:t>
      </w:r>
      <w:r w:rsidRPr="00F91830">
        <w:rPr>
          <w:rFonts w:asciiTheme="majorHAnsi" w:hAnsiTheme="majorHAnsi"/>
          <w:sz w:val="22"/>
          <w:szCs w:val="22"/>
        </w:rPr>
        <w:t>public health information sharing activities.</w:t>
      </w:r>
    </w:p>
    <w:p w14:paraId="5D5AA0EB" w14:textId="77777777" w:rsidR="00137AB1" w:rsidRPr="00F91830" w:rsidRDefault="00137AB1" w:rsidP="00DA0698">
      <w:pPr>
        <w:rPr>
          <w:rFonts w:asciiTheme="majorHAnsi" w:hAnsiTheme="majorHAnsi"/>
          <w:sz w:val="22"/>
          <w:szCs w:val="22"/>
        </w:rPr>
      </w:pPr>
    </w:p>
    <w:p w14:paraId="78DC44B0" w14:textId="77777777" w:rsidR="00137AB1" w:rsidRPr="00F91830" w:rsidRDefault="00137AB1" w:rsidP="00DA0698">
      <w:pPr>
        <w:jc w:val="both"/>
        <w:rPr>
          <w:rFonts w:asciiTheme="majorHAnsi" w:hAnsiTheme="majorHAnsi"/>
          <w:sz w:val="22"/>
          <w:szCs w:val="22"/>
        </w:rPr>
      </w:pPr>
      <w:r w:rsidRPr="00F91830">
        <w:rPr>
          <w:rFonts w:asciiTheme="majorHAnsi" w:hAnsiTheme="majorHAnsi"/>
          <w:sz w:val="22"/>
          <w:szCs w:val="22"/>
        </w:rPr>
        <w:t>The primary purpose of notifications under Article 44 is to init</w:t>
      </w:r>
      <w:r w:rsidR="003D17EF" w:rsidRPr="00F91830">
        <w:rPr>
          <w:rFonts w:asciiTheme="majorHAnsi" w:hAnsiTheme="majorHAnsi"/>
          <w:sz w:val="22"/>
          <w:szCs w:val="22"/>
        </w:rPr>
        <w:t xml:space="preserve">iate public health action and/or </w:t>
      </w:r>
      <w:r w:rsidRPr="00F91830">
        <w:rPr>
          <w:rFonts w:asciiTheme="majorHAnsi" w:hAnsiTheme="majorHAnsi"/>
          <w:sz w:val="22"/>
          <w:szCs w:val="22"/>
        </w:rPr>
        <w:t>medical care in order to prevent the spread of communicable diseases and can be shared with either the NFP of the country(s) identified and/or with the WHO IHR Regional Contact Point.</w:t>
      </w:r>
    </w:p>
    <w:p w14:paraId="354414AA" w14:textId="77777777" w:rsidR="00137AB1" w:rsidRPr="00F91830" w:rsidRDefault="00137AB1" w:rsidP="00DA0698">
      <w:pPr>
        <w:pStyle w:val="xmsonormal"/>
        <w:spacing w:before="0" w:beforeAutospacing="0" w:after="0" w:afterAutospacing="0"/>
        <w:rPr>
          <w:rFonts w:asciiTheme="majorHAnsi" w:hAnsiTheme="majorHAnsi"/>
          <w:sz w:val="22"/>
          <w:szCs w:val="22"/>
        </w:rPr>
      </w:pPr>
    </w:p>
    <w:p w14:paraId="0FD999FF" w14:textId="77777777" w:rsidR="00137AB1" w:rsidRPr="00F91830" w:rsidRDefault="00137AB1" w:rsidP="00DA0698">
      <w:pPr>
        <w:pStyle w:val="xmsonormal"/>
        <w:spacing w:before="0" w:beforeAutospacing="0" w:after="0" w:afterAutospacing="0"/>
        <w:jc w:val="both"/>
        <w:rPr>
          <w:rFonts w:asciiTheme="majorHAnsi" w:hAnsiTheme="majorHAnsi" w:cs="Segoe UI"/>
          <w:sz w:val="22"/>
          <w:szCs w:val="22"/>
        </w:rPr>
      </w:pPr>
      <w:r w:rsidRPr="00F91830">
        <w:rPr>
          <w:rFonts w:asciiTheme="majorHAnsi" w:hAnsiTheme="majorHAnsi"/>
          <w:sz w:val="22"/>
          <w:szCs w:val="22"/>
        </w:rPr>
        <w:t xml:space="preserve">The </w:t>
      </w:r>
      <w:r w:rsidR="001240BB" w:rsidRPr="00CC17B1">
        <w:rPr>
          <w:rFonts w:asciiTheme="majorHAnsi" w:hAnsiTheme="majorHAnsi"/>
          <w:color w:val="E36C0A" w:themeColor="accent6" w:themeShade="BF"/>
          <w:sz w:val="22"/>
          <w:szCs w:val="22"/>
        </w:rPr>
        <w:t>&lt;insert post, e</w:t>
      </w:r>
      <w:r w:rsidR="00A02521" w:rsidRPr="00CC17B1">
        <w:rPr>
          <w:rFonts w:asciiTheme="majorHAnsi" w:hAnsiTheme="majorHAnsi"/>
          <w:color w:val="E36C0A" w:themeColor="accent6" w:themeShade="BF"/>
          <w:sz w:val="22"/>
          <w:szCs w:val="22"/>
        </w:rPr>
        <w:t>.</w:t>
      </w:r>
      <w:r w:rsidR="00CC17B1" w:rsidRPr="00CC17B1">
        <w:rPr>
          <w:rFonts w:asciiTheme="majorHAnsi" w:hAnsiTheme="majorHAnsi"/>
          <w:color w:val="E36C0A" w:themeColor="accent6" w:themeShade="BF"/>
          <w:sz w:val="22"/>
          <w:szCs w:val="22"/>
        </w:rPr>
        <w:t>g.</w:t>
      </w:r>
      <w:r w:rsidR="001240BB" w:rsidRPr="00CC17B1">
        <w:rPr>
          <w:rFonts w:asciiTheme="majorHAnsi" w:hAnsiTheme="majorHAnsi"/>
          <w:color w:val="E36C0A" w:themeColor="accent6" w:themeShade="BF"/>
          <w:sz w:val="22"/>
          <w:szCs w:val="22"/>
        </w:rPr>
        <w:t xml:space="preserve"> IHR Duty Officer, </w:t>
      </w:r>
      <w:r w:rsidR="003D17EF" w:rsidRPr="00CC17B1">
        <w:rPr>
          <w:rFonts w:asciiTheme="majorHAnsi" w:hAnsiTheme="majorHAnsi"/>
          <w:color w:val="E36C0A" w:themeColor="accent6" w:themeShade="BF"/>
          <w:sz w:val="22"/>
          <w:szCs w:val="22"/>
        </w:rPr>
        <w:t>IHR Coordinator</w:t>
      </w:r>
      <w:r w:rsidR="001240BB" w:rsidRPr="00CC17B1">
        <w:rPr>
          <w:rFonts w:asciiTheme="majorHAnsi" w:hAnsiTheme="majorHAnsi"/>
          <w:color w:val="E36C0A" w:themeColor="accent6" w:themeShade="BF"/>
          <w:sz w:val="22"/>
          <w:szCs w:val="22"/>
        </w:rPr>
        <w:t>…&gt;</w:t>
      </w:r>
      <w:r w:rsidRPr="00CC17B1">
        <w:rPr>
          <w:rFonts w:asciiTheme="majorHAnsi" w:hAnsiTheme="majorHAnsi"/>
          <w:color w:val="E36C0A" w:themeColor="accent6" w:themeShade="BF"/>
          <w:sz w:val="22"/>
          <w:szCs w:val="22"/>
        </w:rPr>
        <w:t xml:space="preserve"> </w:t>
      </w:r>
      <w:r w:rsidRPr="00F91830">
        <w:rPr>
          <w:rFonts w:asciiTheme="majorHAnsi" w:hAnsiTheme="majorHAnsi"/>
          <w:sz w:val="22"/>
          <w:szCs w:val="22"/>
        </w:rPr>
        <w:t>will complete the package of suppor</w:t>
      </w:r>
      <w:r w:rsidR="001240BB" w:rsidRPr="00F91830">
        <w:rPr>
          <w:rFonts w:asciiTheme="majorHAnsi" w:hAnsiTheme="majorHAnsi"/>
          <w:sz w:val="22"/>
          <w:szCs w:val="22"/>
        </w:rPr>
        <w:t>ting information and/</w:t>
      </w:r>
      <w:r w:rsidR="003D17EF" w:rsidRPr="00F91830">
        <w:rPr>
          <w:rFonts w:asciiTheme="majorHAnsi" w:hAnsiTheme="majorHAnsi"/>
          <w:sz w:val="22"/>
          <w:szCs w:val="22"/>
        </w:rPr>
        <w:t xml:space="preserve">or </w:t>
      </w:r>
      <w:r w:rsidRPr="00F91830">
        <w:rPr>
          <w:rFonts w:asciiTheme="majorHAnsi" w:hAnsiTheme="majorHAnsi"/>
          <w:sz w:val="22"/>
          <w:szCs w:val="22"/>
        </w:rPr>
        <w:t>materials</w:t>
      </w:r>
      <w:r w:rsidR="003D17EF" w:rsidRPr="00F91830">
        <w:rPr>
          <w:rFonts w:asciiTheme="majorHAnsi" w:hAnsiTheme="majorHAnsi"/>
          <w:sz w:val="22"/>
          <w:szCs w:val="22"/>
        </w:rPr>
        <w:t xml:space="preserve"> for </w:t>
      </w:r>
      <w:r w:rsidR="00CC17B1">
        <w:rPr>
          <w:rFonts w:asciiTheme="majorHAnsi" w:hAnsiTheme="majorHAnsi"/>
          <w:color w:val="E36C0A" w:themeColor="accent6" w:themeShade="BF"/>
          <w:sz w:val="22"/>
          <w:szCs w:val="22"/>
        </w:rPr>
        <w:t xml:space="preserve">&lt;insert post, </w:t>
      </w:r>
      <w:r w:rsidR="001240BB" w:rsidRPr="00CC17B1">
        <w:rPr>
          <w:rFonts w:asciiTheme="majorHAnsi" w:hAnsiTheme="majorHAnsi"/>
          <w:color w:val="E36C0A" w:themeColor="accent6" w:themeShade="BF"/>
          <w:sz w:val="22"/>
          <w:szCs w:val="22"/>
        </w:rPr>
        <w:t>e</w:t>
      </w:r>
      <w:r w:rsidR="00A02521" w:rsidRPr="00CC17B1">
        <w:rPr>
          <w:rFonts w:asciiTheme="majorHAnsi" w:hAnsiTheme="majorHAnsi"/>
          <w:color w:val="E36C0A" w:themeColor="accent6" w:themeShade="BF"/>
          <w:sz w:val="22"/>
          <w:szCs w:val="22"/>
        </w:rPr>
        <w:t>.</w:t>
      </w:r>
      <w:r w:rsidR="00CC17B1">
        <w:rPr>
          <w:rFonts w:asciiTheme="majorHAnsi" w:hAnsiTheme="majorHAnsi"/>
          <w:color w:val="E36C0A" w:themeColor="accent6" w:themeShade="BF"/>
          <w:sz w:val="22"/>
          <w:szCs w:val="22"/>
        </w:rPr>
        <w:t>g.</w:t>
      </w:r>
      <w:r w:rsidR="001240BB" w:rsidRPr="00CC17B1">
        <w:rPr>
          <w:rFonts w:asciiTheme="majorHAnsi" w:hAnsiTheme="majorHAnsi"/>
          <w:color w:val="E36C0A" w:themeColor="accent6" w:themeShade="BF"/>
          <w:sz w:val="22"/>
          <w:szCs w:val="22"/>
        </w:rPr>
        <w:t xml:space="preserve"> Director of XXX, </w:t>
      </w:r>
      <w:r w:rsidR="003D17EF" w:rsidRPr="00CC17B1">
        <w:rPr>
          <w:rFonts w:asciiTheme="majorHAnsi" w:hAnsiTheme="majorHAnsi"/>
          <w:color w:val="E36C0A" w:themeColor="accent6" w:themeShade="BF"/>
          <w:sz w:val="22"/>
          <w:szCs w:val="22"/>
        </w:rPr>
        <w:t>CMO</w:t>
      </w:r>
      <w:r w:rsidR="001240BB" w:rsidRPr="00CC17B1">
        <w:rPr>
          <w:rFonts w:asciiTheme="majorHAnsi" w:hAnsiTheme="majorHAnsi"/>
          <w:color w:val="E36C0A" w:themeColor="accent6" w:themeShade="BF"/>
          <w:sz w:val="22"/>
          <w:szCs w:val="22"/>
        </w:rPr>
        <w:t>…&gt;</w:t>
      </w:r>
      <w:r w:rsidR="003D17EF" w:rsidRPr="00F91830">
        <w:rPr>
          <w:rFonts w:asciiTheme="majorHAnsi" w:hAnsiTheme="majorHAnsi"/>
          <w:sz w:val="22"/>
          <w:szCs w:val="22"/>
        </w:rPr>
        <w:t xml:space="preserve">’s approval and subsequent sharing </w:t>
      </w:r>
      <w:r w:rsidRPr="00F91830">
        <w:rPr>
          <w:rFonts w:asciiTheme="majorHAnsi" w:hAnsiTheme="majorHAnsi"/>
          <w:sz w:val="22"/>
          <w:szCs w:val="22"/>
        </w:rPr>
        <w:t xml:space="preserve">with the NFP of the implicated country(s) and the WHO </w:t>
      </w:r>
      <w:r w:rsidR="007A746B" w:rsidRPr="00F91830">
        <w:rPr>
          <w:rFonts w:asciiTheme="majorHAnsi" w:hAnsiTheme="majorHAnsi"/>
          <w:sz w:val="22"/>
          <w:szCs w:val="22"/>
        </w:rPr>
        <w:t>IHR Regional Contact Point by e</w:t>
      </w:r>
      <w:r w:rsidRPr="00F91830">
        <w:rPr>
          <w:rFonts w:asciiTheme="majorHAnsi" w:hAnsiTheme="majorHAnsi"/>
          <w:sz w:val="22"/>
          <w:szCs w:val="22"/>
        </w:rPr>
        <w:t xml:space="preserve">mail to </w:t>
      </w:r>
      <w:r w:rsidR="00230B52" w:rsidRPr="00CC17B1">
        <w:rPr>
          <w:rFonts w:asciiTheme="majorHAnsi" w:hAnsiTheme="majorHAnsi"/>
          <w:color w:val="E36C0A" w:themeColor="accent6" w:themeShade="BF"/>
          <w:sz w:val="22"/>
          <w:szCs w:val="22"/>
        </w:rPr>
        <w:t>&lt;insert appropriate contact point</w:t>
      </w:r>
      <w:r w:rsidR="00CC17B1" w:rsidRPr="00CC17B1">
        <w:rPr>
          <w:rFonts w:asciiTheme="majorHAnsi" w:hAnsiTheme="majorHAnsi"/>
          <w:color w:val="E36C0A" w:themeColor="accent6" w:themeShade="BF"/>
          <w:sz w:val="22"/>
          <w:szCs w:val="22"/>
        </w:rPr>
        <w:t xml:space="preserve"> email address</w:t>
      </w:r>
      <w:r w:rsidR="00230B52" w:rsidRPr="00CC17B1">
        <w:rPr>
          <w:rFonts w:asciiTheme="majorHAnsi" w:hAnsiTheme="majorHAnsi"/>
          <w:color w:val="E36C0A" w:themeColor="accent6" w:themeShade="BF"/>
          <w:sz w:val="22"/>
          <w:szCs w:val="22"/>
        </w:rPr>
        <w:t xml:space="preserve">&gt; </w:t>
      </w:r>
      <w:r w:rsidR="00ED62A3" w:rsidRPr="00F91830">
        <w:rPr>
          <w:rFonts w:asciiTheme="majorHAnsi" w:hAnsiTheme="majorHAnsi"/>
          <w:sz w:val="22"/>
          <w:szCs w:val="22"/>
        </w:rPr>
        <w:t>and the WHO Co</w:t>
      </w:r>
      <w:r w:rsidRPr="00F91830">
        <w:rPr>
          <w:rFonts w:asciiTheme="majorHAnsi" w:hAnsiTheme="majorHAnsi"/>
          <w:sz w:val="22"/>
          <w:szCs w:val="22"/>
        </w:rPr>
        <w:t xml:space="preserve">untry </w:t>
      </w:r>
      <w:r w:rsidR="00ED62A3" w:rsidRPr="00F91830">
        <w:rPr>
          <w:rFonts w:asciiTheme="majorHAnsi" w:hAnsiTheme="majorHAnsi"/>
          <w:sz w:val="22"/>
          <w:szCs w:val="22"/>
        </w:rPr>
        <w:t>O</w:t>
      </w:r>
      <w:r w:rsidRPr="00F91830">
        <w:rPr>
          <w:rFonts w:asciiTheme="majorHAnsi" w:hAnsiTheme="majorHAnsi"/>
          <w:sz w:val="22"/>
          <w:szCs w:val="22"/>
        </w:rPr>
        <w:t>ffice.</w:t>
      </w:r>
      <w:r w:rsidRPr="00F91830">
        <w:rPr>
          <w:rFonts w:asciiTheme="majorHAnsi" w:hAnsiTheme="majorHAnsi" w:cs="Segoe UI"/>
          <w:sz w:val="22"/>
          <w:szCs w:val="22"/>
        </w:rPr>
        <w:t xml:space="preserve">  </w:t>
      </w:r>
    </w:p>
    <w:p w14:paraId="29F5961E" w14:textId="77777777" w:rsidR="00674DEE" w:rsidRPr="00F91830" w:rsidRDefault="00674DEE" w:rsidP="00DA0698">
      <w:pPr>
        <w:pStyle w:val="xmsonormal"/>
        <w:spacing w:before="0" w:beforeAutospacing="0" w:after="0" w:afterAutospacing="0"/>
        <w:jc w:val="both"/>
        <w:rPr>
          <w:rFonts w:asciiTheme="majorHAnsi" w:hAnsiTheme="majorHAnsi"/>
          <w:sz w:val="22"/>
          <w:szCs w:val="22"/>
        </w:rPr>
      </w:pPr>
    </w:p>
    <w:p w14:paraId="4D8CC581" w14:textId="77777777" w:rsidR="00137AB1" w:rsidRPr="00F91830" w:rsidRDefault="00674DEE" w:rsidP="00DA0698">
      <w:pPr>
        <w:rPr>
          <w:rFonts w:asciiTheme="majorHAnsi" w:eastAsia="Times New Roman" w:hAnsiTheme="majorHAnsi"/>
          <w:b/>
          <w:bCs/>
          <w:sz w:val="22"/>
          <w:szCs w:val="22"/>
          <w:lang w:eastAsia="en-US"/>
        </w:rPr>
      </w:pPr>
      <w:r w:rsidRPr="00F91830">
        <w:rPr>
          <w:rFonts w:asciiTheme="majorHAnsi" w:hAnsiTheme="majorHAnsi"/>
          <w:sz w:val="22"/>
          <w:szCs w:val="22"/>
        </w:rPr>
        <w:t xml:space="preserve">See Appendix 2 for how to access the IHR NFP contact list on the EIS website and Appendices 9a and 9b for a reporting template. </w:t>
      </w:r>
    </w:p>
    <w:p w14:paraId="2C81C014" w14:textId="77777777" w:rsidR="00137AB1" w:rsidRPr="00F91830" w:rsidRDefault="00137AB1" w:rsidP="00DA0698">
      <w:pPr>
        <w:pStyle w:val="xmsonormal"/>
        <w:spacing w:before="0" w:beforeAutospacing="0" w:after="0" w:afterAutospacing="0"/>
        <w:ind w:left="720" w:hanging="720"/>
        <w:rPr>
          <w:rFonts w:asciiTheme="majorHAnsi" w:hAnsiTheme="majorHAnsi"/>
          <w:b/>
          <w:bCs/>
          <w:sz w:val="22"/>
          <w:szCs w:val="22"/>
        </w:rPr>
      </w:pPr>
    </w:p>
    <w:p w14:paraId="08B28D6B" w14:textId="77777777" w:rsidR="00E35B6B" w:rsidRPr="00CC17B1" w:rsidRDefault="000669AA" w:rsidP="00DA0698">
      <w:pPr>
        <w:pStyle w:val="xmsonormal"/>
        <w:spacing w:before="0" w:beforeAutospacing="0" w:after="0" w:afterAutospacing="0"/>
        <w:ind w:left="720" w:hanging="720"/>
        <w:rPr>
          <w:rFonts w:asciiTheme="majorHAnsi" w:eastAsia="SimSun" w:hAnsiTheme="majorHAnsi"/>
          <w:b/>
          <w:sz w:val="26"/>
          <w:szCs w:val="26"/>
          <w:lang w:val="en-GB" w:eastAsia="zh-CN"/>
        </w:rPr>
      </w:pPr>
      <w:r w:rsidRPr="00CC17B1">
        <w:rPr>
          <w:rFonts w:asciiTheme="majorHAnsi" w:eastAsia="SimSun" w:hAnsiTheme="majorHAnsi"/>
          <w:b/>
          <w:sz w:val="26"/>
          <w:szCs w:val="26"/>
          <w:lang w:val="en-GB" w:eastAsia="zh-CN"/>
        </w:rPr>
        <w:t>2.3</w:t>
      </w:r>
      <w:r w:rsidR="00DA0698" w:rsidRPr="00CC17B1">
        <w:rPr>
          <w:rFonts w:asciiTheme="majorHAnsi" w:eastAsia="SimSun" w:hAnsiTheme="majorHAnsi"/>
          <w:b/>
          <w:sz w:val="26"/>
          <w:szCs w:val="26"/>
          <w:lang w:val="en-GB" w:eastAsia="zh-CN"/>
        </w:rPr>
        <w:tab/>
      </w:r>
      <w:r w:rsidR="00BE2196" w:rsidRPr="00CC17B1">
        <w:rPr>
          <w:rFonts w:asciiTheme="majorHAnsi" w:eastAsia="SimSun" w:hAnsiTheme="majorHAnsi"/>
          <w:b/>
          <w:sz w:val="26"/>
          <w:szCs w:val="26"/>
          <w:lang w:val="en-GB" w:eastAsia="zh-CN"/>
        </w:rPr>
        <w:t xml:space="preserve">MANDATORY </w:t>
      </w:r>
      <w:r w:rsidR="001240BB" w:rsidRPr="00CC17B1">
        <w:rPr>
          <w:rFonts w:asciiTheme="majorHAnsi" w:eastAsia="SimSun" w:hAnsiTheme="majorHAnsi"/>
          <w:b/>
          <w:sz w:val="26"/>
          <w:szCs w:val="26"/>
          <w:lang w:val="en-GB" w:eastAsia="zh-CN"/>
        </w:rPr>
        <w:t>FUNCTION #</w:t>
      </w:r>
      <w:r w:rsidR="00B30997" w:rsidRPr="00CC17B1">
        <w:rPr>
          <w:rFonts w:asciiTheme="majorHAnsi" w:eastAsia="SimSun" w:hAnsiTheme="majorHAnsi"/>
          <w:b/>
          <w:sz w:val="26"/>
          <w:szCs w:val="26"/>
          <w:lang w:val="en-GB" w:eastAsia="zh-CN"/>
        </w:rPr>
        <w:t xml:space="preserve"> </w:t>
      </w:r>
      <w:r w:rsidR="00137AB1" w:rsidRPr="00CC17B1">
        <w:rPr>
          <w:rFonts w:asciiTheme="majorHAnsi" w:eastAsia="SimSun" w:hAnsiTheme="majorHAnsi"/>
          <w:b/>
          <w:sz w:val="26"/>
          <w:szCs w:val="26"/>
          <w:lang w:val="en-GB" w:eastAsia="zh-CN"/>
        </w:rPr>
        <w:t xml:space="preserve">3: </w:t>
      </w:r>
      <w:r w:rsidR="00E35B6B" w:rsidRPr="00CC17B1">
        <w:rPr>
          <w:rFonts w:asciiTheme="majorHAnsi" w:eastAsia="SimSun" w:hAnsiTheme="majorHAnsi"/>
          <w:b/>
          <w:sz w:val="26"/>
          <w:szCs w:val="26"/>
          <w:lang w:val="en-GB" w:eastAsia="zh-CN"/>
        </w:rPr>
        <w:t>Dissemination of informati</w:t>
      </w:r>
      <w:r w:rsidR="00B30997" w:rsidRPr="00CC17B1">
        <w:rPr>
          <w:rFonts w:asciiTheme="majorHAnsi" w:eastAsia="SimSun" w:hAnsiTheme="majorHAnsi"/>
          <w:b/>
          <w:sz w:val="26"/>
          <w:szCs w:val="26"/>
          <w:lang w:val="en-GB" w:eastAsia="zh-CN"/>
        </w:rPr>
        <w:t>on to relevant national sectors</w:t>
      </w:r>
    </w:p>
    <w:p w14:paraId="44E806A8" w14:textId="77777777" w:rsidR="00E35B6B" w:rsidRPr="00F91830" w:rsidRDefault="00E35B6B" w:rsidP="00610FF3">
      <w:pPr>
        <w:pStyle w:val="xmsonormal"/>
        <w:spacing w:before="0" w:beforeAutospacing="0" w:after="0" w:afterAutospacing="0"/>
        <w:ind w:left="720" w:hanging="720"/>
        <w:jc w:val="both"/>
        <w:rPr>
          <w:rFonts w:asciiTheme="majorHAnsi" w:hAnsiTheme="majorHAnsi"/>
          <w:b/>
          <w:bCs/>
          <w:sz w:val="22"/>
          <w:szCs w:val="22"/>
        </w:rPr>
      </w:pPr>
    </w:p>
    <w:p w14:paraId="14542B22" w14:textId="77777777" w:rsidR="00CA587E" w:rsidRPr="00F91830" w:rsidRDefault="00CA587E" w:rsidP="00CA587E">
      <w:pPr>
        <w:pStyle w:val="xmsonormal"/>
        <w:spacing w:before="0" w:beforeAutospacing="0" w:after="0" w:afterAutospacing="0"/>
        <w:jc w:val="both"/>
        <w:rPr>
          <w:rFonts w:asciiTheme="majorHAnsi" w:hAnsiTheme="majorHAnsi"/>
          <w:bCs/>
          <w:i/>
          <w:sz w:val="22"/>
          <w:szCs w:val="22"/>
        </w:rPr>
      </w:pPr>
      <w:r w:rsidRPr="00F91830">
        <w:rPr>
          <w:rFonts w:asciiTheme="majorHAnsi" w:hAnsiTheme="majorHAnsi"/>
          <w:bCs/>
          <w:i/>
          <w:sz w:val="22"/>
          <w:szCs w:val="22"/>
        </w:rPr>
        <w:t>Function</w:t>
      </w:r>
      <w:r w:rsidR="00616BB9" w:rsidRPr="00F91830">
        <w:rPr>
          <w:rFonts w:asciiTheme="majorHAnsi" w:hAnsiTheme="majorHAnsi"/>
          <w:bCs/>
          <w:i/>
          <w:sz w:val="22"/>
          <w:szCs w:val="22"/>
        </w:rPr>
        <w:t xml:space="preserve"> overview</w:t>
      </w:r>
      <w:r w:rsidRPr="00F91830">
        <w:rPr>
          <w:rFonts w:asciiTheme="majorHAnsi" w:hAnsiTheme="majorHAnsi"/>
          <w:bCs/>
          <w:i/>
          <w:sz w:val="22"/>
          <w:szCs w:val="22"/>
        </w:rPr>
        <w:t>: Disseminating information to relevant sectors of the administration of the State</w:t>
      </w:r>
      <w:r w:rsidR="004364AB" w:rsidRPr="00F91830">
        <w:rPr>
          <w:rFonts w:asciiTheme="majorHAnsi" w:hAnsiTheme="majorHAnsi"/>
          <w:bCs/>
          <w:i/>
          <w:sz w:val="22"/>
          <w:szCs w:val="22"/>
        </w:rPr>
        <w:t xml:space="preserve"> </w:t>
      </w:r>
      <w:r w:rsidRPr="00F91830">
        <w:rPr>
          <w:rFonts w:asciiTheme="majorHAnsi" w:hAnsiTheme="majorHAnsi"/>
          <w:bCs/>
          <w:i/>
          <w:sz w:val="22"/>
          <w:szCs w:val="22"/>
        </w:rPr>
        <w:t>Party concerned, including those responsible for surveillance and reporting, points of entry, public health services, clinics and hospitals</w:t>
      </w:r>
      <w:r w:rsidR="002B64F6" w:rsidRPr="00F91830">
        <w:rPr>
          <w:rFonts w:asciiTheme="majorHAnsi" w:hAnsiTheme="majorHAnsi"/>
          <w:bCs/>
          <w:i/>
          <w:sz w:val="22"/>
          <w:szCs w:val="22"/>
        </w:rPr>
        <w:t>,</w:t>
      </w:r>
      <w:r w:rsidRPr="00F91830">
        <w:rPr>
          <w:rFonts w:asciiTheme="majorHAnsi" w:hAnsiTheme="majorHAnsi"/>
          <w:bCs/>
          <w:i/>
          <w:sz w:val="22"/>
          <w:szCs w:val="22"/>
        </w:rPr>
        <w:t xml:space="preserve"> and other government department</w:t>
      </w:r>
      <w:r w:rsidR="006F315A" w:rsidRPr="00F91830">
        <w:rPr>
          <w:rFonts w:asciiTheme="majorHAnsi" w:hAnsiTheme="majorHAnsi"/>
          <w:bCs/>
          <w:i/>
          <w:sz w:val="22"/>
          <w:szCs w:val="22"/>
        </w:rPr>
        <w:t>s</w:t>
      </w:r>
      <w:r w:rsidRPr="00F91830">
        <w:rPr>
          <w:rFonts w:asciiTheme="majorHAnsi" w:hAnsiTheme="majorHAnsi"/>
          <w:bCs/>
          <w:i/>
          <w:sz w:val="22"/>
          <w:szCs w:val="22"/>
        </w:rPr>
        <w:t xml:space="preserve"> (with responsibility for various IHR core capacities and potential hazards).</w:t>
      </w:r>
    </w:p>
    <w:p w14:paraId="7C07717E" w14:textId="77777777" w:rsidR="00CA587E" w:rsidRPr="00F91830" w:rsidRDefault="00CA587E" w:rsidP="00CA587E">
      <w:pPr>
        <w:pStyle w:val="xmsonormal"/>
        <w:spacing w:before="0" w:beforeAutospacing="0" w:after="0" w:afterAutospacing="0"/>
        <w:jc w:val="both"/>
        <w:rPr>
          <w:rFonts w:asciiTheme="majorHAnsi" w:hAnsiTheme="majorHAnsi"/>
          <w:bCs/>
          <w:i/>
          <w:sz w:val="22"/>
          <w:szCs w:val="22"/>
        </w:rPr>
      </w:pPr>
    </w:p>
    <w:p w14:paraId="4499ED2D" w14:textId="77777777" w:rsidR="00CA587E" w:rsidRPr="00F91830" w:rsidRDefault="00CA587E" w:rsidP="00CA587E">
      <w:pPr>
        <w:pStyle w:val="xmsonormal"/>
        <w:spacing w:before="0" w:beforeAutospacing="0" w:after="0" w:afterAutospacing="0"/>
        <w:jc w:val="both"/>
        <w:rPr>
          <w:rFonts w:asciiTheme="majorHAnsi" w:hAnsiTheme="majorHAnsi"/>
          <w:bCs/>
          <w:i/>
          <w:sz w:val="22"/>
          <w:szCs w:val="22"/>
        </w:rPr>
      </w:pPr>
      <w:r w:rsidRPr="00F91830">
        <w:rPr>
          <w:rFonts w:asciiTheme="majorHAnsi" w:hAnsiTheme="majorHAnsi"/>
          <w:bCs/>
          <w:i/>
          <w:sz w:val="22"/>
          <w:szCs w:val="22"/>
        </w:rPr>
        <w:t xml:space="preserve">Rationale:  </w:t>
      </w:r>
      <w:r w:rsidR="00CC17B1">
        <w:rPr>
          <w:rFonts w:asciiTheme="majorHAnsi" w:hAnsiTheme="majorHAnsi"/>
          <w:bCs/>
          <w:i/>
          <w:sz w:val="22"/>
          <w:szCs w:val="22"/>
        </w:rPr>
        <w:t xml:space="preserve">IHR </w:t>
      </w:r>
      <w:r w:rsidRPr="00F91830">
        <w:rPr>
          <w:rFonts w:asciiTheme="majorHAnsi" w:hAnsiTheme="majorHAnsi"/>
          <w:bCs/>
          <w:i/>
          <w:sz w:val="22"/>
          <w:szCs w:val="22"/>
        </w:rPr>
        <w:t xml:space="preserve">NFPs will ensure that all relevant sectors are provided with information received from WHO IHR Contact Points necessary for performance of the State Party's functions under the IHR, including information on public health risks, events potentially constituting </w:t>
      </w:r>
      <w:r w:rsidR="002B64F6" w:rsidRPr="00F91830">
        <w:rPr>
          <w:rFonts w:asciiTheme="majorHAnsi" w:hAnsiTheme="majorHAnsi"/>
          <w:bCs/>
          <w:i/>
          <w:sz w:val="22"/>
          <w:szCs w:val="22"/>
        </w:rPr>
        <w:t>PHEIC</w:t>
      </w:r>
      <w:r w:rsidRPr="00F91830">
        <w:rPr>
          <w:rFonts w:asciiTheme="majorHAnsi" w:hAnsiTheme="majorHAnsi"/>
          <w:bCs/>
          <w:i/>
          <w:sz w:val="22"/>
          <w:szCs w:val="22"/>
        </w:rPr>
        <w:t>s and temporary and standing recommendations, as well as other information provided by WHO under the IHR.</w:t>
      </w:r>
    </w:p>
    <w:p w14:paraId="602CC1AB" w14:textId="77777777" w:rsidR="00CA587E" w:rsidRPr="00F91830" w:rsidRDefault="00CA587E" w:rsidP="00CA587E">
      <w:pPr>
        <w:pStyle w:val="xmsonormal"/>
        <w:spacing w:before="0" w:beforeAutospacing="0" w:after="0" w:afterAutospacing="0"/>
        <w:jc w:val="both"/>
        <w:rPr>
          <w:rFonts w:asciiTheme="majorHAnsi" w:hAnsiTheme="majorHAnsi"/>
          <w:bCs/>
          <w:i/>
          <w:sz w:val="22"/>
          <w:szCs w:val="22"/>
        </w:rPr>
      </w:pPr>
    </w:p>
    <w:p w14:paraId="300EB3A9" w14:textId="77777777" w:rsidR="00CB1393" w:rsidRPr="00F91830" w:rsidRDefault="00E35B6B" w:rsidP="00610FF3">
      <w:pPr>
        <w:pStyle w:val="xmsonormal"/>
        <w:spacing w:before="0" w:beforeAutospacing="0" w:after="0" w:afterAutospacing="0"/>
        <w:jc w:val="both"/>
        <w:rPr>
          <w:rFonts w:asciiTheme="majorHAnsi" w:hAnsiTheme="majorHAnsi"/>
          <w:bCs/>
          <w:sz w:val="22"/>
          <w:szCs w:val="22"/>
        </w:rPr>
      </w:pPr>
      <w:r w:rsidRPr="00F91830">
        <w:rPr>
          <w:rFonts w:asciiTheme="majorHAnsi" w:hAnsiTheme="majorHAnsi"/>
          <w:bCs/>
          <w:sz w:val="22"/>
          <w:szCs w:val="22"/>
        </w:rPr>
        <w:t xml:space="preserve">Types of messages that may be received by the </w:t>
      </w:r>
      <w:r w:rsidR="004A0A54" w:rsidRPr="00CC17B1">
        <w:rPr>
          <w:rFonts w:asciiTheme="majorHAnsi" w:hAnsiTheme="majorHAnsi"/>
          <w:bCs/>
          <w:color w:val="E36C0A" w:themeColor="accent6" w:themeShade="BF"/>
          <w:sz w:val="22"/>
          <w:szCs w:val="22"/>
        </w:rPr>
        <w:t>&lt;insert country&gt;</w:t>
      </w:r>
      <w:r w:rsidRPr="00CC17B1">
        <w:rPr>
          <w:rFonts w:asciiTheme="majorHAnsi" w:hAnsiTheme="majorHAnsi"/>
          <w:bCs/>
          <w:color w:val="E36C0A" w:themeColor="accent6" w:themeShade="BF"/>
          <w:sz w:val="22"/>
          <w:szCs w:val="22"/>
        </w:rPr>
        <w:t xml:space="preserve"> </w:t>
      </w:r>
      <w:r w:rsidR="00CC17B1">
        <w:rPr>
          <w:rFonts w:asciiTheme="majorHAnsi" w:hAnsiTheme="majorHAnsi"/>
          <w:bCs/>
          <w:sz w:val="22"/>
          <w:szCs w:val="22"/>
        </w:rPr>
        <w:t xml:space="preserve">IHR </w:t>
      </w:r>
      <w:r w:rsidRPr="00F91830">
        <w:rPr>
          <w:rFonts w:asciiTheme="majorHAnsi" w:hAnsiTheme="majorHAnsi"/>
          <w:bCs/>
          <w:sz w:val="22"/>
          <w:szCs w:val="22"/>
        </w:rPr>
        <w:t>NFP from</w:t>
      </w:r>
      <w:r w:rsidR="00517891" w:rsidRPr="00F91830">
        <w:rPr>
          <w:rFonts w:asciiTheme="majorHAnsi" w:hAnsiTheme="majorHAnsi"/>
          <w:bCs/>
          <w:sz w:val="22"/>
          <w:szCs w:val="22"/>
        </w:rPr>
        <w:t xml:space="preserve"> WHO</w:t>
      </w:r>
      <w:r w:rsidRPr="00F91830">
        <w:rPr>
          <w:rFonts w:asciiTheme="majorHAnsi" w:hAnsiTheme="majorHAnsi"/>
          <w:bCs/>
          <w:sz w:val="22"/>
          <w:szCs w:val="22"/>
        </w:rPr>
        <w:t xml:space="preserve"> or other </w:t>
      </w:r>
      <w:r w:rsidR="00CC17B1">
        <w:rPr>
          <w:rFonts w:asciiTheme="majorHAnsi" w:hAnsiTheme="majorHAnsi"/>
          <w:bCs/>
          <w:sz w:val="22"/>
          <w:szCs w:val="22"/>
        </w:rPr>
        <w:t xml:space="preserve">IHR </w:t>
      </w:r>
      <w:r w:rsidRPr="00F91830">
        <w:rPr>
          <w:rFonts w:asciiTheme="majorHAnsi" w:hAnsiTheme="majorHAnsi"/>
          <w:bCs/>
          <w:sz w:val="22"/>
          <w:szCs w:val="22"/>
        </w:rPr>
        <w:t>NFP</w:t>
      </w:r>
      <w:r w:rsidR="00CC5F7A" w:rsidRPr="00F91830">
        <w:rPr>
          <w:rFonts w:asciiTheme="majorHAnsi" w:hAnsiTheme="majorHAnsi"/>
          <w:bCs/>
          <w:sz w:val="22"/>
          <w:szCs w:val="22"/>
        </w:rPr>
        <w:t>s</w:t>
      </w:r>
      <w:r w:rsidRPr="00F91830">
        <w:rPr>
          <w:rFonts w:asciiTheme="majorHAnsi" w:hAnsiTheme="majorHAnsi"/>
          <w:bCs/>
          <w:sz w:val="22"/>
          <w:szCs w:val="22"/>
        </w:rPr>
        <w:t xml:space="preserve"> are listed below</w:t>
      </w:r>
      <w:r w:rsidR="003271E7" w:rsidRPr="00F91830">
        <w:rPr>
          <w:rFonts w:asciiTheme="majorHAnsi" w:hAnsiTheme="majorHAnsi"/>
          <w:bCs/>
          <w:sz w:val="22"/>
          <w:szCs w:val="22"/>
        </w:rPr>
        <w:t>.</w:t>
      </w:r>
    </w:p>
    <w:p w14:paraId="3F0F1B82" w14:textId="77777777" w:rsidR="00E35B6B" w:rsidRPr="00F91830" w:rsidRDefault="00E35B6B" w:rsidP="00610FF3">
      <w:pPr>
        <w:pStyle w:val="xmsonormal"/>
        <w:spacing w:before="0" w:beforeAutospacing="0" w:after="0" w:afterAutospacing="0"/>
        <w:jc w:val="both"/>
        <w:rPr>
          <w:rFonts w:asciiTheme="majorHAnsi" w:hAnsiTheme="majorHAnsi"/>
          <w:b/>
          <w:bCs/>
          <w:sz w:val="22"/>
          <w:szCs w:val="22"/>
        </w:rPr>
      </w:pPr>
    </w:p>
    <w:p w14:paraId="419F1E25" w14:textId="77777777" w:rsidR="00E35B6B" w:rsidRPr="00F91830" w:rsidRDefault="00372686" w:rsidP="00DA0698">
      <w:pPr>
        <w:pStyle w:val="xmsonormal"/>
        <w:spacing w:before="0" w:beforeAutospacing="0" w:after="0" w:afterAutospacing="0"/>
        <w:rPr>
          <w:rFonts w:asciiTheme="majorHAnsi" w:hAnsiTheme="majorHAnsi"/>
          <w:sz w:val="22"/>
          <w:szCs w:val="22"/>
        </w:rPr>
      </w:pPr>
      <w:r w:rsidRPr="00F91830">
        <w:rPr>
          <w:rFonts w:asciiTheme="majorHAnsi" w:hAnsiTheme="majorHAnsi"/>
          <w:b/>
          <w:bCs/>
          <w:sz w:val="22"/>
          <w:szCs w:val="22"/>
        </w:rPr>
        <w:t>2.3</w:t>
      </w:r>
      <w:r w:rsidR="00DA0698" w:rsidRPr="00F91830">
        <w:rPr>
          <w:rFonts w:asciiTheme="majorHAnsi" w:hAnsiTheme="majorHAnsi"/>
          <w:b/>
          <w:bCs/>
          <w:sz w:val="22"/>
          <w:szCs w:val="22"/>
        </w:rPr>
        <w:t>.1</w:t>
      </w:r>
      <w:r w:rsidR="00DA0698" w:rsidRPr="00F91830">
        <w:rPr>
          <w:rFonts w:asciiTheme="majorHAnsi" w:hAnsiTheme="majorHAnsi"/>
          <w:b/>
          <w:bCs/>
          <w:sz w:val="22"/>
          <w:szCs w:val="22"/>
        </w:rPr>
        <w:tab/>
      </w:r>
      <w:r w:rsidR="00E35B6B" w:rsidRPr="00F91830">
        <w:rPr>
          <w:rFonts w:asciiTheme="majorHAnsi" w:hAnsiTheme="majorHAnsi"/>
          <w:b/>
          <w:bCs/>
          <w:sz w:val="22"/>
          <w:szCs w:val="22"/>
        </w:rPr>
        <w:t xml:space="preserve">Provision of </w:t>
      </w:r>
      <w:r w:rsidR="00920B5D" w:rsidRPr="00F91830">
        <w:rPr>
          <w:rFonts w:asciiTheme="majorHAnsi" w:hAnsiTheme="majorHAnsi"/>
          <w:b/>
          <w:bCs/>
          <w:sz w:val="22"/>
          <w:szCs w:val="22"/>
        </w:rPr>
        <w:t>I</w:t>
      </w:r>
      <w:r w:rsidR="00E35B6B" w:rsidRPr="00F91830">
        <w:rPr>
          <w:rFonts w:asciiTheme="majorHAnsi" w:hAnsiTheme="majorHAnsi"/>
          <w:b/>
          <w:bCs/>
          <w:sz w:val="22"/>
          <w:szCs w:val="22"/>
        </w:rPr>
        <w:t>nformation by WHO</w:t>
      </w:r>
      <w:r w:rsidR="00BE2196" w:rsidRPr="00F91830">
        <w:rPr>
          <w:rFonts w:asciiTheme="majorHAnsi" w:hAnsiTheme="majorHAnsi"/>
          <w:bCs/>
          <w:sz w:val="22"/>
          <w:szCs w:val="22"/>
        </w:rPr>
        <w:t>,</w:t>
      </w:r>
      <w:r w:rsidR="00E35B6B" w:rsidRPr="00F91830">
        <w:rPr>
          <w:rFonts w:asciiTheme="majorHAnsi" w:hAnsiTheme="majorHAnsi"/>
          <w:sz w:val="22"/>
          <w:szCs w:val="22"/>
        </w:rPr>
        <w:t xml:space="preserve"> (IHR Article 11)</w:t>
      </w:r>
    </w:p>
    <w:p w14:paraId="10545C11" w14:textId="77777777" w:rsidR="00E35B6B" w:rsidRPr="00F91830" w:rsidRDefault="00E35B6B" w:rsidP="00DA0698">
      <w:pPr>
        <w:pStyle w:val="xmsonormal"/>
        <w:spacing w:before="0" w:beforeAutospacing="0" w:after="0" w:afterAutospacing="0"/>
        <w:rPr>
          <w:rFonts w:asciiTheme="majorHAnsi" w:hAnsiTheme="majorHAnsi"/>
          <w:sz w:val="22"/>
          <w:szCs w:val="22"/>
        </w:rPr>
      </w:pPr>
    </w:p>
    <w:p w14:paraId="0F5CBDDD"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WHO may provide public health information obtained from other States Parties to help States Parties in preventing </w:t>
      </w:r>
      <w:r w:rsidR="00CC5F7A" w:rsidRPr="00F91830">
        <w:rPr>
          <w:rFonts w:asciiTheme="majorHAnsi" w:hAnsiTheme="majorHAnsi"/>
          <w:sz w:val="22"/>
          <w:szCs w:val="22"/>
        </w:rPr>
        <w:t>and preparing</w:t>
      </w:r>
      <w:r w:rsidRPr="00F91830">
        <w:rPr>
          <w:rFonts w:asciiTheme="majorHAnsi" w:hAnsiTheme="majorHAnsi"/>
          <w:sz w:val="22"/>
          <w:szCs w:val="22"/>
        </w:rPr>
        <w:t xml:space="preserve"> for </w:t>
      </w:r>
      <w:r w:rsidR="00CC5F7A" w:rsidRPr="00F91830">
        <w:rPr>
          <w:rFonts w:asciiTheme="majorHAnsi" w:hAnsiTheme="majorHAnsi"/>
          <w:sz w:val="22"/>
          <w:szCs w:val="22"/>
        </w:rPr>
        <w:t xml:space="preserve">the </w:t>
      </w:r>
      <w:r w:rsidRPr="00F91830">
        <w:rPr>
          <w:rFonts w:asciiTheme="majorHAnsi" w:hAnsiTheme="majorHAnsi"/>
          <w:sz w:val="22"/>
          <w:szCs w:val="22"/>
        </w:rPr>
        <w:t xml:space="preserve">occurrence of similar incidents.  </w:t>
      </w:r>
    </w:p>
    <w:p w14:paraId="73EC77E9"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p>
    <w:p w14:paraId="51C1216D"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Sources of data for this information may include surveill</w:t>
      </w:r>
      <w:r w:rsidR="00BE2196" w:rsidRPr="00F91830">
        <w:rPr>
          <w:rFonts w:asciiTheme="majorHAnsi" w:hAnsiTheme="majorHAnsi"/>
          <w:sz w:val="22"/>
          <w:szCs w:val="22"/>
        </w:rPr>
        <w:t xml:space="preserve">ance, notification, information </w:t>
      </w:r>
      <w:r w:rsidRPr="00F91830">
        <w:rPr>
          <w:rFonts w:asciiTheme="majorHAnsi" w:hAnsiTheme="majorHAnsi"/>
          <w:sz w:val="22"/>
          <w:szCs w:val="22"/>
        </w:rPr>
        <w:t xml:space="preserve">sharing, consultation, other reports, and verification information from States Parties outside </w:t>
      </w:r>
      <w:r w:rsidR="004A0A54" w:rsidRPr="00CC17B1">
        <w:rPr>
          <w:rFonts w:asciiTheme="majorHAnsi" w:hAnsiTheme="majorHAnsi"/>
          <w:color w:val="E36C0A" w:themeColor="accent6" w:themeShade="BF"/>
          <w:sz w:val="22"/>
          <w:szCs w:val="22"/>
        </w:rPr>
        <w:t>&lt;insert country&gt;</w:t>
      </w:r>
      <w:r w:rsidRPr="00F91830">
        <w:rPr>
          <w:rFonts w:asciiTheme="majorHAnsi" w:hAnsiTheme="majorHAnsi"/>
          <w:sz w:val="22"/>
          <w:szCs w:val="22"/>
        </w:rPr>
        <w:t>. </w:t>
      </w:r>
    </w:p>
    <w:p w14:paraId="792C2F22"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p>
    <w:p w14:paraId="2F1911B4"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Types of communication sent by WHO includes but is not limited to:</w:t>
      </w:r>
    </w:p>
    <w:p w14:paraId="6FC90506"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p>
    <w:p w14:paraId="0DD2A0D5" w14:textId="77777777" w:rsidR="00E35B6B" w:rsidRPr="00F91830" w:rsidRDefault="00EC5906" w:rsidP="00610FF3">
      <w:pPr>
        <w:pStyle w:val="xmsonormal"/>
        <w:numPr>
          <w:ilvl w:val="0"/>
          <w:numId w:val="7"/>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Postings from </w:t>
      </w:r>
      <w:r w:rsidR="00BE2196" w:rsidRPr="00F91830">
        <w:rPr>
          <w:rFonts w:asciiTheme="majorHAnsi" w:hAnsiTheme="majorHAnsi"/>
          <w:sz w:val="22"/>
          <w:szCs w:val="22"/>
        </w:rPr>
        <w:t>EIS</w:t>
      </w:r>
      <w:r w:rsidR="00E35B6B" w:rsidRPr="00F91830">
        <w:rPr>
          <w:rFonts w:asciiTheme="majorHAnsi" w:hAnsiTheme="majorHAnsi"/>
          <w:sz w:val="22"/>
          <w:szCs w:val="22"/>
        </w:rPr>
        <w:t xml:space="preserve"> for IHR NFPs </w:t>
      </w:r>
      <w:r w:rsidR="00AF3048" w:rsidRPr="00F91830">
        <w:rPr>
          <w:rFonts w:asciiTheme="majorHAnsi" w:hAnsiTheme="majorHAnsi"/>
          <w:sz w:val="22"/>
          <w:szCs w:val="22"/>
        </w:rPr>
        <w:t>(restricted website)</w:t>
      </w:r>
    </w:p>
    <w:p w14:paraId="6470C359" w14:textId="77777777" w:rsidR="00E35B6B" w:rsidRPr="00F91830" w:rsidRDefault="00E35B6B" w:rsidP="00610FF3">
      <w:pPr>
        <w:pStyle w:val="xmsonormal"/>
        <w:numPr>
          <w:ilvl w:val="0"/>
          <w:numId w:val="7"/>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PAHO/WHO Epidemiological Alerts and </w:t>
      </w:r>
      <w:r w:rsidR="00BE2196" w:rsidRPr="00F91830">
        <w:rPr>
          <w:rFonts w:asciiTheme="majorHAnsi" w:hAnsiTheme="majorHAnsi"/>
          <w:sz w:val="22"/>
          <w:szCs w:val="22"/>
        </w:rPr>
        <w:t>U</w:t>
      </w:r>
      <w:r w:rsidRPr="00F91830">
        <w:rPr>
          <w:rFonts w:asciiTheme="majorHAnsi" w:hAnsiTheme="majorHAnsi"/>
          <w:sz w:val="22"/>
          <w:szCs w:val="22"/>
        </w:rPr>
        <w:t>pdates</w:t>
      </w:r>
      <w:r w:rsidR="009807F3" w:rsidRPr="00F91830">
        <w:rPr>
          <w:rFonts w:asciiTheme="majorHAnsi" w:hAnsiTheme="majorHAnsi"/>
          <w:sz w:val="22"/>
          <w:szCs w:val="22"/>
        </w:rPr>
        <w:t xml:space="preserve"> (public domain)</w:t>
      </w:r>
      <w:r w:rsidR="003271E7" w:rsidRPr="00F91830">
        <w:rPr>
          <w:rFonts w:asciiTheme="majorHAnsi" w:hAnsiTheme="majorHAnsi"/>
          <w:sz w:val="22"/>
          <w:szCs w:val="22"/>
        </w:rPr>
        <w:t xml:space="preserve"> </w:t>
      </w:r>
      <w:r w:rsidR="003271E7" w:rsidRPr="00CC17B1">
        <w:rPr>
          <w:rFonts w:asciiTheme="majorHAnsi" w:hAnsiTheme="majorHAnsi"/>
          <w:color w:val="E36C0A" w:themeColor="accent6" w:themeShade="BF"/>
          <w:sz w:val="22"/>
          <w:szCs w:val="22"/>
        </w:rPr>
        <w:t>(appl</w:t>
      </w:r>
      <w:r w:rsidR="00D332A2" w:rsidRPr="00CC17B1">
        <w:rPr>
          <w:rFonts w:asciiTheme="majorHAnsi" w:hAnsiTheme="majorHAnsi"/>
          <w:color w:val="E36C0A" w:themeColor="accent6" w:themeShade="BF"/>
          <w:sz w:val="22"/>
          <w:szCs w:val="22"/>
        </w:rPr>
        <w:t>ies</w:t>
      </w:r>
      <w:r w:rsidR="003271E7" w:rsidRPr="00CC17B1">
        <w:rPr>
          <w:rFonts w:asciiTheme="majorHAnsi" w:hAnsiTheme="majorHAnsi"/>
          <w:color w:val="E36C0A" w:themeColor="accent6" w:themeShade="BF"/>
          <w:sz w:val="22"/>
          <w:szCs w:val="22"/>
        </w:rPr>
        <w:t xml:space="preserve"> </w:t>
      </w:r>
      <w:r w:rsidR="00192343">
        <w:rPr>
          <w:rFonts w:asciiTheme="majorHAnsi" w:hAnsiTheme="majorHAnsi"/>
          <w:color w:val="E36C0A" w:themeColor="accent6" w:themeShade="BF"/>
          <w:sz w:val="22"/>
          <w:szCs w:val="22"/>
        </w:rPr>
        <w:t>to</w:t>
      </w:r>
      <w:r w:rsidR="003271E7" w:rsidRPr="00CC17B1">
        <w:rPr>
          <w:rFonts w:asciiTheme="majorHAnsi" w:hAnsiTheme="majorHAnsi"/>
          <w:color w:val="E36C0A" w:themeColor="accent6" w:themeShade="BF"/>
          <w:sz w:val="22"/>
          <w:szCs w:val="22"/>
        </w:rPr>
        <w:t xml:space="preserve"> Americas Region)</w:t>
      </w:r>
    </w:p>
    <w:p w14:paraId="55032178" w14:textId="77777777" w:rsidR="00E35B6B" w:rsidRPr="00F91830" w:rsidRDefault="00E35B6B" w:rsidP="00610FF3">
      <w:pPr>
        <w:pStyle w:val="xmsonormal"/>
        <w:numPr>
          <w:ilvl w:val="0"/>
          <w:numId w:val="7"/>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WHO Disease Outbreak News</w:t>
      </w:r>
      <w:r w:rsidR="001E41AC" w:rsidRPr="00F91830">
        <w:rPr>
          <w:rFonts w:asciiTheme="majorHAnsi" w:hAnsiTheme="majorHAnsi"/>
          <w:sz w:val="22"/>
          <w:szCs w:val="22"/>
        </w:rPr>
        <w:t xml:space="preserve"> (DON)</w:t>
      </w:r>
      <w:r w:rsidRPr="00F91830">
        <w:rPr>
          <w:rFonts w:asciiTheme="majorHAnsi" w:hAnsiTheme="majorHAnsi"/>
          <w:sz w:val="22"/>
          <w:szCs w:val="22"/>
        </w:rPr>
        <w:t xml:space="preserve"> </w:t>
      </w:r>
      <w:r w:rsidR="009807F3" w:rsidRPr="00F91830">
        <w:rPr>
          <w:rFonts w:asciiTheme="majorHAnsi" w:hAnsiTheme="majorHAnsi"/>
          <w:sz w:val="22"/>
          <w:szCs w:val="22"/>
        </w:rPr>
        <w:t>(public domain)</w:t>
      </w:r>
    </w:p>
    <w:p w14:paraId="7427E743" w14:textId="77777777" w:rsidR="00E35B6B" w:rsidRPr="00F91830" w:rsidRDefault="001E41AC" w:rsidP="001E41AC">
      <w:pPr>
        <w:pStyle w:val="xmsonormal"/>
        <w:numPr>
          <w:ilvl w:val="0"/>
          <w:numId w:val="7"/>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International Food Safety Authorities Network (</w:t>
      </w:r>
      <w:r w:rsidR="007D7DF1" w:rsidRPr="00F91830">
        <w:rPr>
          <w:rFonts w:asciiTheme="majorHAnsi" w:hAnsiTheme="majorHAnsi"/>
          <w:sz w:val="22"/>
          <w:szCs w:val="22"/>
        </w:rPr>
        <w:t>INFOSAN</w:t>
      </w:r>
      <w:r w:rsidRPr="00F91830">
        <w:rPr>
          <w:rFonts w:asciiTheme="majorHAnsi" w:hAnsiTheme="majorHAnsi"/>
          <w:sz w:val="22"/>
          <w:szCs w:val="22"/>
        </w:rPr>
        <w:t>)</w:t>
      </w:r>
      <w:r w:rsidR="00E35B6B" w:rsidRPr="00F91830">
        <w:rPr>
          <w:rFonts w:asciiTheme="majorHAnsi" w:hAnsiTheme="majorHAnsi"/>
          <w:sz w:val="22"/>
          <w:szCs w:val="22"/>
        </w:rPr>
        <w:t xml:space="preserve"> Alerts</w:t>
      </w:r>
    </w:p>
    <w:p w14:paraId="39DFDA0B" w14:textId="77777777" w:rsidR="00E35B6B" w:rsidRPr="00F91830" w:rsidRDefault="00E35B6B" w:rsidP="00610FF3">
      <w:pPr>
        <w:pStyle w:val="xmsonormal"/>
        <w:numPr>
          <w:ilvl w:val="0"/>
          <w:numId w:val="7"/>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Drugs Alerts </w:t>
      </w:r>
    </w:p>
    <w:p w14:paraId="5BBCB6A1"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p>
    <w:p w14:paraId="71B72822" w14:textId="77777777" w:rsidR="00DA0698" w:rsidRPr="00F91830" w:rsidRDefault="00E35B6B"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When this type of communication is received, the </w:t>
      </w:r>
      <w:r w:rsidR="004A0A54" w:rsidRPr="00192343">
        <w:rPr>
          <w:rFonts w:asciiTheme="majorHAnsi" w:hAnsiTheme="majorHAnsi"/>
          <w:color w:val="E36C0A" w:themeColor="accent6" w:themeShade="BF"/>
          <w:sz w:val="22"/>
          <w:szCs w:val="22"/>
        </w:rPr>
        <w:t>&lt;insert country&gt;</w:t>
      </w:r>
      <w:r w:rsidRPr="00192343">
        <w:rPr>
          <w:rFonts w:asciiTheme="majorHAnsi" w:hAnsiTheme="majorHAnsi"/>
          <w:color w:val="E36C0A" w:themeColor="accent6" w:themeShade="BF"/>
          <w:sz w:val="22"/>
          <w:szCs w:val="22"/>
        </w:rPr>
        <w:t xml:space="preserve"> </w:t>
      </w:r>
      <w:r w:rsidRPr="00F91830">
        <w:rPr>
          <w:rFonts w:asciiTheme="majorHAnsi" w:hAnsiTheme="majorHAnsi"/>
          <w:sz w:val="22"/>
          <w:szCs w:val="22"/>
        </w:rPr>
        <w:t xml:space="preserve">IHR NFP will share </w:t>
      </w:r>
      <w:r w:rsidR="00BE2196" w:rsidRPr="00F91830">
        <w:rPr>
          <w:rFonts w:asciiTheme="majorHAnsi" w:hAnsiTheme="majorHAnsi"/>
          <w:sz w:val="22"/>
          <w:szCs w:val="22"/>
        </w:rPr>
        <w:t xml:space="preserve">it </w:t>
      </w:r>
      <w:r w:rsidRPr="00F91830">
        <w:rPr>
          <w:rFonts w:asciiTheme="majorHAnsi" w:hAnsiTheme="majorHAnsi"/>
          <w:sz w:val="22"/>
          <w:szCs w:val="22"/>
        </w:rPr>
        <w:t>with the relevant</w:t>
      </w:r>
      <w:r w:rsidR="00BB63BC" w:rsidRPr="00F91830">
        <w:rPr>
          <w:rFonts w:asciiTheme="majorHAnsi" w:hAnsiTheme="majorHAnsi"/>
          <w:sz w:val="22"/>
          <w:szCs w:val="22"/>
        </w:rPr>
        <w:t xml:space="preserve"> unit(s)/</w:t>
      </w:r>
      <w:r w:rsidRPr="00F91830">
        <w:rPr>
          <w:rFonts w:asciiTheme="majorHAnsi" w:hAnsiTheme="majorHAnsi"/>
          <w:sz w:val="22"/>
          <w:szCs w:val="22"/>
        </w:rPr>
        <w:t xml:space="preserve">sectors and authorities. Information would include whether </w:t>
      </w:r>
      <w:r w:rsidR="00CC5F7A" w:rsidRPr="00F91830">
        <w:rPr>
          <w:rFonts w:asciiTheme="majorHAnsi" w:hAnsiTheme="majorHAnsi"/>
          <w:sz w:val="22"/>
          <w:szCs w:val="22"/>
        </w:rPr>
        <w:t>it is</w:t>
      </w:r>
      <w:r w:rsidRPr="00F91830">
        <w:rPr>
          <w:rFonts w:asciiTheme="majorHAnsi" w:hAnsiTheme="majorHAnsi"/>
          <w:sz w:val="22"/>
          <w:szCs w:val="22"/>
        </w:rPr>
        <w:t xml:space="preserve"> for information/situation awareness or if</w:t>
      </w:r>
      <w:r w:rsidR="00DE0D92" w:rsidRPr="00F91830">
        <w:rPr>
          <w:rFonts w:asciiTheme="majorHAnsi" w:hAnsiTheme="majorHAnsi"/>
          <w:sz w:val="22"/>
          <w:szCs w:val="22"/>
        </w:rPr>
        <w:t xml:space="preserve"> </w:t>
      </w:r>
      <w:r w:rsidRPr="00F91830">
        <w:rPr>
          <w:rFonts w:asciiTheme="majorHAnsi" w:hAnsiTheme="majorHAnsi"/>
          <w:sz w:val="22"/>
          <w:szCs w:val="22"/>
        </w:rPr>
        <w:t>action is required</w:t>
      </w:r>
      <w:r w:rsidR="006B0BA9" w:rsidRPr="00F91830">
        <w:rPr>
          <w:rFonts w:asciiTheme="majorHAnsi" w:hAnsiTheme="majorHAnsi"/>
          <w:sz w:val="22"/>
          <w:szCs w:val="22"/>
        </w:rPr>
        <w:t>.</w:t>
      </w:r>
      <w:r w:rsidRPr="00F91830">
        <w:rPr>
          <w:rFonts w:asciiTheme="majorHAnsi" w:hAnsiTheme="majorHAnsi"/>
          <w:sz w:val="22"/>
          <w:szCs w:val="22"/>
        </w:rPr>
        <w:t xml:space="preserve">  </w:t>
      </w:r>
    </w:p>
    <w:p w14:paraId="1A8BA4E7" w14:textId="77777777" w:rsidR="00DA0698" w:rsidRDefault="00DA0698" w:rsidP="00DA0698">
      <w:pPr>
        <w:pStyle w:val="xmsonormal"/>
        <w:spacing w:before="0" w:beforeAutospacing="0" w:after="0" w:afterAutospacing="0"/>
        <w:rPr>
          <w:rFonts w:asciiTheme="majorHAnsi" w:hAnsiTheme="majorHAnsi"/>
          <w:sz w:val="22"/>
          <w:szCs w:val="22"/>
        </w:rPr>
      </w:pPr>
    </w:p>
    <w:p w14:paraId="7A41F1D4" w14:textId="77777777" w:rsidR="00192343" w:rsidRPr="00F91830" w:rsidRDefault="00192343" w:rsidP="00DA0698">
      <w:pPr>
        <w:pStyle w:val="xmsonormal"/>
        <w:spacing w:before="0" w:beforeAutospacing="0" w:after="0" w:afterAutospacing="0"/>
        <w:rPr>
          <w:rFonts w:asciiTheme="majorHAnsi" w:hAnsiTheme="majorHAnsi"/>
          <w:sz w:val="22"/>
          <w:szCs w:val="22"/>
        </w:rPr>
      </w:pPr>
    </w:p>
    <w:p w14:paraId="4EE74FE5" w14:textId="77777777" w:rsidR="00E35B6B" w:rsidRPr="00F91830" w:rsidRDefault="00372686" w:rsidP="00DA0698">
      <w:pPr>
        <w:pStyle w:val="xmsonormal"/>
        <w:spacing w:before="0" w:beforeAutospacing="0" w:after="0" w:afterAutospacing="0"/>
        <w:rPr>
          <w:rFonts w:asciiTheme="majorHAnsi" w:hAnsiTheme="majorHAnsi"/>
          <w:sz w:val="22"/>
          <w:szCs w:val="22"/>
        </w:rPr>
      </w:pPr>
      <w:r w:rsidRPr="00F91830">
        <w:rPr>
          <w:rFonts w:asciiTheme="majorHAnsi" w:hAnsiTheme="majorHAnsi"/>
          <w:b/>
          <w:bCs/>
          <w:sz w:val="22"/>
          <w:szCs w:val="22"/>
        </w:rPr>
        <w:t>2.3</w:t>
      </w:r>
      <w:r w:rsidR="00DA0698" w:rsidRPr="00F91830">
        <w:rPr>
          <w:rFonts w:asciiTheme="majorHAnsi" w:hAnsiTheme="majorHAnsi"/>
          <w:b/>
          <w:bCs/>
          <w:sz w:val="22"/>
          <w:szCs w:val="22"/>
        </w:rPr>
        <w:t>.2</w:t>
      </w:r>
      <w:r w:rsidR="00DA0698" w:rsidRPr="00F91830">
        <w:rPr>
          <w:rFonts w:asciiTheme="majorHAnsi" w:hAnsiTheme="majorHAnsi"/>
          <w:b/>
          <w:bCs/>
          <w:sz w:val="22"/>
          <w:szCs w:val="22"/>
        </w:rPr>
        <w:tab/>
      </w:r>
      <w:r w:rsidR="00E35B6B" w:rsidRPr="00F91830">
        <w:rPr>
          <w:rFonts w:asciiTheme="majorHAnsi" w:hAnsiTheme="majorHAnsi"/>
          <w:b/>
          <w:bCs/>
          <w:sz w:val="22"/>
          <w:szCs w:val="22"/>
        </w:rPr>
        <w:t xml:space="preserve">Public </w:t>
      </w:r>
      <w:r w:rsidR="00DE0D92" w:rsidRPr="00F91830">
        <w:rPr>
          <w:rFonts w:asciiTheme="majorHAnsi" w:hAnsiTheme="majorHAnsi"/>
          <w:b/>
          <w:bCs/>
          <w:sz w:val="22"/>
          <w:szCs w:val="22"/>
        </w:rPr>
        <w:t>H</w:t>
      </w:r>
      <w:r w:rsidR="00E35B6B" w:rsidRPr="00F91830">
        <w:rPr>
          <w:rFonts w:asciiTheme="majorHAnsi" w:hAnsiTheme="majorHAnsi"/>
          <w:b/>
          <w:bCs/>
          <w:sz w:val="22"/>
          <w:szCs w:val="22"/>
        </w:rPr>
        <w:t xml:space="preserve">ealth </w:t>
      </w:r>
      <w:r w:rsidR="00DE0D92" w:rsidRPr="00F91830">
        <w:rPr>
          <w:rFonts w:asciiTheme="majorHAnsi" w:hAnsiTheme="majorHAnsi"/>
          <w:b/>
          <w:bCs/>
          <w:sz w:val="22"/>
          <w:szCs w:val="22"/>
        </w:rPr>
        <w:t>R</w:t>
      </w:r>
      <w:r w:rsidR="00E35B6B" w:rsidRPr="00F91830">
        <w:rPr>
          <w:rFonts w:asciiTheme="majorHAnsi" w:hAnsiTheme="majorHAnsi"/>
          <w:b/>
          <w:bCs/>
          <w:sz w:val="22"/>
          <w:szCs w:val="22"/>
        </w:rPr>
        <w:t>esponse</w:t>
      </w:r>
      <w:r w:rsidR="00BE2196" w:rsidRPr="00F91830">
        <w:rPr>
          <w:rFonts w:asciiTheme="majorHAnsi" w:hAnsiTheme="majorHAnsi"/>
          <w:bCs/>
          <w:sz w:val="22"/>
          <w:szCs w:val="22"/>
        </w:rPr>
        <w:t>,</w:t>
      </w:r>
      <w:r w:rsidR="00E35B6B" w:rsidRPr="00F91830">
        <w:rPr>
          <w:rFonts w:asciiTheme="majorHAnsi" w:hAnsiTheme="majorHAnsi"/>
          <w:sz w:val="22"/>
          <w:szCs w:val="22"/>
        </w:rPr>
        <w:t xml:space="preserve"> (IHR Article 13, paragraph 5)</w:t>
      </w:r>
    </w:p>
    <w:p w14:paraId="1AF0E407" w14:textId="77777777" w:rsidR="00E35B6B" w:rsidRPr="00F91830" w:rsidRDefault="00E35B6B" w:rsidP="00DA0698">
      <w:pPr>
        <w:pStyle w:val="xmsonormal"/>
        <w:spacing w:before="0" w:beforeAutospacing="0" w:after="0" w:afterAutospacing="0"/>
        <w:rPr>
          <w:rFonts w:asciiTheme="majorHAnsi" w:hAnsiTheme="majorHAnsi"/>
          <w:sz w:val="22"/>
          <w:szCs w:val="22"/>
        </w:rPr>
      </w:pPr>
    </w:p>
    <w:p w14:paraId="2668A03C"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WHO may collaborate with States</w:t>
      </w:r>
      <w:r w:rsidR="009D1CD5" w:rsidRPr="00F91830">
        <w:rPr>
          <w:rFonts w:asciiTheme="majorHAnsi" w:hAnsiTheme="majorHAnsi"/>
          <w:sz w:val="22"/>
          <w:szCs w:val="22"/>
        </w:rPr>
        <w:t xml:space="preserve"> Parties</w:t>
      </w:r>
      <w:r w:rsidRPr="00F91830">
        <w:rPr>
          <w:rFonts w:asciiTheme="majorHAnsi" w:hAnsiTheme="majorHAnsi"/>
          <w:sz w:val="22"/>
          <w:szCs w:val="22"/>
        </w:rPr>
        <w:t xml:space="preserve"> in response to a public health risk to provide technical guidance and assistance. Such collaboration may include mobilization of international assistance. This message will be a request from WHO to support WHO-coordinated response activities.</w:t>
      </w:r>
    </w:p>
    <w:p w14:paraId="16D7E069" w14:textId="77777777" w:rsidR="00E35B6B" w:rsidRPr="00F91830" w:rsidRDefault="00E35B6B" w:rsidP="00DA0698">
      <w:pPr>
        <w:pStyle w:val="xmsonormal"/>
        <w:spacing w:before="0" w:beforeAutospacing="0" w:after="0" w:afterAutospacing="0"/>
        <w:rPr>
          <w:rFonts w:asciiTheme="majorHAnsi" w:hAnsiTheme="majorHAnsi"/>
          <w:sz w:val="22"/>
          <w:szCs w:val="22"/>
        </w:rPr>
      </w:pPr>
    </w:p>
    <w:p w14:paraId="72C8E1FA" w14:textId="77777777" w:rsidR="00E35B6B" w:rsidRPr="00F91830" w:rsidRDefault="00E35B6B" w:rsidP="00DA0698">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When this type of information is received, the </w:t>
      </w:r>
      <w:r w:rsidR="004A0A54" w:rsidRPr="00192343">
        <w:rPr>
          <w:rFonts w:asciiTheme="majorHAnsi" w:hAnsiTheme="majorHAnsi"/>
          <w:color w:val="E36C0A" w:themeColor="accent6" w:themeShade="BF"/>
          <w:sz w:val="22"/>
          <w:szCs w:val="22"/>
        </w:rPr>
        <w:t>&lt;insert country&gt;</w:t>
      </w:r>
      <w:r w:rsidRPr="00192343">
        <w:rPr>
          <w:rFonts w:asciiTheme="majorHAnsi" w:hAnsiTheme="majorHAnsi"/>
          <w:color w:val="E36C0A" w:themeColor="accent6" w:themeShade="BF"/>
          <w:sz w:val="22"/>
          <w:szCs w:val="22"/>
        </w:rPr>
        <w:t xml:space="preserve"> </w:t>
      </w:r>
      <w:r w:rsidRPr="00F91830">
        <w:rPr>
          <w:rFonts w:asciiTheme="majorHAnsi" w:hAnsiTheme="majorHAnsi"/>
          <w:sz w:val="22"/>
          <w:szCs w:val="22"/>
        </w:rPr>
        <w:t>IHR NFP will contact relevant</w:t>
      </w:r>
      <w:r w:rsidR="00BB63BC" w:rsidRPr="00F91830">
        <w:rPr>
          <w:rFonts w:asciiTheme="majorHAnsi" w:hAnsiTheme="majorHAnsi"/>
          <w:sz w:val="22"/>
          <w:szCs w:val="22"/>
        </w:rPr>
        <w:t xml:space="preserve"> unit(s)/</w:t>
      </w:r>
      <w:r w:rsidRPr="00F91830">
        <w:rPr>
          <w:rFonts w:asciiTheme="majorHAnsi" w:hAnsiTheme="majorHAnsi"/>
          <w:sz w:val="22"/>
          <w:szCs w:val="22"/>
        </w:rPr>
        <w:t>sector</w:t>
      </w:r>
      <w:r w:rsidR="009E51A6" w:rsidRPr="00F91830">
        <w:rPr>
          <w:rFonts w:asciiTheme="majorHAnsi" w:hAnsiTheme="majorHAnsi"/>
          <w:sz w:val="22"/>
          <w:szCs w:val="22"/>
        </w:rPr>
        <w:t>(s)</w:t>
      </w:r>
      <w:r w:rsidRPr="00F91830">
        <w:rPr>
          <w:rFonts w:asciiTheme="majorHAnsi" w:hAnsiTheme="majorHAnsi"/>
          <w:sz w:val="22"/>
          <w:szCs w:val="22"/>
        </w:rPr>
        <w:t xml:space="preserve"> within 24 h</w:t>
      </w:r>
      <w:r w:rsidR="00625582" w:rsidRPr="00F91830">
        <w:rPr>
          <w:rFonts w:asciiTheme="majorHAnsi" w:hAnsiTheme="majorHAnsi"/>
          <w:sz w:val="22"/>
          <w:szCs w:val="22"/>
        </w:rPr>
        <w:t>our</w:t>
      </w:r>
      <w:r w:rsidRPr="00F91830">
        <w:rPr>
          <w:rFonts w:asciiTheme="majorHAnsi" w:hAnsiTheme="majorHAnsi"/>
          <w:sz w:val="22"/>
          <w:szCs w:val="22"/>
        </w:rPr>
        <w:t xml:space="preserve">s to respond </w:t>
      </w:r>
      <w:r w:rsidR="004B3A01" w:rsidRPr="00F91830">
        <w:rPr>
          <w:rFonts w:asciiTheme="majorHAnsi" w:hAnsiTheme="majorHAnsi"/>
          <w:sz w:val="22"/>
          <w:szCs w:val="22"/>
        </w:rPr>
        <w:t xml:space="preserve">to </w:t>
      </w:r>
      <w:r w:rsidRPr="00F91830">
        <w:rPr>
          <w:rFonts w:asciiTheme="majorHAnsi" w:hAnsiTheme="majorHAnsi"/>
          <w:sz w:val="22"/>
          <w:szCs w:val="22"/>
        </w:rPr>
        <w:t>WHO</w:t>
      </w:r>
      <w:r w:rsidR="004B3A01" w:rsidRPr="00F91830">
        <w:rPr>
          <w:rFonts w:asciiTheme="majorHAnsi" w:hAnsiTheme="majorHAnsi"/>
          <w:sz w:val="22"/>
          <w:szCs w:val="22"/>
        </w:rPr>
        <w:t>’s</w:t>
      </w:r>
      <w:r w:rsidRPr="00F91830">
        <w:rPr>
          <w:rFonts w:asciiTheme="majorHAnsi" w:hAnsiTheme="majorHAnsi"/>
          <w:sz w:val="22"/>
          <w:szCs w:val="22"/>
        </w:rPr>
        <w:t xml:space="preserve"> request for support to other States Parties. </w:t>
      </w:r>
    </w:p>
    <w:p w14:paraId="1F9218C0" w14:textId="77777777" w:rsidR="00E35B6B" w:rsidRPr="00F91830" w:rsidRDefault="00E35B6B" w:rsidP="00DA0698">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w:t>
      </w:r>
    </w:p>
    <w:p w14:paraId="42CC4B00" w14:textId="77777777" w:rsidR="00E35B6B" w:rsidRPr="00F91830" w:rsidRDefault="00372686" w:rsidP="00DA0698">
      <w:pPr>
        <w:pStyle w:val="xmsonormal"/>
        <w:spacing w:before="0" w:beforeAutospacing="0" w:after="0" w:afterAutospacing="0"/>
        <w:jc w:val="both"/>
        <w:rPr>
          <w:rFonts w:asciiTheme="majorHAnsi" w:hAnsiTheme="majorHAnsi"/>
          <w:sz w:val="22"/>
          <w:szCs w:val="22"/>
        </w:rPr>
      </w:pPr>
      <w:r w:rsidRPr="00F91830">
        <w:rPr>
          <w:rFonts w:asciiTheme="majorHAnsi" w:hAnsiTheme="majorHAnsi"/>
          <w:b/>
          <w:bCs/>
          <w:sz w:val="22"/>
          <w:szCs w:val="22"/>
        </w:rPr>
        <w:t>2.3</w:t>
      </w:r>
      <w:r w:rsidR="00DA0698" w:rsidRPr="00F91830">
        <w:rPr>
          <w:rFonts w:asciiTheme="majorHAnsi" w:hAnsiTheme="majorHAnsi"/>
          <w:b/>
          <w:bCs/>
          <w:sz w:val="22"/>
          <w:szCs w:val="22"/>
        </w:rPr>
        <w:t>.3</w:t>
      </w:r>
      <w:r w:rsidR="00E35B6B" w:rsidRPr="00F91830">
        <w:rPr>
          <w:rFonts w:asciiTheme="majorHAnsi" w:hAnsiTheme="majorHAnsi"/>
          <w:b/>
          <w:bCs/>
          <w:sz w:val="22"/>
          <w:szCs w:val="22"/>
        </w:rPr>
        <w:t xml:space="preserve"> Temporary </w:t>
      </w:r>
      <w:r w:rsidR="0036655E" w:rsidRPr="00F91830">
        <w:rPr>
          <w:rFonts w:asciiTheme="majorHAnsi" w:hAnsiTheme="majorHAnsi"/>
          <w:b/>
          <w:bCs/>
          <w:sz w:val="22"/>
          <w:szCs w:val="22"/>
        </w:rPr>
        <w:t>R</w:t>
      </w:r>
      <w:r w:rsidR="00E35B6B" w:rsidRPr="00F91830">
        <w:rPr>
          <w:rFonts w:asciiTheme="majorHAnsi" w:hAnsiTheme="majorHAnsi"/>
          <w:b/>
          <w:bCs/>
          <w:sz w:val="22"/>
          <w:szCs w:val="22"/>
        </w:rPr>
        <w:t>ecommendations</w:t>
      </w:r>
      <w:r w:rsidR="00E35B6B" w:rsidRPr="00F91830">
        <w:rPr>
          <w:rFonts w:asciiTheme="majorHAnsi" w:hAnsiTheme="majorHAnsi"/>
          <w:sz w:val="22"/>
          <w:szCs w:val="22"/>
        </w:rPr>
        <w:t>, (IHR Article 15)</w:t>
      </w:r>
    </w:p>
    <w:p w14:paraId="32662341" w14:textId="77777777" w:rsidR="00E35B6B" w:rsidRPr="00F91830" w:rsidRDefault="00E35B6B" w:rsidP="00DA0698">
      <w:pPr>
        <w:pStyle w:val="xmsonormal"/>
        <w:spacing w:before="0" w:beforeAutospacing="0" w:after="0" w:afterAutospacing="0"/>
        <w:jc w:val="both"/>
        <w:rPr>
          <w:rFonts w:asciiTheme="majorHAnsi" w:hAnsiTheme="majorHAnsi"/>
          <w:sz w:val="22"/>
          <w:szCs w:val="22"/>
        </w:rPr>
      </w:pPr>
    </w:p>
    <w:p w14:paraId="13634FCE" w14:textId="77777777" w:rsidR="00E35B6B" w:rsidRPr="00F91830" w:rsidRDefault="00E35B6B" w:rsidP="00DA0698">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If it has been determined a PHEIC is occurring, the </w:t>
      </w:r>
      <w:r w:rsidR="009E51A6" w:rsidRPr="00F91830">
        <w:rPr>
          <w:rFonts w:asciiTheme="majorHAnsi" w:hAnsiTheme="majorHAnsi"/>
          <w:sz w:val="22"/>
          <w:szCs w:val="22"/>
        </w:rPr>
        <w:t xml:space="preserve">WHO </w:t>
      </w:r>
      <w:r w:rsidRPr="00F91830">
        <w:rPr>
          <w:rFonts w:asciiTheme="majorHAnsi" w:hAnsiTheme="majorHAnsi"/>
          <w:sz w:val="22"/>
          <w:szCs w:val="22"/>
        </w:rPr>
        <w:t>Director-General may issue temporary recommendations.</w:t>
      </w:r>
      <w:r w:rsidR="009D1CD5" w:rsidRPr="00F91830">
        <w:rPr>
          <w:rFonts w:asciiTheme="majorHAnsi" w:hAnsiTheme="majorHAnsi"/>
          <w:sz w:val="22"/>
          <w:szCs w:val="22"/>
        </w:rPr>
        <w:t xml:space="preserve"> Temporary recommendations may include health measure</w:t>
      </w:r>
      <w:r w:rsidR="009E51A6" w:rsidRPr="00F91830">
        <w:rPr>
          <w:rFonts w:asciiTheme="majorHAnsi" w:hAnsiTheme="majorHAnsi"/>
          <w:sz w:val="22"/>
          <w:szCs w:val="22"/>
        </w:rPr>
        <w:t>s</w:t>
      </w:r>
      <w:r w:rsidR="009D1CD5" w:rsidRPr="00F91830">
        <w:rPr>
          <w:rFonts w:asciiTheme="majorHAnsi" w:hAnsiTheme="majorHAnsi"/>
          <w:sz w:val="22"/>
          <w:szCs w:val="22"/>
        </w:rPr>
        <w:t xml:space="preserve"> to be implemented by the State Party experiencing the PHEIC or by other States Parties regarding persons, baggage, cargo, containers, conveyances, goods and/or postal parcels to prevent or reduce the international spread of disease and avoid unnecessary interference with international traffic.</w:t>
      </w:r>
    </w:p>
    <w:p w14:paraId="63F9477C" w14:textId="77777777" w:rsidR="00E35B6B" w:rsidRPr="00F91830" w:rsidRDefault="00E35B6B" w:rsidP="00DA0698">
      <w:pPr>
        <w:pStyle w:val="xmsonormal"/>
        <w:spacing w:before="0" w:beforeAutospacing="0" w:after="0" w:afterAutospacing="0"/>
        <w:jc w:val="both"/>
        <w:rPr>
          <w:rFonts w:asciiTheme="majorHAnsi" w:hAnsiTheme="majorHAnsi"/>
          <w:sz w:val="22"/>
          <w:szCs w:val="22"/>
        </w:rPr>
      </w:pPr>
    </w:p>
    <w:p w14:paraId="6D383BFB" w14:textId="77777777" w:rsidR="00891EA9" w:rsidRPr="00F91830" w:rsidRDefault="00E35B6B" w:rsidP="00DA0698">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When WHO issue</w:t>
      </w:r>
      <w:r w:rsidR="004B3A01" w:rsidRPr="00F91830">
        <w:rPr>
          <w:rFonts w:asciiTheme="majorHAnsi" w:hAnsiTheme="majorHAnsi"/>
          <w:sz w:val="22"/>
          <w:szCs w:val="22"/>
        </w:rPr>
        <w:t>s</w:t>
      </w:r>
      <w:r w:rsidRPr="00F91830">
        <w:rPr>
          <w:rFonts w:asciiTheme="majorHAnsi" w:hAnsiTheme="majorHAnsi"/>
          <w:sz w:val="22"/>
          <w:szCs w:val="22"/>
        </w:rPr>
        <w:t xml:space="preserve"> temporary recommen</w:t>
      </w:r>
      <w:r w:rsidR="002D0CCD" w:rsidRPr="00F91830">
        <w:rPr>
          <w:rFonts w:asciiTheme="majorHAnsi" w:hAnsiTheme="majorHAnsi"/>
          <w:sz w:val="22"/>
          <w:szCs w:val="22"/>
        </w:rPr>
        <w:t>dation(s),</w:t>
      </w:r>
      <w:r w:rsidR="004B3A01" w:rsidRPr="00F91830">
        <w:rPr>
          <w:rFonts w:asciiTheme="majorHAnsi" w:hAnsiTheme="majorHAnsi"/>
          <w:sz w:val="22"/>
          <w:szCs w:val="22"/>
        </w:rPr>
        <w:t xml:space="preserve"> WHO may modify or </w:t>
      </w:r>
      <w:r w:rsidR="002D0CCD" w:rsidRPr="00F91830">
        <w:rPr>
          <w:rFonts w:asciiTheme="majorHAnsi" w:hAnsiTheme="majorHAnsi"/>
          <w:sz w:val="22"/>
          <w:szCs w:val="22"/>
        </w:rPr>
        <w:t xml:space="preserve">eventually </w:t>
      </w:r>
      <w:r w:rsidR="004B3A01" w:rsidRPr="00F91830">
        <w:rPr>
          <w:rFonts w:asciiTheme="majorHAnsi" w:hAnsiTheme="majorHAnsi"/>
          <w:sz w:val="22"/>
          <w:szCs w:val="22"/>
        </w:rPr>
        <w:t xml:space="preserve">terminate such recommendations. </w:t>
      </w:r>
    </w:p>
    <w:p w14:paraId="21620785" w14:textId="77777777" w:rsidR="00891EA9" w:rsidRPr="00F91830" w:rsidRDefault="00891EA9" w:rsidP="00DA0698">
      <w:pPr>
        <w:pStyle w:val="xmsonormal"/>
        <w:spacing w:before="0" w:beforeAutospacing="0" w:after="0" w:afterAutospacing="0"/>
        <w:jc w:val="both"/>
        <w:rPr>
          <w:rFonts w:asciiTheme="majorHAnsi" w:hAnsiTheme="majorHAnsi"/>
          <w:sz w:val="22"/>
          <w:szCs w:val="22"/>
        </w:rPr>
      </w:pPr>
    </w:p>
    <w:p w14:paraId="48C72C31" w14:textId="77777777" w:rsidR="00E35B6B" w:rsidRPr="00F91830" w:rsidRDefault="004B3A01" w:rsidP="00DA0698">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T</w:t>
      </w:r>
      <w:r w:rsidR="00E35B6B" w:rsidRPr="00F91830">
        <w:rPr>
          <w:rFonts w:asciiTheme="majorHAnsi" w:hAnsiTheme="majorHAnsi"/>
          <w:sz w:val="22"/>
          <w:szCs w:val="22"/>
        </w:rPr>
        <w:t xml:space="preserve">he </w:t>
      </w:r>
      <w:r w:rsidR="004A0A54" w:rsidRPr="00192343">
        <w:rPr>
          <w:rFonts w:asciiTheme="majorHAnsi" w:hAnsiTheme="majorHAnsi"/>
          <w:color w:val="E36C0A" w:themeColor="accent6" w:themeShade="BF"/>
          <w:sz w:val="22"/>
          <w:szCs w:val="22"/>
        </w:rPr>
        <w:t>&lt;insert country&gt;</w:t>
      </w:r>
      <w:r w:rsidR="00E35B6B" w:rsidRPr="00192343">
        <w:rPr>
          <w:rFonts w:asciiTheme="majorHAnsi" w:hAnsiTheme="majorHAnsi"/>
          <w:color w:val="E36C0A" w:themeColor="accent6" w:themeShade="BF"/>
          <w:sz w:val="22"/>
          <w:szCs w:val="22"/>
        </w:rPr>
        <w:t xml:space="preserve"> </w:t>
      </w:r>
      <w:r w:rsidR="00E35B6B" w:rsidRPr="00F91830">
        <w:rPr>
          <w:rFonts w:asciiTheme="majorHAnsi" w:hAnsiTheme="majorHAnsi"/>
          <w:sz w:val="22"/>
          <w:szCs w:val="22"/>
        </w:rPr>
        <w:t xml:space="preserve">IHR NFP will </w:t>
      </w:r>
      <w:r w:rsidRPr="00F91830">
        <w:rPr>
          <w:rFonts w:asciiTheme="majorHAnsi" w:hAnsiTheme="majorHAnsi"/>
          <w:sz w:val="22"/>
          <w:szCs w:val="22"/>
        </w:rPr>
        <w:t>transmit the</w:t>
      </w:r>
      <w:r w:rsidR="00E35B6B" w:rsidRPr="00F91830">
        <w:rPr>
          <w:rFonts w:asciiTheme="majorHAnsi" w:hAnsiTheme="majorHAnsi"/>
          <w:sz w:val="22"/>
          <w:szCs w:val="22"/>
        </w:rPr>
        <w:t>s</w:t>
      </w:r>
      <w:r w:rsidRPr="00F91830">
        <w:rPr>
          <w:rFonts w:asciiTheme="majorHAnsi" w:hAnsiTheme="majorHAnsi"/>
          <w:sz w:val="22"/>
          <w:szCs w:val="22"/>
        </w:rPr>
        <w:t>e</w:t>
      </w:r>
      <w:r w:rsidR="00E35B6B" w:rsidRPr="00F91830">
        <w:rPr>
          <w:rFonts w:asciiTheme="majorHAnsi" w:hAnsiTheme="majorHAnsi"/>
          <w:sz w:val="22"/>
          <w:szCs w:val="22"/>
        </w:rPr>
        <w:t xml:space="preserve"> </w:t>
      </w:r>
      <w:r w:rsidR="00891EA9" w:rsidRPr="00F91830">
        <w:rPr>
          <w:rFonts w:asciiTheme="majorHAnsi" w:hAnsiTheme="majorHAnsi"/>
          <w:sz w:val="22"/>
          <w:szCs w:val="22"/>
        </w:rPr>
        <w:t xml:space="preserve">temporary </w:t>
      </w:r>
      <w:r w:rsidR="00E35B6B" w:rsidRPr="00F91830">
        <w:rPr>
          <w:rFonts w:asciiTheme="majorHAnsi" w:hAnsiTheme="majorHAnsi"/>
          <w:sz w:val="22"/>
          <w:szCs w:val="22"/>
        </w:rPr>
        <w:t>recommendations to relevant</w:t>
      </w:r>
      <w:r w:rsidR="00BB63BC" w:rsidRPr="00F91830">
        <w:rPr>
          <w:rFonts w:asciiTheme="majorHAnsi" w:hAnsiTheme="majorHAnsi"/>
          <w:sz w:val="22"/>
          <w:szCs w:val="22"/>
        </w:rPr>
        <w:t xml:space="preserve"> unit(s)/</w:t>
      </w:r>
      <w:r w:rsidR="00E35B6B" w:rsidRPr="00F91830">
        <w:rPr>
          <w:rFonts w:asciiTheme="majorHAnsi" w:hAnsiTheme="majorHAnsi"/>
          <w:sz w:val="22"/>
          <w:szCs w:val="22"/>
        </w:rPr>
        <w:t xml:space="preserve"> sector(s). </w:t>
      </w:r>
      <w:r w:rsidRPr="00F91830">
        <w:rPr>
          <w:rFonts w:asciiTheme="majorHAnsi" w:hAnsiTheme="majorHAnsi"/>
          <w:sz w:val="22"/>
          <w:szCs w:val="22"/>
        </w:rPr>
        <w:t xml:space="preserve"> </w:t>
      </w:r>
      <w:r w:rsidR="00E35B6B" w:rsidRPr="00F91830">
        <w:rPr>
          <w:rFonts w:asciiTheme="majorHAnsi" w:hAnsiTheme="majorHAnsi"/>
          <w:sz w:val="22"/>
          <w:szCs w:val="22"/>
        </w:rPr>
        <w:t>The</w:t>
      </w:r>
      <w:r w:rsidR="00E35B6B" w:rsidRPr="00F91830">
        <w:rPr>
          <w:rFonts w:asciiTheme="majorHAnsi" w:hAnsiTheme="majorHAnsi"/>
          <w:color w:val="FF00FF"/>
          <w:sz w:val="22"/>
          <w:szCs w:val="22"/>
        </w:rPr>
        <w:t xml:space="preserve"> </w:t>
      </w:r>
      <w:r w:rsidR="00891EA9" w:rsidRPr="00192343">
        <w:rPr>
          <w:rFonts w:asciiTheme="majorHAnsi" w:hAnsiTheme="majorHAnsi"/>
          <w:color w:val="E36C0A" w:themeColor="accent6" w:themeShade="BF"/>
          <w:sz w:val="22"/>
          <w:szCs w:val="22"/>
        </w:rPr>
        <w:t>&lt;insert post, e</w:t>
      </w:r>
      <w:r w:rsidR="00192343">
        <w:rPr>
          <w:rFonts w:asciiTheme="majorHAnsi" w:hAnsiTheme="majorHAnsi"/>
          <w:color w:val="E36C0A" w:themeColor="accent6" w:themeShade="BF"/>
          <w:sz w:val="22"/>
          <w:szCs w:val="22"/>
        </w:rPr>
        <w:t>.g.</w:t>
      </w:r>
      <w:r w:rsidR="00891EA9" w:rsidRPr="00192343">
        <w:rPr>
          <w:rFonts w:asciiTheme="majorHAnsi" w:hAnsiTheme="majorHAnsi"/>
          <w:color w:val="E36C0A" w:themeColor="accent6" w:themeShade="BF"/>
          <w:sz w:val="22"/>
          <w:szCs w:val="22"/>
        </w:rPr>
        <w:t xml:space="preserve"> Director of xxx, </w:t>
      </w:r>
      <w:r w:rsidR="00CB1393" w:rsidRPr="00192343">
        <w:rPr>
          <w:rFonts w:asciiTheme="majorHAnsi" w:hAnsiTheme="majorHAnsi"/>
          <w:color w:val="E36C0A" w:themeColor="accent6" w:themeShade="BF"/>
          <w:sz w:val="22"/>
          <w:szCs w:val="22"/>
        </w:rPr>
        <w:t>CMO</w:t>
      </w:r>
      <w:r w:rsidR="00891EA9" w:rsidRPr="00192343">
        <w:rPr>
          <w:rFonts w:asciiTheme="majorHAnsi" w:hAnsiTheme="majorHAnsi"/>
          <w:color w:val="E36C0A" w:themeColor="accent6" w:themeShade="BF"/>
          <w:sz w:val="22"/>
          <w:szCs w:val="22"/>
        </w:rPr>
        <w:t>…&gt;</w:t>
      </w:r>
      <w:r w:rsidRPr="00192343">
        <w:rPr>
          <w:rFonts w:asciiTheme="majorHAnsi" w:hAnsiTheme="majorHAnsi"/>
          <w:color w:val="E36C0A" w:themeColor="accent6" w:themeShade="BF"/>
          <w:sz w:val="22"/>
          <w:szCs w:val="22"/>
        </w:rPr>
        <w:t xml:space="preserve"> </w:t>
      </w:r>
      <w:r w:rsidR="004C4945" w:rsidRPr="00F91830">
        <w:rPr>
          <w:rFonts w:asciiTheme="majorHAnsi" w:hAnsiTheme="majorHAnsi"/>
          <w:sz w:val="22"/>
          <w:szCs w:val="22"/>
        </w:rPr>
        <w:t>will convene</w:t>
      </w:r>
      <w:r w:rsidR="00E35B6B" w:rsidRPr="00F91830">
        <w:rPr>
          <w:rFonts w:asciiTheme="majorHAnsi" w:hAnsiTheme="majorHAnsi"/>
          <w:sz w:val="22"/>
          <w:szCs w:val="22"/>
        </w:rPr>
        <w:t xml:space="preserve"> </w:t>
      </w:r>
      <w:r w:rsidR="009E51A6" w:rsidRPr="00F91830">
        <w:rPr>
          <w:rFonts w:asciiTheme="majorHAnsi" w:hAnsiTheme="majorHAnsi"/>
          <w:sz w:val="22"/>
          <w:szCs w:val="22"/>
        </w:rPr>
        <w:t xml:space="preserve">a meeting </w:t>
      </w:r>
      <w:r w:rsidR="006A6399" w:rsidRPr="00F91830">
        <w:rPr>
          <w:rFonts w:asciiTheme="majorHAnsi" w:hAnsiTheme="majorHAnsi"/>
          <w:sz w:val="22"/>
          <w:szCs w:val="22"/>
        </w:rPr>
        <w:t xml:space="preserve">(virtual or face-to-face) </w:t>
      </w:r>
      <w:r w:rsidR="009E51A6" w:rsidRPr="00F91830">
        <w:rPr>
          <w:rFonts w:asciiTheme="majorHAnsi" w:hAnsiTheme="majorHAnsi"/>
          <w:sz w:val="22"/>
          <w:szCs w:val="22"/>
        </w:rPr>
        <w:t>to discuss and decide</w:t>
      </w:r>
      <w:r w:rsidR="00E35B6B" w:rsidRPr="00F91830">
        <w:rPr>
          <w:rFonts w:asciiTheme="majorHAnsi" w:hAnsiTheme="majorHAnsi"/>
          <w:sz w:val="22"/>
          <w:szCs w:val="22"/>
        </w:rPr>
        <w:t xml:space="preserve"> implications of th</w:t>
      </w:r>
      <w:r w:rsidR="00891EA9" w:rsidRPr="00F91830">
        <w:rPr>
          <w:rFonts w:asciiTheme="majorHAnsi" w:hAnsiTheme="majorHAnsi"/>
          <w:sz w:val="22"/>
          <w:szCs w:val="22"/>
        </w:rPr>
        <w:t>e</w:t>
      </w:r>
      <w:r w:rsidR="00E35B6B" w:rsidRPr="00F91830">
        <w:rPr>
          <w:rFonts w:asciiTheme="majorHAnsi" w:hAnsiTheme="majorHAnsi"/>
          <w:sz w:val="22"/>
          <w:szCs w:val="22"/>
        </w:rPr>
        <w:t xml:space="preserve"> temporary recommendations to </w:t>
      </w:r>
      <w:r w:rsidR="004A0A54" w:rsidRPr="00192343">
        <w:rPr>
          <w:rFonts w:asciiTheme="majorHAnsi" w:hAnsiTheme="majorHAnsi"/>
          <w:color w:val="E36C0A" w:themeColor="accent6" w:themeShade="BF"/>
          <w:sz w:val="22"/>
          <w:szCs w:val="22"/>
        </w:rPr>
        <w:t>&lt;insert country&gt;</w:t>
      </w:r>
      <w:r w:rsidR="00E35B6B" w:rsidRPr="00192343">
        <w:rPr>
          <w:rFonts w:asciiTheme="majorHAnsi" w:hAnsiTheme="majorHAnsi"/>
          <w:color w:val="E36C0A" w:themeColor="accent6" w:themeShade="BF"/>
          <w:sz w:val="22"/>
          <w:szCs w:val="22"/>
        </w:rPr>
        <w:t xml:space="preserve"> </w:t>
      </w:r>
      <w:r w:rsidR="00BB63BC" w:rsidRPr="00F91830">
        <w:rPr>
          <w:rFonts w:asciiTheme="majorHAnsi" w:hAnsiTheme="majorHAnsi"/>
          <w:sz w:val="22"/>
          <w:szCs w:val="22"/>
        </w:rPr>
        <w:t xml:space="preserve">and if national recommendations and/or </w:t>
      </w:r>
      <w:r w:rsidR="00E35B6B" w:rsidRPr="00F91830">
        <w:rPr>
          <w:rFonts w:asciiTheme="majorHAnsi" w:hAnsiTheme="majorHAnsi"/>
          <w:sz w:val="22"/>
          <w:szCs w:val="22"/>
        </w:rPr>
        <w:t xml:space="preserve">actions should be taken in relation to the declared PHEIC. </w:t>
      </w:r>
    </w:p>
    <w:p w14:paraId="1BF73A74" w14:textId="77777777" w:rsidR="00E35B6B" w:rsidRPr="00F91830" w:rsidRDefault="00E35B6B" w:rsidP="00DA0698">
      <w:pPr>
        <w:pStyle w:val="xmsonormal"/>
        <w:spacing w:before="0" w:beforeAutospacing="0" w:after="0" w:afterAutospacing="0"/>
        <w:jc w:val="both"/>
        <w:rPr>
          <w:rFonts w:asciiTheme="majorHAnsi" w:hAnsiTheme="majorHAnsi"/>
          <w:sz w:val="22"/>
          <w:szCs w:val="22"/>
        </w:rPr>
      </w:pPr>
    </w:p>
    <w:p w14:paraId="768A4822" w14:textId="77777777" w:rsidR="00E35B6B" w:rsidRPr="00F91830" w:rsidRDefault="00372686" w:rsidP="00DA0698">
      <w:pPr>
        <w:pStyle w:val="xmsonormal"/>
        <w:spacing w:before="0" w:beforeAutospacing="0" w:after="0" w:afterAutospacing="0"/>
        <w:jc w:val="both"/>
        <w:rPr>
          <w:rFonts w:asciiTheme="majorHAnsi" w:hAnsiTheme="majorHAnsi"/>
          <w:sz w:val="22"/>
          <w:szCs w:val="22"/>
        </w:rPr>
      </w:pPr>
      <w:r w:rsidRPr="00F91830">
        <w:rPr>
          <w:rFonts w:asciiTheme="majorHAnsi" w:hAnsiTheme="majorHAnsi"/>
          <w:b/>
          <w:bCs/>
          <w:sz w:val="22"/>
          <w:szCs w:val="22"/>
        </w:rPr>
        <w:t>2.3</w:t>
      </w:r>
      <w:r w:rsidR="00DA0698" w:rsidRPr="00F91830">
        <w:rPr>
          <w:rFonts w:asciiTheme="majorHAnsi" w:hAnsiTheme="majorHAnsi"/>
          <w:b/>
          <w:bCs/>
          <w:sz w:val="22"/>
          <w:szCs w:val="22"/>
        </w:rPr>
        <w:t>.4</w:t>
      </w:r>
      <w:r w:rsidR="00DA0698" w:rsidRPr="00F91830">
        <w:rPr>
          <w:rFonts w:asciiTheme="majorHAnsi" w:hAnsiTheme="majorHAnsi"/>
          <w:b/>
          <w:bCs/>
          <w:sz w:val="22"/>
          <w:szCs w:val="22"/>
        </w:rPr>
        <w:tab/>
      </w:r>
      <w:r w:rsidR="00E35B6B" w:rsidRPr="00F91830">
        <w:rPr>
          <w:rFonts w:asciiTheme="majorHAnsi" w:hAnsiTheme="majorHAnsi"/>
          <w:b/>
          <w:bCs/>
          <w:sz w:val="22"/>
          <w:szCs w:val="22"/>
        </w:rPr>
        <w:t xml:space="preserve">Standing </w:t>
      </w:r>
      <w:r w:rsidR="00E903A3" w:rsidRPr="00F91830">
        <w:rPr>
          <w:rFonts w:asciiTheme="majorHAnsi" w:hAnsiTheme="majorHAnsi"/>
          <w:b/>
          <w:bCs/>
          <w:sz w:val="22"/>
          <w:szCs w:val="22"/>
        </w:rPr>
        <w:t>R</w:t>
      </w:r>
      <w:r w:rsidR="00E35B6B" w:rsidRPr="00F91830">
        <w:rPr>
          <w:rFonts w:asciiTheme="majorHAnsi" w:hAnsiTheme="majorHAnsi"/>
          <w:b/>
          <w:bCs/>
          <w:sz w:val="22"/>
          <w:szCs w:val="22"/>
        </w:rPr>
        <w:t>ecommendations</w:t>
      </w:r>
      <w:r w:rsidR="00E35B6B" w:rsidRPr="00F91830">
        <w:rPr>
          <w:rFonts w:asciiTheme="majorHAnsi" w:hAnsiTheme="majorHAnsi"/>
          <w:sz w:val="22"/>
          <w:szCs w:val="22"/>
        </w:rPr>
        <w:t>, (IHR Article 16)</w:t>
      </w:r>
    </w:p>
    <w:p w14:paraId="31FE31F2" w14:textId="77777777" w:rsidR="00E35B6B" w:rsidRPr="00F91830" w:rsidRDefault="00E35B6B" w:rsidP="00DA0698">
      <w:pPr>
        <w:pStyle w:val="xmsonormal"/>
        <w:spacing w:before="0" w:beforeAutospacing="0" w:after="0" w:afterAutospacing="0"/>
        <w:jc w:val="both"/>
        <w:rPr>
          <w:rFonts w:asciiTheme="majorHAnsi" w:hAnsiTheme="majorHAnsi"/>
          <w:sz w:val="22"/>
          <w:szCs w:val="22"/>
        </w:rPr>
      </w:pPr>
    </w:p>
    <w:p w14:paraId="7FCED279" w14:textId="77777777" w:rsidR="00E35B6B" w:rsidRPr="00F91830" w:rsidRDefault="00E35B6B" w:rsidP="00DA0698">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WHO may make standing recommendations of appropriate health measures for periodic or routine application. Such measures may be applied by </w:t>
      </w:r>
      <w:r w:rsidR="00A61FCE" w:rsidRPr="00F91830">
        <w:rPr>
          <w:rFonts w:asciiTheme="majorHAnsi" w:hAnsiTheme="majorHAnsi"/>
          <w:sz w:val="22"/>
          <w:szCs w:val="22"/>
        </w:rPr>
        <w:t>S</w:t>
      </w:r>
      <w:r w:rsidRPr="00F91830">
        <w:rPr>
          <w:rFonts w:asciiTheme="majorHAnsi" w:hAnsiTheme="majorHAnsi"/>
          <w:sz w:val="22"/>
          <w:szCs w:val="22"/>
        </w:rPr>
        <w:t xml:space="preserve">tates </w:t>
      </w:r>
      <w:r w:rsidR="00A61FCE" w:rsidRPr="00F91830">
        <w:rPr>
          <w:rFonts w:asciiTheme="majorHAnsi" w:hAnsiTheme="majorHAnsi"/>
          <w:sz w:val="22"/>
          <w:szCs w:val="22"/>
        </w:rPr>
        <w:t>P</w:t>
      </w:r>
      <w:r w:rsidRPr="00F91830">
        <w:rPr>
          <w:rFonts w:asciiTheme="majorHAnsi" w:hAnsiTheme="majorHAnsi"/>
          <w:sz w:val="22"/>
          <w:szCs w:val="22"/>
        </w:rPr>
        <w:t>arties regarding persons, baggage, cargo, containers, conveyances, goods and/or parcels for specific, ongoing public health risks in order to prevent or reduce the international spread of disease and avoid unnecessary interference with international traffic. WHO may modify or terminate such recommendations.</w:t>
      </w:r>
    </w:p>
    <w:p w14:paraId="3C6D69B0" w14:textId="77777777" w:rsidR="00E35B6B" w:rsidRPr="00F91830" w:rsidRDefault="00E35B6B" w:rsidP="00DA0698">
      <w:pPr>
        <w:pStyle w:val="xmsonormal"/>
        <w:spacing w:before="0" w:beforeAutospacing="0" w:after="0" w:afterAutospacing="0"/>
        <w:jc w:val="both"/>
        <w:rPr>
          <w:rFonts w:asciiTheme="majorHAnsi" w:hAnsiTheme="majorHAnsi"/>
          <w:sz w:val="22"/>
          <w:szCs w:val="22"/>
        </w:rPr>
      </w:pPr>
    </w:p>
    <w:p w14:paraId="4C7C56FC" w14:textId="77777777" w:rsidR="00E35B6B" w:rsidRPr="00F91830" w:rsidRDefault="00E35B6B" w:rsidP="00DA0698">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When WHO issue</w:t>
      </w:r>
      <w:r w:rsidR="006B0BA9" w:rsidRPr="00F91830">
        <w:rPr>
          <w:rFonts w:asciiTheme="majorHAnsi" w:hAnsiTheme="majorHAnsi"/>
          <w:sz w:val="22"/>
          <w:szCs w:val="22"/>
        </w:rPr>
        <w:t>s</w:t>
      </w:r>
      <w:r w:rsidRPr="00F91830">
        <w:rPr>
          <w:rFonts w:asciiTheme="majorHAnsi" w:hAnsiTheme="majorHAnsi"/>
          <w:sz w:val="22"/>
          <w:szCs w:val="22"/>
        </w:rPr>
        <w:t xml:space="preserve"> standing recommendation(s),</w:t>
      </w:r>
      <w:r w:rsidR="006B0BA9" w:rsidRPr="00F91830">
        <w:rPr>
          <w:rFonts w:asciiTheme="majorHAnsi" w:hAnsiTheme="majorHAnsi"/>
          <w:sz w:val="22"/>
          <w:szCs w:val="22"/>
        </w:rPr>
        <w:t xml:space="preserve"> the </w:t>
      </w:r>
      <w:r w:rsidR="004A0A54" w:rsidRPr="00192343">
        <w:rPr>
          <w:rFonts w:asciiTheme="majorHAnsi" w:hAnsiTheme="majorHAnsi"/>
          <w:color w:val="E36C0A" w:themeColor="accent6" w:themeShade="BF"/>
          <w:sz w:val="22"/>
          <w:szCs w:val="22"/>
        </w:rPr>
        <w:t>&lt;insert country&gt;</w:t>
      </w:r>
      <w:r w:rsidR="006B0BA9" w:rsidRPr="00192343">
        <w:rPr>
          <w:rFonts w:asciiTheme="majorHAnsi" w:hAnsiTheme="majorHAnsi"/>
          <w:color w:val="E36C0A" w:themeColor="accent6" w:themeShade="BF"/>
          <w:sz w:val="22"/>
          <w:szCs w:val="22"/>
        </w:rPr>
        <w:t xml:space="preserve"> </w:t>
      </w:r>
      <w:r w:rsidR="006B0BA9" w:rsidRPr="00F91830">
        <w:rPr>
          <w:rFonts w:asciiTheme="majorHAnsi" w:hAnsiTheme="majorHAnsi"/>
          <w:sz w:val="22"/>
          <w:szCs w:val="22"/>
        </w:rPr>
        <w:t xml:space="preserve">IHR NFP will send </w:t>
      </w:r>
      <w:r w:rsidRPr="00F91830">
        <w:rPr>
          <w:rFonts w:asciiTheme="majorHAnsi" w:hAnsiTheme="majorHAnsi"/>
          <w:sz w:val="22"/>
          <w:szCs w:val="22"/>
        </w:rPr>
        <w:t>th</w:t>
      </w:r>
      <w:r w:rsidR="006B0BA9" w:rsidRPr="00F91830">
        <w:rPr>
          <w:rFonts w:asciiTheme="majorHAnsi" w:hAnsiTheme="majorHAnsi"/>
          <w:sz w:val="22"/>
          <w:szCs w:val="22"/>
        </w:rPr>
        <w:t>ese</w:t>
      </w:r>
      <w:r w:rsidRPr="00F91830">
        <w:rPr>
          <w:rFonts w:asciiTheme="majorHAnsi" w:hAnsiTheme="majorHAnsi"/>
          <w:sz w:val="22"/>
          <w:szCs w:val="22"/>
        </w:rPr>
        <w:t xml:space="preserve"> recommendations to relevant unit(s)/sector(s). The </w:t>
      </w:r>
      <w:r w:rsidR="00192343" w:rsidRPr="00192343">
        <w:rPr>
          <w:rFonts w:asciiTheme="majorHAnsi" w:hAnsiTheme="majorHAnsi"/>
          <w:color w:val="E36C0A" w:themeColor="accent6" w:themeShade="BF"/>
          <w:sz w:val="22"/>
          <w:szCs w:val="22"/>
        </w:rPr>
        <w:t xml:space="preserve">&lt;insert post, </w:t>
      </w:r>
      <w:r w:rsidR="00891EA9" w:rsidRPr="00192343">
        <w:rPr>
          <w:rFonts w:asciiTheme="majorHAnsi" w:hAnsiTheme="majorHAnsi"/>
          <w:color w:val="E36C0A" w:themeColor="accent6" w:themeShade="BF"/>
          <w:sz w:val="22"/>
          <w:szCs w:val="22"/>
        </w:rPr>
        <w:t>e</w:t>
      </w:r>
      <w:r w:rsidR="00D75206" w:rsidRPr="00192343">
        <w:rPr>
          <w:rFonts w:asciiTheme="majorHAnsi" w:hAnsiTheme="majorHAnsi"/>
          <w:color w:val="E36C0A" w:themeColor="accent6" w:themeShade="BF"/>
          <w:sz w:val="22"/>
          <w:szCs w:val="22"/>
        </w:rPr>
        <w:t>.</w:t>
      </w:r>
      <w:r w:rsidR="00192343" w:rsidRPr="00192343">
        <w:rPr>
          <w:rFonts w:asciiTheme="majorHAnsi" w:hAnsiTheme="majorHAnsi"/>
          <w:color w:val="E36C0A" w:themeColor="accent6" w:themeShade="BF"/>
          <w:sz w:val="22"/>
          <w:szCs w:val="22"/>
        </w:rPr>
        <w:t>g.</w:t>
      </w:r>
      <w:r w:rsidR="00891EA9" w:rsidRPr="00192343">
        <w:rPr>
          <w:rFonts w:asciiTheme="majorHAnsi" w:hAnsiTheme="majorHAnsi"/>
          <w:color w:val="E36C0A" w:themeColor="accent6" w:themeShade="BF"/>
          <w:sz w:val="22"/>
          <w:szCs w:val="22"/>
        </w:rPr>
        <w:t xml:space="preserve"> Director of xxx, </w:t>
      </w:r>
      <w:r w:rsidR="00A75D75" w:rsidRPr="00192343">
        <w:rPr>
          <w:rFonts w:asciiTheme="majorHAnsi" w:hAnsiTheme="majorHAnsi"/>
          <w:color w:val="E36C0A" w:themeColor="accent6" w:themeShade="BF"/>
          <w:sz w:val="22"/>
          <w:szCs w:val="22"/>
        </w:rPr>
        <w:t>CMO</w:t>
      </w:r>
      <w:r w:rsidR="00891EA9" w:rsidRPr="00192343">
        <w:rPr>
          <w:rFonts w:asciiTheme="majorHAnsi" w:hAnsiTheme="majorHAnsi"/>
          <w:color w:val="E36C0A" w:themeColor="accent6" w:themeShade="BF"/>
          <w:sz w:val="22"/>
          <w:szCs w:val="22"/>
        </w:rPr>
        <w:t>…&gt;</w:t>
      </w:r>
      <w:r w:rsidR="004B3A01" w:rsidRPr="00192343">
        <w:rPr>
          <w:rFonts w:asciiTheme="majorHAnsi" w:hAnsiTheme="majorHAnsi"/>
          <w:color w:val="E36C0A" w:themeColor="accent6" w:themeShade="BF"/>
          <w:sz w:val="22"/>
          <w:szCs w:val="22"/>
        </w:rPr>
        <w:t xml:space="preserve"> </w:t>
      </w:r>
      <w:r w:rsidRPr="00F91830">
        <w:rPr>
          <w:rFonts w:asciiTheme="majorHAnsi" w:hAnsiTheme="majorHAnsi"/>
          <w:sz w:val="22"/>
          <w:szCs w:val="22"/>
        </w:rPr>
        <w:t>will conve</w:t>
      </w:r>
      <w:r w:rsidR="006B0BA9" w:rsidRPr="00F91830">
        <w:rPr>
          <w:rFonts w:asciiTheme="majorHAnsi" w:hAnsiTheme="majorHAnsi"/>
          <w:sz w:val="22"/>
          <w:szCs w:val="22"/>
        </w:rPr>
        <w:t>ne</w:t>
      </w:r>
      <w:r w:rsidRPr="00F91830">
        <w:rPr>
          <w:rFonts w:asciiTheme="majorHAnsi" w:hAnsiTheme="majorHAnsi"/>
          <w:sz w:val="22"/>
          <w:szCs w:val="22"/>
        </w:rPr>
        <w:t xml:space="preserve"> </w:t>
      </w:r>
      <w:r w:rsidR="006B0BA9" w:rsidRPr="00F91830">
        <w:rPr>
          <w:rFonts w:asciiTheme="majorHAnsi" w:hAnsiTheme="majorHAnsi"/>
          <w:sz w:val="22"/>
          <w:szCs w:val="22"/>
        </w:rPr>
        <w:t xml:space="preserve">a meeting </w:t>
      </w:r>
      <w:r w:rsidR="00551D02" w:rsidRPr="00F91830">
        <w:rPr>
          <w:rFonts w:asciiTheme="majorHAnsi" w:hAnsiTheme="majorHAnsi"/>
          <w:sz w:val="22"/>
          <w:szCs w:val="22"/>
        </w:rPr>
        <w:t xml:space="preserve">(virtual or face-to-face) </w:t>
      </w:r>
      <w:r w:rsidR="006B0BA9" w:rsidRPr="00F91830">
        <w:rPr>
          <w:rFonts w:asciiTheme="majorHAnsi" w:hAnsiTheme="majorHAnsi"/>
          <w:sz w:val="22"/>
          <w:szCs w:val="22"/>
        </w:rPr>
        <w:t>to discuss and decide</w:t>
      </w:r>
      <w:r w:rsidRPr="00F91830">
        <w:rPr>
          <w:rFonts w:asciiTheme="majorHAnsi" w:hAnsiTheme="majorHAnsi"/>
          <w:sz w:val="22"/>
          <w:szCs w:val="22"/>
        </w:rPr>
        <w:t xml:space="preserve"> implications of </w:t>
      </w:r>
      <w:r w:rsidR="006B0BA9" w:rsidRPr="00F91830">
        <w:rPr>
          <w:rFonts w:asciiTheme="majorHAnsi" w:hAnsiTheme="majorHAnsi"/>
          <w:sz w:val="22"/>
          <w:szCs w:val="22"/>
        </w:rPr>
        <w:t>such</w:t>
      </w:r>
      <w:r w:rsidRPr="00F91830">
        <w:rPr>
          <w:rFonts w:asciiTheme="majorHAnsi" w:hAnsiTheme="majorHAnsi"/>
          <w:sz w:val="22"/>
          <w:szCs w:val="22"/>
        </w:rPr>
        <w:t xml:space="preserve"> WHO standing recommendations </w:t>
      </w:r>
      <w:r w:rsidR="006B0BA9" w:rsidRPr="00F91830">
        <w:rPr>
          <w:rFonts w:asciiTheme="majorHAnsi" w:hAnsiTheme="majorHAnsi"/>
          <w:sz w:val="22"/>
          <w:szCs w:val="22"/>
        </w:rPr>
        <w:t>for</w:t>
      </w:r>
      <w:r w:rsidRPr="00F91830">
        <w:rPr>
          <w:rFonts w:asciiTheme="majorHAnsi" w:hAnsiTheme="majorHAnsi"/>
          <w:sz w:val="22"/>
          <w:szCs w:val="22"/>
        </w:rPr>
        <w:t xml:space="preserve"> </w:t>
      </w:r>
      <w:r w:rsidR="004A0A54" w:rsidRPr="00192343">
        <w:rPr>
          <w:rFonts w:asciiTheme="majorHAnsi" w:hAnsiTheme="majorHAnsi"/>
          <w:color w:val="E36C0A" w:themeColor="accent6" w:themeShade="BF"/>
          <w:sz w:val="22"/>
          <w:szCs w:val="22"/>
        </w:rPr>
        <w:t>&lt;insert country&gt;</w:t>
      </w:r>
      <w:r w:rsidRPr="00192343">
        <w:rPr>
          <w:rFonts w:asciiTheme="majorHAnsi" w:hAnsiTheme="majorHAnsi"/>
          <w:color w:val="E36C0A" w:themeColor="accent6" w:themeShade="BF"/>
          <w:sz w:val="22"/>
          <w:szCs w:val="22"/>
        </w:rPr>
        <w:t xml:space="preserve"> </w:t>
      </w:r>
      <w:r w:rsidRPr="00F91830">
        <w:rPr>
          <w:rFonts w:asciiTheme="majorHAnsi" w:hAnsiTheme="majorHAnsi"/>
          <w:sz w:val="22"/>
          <w:szCs w:val="22"/>
        </w:rPr>
        <w:t xml:space="preserve">and </w:t>
      </w:r>
      <w:r w:rsidR="006B0BA9" w:rsidRPr="00F91830">
        <w:rPr>
          <w:rFonts w:asciiTheme="majorHAnsi" w:hAnsiTheme="majorHAnsi"/>
          <w:sz w:val="22"/>
          <w:szCs w:val="22"/>
        </w:rPr>
        <w:t>whether</w:t>
      </w:r>
      <w:r w:rsidRPr="00F91830">
        <w:rPr>
          <w:rFonts w:asciiTheme="majorHAnsi" w:hAnsiTheme="majorHAnsi"/>
          <w:sz w:val="22"/>
          <w:szCs w:val="22"/>
        </w:rPr>
        <w:t xml:space="preserve"> national recommendations/actions should be taken. </w:t>
      </w:r>
    </w:p>
    <w:p w14:paraId="5921D76A" w14:textId="77777777" w:rsidR="00E35B6B" w:rsidRPr="00F91830" w:rsidRDefault="00E35B6B" w:rsidP="00DA0698">
      <w:pPr>
        <w:pStyle w:val="xmsonormal"/>
        <w:spacing w:before="0" w:beforeAutospacing="0" w:after="0" w:afterAutospacing="0"/>
        <w:rPr>
          <w:rFonts w:asciiTheme="majorHAnsi" w:hAnsiTheme="majorHAnsi"/>
          <w:sz w:val="22"/>
          <w:szCs w:val="22"/>
        </w:rPr>
      </w:pPr>
      <w:r w:rsidRPr="00F91830">
        <w:rPr>
          <w:rFonts w:asciiTheme="majorHAnsi" w:hAnsiTheme="majorHAnsi"/>
          <w:sz w:val="22"/>
          <w:szCs w:val="22"/>
        </w:rPr>
        <w:t> </w:t>
      </w:r>
    </w:p>
    <w:p w14:paraId="0251DD7F" w14:textId="77777777" w:rsidR="00E35B6B" w:rsidRPr="00F91830" w:rsidRDefault="00372686" w:rsidP="00DA0698">
      <w:pPr>
        <w:pStyle w:val="xmsonormal"/>
        <w:spacing w:before="0" w:beforeAutospacing="0" w:after="0" w:afterAutospacing="0"/>
        <w:ind w:left="720" w:hanging="720"/>
        <w:rPr>
          <w:rFonts w:asciiTheme="majorHAnsi" w:hAnsiTheme="majorHAnsi"/>
          <w:sz w:val="22"/>
          <w:szCs w:val="22"/>
        </w:rPr>
      </w:pPr>
      <w:r w:rsidRPr="00F91830">
        <w:rPr>
          <w:rFonts w:asciiTheme="majorHAnsi" w:hAnsiTheme="majorHAnsi"/>
          <w:b/>
          <w:bCs/>
          <w:sz w:val="22"/>
          <w:szCs w:val="22"/>
        </w:rPr>
        <w:t>2.3</w:t>
      </w:r>
      <w:r w:rsidR="00DA0698" w:rsidRPr="00F91830">
        <w:rPr>
          <w:rFonts w:asciiTheme="majorHAnsi" w:hAnsiTheme="majorHAnsi"/>
          <w:b/>
          <w:bCs/>
          <w:sz w:val="22"/>
          <w:szCs w:val="22"/>
        </w:rPr>
        <w:t>.5</w:t>
      </w:r>
      <w:r w:rsidR="00DA0698" w:rsidRPr="00F91830">
        <w:rPr>
          <w:rFonts w:asciiTheme="majorHAnsi" w:hAnsiTheme="majorHAnsi"/>
          <w:b/>
          <w:bCs/>
          <w:sz w:val="22"/>
          <w:szCs w:val="22"/>
        </w:rPr>
        <w:tab/>
      </w:r>
      <w:r w:rsidR="00E35B6B" w:rsidRPr="00F91830">
        <w:rPr>
          <w:rFonts w:asciiTheme="majorHAnsi" w:hAnsiTheme="majorHAnsi"/>
          <w:b/>
          <w:bCs/>
          <w:sz w:val="22"/>
          <w:szCs w:val="22"/>
        </w:rPr>
        <w:t xml:space="preserve">Recommendation with </w:t>
      </w:r>
      <w:r w:rsidR="00D75206" w:rsidRPr="00F91830">
        <w:rPr>
          <w:rFonts w:asciiTheme="majorHAnsi" w:hAnsiTheme="majorHAnsi"/>
          <w:b/>
          <w:bCs/>
          <w:sz w:val="22"/>
          <w:szCs w:val="22"/>
        </w:rPr>
        <w:t>R</w:t>
      </w:r>
      <w:r w:rsidR="00E35B6B" w:rsidRPr="00F91830">
        <w:rPr>
          <w:rFonts w:asciiTheme="majorHAnsi" w:hAnsiTheme="majorHAnsi"/>
          <w:b/>
          <w:bCs/>
          <w:sz w:val="22"/>
          <w:szCs w:val="22"/>
        </w:rPr>
        <w:t xml:space="preserve">espect to </w:t>
      </w:r>
      <w:r w:rsidR="00D75206" w:rsidRPr="00F91830">
        <w:rPr>
          <w:rFonts w:asciiTheme="majorHAnsi" w:hAnsiTheme="majorHAnsi"/>
          <w:b/>
          <w:bCs/>
          <w:sz w:val="22"/>
          <w:szCs w:val="22"/>
        </w:rPr>
        <w:t>P</w:t>
      </w:r>
      <w:r w:rsidR="00E35B6B" w:rsidRPr="00F91830">
        <w:rPr>
          <w:rFonts w:asciiTheme="majorHAnsi" w:hAnsiTheme="majorHAnsi"/>
          <w:b/>
          <w:bCs/>
          <w:sz w:val="22"/>
          <w:szCs w:val="22"/>
        </w:rPr>
        <w:t xml:space="preserve">ersons, </w:t>
      </w:r>
      <w:r w:rsidR="00D75206" w:rsidRPr="00F91830">
        <w:rPr>
          <w:rFonts w:asciiTheme="majorHAnsi" w:hAnsiTheme="majorHAnsi"/>
          <w:b/>
          <w:bCs/>
          <w:sz w:val="22"/>
          <w:szCs w:val="22"/>
        </w:rPr>
        <w:t>B</w:t>
      </w:r>
      <w:r w:rsidR="00E35B6B" w:rsidRPr="00F91830">
        <w:rPr>
          <w:rFonts w:asciiTheme="majorHAnsi" w:hAnsiTheme="majorHAnsi"/>
          <w:b/>
          <w:bCs/>
          <w:sz w:val="22"/>
          <w:szCs w:val="22"/>
        </w:rPr>
        <w:t xml:space="preserve">aggage, </w:t>
      </w:r>
      <w:r w:rsidR="00D75206" w:rsidRPr="00F91830">
        <w:rPr>
          <w:rFonts w:asciiTheme="majorHAnsi" w:hAnsiTheme="majorHAnsi"/>
          <w:b/>
          <w:bCs/>
          <w:sz w:val="22"/>
          <w:szCs w:val="22"/>
        </w:rPr>
        <w:t>C</w:t>
      </w:r>
      <w:r w:rsidR="00E35B6B" w:rsidRPr="00F91830">
        <w:rPr>
          <w:rFonts w:asciiTheme="majorHAnsi" w:hAnsiTheme="majorHAnsi"/>
          <w:b/>
          <w:bCs/>
          <w:sz w:val="22"/>
          <w:szCs w:val="22"/>
        </w:rPr>
        <w:t xml:space="preserve">argo, </w:t>
      </w:r>
      <w:r w:rsidR="00D75206" w:rsidRPr="00F91830">
        <w:rPr>
          <w:rFonts w:asciiTheme="majorHAnsi" w:hAnsiTheme="majorHAnsi"/>
          <w:b/>
          <w:bCs/>
          <w:sz w:val="22"/>
          <w:szCs w:val="22"/>
        </w:rPr>
        <w:t>C</w:t>
      </w:r>
      <w:r w:rsidR="00E35B6B" w:rsidRPr="00F91830">
        <w:rPr>
          <w:rFonts w:asciiTheme="majorHAnsi" w:hAnsiTheme="majorHAnsi"/>
          <w:b/>
          <w:bCs/>
          <w:sz w:val="22"/>
          <w:szCs w:val="22"/>
        </w:rPr>
        <w:t xml:space="preserve">ontainers, </w:t>
      </w:r>
      <w:r w:rsidR="00D75206" w:rsidRPr="00F91830">
        <w:rPr>
          <w:rFonts w:asciiTheme="majorHAnsi" w:hAnsiTheme="majorHAnsi"/>
          <w:b/>
          <w:bCs/>
          <w:sz w:val="22"/>
          <w:szCs w:val="22"/>
        </w:rPr>
        <w:t>C</w:t>
      </w:r>
      <w:r w:rsidR="00E35B6B" w:rsidRPr="00F91830">
        <w:rPr>
          <w:rFonts w:asciiTheme="majorHAnsi" w:hAnsiTheme="majorHAnsi"/>
          <w:b/>
          <w:bCs/>
          <w:sz w:val="22"/>
          <w:szCs w:val="22"/>
        </w:rPr>
        <w:t xml:space="preserve">onveyances, </w:t>
      </w:r>
      <w:r w:rsidR="00D75206" w:rsidRPr="00F91830">
        <w:rPr>
          <w:rFonts w:asciiTheme="majorHAnsi" w:hAnsiTheme="majorHAnsi"/>
          <w:b/>
          <w:bCs/>
          <w:sz w:val="22"/>
          <w:szCs w:val="22"/>
        </w:rPr>
        <w:t>G</w:t>
      </w:r>
      <w:r w:rsidR="00E35B6B" w:rsidRPr="00F91830">
        <w:rPr>
          <w:rFonts w:asciiTheme="majorHAnsi" w:hAnsiTheme="majorHAnsi"/>
          <w:b/>
          <w:bCs/>
          <w:sz w:val="22"/>
          <w:szCs w:val="22"/>
        </w:rPr>
        <w:t xml:space="preserve">oods and </w:t>
      </w:r>
      <w:r w:rsidR="00D75206" w:rsidRPr="00F91830">
        <w:rPr>
          <w:rFonts w:asciiTheme="majorHAnsi" w:hAnsiTheme="majorHAnsi"/>
          <w:b/>
          <w:bCs/>
          <w:sz w:val="22"/>
          <w:szCs w:val="22"/>
        </w:rPr>
        <w:t>P</w:t>
      </w:r>
      <w:r w:rsidR="00E35B6B" w:rsidRPr="00F91830">
        <w:rPr>
          <w:rFonts w:asciiTheme="majorHAnsi" w:hAnsiTheme="majorHAnsi"/>
          <w:b/>
          <w:bCs/>
          <w:sz w:val="22"/>
          <w:szCs w:val="22"/>
        </w:rPr>
        <w:t xml:space="preserve">ostal </w:t>
      </w:r>
      <w:r w:rsidR="00D75206" w:rsidRPr="00F91830">
        <w:rPr>
          <w:rFonts w:asciiTheme="majorHAnsi" w:hAnsiTheme="majorHAnsi"/>
          <w:b/>
          <w:bCs/>
          <w:sz w:val="22"/>
          <w:szCs w:val="22"/>
        </w:rPr>
        <w:t>P</w:t>
      </w:r>
      <w:r w:rsidR="00E35B6B" w:rsidRPr="00F91830">
        <w:rPr>
          <w:rFonts w:asciiTheme="majorHAnsi" w:hAnsiTheme="majorHAnsi"/>
          <w:b/>
          <w:bCs/>
          <w:sz w:val="22"/>
          <w:szCs w:val="22"/>
        </w:rPr>
        <w:t>arcels</w:t>
      </w:r>
      <w:r w:rsidR="00E35B6B" w:rsidRPr="00F91830">
        <w:rPr>
          <w:rFonts w:asciiTheme="majorHAnsi" w:hAnsiTheme="majorHAnsi"/>
          <w:sz w:val="22"/>
          <w:szCs w:val="22"/>
        </w:rPr>
        <w:t>, (IHR Article 18)</w:t>
      </w:r>
    </w:p>
    <w:p w14:paraId="19AAF867" w14:textId="77777777" w:rsidR="00E35B6B" w:rsidRPr="00F91830" w:rsidRDefault="00E35B6B" w:rsidP="00DA0698">
      <w:pPr>
        <w:pStyle w:val="xmsonormal"/>
        <w:spacing w:before="0" w:beforeAutospacing="0" w:after="0" w:afterAutospacing="0"/>
        <w:rPr>
          <w:rFonts w:asciiTheme="majorHAnsi" w:hAnsiTheme="majorHAnsi"/>
          <w:sz w:val="22"/>
          <w:szCs w:val="22"/>
        </w:rPr>
      </w:pPr>
    </w:p>
    <w:p w14:paraId="4F0841CA" w14:textId="77777777" w:rsidR="00891EA9" w:rsidRPr="00F91830" w:rsidRDefault="00E35B6B" w:rsidP="00891EA9">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WHO may make recommendations of specific health measures for periodic or routine application. These measures include advice regarding persons, baggage, cargo, containers, conveyances, goods and/or parcels. </w:t>
      </w:r>
    </w:p>
    <w:p w14:paraId="0AD0BFF9" w14:textId="77777777" w:rsidR="00891EA9" w:rsidRPr="00F91830" w:rsidRDefault="00891EA9" w:rsidP="00891EA9">
      <w:pPr>
        <w:pStyle w:val="xmsonormal"/>
        <w:spacing w:before="0" w:beforeAutospacing="0" w:after="0" w:afterAutospacing="0"/>
        <w:jc w:val="both"/>
        <w:rPr>
          <w:rFonts w:asciiTheme="majorHAnsi" w:hAnsiTheme="majorHAnsi"/>
          <w:sz w:val="22"/>
          <w:szCs w:val="22"/>
        </w:rPr>
      </w:pPr>
    </w:p>
    <w:p w14:paraId="056161EB" w14:textId="77777777" w:rsidR="00891EA9" w:rsidRPr="00F91830" w:rsidRDefault="00891EA9" w:rsidP="00891EA9">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The </w:t>
      </w:r>
      <w:r w:rsidRPr="00192343">
        <w:rPr>
          <w:rFonts w:asciiTheme="majorHAnsi" w:hAnsiTheme="majorHAnsi"/>
          <w:color w:val="E36C0A" w:themeColor="accent6" w:themeShade="BF"/>
          <w:sz w:val="22"/>
          <w:szCs w:val="22"/>
        </w:rPr>
        <w:t xml:space="preserve">&lt;insert country&gt; </w:t>
      </w:r>
      <w:r w:rsidRPr="00F91830">
        <w:rPr>
          <w:rFonts w:asciiTheme="majorHAnsi" w:hAnsiTheme="majorHAnsi"/>
          <w:sz w:val="22"/>
          <w:szCs w:val="22"/>
        </w:rPr>
        <w:t xml:space="preserve">IHR NFP will communicate these recommendations to relevant unit(s)/sector(s). The </w:t>
      </w:r>
      <w:r w:rsidR="00192343">
        <w:rPr>
          <w:rFonts w:asciiTheme="majorHAnsi" w:hAnsiTheme="majorHAnsi"/>
          <w:color w:val="E36C0A" w:themeColor="accent6" w:themeShade="BF"/>
          <w:sz w:val="22"/>
          <w:szCs w:val="22"/>
        </w:rPr>
        <w:t>&lt;insert post, e.g</w:t>
      </w:r>
      <w:r w:rsidR="00A02521" w:rsidRPr="00192343">
        <w:rPr>
          <w:rFonts w:asciiTheme="majorHAnsi" w:hAnsiTheme="majorHAnsi"/>
          <w:color w:val="E36C0A" w:themeColor="accent6" w:themeShade="BF"/>
          <w:sz w:val="22"/>
          <w:szCs w:val="22"/>
        </w:rPr>
        <w:t>.</w:t>
      </w:r>
      <w:r w:rsidRPr="00192343">
        <w:rPr>
          <w:rFonts w:asciiTheme="majorHAnsi" w:hAnsiTheme="majorHAnsi"/>
          <w:color w:val="E36C0A" w:themeColor="accent6" w:themeShade="BF"/>
          <w:sz w:val="22"/>
          <w:szCs w:val="22"/>
        </w:rPr>
        <w:t xml:space="preserve"> Director of xxx, CMO…&gt; </w:t>
      </w:r>
      <w:r w:rsidRPr="00F91830">
        <w:rPr>
          <w:rFonts w:asciiTheme="majorHAnsi" w:hAnsiTheme="majorHAnsi"/>
          <w:sz w:val="22"/>
          <w:szCs w:val="22"/>
        </w:rPr>
        <w:t xml:space="preserve">may convene a meeting to discuss and decide implications of such WHO recommendations for </w:t>
      </w:r>
      <w:r w:rsidRPr="00192343">
        <w:rPr>
          <w:rFonts w:asciiTheme="majorHAnsi" w:hAnsiTheme="majorHAnsi"/>
          <w:color w:val="E36C0A" w:themeColor="accent6" w:themeShade="BF"/>
          <w:sz w:val="22"/>
          <w:szCs w:val="22"/>
        </w:rPr>
        <w:t xml:space="preserve">&lt;insert country&gt; </w:t>
      </w:r>
      <w:r w:rsidRPr="00F91830">
        <w:rPr>
          <w:rFonts w:asciiTheme="majorHAnsi" w:hAnsiTheme="majorHAnsi"/>
          <w:sz w:val="22"/>
          <w:szCs w:val="22"/>
        </w:rPr>
        <w:t xml:space="preserve">and whether national recommendations/actions should be taken. </w:t>
      </w:r>
    </w:p>
    <w:p w14:paraId="03F6192A" w14:textId="77777777" w:rsidR="00237965" w:rsidRPr="00F91830" w:rsidRDefault="00237965" w:rsidP="00610FF3">
      <w:pPr>
        <w:pStyle w:val="xmsonormal"/>
        <w:spacing w:before="0" w:beforeAutospacing="0" w:after="0" w:afterAutospacing="0"/>
        <w:jc w:val="both"/>
        <w:rPr>
          <w:rFonts w:asciiTheme="majorHAnsi" w:hAnsiTheme="majorHAnsi"/>
          <w:sz w:val="22"/>
          <w:szCs w:val="22"/>
        </w:rPr>
      </w:pPr>
    </w:p>
    <w:p w14:paraId="13301ADB" w14:textId="77777777" w:rsidR="00237965" w:rsidRPr="00F91830" w:rsidRDefault="00372686"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b/>
          <w:sz w:val="22"/>
          <w:szCs w:val="22"/>
        </w:rPr>
        <w:t>2.3</w:t>
      </w:r>
      <w:r w:rsidR="00190F2D" w:rsidRPr="00F91830">
        <w:rPr>
          <w:rFonts w:asciiTheme="majorHAnsi" w:hAnsiTheme="majorHAnsi"/>
          <w:b/>
          <w:sz w:val="22"/>
          <w:szCs w:val="22"/>
        </w:rPr>
        <w:t>.6</w:t>
      </w:r>
      <w:r w:rsidR="00190F2D" w:rsidRPr="00F91830">
        <w:rPr>
          <w:rFonts w:asciiTheme="majorHAnsi" w:hAnsiTheme="majorHAnsi"/>
          <w:b/>
          <w:sz w:val="22"/>
          <w:szCs w:val="22"/>
        </w:rPr>
        <w:tab/>
      </w:r>
      <w:r w:rsidR="00237965" w:rsidRPr="00F91830">
        <w:rPr>
          <w:rFonts w:asciiTheme="majorHAnsi" w:hAnsiTheme="majorHAnsi"/>
          <w:b/>
          <w:sz w:val="22"/>
          <w:szCs w:val="22"/>
        </w:rPr>
        <w:t>Collaboration and</w:t>
      </w:r>
      <w:r w:rsidR="00850C82" w:rsidRPr="00F91830">
        <w:rPr>
          <w:rFonts w:asciiTheme="majorHAnsi" w:hAnsiTheme="majorHAnsi"/>
          <w:b/>
          <w:sz w:val="22"/>
          <w:szCs w:val="22"/>
        </w:rPr>
        <w:t xml:space="preserve"> A</w:t>
      </w:r>
      <w:r w:rsidR="00237965" w:rsidRPr="00F91830">
        <w:rPr>
          <w:rFonts w:asciiTheme="majorHAnsi" w:hAnsiTheme="majorHAnsi"/>
          <w:b/>
          <w:sz w:val="22"/>
          <w:szCs w:val="22"/>
        </w:rPr>
        <w:t>ssistance</w:t>
      </w:r>
      <w:r w:rsidR="000669AA" w:rsidRPr="00F91830">
        <w:rPr>
          <w:rFonts w:asciiTheme="majorHAnsi" w:hAnsiTheme="majorHAnsi"/>
          <w:b/>
          <w:sz w:val="22"/>
          <w:szCs w:val="22"/>
        </w:rPr>
        <w:t>,</w:t>
      </w:r>
      <w:r w:rsidR="00237965" w:rsidRPr="00F91830">
        <w:rPr>
          <w:rFonts w:asciiTheme="majorHAnsi" w:hAnsiTheme="majorHAnsi"/>
          <w:b/>
          <w:sz w:val="22"/>
          <w:szCs w:val="22"/>
        </w:rPr>
        <w:t xml:space="preserve"> </w:t>
      </w:r>
      <w:r w:rsidR="00237965" w:rsidRPr="00F91830">
        <w:rPr>
          <w:rFonts w:asciiTheme="majorHAnsi" w:hAnsiTheme="majorHAnsi"/>
          <w:sz w:val="22"/>
          <w:szCs w:val="22"/>
        </w:rPr>
        <w:t>(IHR Article 44)</w:t>
      </w:r>
    </w:p>
    <w:p w14:paraId="3782F8AF" w14:textId="77777777" w:rsidR="00FA2ADC" w:rsidRPr="00F91830" w:rsidRDefault="00FA2ADC" w:rsidP="00610FF3">
      <w:pPr>
        <w:pStyle w:val="xmsonormal"/>
        <w:spacing w:before="0" w:beforeAutospacing="0" w:after="0" w:afterAutospacing="0"/>
        <w:jc w:val="both"/>
        <w:rPr>
          <w:rFonts w:asciiTheme="majorHAnsi" w:hAnsiTheme="majorHAnsi"/>
          <w:sz w:val="22"/>
          <w:szCs w:val="22"/>
        </w:rPr>
      </w:pPr>
    </w:p>
    <w:p w14:paraId="368B2319" w14:textId="77777777" w:rsidR="00E35B6B" w:rsidRPr="00F91830" w:rsidRDefault="00FA2ADC"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In the</w:t>
      </w:r>
      <w:r w:rsidR="00A75D75" w:rsidRPr="00F91830">
        <w:rPr>
          <w:rFonts w:asciiTheme="majorHAnsi" w:hAnsiTheme="majorHAnsi"/>
          <w:sz w:val="22"/>
          <w:szCs w:val="22"/>
        </w:rPr>
        <w:t xml:space="preserve"> event </w:t>
      </w:r>
      <w:r w:rsidR="005A0E1B" w:rsidRPr="00F91830">
        <w:rPr>
          <w:rFonts w:asciiTheme="majorHAnsi" w:hAnsiTheme="majorHAnsi"/>
          <w:sz w:val="22"/>
          <w:szCs w:val="22"/>
        </w:rPr>
        <w:t>that</w:t>
      </w:r>
      <w:r w:rsidR="00A75D75" w:rsidRPr="00F91830">
        <w:rPr>
          <w:rFonts w:asciiTheme="majorHAnsi" w:hAnsiTheme="majorHAnsi"/>
          <w:sz w:val="22"/>
          <w:szCs w:val="22"/>
        </w:rPr>
        <w:t xml:space="preserve"> collaboration or assistance </w:t>
      </w:r>
      <w:r w:rsidR="005A0E1B" w:rsidRPr="00F91830">
        <w:rPr>
          <w:rFonts w:asciiTheme="majorHAnsi" w:hAnsiTheme="majorHAnsi"/>
          <w:sz w:val="22"/>
          <w:szCs w:val="22"/>
        </w:rPr>
        <w:t xml:space="preserve">is </w:t>
      </w:r>
      <w:r w:rsidR="00A75D75" w:rsidRPr="00F91830">
        <w:rPr>
          <w:rFonts w:asciiTheme="majorHAnsi" w:hAnsiTheme="majorHAnsi"/>
          <w:sz w:val="22"/>
          <w:szCs w:val="22"/>
        </w:rPr>
        <w:t>required</w:t>
      </w:r>
      <w:r w:rsidR="00267675" w:rsidRPr="00F91830">
        <w:rPr>
          <w:rFonts w:asciiTheme="majorHAnsi" w:hAnsiTheme="majorHAnsi"/>
          <w:sz w:val="22"/>
          <w:szCs w:val="22"/>
        </w:rPr>
        <w:t xml:space="preserve"> within the </w:t>
      </w:r>
      <w:r w:rsidR="00192343" w:rsidRPr="00192343">
        <w:rPr>
          <w:rFonts w:asciiTheme="majorHAnsi" w:hAnsiTheme="majorHAnsi"/>
          <w:color w:val="E36C0A" w:themeColor="accent6" w:themeShade="BF"/>
          <w:sz w:val="22"/>
          <w:szCs w:val="22"/>
        </w:rPr>
        <w:t xml:space="preserve">&lt;describe region, e.g. </w:t>
      </w:r>
      <w:r w:rsidR="00267675" w:rsidRPr="00192343">
        <w:rPr>
          <w:rFonts w:asciiTheme="majorHAnsi" w:hAnsiTheme="majorHAnsi"/>
          <w:color w:val="E36C0A" w:themeColor="accent6" w:themeShade="BF"/>
          <w:sz w:val="22"/>
          <w:szCs w:val="22"/>
        </w:rPr>
        <w:t>Caribbean</w:t>
      </w:r>
      <w:r w:rsidR="00192343" w:rsidRPr="00192343">
        <w:rPr>
          <w:rFonts w:asciiTheme="majorHAnsi" w:hAnsiTheme="majorHAnsi"/>
          <w:color w:val="E36C0A" w:themeColor="accent6" w:themeShade="BF"/>
          <w:sz w:val="22"/>
          <w:szCs w:val="22"/>
        </w:rPr>
        <w:t>&gt;</w:t>
      </w:r>
      <w:r w:rsidR="00A75D75" w:rsidRPr="00F91830">
        <w:rPr>
          <w:rFonts w:asciiTheme="majorHAnsi" w:hAnsiTheme="majorHAnsi"/>
          <w:sz w:val="22"/>
          <w:szCs w:val="22"/>
        </w:rPr>
        <w:t xml:space="preserve">, </w:t>
      </w:r>
      <w:r w:rsidR="00192343" w:rsidRPr="00192343">
        <w:rPr>
          <w:rFonts w:asciiTheme="majorHAnsi" w:hAnsiTheme="majorHAnsi"/>
          <w:color w:val="E36C0A" w:themeColor="accent6" w:themeShade="BF"/>
          <w:sz w:val="22"/>
          <w:szCs w:val="22"/>
        </w:rPr>
        <w:t xml:space="preserve">&lt;insert post, e.g. </w:t>
      </w:r>
      <w:r w:rsidR="00A75D75" w:rsidRPr="00192343">
        <w:rPr>
          <w:rFonts w:asciiTheme="majorHAnsi" w:hAnsiTheme="majorHAnsi"/>
          <w:color w:val="E36C0A" w:themeColor="accent6" w:themeShade="BF"/>
          <w:sz w:val="22"/>
          <w:szCs w:val="22"/>
        </w:rPr>
        <w:t>the C</w:t>
      </w:r>
      <w:r w:rsidR="008D68AC" w:rsidRPr="00192343">
        <w:rPr>
          <w:rFonts w:asciiTheme="majorHAnsi" w:hAnsiTheme="majorHAnsi"/>
          <w:color w:val="E36C0A" w:themeColor="accent6" w:themeShade="BF"/>
          <w:sz w:val="22"/>
          <w:szCs w:val="22"/>
        </w:rPr>
        <w:t>hief Medical Officers</w:t>
      </w:r>
      <w:r w:rsidR="00192343" w:rsidRPr="00192343">
        <w:rPr>
          <w:rFonts w:asciiTheme="majorHAnsi" w:hAnsiTheme="majorHAnsi"/>
          <w:color w:val="E36C0A" w:themeColor="accent6" w:themeShade="BF"/>
          <w:sz w:val="22"/>
          <w:szCs w:val="22"/>
        </w:rPr>
        <w:t>&gt;</w:t>
      </w:r>
      <w:r w:rsidR="008D68AC" w:rsidRPr="00192343">
        <w:rPr>
          <w:rFonts w:asciiTheme="majorHAnsi" w:hAnsiTheme="majorHAnsi"/>
          <w:color w:val="E36C0A" w:themeColor="accent6" w:themeShade="BF"/>
          <w:sz w:val="22"/>
          <w:szCs w:val="22"/>
        </w:rPr>
        <w:t xml:space="preserve"> </w:t>
      </w:r>
      <w:r w:rsidR="00267675" w:rsidRPr="00F91830">
        <w:rPr>
          <w:rFonts w:asciiTheme="majorHAnsi" w:hAnsiTheme="majorHAnsi"/>
          <w:sz w:val="22"/>
          <w:szCs w:val="22"/>
        </w:rPr>
        <w:t>will make direct contact with each other</w:t>
      </w:r>
      <w:r w:rsidR="005A0E1B" w:rsidRPr="00F91830">
        <w:rPr>
          <w:rFonts w:asciiTheme="majorHAnsi" w:hAnsiTheme="majorHAnsi"/>
          <w:sz w:val="22"/>
          <w:szCs w:val="22"/>
        </w:rPr>
        <w:t xml:space="preserve">. In addition, the implicated </w:t>
      </w:r>
      <w:r w:rsidR="00551D02" w:rsidRPr="00F91830">
        <w:rPr>
          <w:rFonts w:asciiTheme="majorHAnsi" w:hAnsiTheme="majorHAnsi"/>
          <w:sz w:val="22"/>
          <w:szCs w:val="22"/>
        </w:rPr>
        <w:t xml:space="preserve">State Party </w:t>
      </w:r>
      <w:r w:rsidR="00A75D75" w:rsidRPr="00F91830">
        <w:rPr>
          <w:rFonts w:asciiTheme="majorHAnsi" w:hAnsiTheme="majorHAnsi"/>
          <w:sz w:val="22"/>
          <w:szCs w:val="22"/>
        </w:rPr>
        <w:t xml:space="preserve">can request the WHO </w:t>
      </w:r>
      <w:r w:rsidR="00192343">
        <w:rPr>
          <w:rFonts w:asciiTheme="majorHAnsi" w:hAnsiTheme="majorHAnsi"/>
          <w:sz w:val="22"/>
          <w:szCs w:val="22"/>
        </w:rPr>
        <w:t xml:space="preserve">Country Office </w:t>
      </w:r>
      <w:r w:rsidR="00A75D75" w:rsidRPr="00F91830">
        <w:rPr>
          <w:rFonts w:asciiTheme="majorHAnsi" w:hAnsiTheme="majorHAnsi"/>
          <w:sz w:val="22"/>
          <w:szCs w:val="22"/>
        </w:rPr>
        <w:t xml:space="preserve">representative’s assistance. </w:t>
      </w:r>
      <w:r w:rsidR="008D68AC" w:rsidRPr="00F91830">
        <w:rPr>
          <w:rFonts w:asciiTheme="majorHAnsi" w:hAnsiTheme="majorHAnsi"/>
          <w:sz w:val="22"/>
          <w:szCs w:val="22"/>
        </w:rPr>
        <w:t xml:space="preserve"> </w:t>
      </w:r>
      <w:r w:rsidRPr="00F91830">
        <w:rPr>
          <w:rFonts w:asciiTheme="majorHAnsi" w:hAnsiTheme="majorHAnsi"/>
          <w:sz w:val="22"/>
          <w:szCs w:val="22"/>
        </w:rPr>
        <w:t xml:space="preserve">Also, IHR NFPs may contact each other directly or via the </w:t>
      </w:r>
      <w:r w:rsidR="00891EA9" w:rsidRPr="00F91830">
        <w:rPr>
          <w:rFonts w:asciiTheme="majorHAnsi" w:hAnsiTheme="majorHAnsi"/>
          <w:sz w:val="22"/>
          <w:szCs w:val="22"/>
        </w:rPr>
        <w:t>WHO IHR R</w:t>
      </w:r>
      <w:r w:rsidRPr="00F91830">
        <w:rPr>
          <w:rFonts w:asciiTheme="majorHAnsi" w:hAnsiTheme="majorHAnsi"/>
          <w:sz w:val="22"/>
          <w:szCs w:val="22"/>
        </w:rPr>
        <w:t xml:space="preserve">egional </w:t>
      </w:r>
      <w:r w:rsidR="00891EA9" w:rsidRPr="00F91830">
        <w:rPr>
          <w:rFonts w:asciiTheme="majorHAnsi" w:hAnsiTheme="majorHAnsi"/>
          <w:sz w:val="22"/>
          <w:szCs w:val="22"/>
        </w:rPr>
        <w:t>C</w:t>
      </w:r>
      <w:r w:rsidRPr="00F91830">
        <w:rPr>
          <w:rFonts w:asciiTheme="majorHAnsi" w:hAnsiTheme="majorHAnsi"/>
          <w:sz w:val="22"/>
          <w:szCs w:val="22"/>
        </w:rPr>
        <w:t xml:space="preserve">ontact </w:t>
      </w:r>
      <w:r w:rsidR="00891EA9" w:rsidRPr="00F91830">
        <w:rPr>
          <w:rFonts w:asciiTheme="majorHAnsi" w:hAnsiTheme="majorHAnsi"/>
          <w:sz w:val="22"/>
          <w:szCs w:val="22"/>
        </w:rPr>
        <w:t>P</w:t>
      </w:r>
      <w:r w:rsidRPr="00F91830">
        <w:rPr>
          <w:rFonts w:asciiTheme="majorHAnsi" w:hAnsiTheme="majorHAnsi"/>
          <w:sz w:val="22"/>
          <w:szCs w:val="22"/>
        </w:rPr>
        <w:t>oint.</w:t>
      </w:r>
    </w:p>
    <w:p w14:paraId="12CE418A" w14:textId="77777777" w:rsidR="00237965" w:rsidRPr="00F91830" w:rsidRDefault="00237965" w:rsidP="00610FF3">
      <w:pPr>
        <w:pStyle w:val="xmsonormal"/>
        <w:spacing w:before="0" w:beforeAutospacing="0" w:after="0" w:afterAutospacing="0"/>
        <w:jc w:val="both"/>
        <w:rPr>
          <w:rFonts w:asciiTheme="majorHAnsi" w:hAnsiTheme="majorHAnsi"/>
          <w:sz w:val="22"/>
          <w:szCs w:val="22"/>
        </w:rPr>
      </w:pPr>
    </w:p>
    <w:p w14:paraId="0DB4FB3D" w14:textId="77777777" w:rsidR="00190F2D" w:rsidRPr="00F91830" w:rsidRDefault="00372686" w:rsidP="00610FF3">
      <w:pPr>
        <w:pStyle w:val="xmsonormal"/>
        <w:spacing w:before="0" w:beforeAutospacing="0" w:after="0" w:afterAutospacing="0"/>
        <w:jc w:val="both"/>
        <w:rPr>
          <w:rFonts w:asciiTheme="majorHAnsi" w:hAnsiTheme="majorHAnsi"/>
          <w:b/>
          <w:sz w:val="22"/>
          <w:szCs w:val="22"/>
        </w:rPr>
      </w:pPr>
      <w:r w:rsidRPr="00F91830">
        <w:rPr>
          <w:rFonts w:asciiTheme="majorHAnsi" w:hAnsiTheme="majorHAnsi"/>
          <w:b/>
          <w:sz w:val="22"/>
          <w:szCs w:val="22"/>
        </w:rPr>
        <w:t>2.3</w:t>
      </w:r>
      <w:r w:rsidR="00190F2D" w:rsidRPr="00F91830">
        <w:rPr>
          <w:rFonts w:asciiTheme="majorHAnsi" w:hAnsiTheme="majorHAnsi"/>
          <w:b/>
          <w:sz w:val="22"/>
          <w:szCs w:val="22"/>
        </w:rPr>
        <w:t>.7</w:t>
      </w:r>
      <w:r w:rsidR="00190F2D" w:rsidRPr="00F91830">
        <w:rPr>
          <w:rFonts w:asciiTheme="majorHAnsi" w:hAnsiTheme="majorHAnsi"/>
          <w:b/>
          <w:sz w:val="22"/>
          <w:szCs w:val="22"/>
        </w:rPr>
        <w:tab/>
        <w:t xml:space="preserve">Communication </w:t>
      </w:r>
      <w:r w:rsidR="00342C47" w:rsidRPr="00F91830">
        <w:rPr>
          <w:rFonts w:asciiTheme="majorHAnsi" w:hAnsiTheme="majorHAnsi"/>
          <w:b/>
          <w:sz w:val="22"/>
          <w:szCs w:val="22"/>
        </w:rPr>
        <w:t>M</w:t>
      </w:r>
      <w:r w:rsidR="00190F2D" w:rsidRPr="00F91830">
        <w:rPr>
          <w:rFonts w:asciiTheme="majorHAnsi" w:hAnsiTheme="majorHAnsi"/>
          <w:b/>
          <w:sz w:val="22"/>
          <w:szCs w:val="22"/>
        </w:rPr>
        <w:t>echanisms:</w:t>
      </w:r>
    </w:p>
    <w:p w14:paraId="73171E29" w14:textId="77777777" w:rsidR="00EC5906" w:rsidRPr="00F91830" w:rsidRDefault="00EC5906" w:rsidP="00610FF3">
      <w:pPr>
        <w:pStyle w:val="xmsonormal"/>
        <w:spacing w:before="0" w:beforeAutospacing="0" w:after="0" w:afterAutospacing="0"/>
        <w:jc w:val="both"/>
        <w:rPr>
          <w:rFonts w:asciiTheme="majorHAnsi" w:hAnsiTheme="majorHAnsi"/>
          <w:b/>
          <w:sz w:val="22"/>
          <w:szCs w:val="22"/>
        </w:rPr>
      </w:pPr>
    </w:p>
    <w:p w14:paraId="58ED0447"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The </w:t>
      </w:r>
      <w:r w:rsidR="004A0A54" w:rsidRPr="00192343">
        <w:rPr>
          <w:rFonts w:asciiTheme="majorHAnsi" w:hAnsiTheme="majorHAnsi"/>
          <w:color w:val="E36C0A" w:themeColor="accent6" w:themeShade="BF"/>
          <w:sz w:val="22"/>
          <w:szCs w:val="22"/>
        </w:rPr>
        <w:t>&lt;insert country&gt;</w:t>
      </w:r>
      <w:r w:rsidRPr="00192343">
        <w:rPr>
          <w:rFonts w:asciiTheme="majorHAnsi" w:hAnsiTheme="majorHAnsi"/>
          <w:color w:val="E36C0A" w:themeColor="accent6" w:themeShade="BF"/>
          <w:sz w:val="22"/>
          <w:szCs w:val="22"/>
        </w:rPr>
        <w:t xml:space="preserve"> </w:t>
      </w:r>
      <w:r w:rsidRPr="00F91830">
        <w:rPr>
          <w:rFonts w:asciiTheme="majorHAnsi" w:hAnsiTheme="majorHAnsi"/>
          <w:sz w:val="22"/>
          <w:szCs w:val="22"/>
        </w:rPr>
        <w:t>IHR NFP would receive these messages via:</w:t>
      </w:r>
    </w:p>
    <w:p w14:paraId="17C9FB86"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p>
    <w:p w14:paraId="3AC31474" w14:textId="77777777" w:rsidR="00E35B6B" w:rsidRPr="00F91830" w:rsidRDefault="00EC5906" w:rsidP="00610FF3">
      <w:pPr>
        <w:pStyle w:val="xmsonormal"/>
        <w:numPr>
          <w:ilvl w:val="0"/>
          <w:numId w:val="6"/>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WHO’s EIS for IHR NFPs </w:t>
      </w:r>
      <w:r w:rsidR="00ED62A3" w:rsidRPr="00F91830">
        <w:rPr>
          <w:rFonts w:asciiTheme="majorHAnsi" w:hAnsiTheme="majorHAnsi"/>
          <w:sz w:val="22"/>
          <w:szCs w:val="22"/>
        </w:rPr>
        <w:t>(restricted website)</w:t>
      </w:r>
    </w:p>
    <w:p w14:paraId="68F478A2" w14:textId="77777777" w:rsidR="00E35B6B" w:rsidRPr="00F91830" w:rsidRDefault="00E35B6B" w:rsidP="00610FF3">
      <w:pPr>
        <w:pStyle w:val="xmsonormal"/>
        <w:numPr>
          <w:ilvl w:val="0"/>
          <w:numId w:val="6"/>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Direct email from the WHO </w:t>
      </w:r>
      <w:r w:rsidR="00ED62A3" w:rsidRPr="00F91830">
        <w:rPr>
          <w:rFonts w:asciiTheme="majorHAnsi" w:hAnsiTheme="majorHAnsi"/>
          <w:sz w:val="22"/>
          <w:szCs w:val="22"/>
        </w:rPr>
        <w:t xml:space="preserve">IHR </w:t>
      </w:r>
      <w:r w:rsidRPr="00F91830">
        <w:rPr>
          <w:rFonts w:asciiTheme="majorHAnsi" w:hAnsiTheme="majorHAnsi"/>
          <w:sz w:val="22"/>
          <w:szCs w:val="22"/>
        </w:rPr>
        <w:t xml:space="preserve">Regional </w:t>
      </w:r>
      <w:r w:rsidR="00ED62A3" w:rsidRPr="00F91830">
        <w:rPr>
          <w:rFonts w:asciiTheme="majorHAnsi" w:hAnsiTheme="majorHAnsi"/>
          <w:sz w:val="22"/>
          <w:szCs w:val="22"/>
        </w:rPr>
        <w:t>Contact Point</w:t>
      </w:r>
      <w:r w:rsidRPr="00F91830">
        <w:rPr>
          <w:rFonts w:asciiTheme="majorHAnsi" w:hAnsiTheme="majorHAnsi"/>
          <w:sz w:val="22"/>
          <w:szCs w:val="22"/>
        </w:rPr>
        <w:t xml:space="preserve"> (usually </w:t>
      </w:r>
      <w:r w:rsidR="00ED62A3" w:rsidRPr="00F91830">
        <w:rPr>
          <w:rFonts w:asciiTheme="majorHAnsi" w:hAnsiTheme="majorHAnsi"/>
          <w:sz w:val="22"/>
          <w:szCs w:val="22"/>
        </w:rPr>
        <w:t>confidential information)</w:t>
      </w:r>
    </w:p>
    <w:p w14:paraId="05C4DE89" w14:textId="77777777" w:rsidR="00D332A2" w:rsidRPr="00F91830" w:rsidRDefault="00AF3048" w:rsidP="00610FF3">
      <w:pPr>
        <w:pStyle w:val="xmsonormal"/>
        <w:numPr>
          <w:ilvl w:val="0"/>
          <w:numId w:val="6"/>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WHO </w:t>
      </w:r>
      <w:r w:rsidR="00E76EA6" w:rsidRPr="00F91830">
        <w:rPr>
          <w:rFonts w:asciiTheme="majorHAnsi" w:hAnsiTheme="majorHAnsi"/>
          <w:sz w:val="22"/>
          <w:szCs w:val="22"/>
        </w:rPr>
        <w:t>D</w:t>
      </w:r>
      <w:r w:rsidR="00E35B6B" w:rsidRPr="00F91830">
        <w:rPr>
          <w:rFonts w:asciiTheme="majorHAnsi" w:hAnsiTheme="majorHAnsi"/>
          <w:sz w:val="22"/>
          <w:szCs w:val="22"/>
        </w:rPr>
        <w:t>O</w:t>
      </w:r>
      <w:r w:rsidR="00ED62A3" w:rsidRPr="00F91830">
        <w:rPr>
          <w:rFonts w:asciiTheme="majorHAnsi" w:hAnsiTheme="majorHAnsi"/>
          <w:sz w:val="22"/>
          <w:szCs w:val="22"/>
        </w:rPr>
        <w:t>N</w:t>
      </w:r>
      <w:r w:rsidR="001E41AC" w:rsidRPr="00F91830">
        <w:rPr>
          <w:rFonts w:asciiTheme="majorHAnsi" w:hAnsiTheme="majorHAnsi"/>
          <w:sz w:val="22"/>
          <w:szCs w:val="22"/>
        </w:rPr>
        <w:t xml:space="preserve"> </w:t>
      </w:r>
      <w:r w:rsidRPr="00F91830">
        <w:rPr>
          <w:rFonts w:asciiTheme="majorHAnsi" w:hAnsiTheme="majorHAnsi"/>
          <w:sz w:val="22"/>
          <w:szCs w:val="22"/>
        </w:rPr>
        <w:t>(p</w:t>
      </w:r>
      <w:r w:rsidR="00ED62A3" w:rsidRPr="00F91830">
        <w:rPr>
          <w:rFonts w:asciiTheme="majorHAnsi" w:hAnsiTheme="majorHAnsi"/>
          <w:sz w:val="22"/>
          <w:szCs w:val="22"/>
        </w:rPr>
        <w:t>ublic domain</w:t>
      </w:r>
      <w:r w:rsidRPr="00F91830">
        <w:rPr>
          <w:rFonts w:asciiTheme="majorHAnsi" w:hAnsiTheme="majorHAnsi"/>
          <w:sz w:val="22"/>
          <w:szCs w:val="22"/>
        </w:rPr>
        <w:t>)</w:t>
      </w:r>
    </w:p>
    <w:p w14:paraId="6C99CEA9" w14:textId="77777777" w:rsidR="00E35B6B" w:rsidRPr="00F91830" w:rsidRDefault="00D332A2" w:rsidP="00400A75">
      <w:pPr>
        <w:pStyle w:val="xmsonormal"/>
        <w:numPr>
          <w:ilvl w:val="0"/>
          <w:numId w:val="6"/>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PAHO/WHO Epidemiological Alerts and Updates (public domain) </w:t>
      </w:r>
      <w:r w:rsidR="00551D02" w:rsidRPr="00192343">
        <w:rPr>
          <w:rFonts w:asciiTheme="majorHAnsi" w:hAnsiTheme="majorHAnsi"/>
          <w:color w:val="E36C0A" w:themeColor="accent6" w:themeShade="BF"/>
          <w:sz w:val="22"/>
          <w:szCs w:val="22"/>
        </w:rPr>
        <w:t>(appl</w:t>
      </w:r>
      <w:r w:rsidRPr="00192343">
        <w:rPr>
          <w:rFonts w:asciiTheme="majorHAnsi" w:hAnsiTheme="majorHAnsi"/>
          <w:color w:val="E36C0A" w:themeColor="accent6" w:themeShade="BF"/>
          <w:sz w:val="22"/>
          <w:szCs w:val="22"/>
        </w:rPr>
        <w:t>ies</w:t>
      </w:r>
      <w:r w:rsidR="00551D02" w:rsidRPr="00192343">
        <w:rPr>
          <w:rFonts w:asciiTheme="majorHAnsi" w:hAnsiTheme="majorHAnsi"/>
          <w:color w:val="E36C0A" w:themeColor="accent6" w:themeShade="BF"/>
          <w:sz w:val="22"/>
          <w:szCs w:val="22"/>
        </w:rPr>
        <w:t xml:space="preserve"> </w:t>
      </w:r>
      <w:r w:rsidR="00192343" w:rsidRPr="00192343">
        <w:rPr>
          <w:rFonts w:asciiTheme="majorHAnsi" w:hAnsiTheme="majorHAnsi"/>
          <w:color w:val="E36C0A" w:themeColor="accent6" w:themeShade="BF"/>
          <w:sz w:val="22"/>
          <w:szCs w:val="22"/>
        </w:rPr>
        <w:t>to</w:t>
      </w:r>
      <w:r w:rsidR="00551D02" w:rsidRPr="00192343">
        <w:rPr>
          <w:rFonts w:asciiTheme="majorHAnsi" w:hAnsiTheme="majorHAnsi"/>
          <w:color w:val="E36C0A" w:themeColor="accent6" w:themeShade="BF"/>
          <w:sz w:val="22"/>
          <w:szCs w:val="22"/>
        </w:rPr>
        <w:t xml:space="preserve"> Americas Region)</w:t>
      </w:r>
    </w:p>
    <w:p w14:paraId="639A1FA1" w14:textId="77777777" w:rsidR="009E51A6" w:rsidRPr="00F91830" w:rsidRDefault="009E51A6" w:rsidP="00610FF3">
      <w:pPr>
        <w:pStyle w:val="xmsonormal"/>
        <w:numPr>
          <w:ilvl w:val="0"/>
          <w:numId w:val="6"/>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Glo</w:t>
      </w:r>
      <w:r w:rsidR="00050E5A" w:rsidRPr="00F91830">
        <w:rPr>
          <w:rFonts w:asciiTheme="majorHAnsi" w:hAnsiTheme="majorHAnsi"/>
          <w:sz w:val="22"/>
          <w:szCs w:val="22"/>
        </w:rPr>
        <w:t xml:space="preserve">bal Public Health Intelligence </w:t>
      </w:r>
      <w:r w:rsidRPr="00F91830">
        <w:rPr>
          <w:rFonts w:asciiTheme="majorHAnsi" w:hAnsiTheme="majorHAnsi"/>
          <w:sz w:val="22"/>
          <w:szCs w:val="22"/>
        </w:rPr>
        <w:t>Network (GPHIN)</w:t>
      </w:r>
    </w:p>
    <w:p w14:paraId="2ABC559B" w14:textId="77777777" w:rsidR="009E51A6" w:rsidRPr="00F91830" w:rsidRDefault="009E51A6" w:rsidP="00610FF3">
      <w:pPr>
        <w:pStyle w:val="xmsonormal"/>
        <w:numPr>
          <w:ilvl w:val="0"/>
          <w:numId w:val="6"/>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INFOSAN</w:t>
      </w:r>
      <w:r w:rsidR="00AF3048" w:rsidRPr="00F91830">
        <w:rPr>
          <w:rFonts w:asciiTheme="majorHAnsi" w:hAnsiTheme="majorHAnsi"/>
          <w:sz w:val="22"/>
          <w:szCs w:val="22"/>
        </w:rPr>
        <w:t xml:space="preserve"> Alerts</w:t>
      </w:r>
    </w:p>
    <w:p w14:paraId="162CE74A" w14:textId="77777777" w:rsidR="00517891" w:rsidRPr="00F91830" w:rsidRDefault="00517891" w:rsidP="00610FF3">
      <w:pPr>
        <w:pStyle w:val="xmsonormal"/>
        <w:numPr>
          <w:ilvl w:val="0"/>
          <w:numId w:val="6"/>
        </w:numPr>
        <w:spacing w:before="0" w:beforeAutospacing="0" w:after="0" w:afterAutospacing="0"/>
        <w:jc w:val="both"/>
        <w:rPr>
          <w:rFonts w:asciiTheme="majorHAnsi" w:hAnsiTheme="majorHAnsi"/>
          <w:sz w:val="22"/>
          <w:szCs w:val="22"/>
        </w:rPr>
      </w:pPr>
      <w:r w:rsidRPr="00F91830">
        <w:rPr>
          <w:rFonts w:asciiTheme="majorHAnsi" w:hAnsiTheme="majorHAnsi"/>
          <w:sz w:val="22"/>
          <w:szCs w:val="22"/>
        </w:rPr>
        <w:t>Other</w:t>
      </w:r>
    </w:p>
    <w:p w14:paraId="53B1BC67" w14:textId="77777777" w:rsidR="004B3A01" w:rsidRPr="00F91830" w:rsidRDefault="004B3A01" w:rsidP="00610FF3">
      <w:pPr>
        <w:pStyle w:val="xmsonormal"/>
        <w:spacing w:before="0" w:beforeAutospacing="0" w:after="0" w:afterAutospacing="0"/>
        <w:jc w:val="both"/>
        <w:rPr>
          <w:rFonts w:asciiTheme="majorHAnsi" w:hAnsiTheme="majorHAnsi"/>
          <w:sz w:val="22"/>
          <w:szCs w:val="22"/>
        </w:rPr>
      </w:pPr>
    </w:p>
    <w:p w14:paraId="64958FEF" w14:textId="77777777" w:rsidR="00E35B6B" w:rsidRPr="00F91830" w:rsidRDefault="00E35B6B" w:rsidP="00610FF3">
      <w:pPr>
        <w:pStyle w:val="xmsonormal"/>
        <w:spacing w:before="0" w:beforeAutospacing="0" w:after="0" w:afterAutospacing="0"/>
        <w:jc w:val="both"/>
        <w:rPr>
          <w:rFonts w:asciiTheme="majorHAnsi" w:hAnsiTheme="majorHAnsi"/>
          <w:sz w:val="22"/>
          <w:szCs w:val="22"/>
        </w:rPr>
      </w:pPr>
      <w:r w:rsidRPr="00F91830">
        <w:rPr>
          <w:rFonts w:asciiTheme="majorHAnsi" w:hAnsiTheme="majorHAnsi"/>
          <w:sz w:val="22"/>
          <w:szCs w:val="22"/>
        </w:rPr>
        <w:t xml:space="preserve">The </w:t>
      </w:r>
      <w:r w:rsidR="004A0A54" w:rsidRPr="00192343">
        <w:rPr>
          <w:rFonts w:asciiTheme="majorHAnsi" w:hAnsiTheme="majorHAnsi"/>
          <w:color w:val="E36C0A" w:themeColor="accent6" w:themeShade="BF"/>
          <w:sz w:val="22"/>
          <w:szCs w:val="22"/>
        </w:rPr>
        <w:t xml:space="preserve">&lt;insert </w:t>
      </w:r>
      <w:r w:rsidR="00192343">
        <w:rPr>
          <w:rFonts w:asciiTheme="majorHAnsi" w:hAnsiTheme="majorHAnsi"/>
          <w:color w:val="E36C0A" w:themeColor="accent6" w:themeShade="BF"/>
          <w:sz w:val="22"/>
          <w:szCs w:val="22"/>
        </w:rPr>
        <w:t xml:space="preserve">post, </w:t>
      </w:r>
      <w:r w:rsidR="00CA587E" w:rsidRPr="00192343">
        <w:rPr>
          <w:rFonts w:asciiTheme="majorHAnsi" w:hAnsiTheme="majorHAnsi"/>
          <w:color w:val="E36C0A" w:themeColor="accent6" w:themeShade="BF"/>
          <w:sz w:val="22"/>
          <w:szCs w:val="22"/>
        </w:rPr>
        <w:t>e</w:t>
      </w:r>
      <w:r w:rsidR="000460E9" w:rsidRPr="00192343">
        <w:rPr>
          <w:rFonts w:asciiTheme="majorHAnsi" w:hAnsiTheme="majorHAnsi"/>
          <w:color w:val="E36C0A" w:themeColor="accent6" w:themeShade="BF"/>
          <w:sz w:val="22"/>
          <w:szCs w:val="22"/>
        </w:rPr>
        <w:t>.</w:t>
      </w:r>
      <w:r w:rsidR="00192343">
        <w:rPr>
          <w:rFonts w:asciiTheme="majorHAnsi" w:hAnsiTheme="majorHAnsi"/>
          <w:color w:val="E36C0A" w:themeColor="accent6" w:themeShade="BF"/>
          <w:sz w:val="22"/>
          <w:szCs w:val="22"/>
        </w:rPr>
        <w:t>g.</w:t>
      </w:r>
      <w:r w:rsidR="00CA587E" w:rsidRPr="00192343">
        <w:rPr>
          <w:rFonts w:asciiTheme="majorHAnsi" w:hAnsiTheme="majorHAnsi"/>
          <w:color w:val="E36C0A" w:themeColor="accent6" w:themeShade="BF"/>
          <w:sz w:val="22"/>
          <w:szCs w:val="22"/>
        </w:rPr>
        <w:t xml:space="preserve"> IHR Duty Officer, IHR Coordinator…&gt;</w:t>
      </w:r>
      <w:r w:rsidR="00050E5A" w:rsidRPr="00192343">
        <w:rPr>
          <w:rFonts w:asciiTheme="majorHAnsi" w:hAnsiTheme="majorHAnsi"/>
          <w:color w:val="E36C0A" w:themeColor="accent6" w:themeShade="BF"/>
          <w:sz w:val="22"/>
          <w:szCs w:val="22"/>
        </w:rPr>
        <w:t xml:space="preserve"> </w:t>
      </w:r>
      <w:r w:rsidR="00B92D72" w:rsidRPr="00F91830">
        <w:rPr>
          <w:rFonts w:asciiTheme="majorHAnsi" w:hAnsiTheme="majorHAnsi"/>
          <w:sz w:val="22"/>
          <w:szCs w:val="22"/>
        </w:rPr>
        <w:t>shall</w:t>
      </w:r>
      <w:r w:rsidRPr="00F91830">
        <w:rPr>
          <w:rFonts w:asciiTheme="majorHAnsi" w:hAnsiTheme="majorHAnsi"/>
          <w:sz w:val="22"/>
          <w:szCs w:val="22"/>
        </w:rPr>
        <w:t xml:space="preserve"> disseminate </w:t>
      </w:r>
      <w:r w:rsidR="00CA587E" w:rsidRPr="00F91830">
        <w:rPr>
          <w:rFonts w:asciiTheme="majorHAnsi" w:hAnsiTheme="majorHAnsi"/>
          <w:sz w:val="22"/>
          <w:szCs w:val="22"/>
        </w:rPr>
        <w:t xml:space="preserve">such communications </w:t>
      </w:r>
      <w:r w:rsidRPr="00F91830">
        <w:rPr>
          <w:rFonts w:asciiTheme="majorHAnsi" w:hAnsiTheme="majorHAnsi"/>
          <w:sz w:val="22"/>
          <w:szCs w:val="22"/>
        </w:rPr>
        <w:t>to all relevant sectors and departments (</w:t>
      </w:r>
      <w:r w:rsidR="002D0CCD" w:rsidRPr="00F91830">
        <w:rPr>
          <w:rFonts w:asciiTheme="majorHAnsi" w:hAnsiTheme="majorHAnsi"/>
          <w:sz w:val="22"/>
          <w:szCs w:val="22"/>
        </w:rPr>
        <w:t xml:space="preserve">see Appendix </w:t>
      </w:r>
      <w:r w:rsidR="00D85BA2" w:rsidRPr="00F91830">
        <w:rPr>
          <w:rFonts w:asciiTheme="majorHAnsi" w:hAnsiTheme="majorHAnsi"/>
          <w:sz w:val="22"/>
          <w:szCs w:val="22"/>
        </w:rPr>
        <w:t>2</w:t>
      </w:r>
      <w:r w:rsidRPr="00F91830">
        <w:rPr>
          <w:rFonts w:asciiTheme="majorHAnsi" w:hAnsiTheme="majorHAnsi"/>
          <w:sz w:val="22"/>
          <w:szCs w:val="22"/>
        </w:rPr>
        <w:t xml:space="preserve"> for contact details) </w:t>
      </w:r>
      <w:r w:rsidRPr="00F91830">
        <w:rPr>
          <w:rFonts w:asciiTheme="majorHAnsi" w:hAnsiTheme="majorHAnsi"/>
          <w:b/>
          <w:sz w:val="22"/>
          <w:szCs w:val="22"/>
        </w:rPr>
        <w:t xml:space="preserve">within </w:t>
      </w:r>
      <w:r w:rsidR="00192343">
        <w:rPr>
          <w:rFonts w:asciiTheme="majorHAnsi" w:hAnsiTheme="majorHAnsi"/>
          <w:b/>
          <w:color w:val="E36C0A" w:themeColor="accent6" w:themeShade="BF"/>
          <w:sz w:val="22"/>
          <w:szCs w:val="22"/>
        </w:rPr>
        <w:t>&lt;insert desired timeframe, e.g</w:t>
      </w:r>
      <w:r w:rsidR="000460E9" w:rsidRPr="00192343">
        <w:rPr>
          <w:rFonts w:asciiTheme="majorHAnsi" w:hAnsiTheme="majorHAnsi"/>
          <w:b/>
          <w:color w:val="E36C0A" w:themeColor="accent6" w:themeShade="BF"/>
          <w:sz w:val="22"/>
          <w:szCs w:val="22"/>
        </w:rPr>
        <w:t>.</w:t>
      </w:r>
      <w:r w:rsidR="00CA587E" w:rsidRPr="00192343">
        <w:rPr>
          <w:rFonts w:asciiTheme="majorHAnsi" w:hAnsiTheme="majorHAnsi"/>
          <w:b/>
          <w:color w:val="E36C0A" w:themeColor="accent6" w:themeShade="BF"/>
          <w:sz w:val="22"/>
          <w:szCs w:val="22"/>
        </w:rPr>
        <w:t xml:space="preserve"> </w:t>
      </w:r>
      <w:r w:rsidRPr="00192343">
        <w:rPr>
          <w:rFonts w:asciiTheme="majorHAnsi" w:hAnsiTheme="majorHAnsi"/>
          <w:b/>
          <w:color w:val="E36C0A" w:themeColor="accent6" w:themeShade="BF"/>
          <w:sz w:val="22"/>
          <w:szCs w:val="22"/>
        </w:rPr>
        <w:t>24 h</w:t>
      </w:r>
      <w:r w:rsidR="004B3A01" w:rsidRPr="00192343">
        <w:rPr>
          <w:rFonts w:asciiTheme="majorHAnsi" w:hAnsiTheme="majorHAnsi"/>
          <w:b/>
          <w:color w:val="E36C0A" w:themeColor="accent6" w:themeShade="BF"/>
          <w:sz w:val="22"/>
          <w:szCs w:val="22"/>
        </w:rPr>
        <w:t>our</w:t>
      </w:r>
      <w:r w:rsidRPr="00192343">
        <w:rPr>
          <w:rFonts w:asciiTheme="majorHAnsi" w:hAnsiTheme="majorHAnsi"/>
          <w:b/>
          <w:color w:val="E36C0A" w:themeColor="accent6" w:themeShade="BF"/>
          <w:sz w:val="22"/>
          <w:szCs w:val="22"/>
        </w:rPr>
        <w:t>s</w:t>
      </w:r>
      <w:r w:rsidR="00CA587E" w:rsidRPr="00192343">
        <w:rPr>
          <w:rFonts w:asciiTheme="majorHAnsi" w:hAnsiTheme="majorHAnsi"/>
          <w:b/>
          <w:color w:val="E36C0A" w:themeColor="accent6" w:themeShade="BF"/>
          <w:sz w:val="22"/>
          <w:szCs w:val="22"/>
        </w:rPr>
        <w:t>&gt;</w:t>
      </w:r>
      <w:r w:rsidRPr="00F91830">
        <w:rPr>
          <w:rFonts w:asciiTheme="majorHAnsi" w:hAnsiTheme="majorHAnsi"/>
          <w:b/>
          <w:sz w:val="22"/>
          <w:szCs w:val="22"/>
        </w:rPr>
        <w:t xml:space="preserve"> </w:t>
      </w:r>
      <w:r w:rsidR="00190F2D" w:rsidRPr="00F91830">
        <w:rPr>
          <w:rFonts w:asciiTheme="majorHAnsi" w:hAnsiTheme="majorHAnsi"/>
          <w:sz w:val="22"/>
          <w:szCs w:val="22"/>
        </w:rPr>
        <w:t>of receipt of</w:t>
      </w:r>
      <w:r w:rsidR="009E51A6" w:rsidRPr="00F91830">
        <w:rPr>
          <w:rFonts w:asciiTheme="majorHAnsi" w:hAnsiTheme="majorHAnsi"/>
          <w:sz w:val="22"/>
          <w:szCs w:val="22"/>
        </w:rPr>
        <w:t xml:space="preserve"> </w:t>
      </w:r>
      <w:r w:rsidR="00CA587E" w:rsidRPr="00F91830">
        <w:rPr>
          <w:rFonts w:asciiTheme="majorHAnsi" w:hAnsiTheme="majorHAnsi"/>
          <w:sz w:val="22"/>
          <w:szCs w:val="22"/>
        </w:rPr>
        <w:t>the i</w:t>
      </w:r>
      <w:r w:rsidR="009E51A6" w:rsidRPr="00F91830">
        <w:rPr>
          <w:rFonts w:asciiTheme="majorHAnsi" w:hAnsiTheme="majorHAnsi"/>
          <w:sz w:val="22"/>
          <w:szCs w:val="22"/>
        </w:rPr>
        <w:t xml:space="preserve">nformation. The communication </w:t>
      </w:r>
      <w:r w:rsidRPr="00F91830">
        <w:rPr>
          <w:rFonts w:asciiTheme="majorHAnsi" w:hAnsiTheme="majorHAnsi"/>
          <w:sz w:val="22"/>
          <w:szCs w:val="22"/>
        </w:rPr>
        <w:t xml:space="preserve">would include whether </w:t>
      </w:r>
      <w:r w:rsidR="009E51A6" w:rsidRPr="00F91830">
        <w:rPr>
          <w:rFonts w:asciiTheme="majorHAnsi" w:hAnsiTheme="majorHAnsi"/>
          <w:sz w:val="22"/>
          <w:szCs w:val="22"/>
        </w:rPr>
        <w:t>it is</w:t>
      </w:r>
      <w:r w:rsidRPr="00F91830">
        <w:rPr>
          <w:rFonts w:asciiTheme="majorHAnsi" w:hAnsiTheme="majorHAnsi"/>
          <w:sz w:val="22"/>
          <w:szCs w:val="22"/>
        </w:rPr>
        <w:t xml:space="preserve"> for information/situation awareness</w:t>
      </w:r>
      <w:r w:rsidR="00CA587E" w:rsidRPr="00F91830">
        <w:rPr>
          <w:rFonts w:asciiTheme="majorHAnsi" w:hAnsiTheme="majorHAnsi"/>
          <w:sz w:val="22"/>
          <w:szCs w:val="22"/>
        </w:rPr>
        <w:t>,</w:t>
      </w:r>
      <w:r w:rsidRPr="00F91830">
        <w:rPr>
          <w:rFonts w:asciiTheme="majorHAnsi" w:hAnsiTheme="majorHAnsi"/>
          <w:sz w:val="22"/>
          <w:szCs w:val="22"/>
        </w:rPr>
        <w:t xml:space="preserve"> or if an action is required. Where and when necessary</w:t>
      </w:r>
      <w:r w:rsidR="00CA587E" w:rsidRPr="00F91830">
        <w:rPr>
          <w:rFonts w:asciiTheme="majorHAnsi" w:hAnsiTheme="majorHAnsi"/>
          <w:sz w:val="22"/>
          <w:szCs w:val="22"/>
        </w:rPr>
        <w:t>,</w:t>
      </w:r>
      <w:r w:rsidRPr="00F91830">
        <w:rPr>
          <w:rFonts w:asciiTheme="majorHAnsi" w:hAnsiTheme="majorHAnsi"/>
          <w:sz w:val="22"/>
          <w:szCs w:val="22"/>
        </w:rPr>
        <w:t xml:space="preserve"> </w:t>
      </w:r>
      <w:r w:rsidR="00014C39" w:rsidRPr="00F91830">
        <w:rPr>
          <w:rFonts w:asciiTheme="majorHAnsi" w:hAnsiTheme="majorHAnsi"/>
          <w:sz w:val="22"/>
          <w:szCs w:val="22"/>
        </w:rPr>
        <w:t xml:space="preserve">the </w:t>
      </w:r>
      <w:r w:rsidR="00192343">
        <w:rPr>
          <w:rFonts w:asciiTheme="majorHAnsi" w:hAnsiTheme="majorHAnsi"/>
          <w:color w:val="E36C0A" w:themeColor="accent6" w:themeShade="BF"/>
          <w:sz w:val="22"/>
          <w:szCs w:val="22"/>
        </w:rPr>
        <w:t xml:space="preserve">&lt;insert post, </w:t>
      </w:r>
      <w:r w:rsidR="00CA587E" w:rsidRPr="00192343">
        <w:rPr>
          <w:rFonts w:asciiTheme="majorHAnsi" w:hAnsiTheme="majorHAnsi"/>
          <w:color w:val="E36C0A" w:themeColor="accent6" w:themeShade="BF"/>
          <w:sz w:val="22"/>
          <w:szCs w:val="22"/>
        </w:rPr>
        <w:t>e</w:t>
      </w:r>
      <w:r w:rsidR="000460E9" w:rsidRPr="00192343">
        <w:rPr>
          <w:rFonts w:asciiTheme="majorHAnsi" w:hAnsiTheme="majorHAnsi"/>
          <w:color w:val="E36C0A" w:themeColor="accent6" w:themeShade="BF"/>
          <w:sz w:val="22"/>
          <w:szCs w:val="22"/>
        </w:rPr>
        <w:t>.</w:t>
      </w:r>
      <w:r w:rsidR="00192343">
        <w:rPr>
          <w:rFonts w:asciiTheme="majorHAnsi" w:hAnsiTheme="majorHAnsi"/>
          <w:color w:val="E36C0A" w:themeColor="accent6" w:themeShade="BF"/>
          <w:sz w:val="22"/>
          <w:szCs w:val="22"/>
        </w:rPr>
        <w:t>g.</w:t>
      </w:r>
      <w:r w:rsidR="00CA587E" w:rsidRPr="00192343">
        <w:rPr>
          <w:rFonts w:asciiTheme="majorHAnsi" w:hAnsiTheme="majorHAnsi"/>
          <w:color w:val="E36C0A" w:themeColor="accent6" w:themeShade="BF"/>
          <w:sz w:val="22"/>
          <w:szCs w:val="22"/>
        </w:rPr>
        <w:t xml:space="preserve"> IHR Duty Officer, </w:t>
      </w:r>
      <w:r w:rsidR="00014C39" w:rsidRPr="00192343">
        <w:rPr>
          <w:rFonts w:asciiTheme="majorHAnsi" w:hAnsiTheme="majorHAnsi"/>
          <w:color w:val="E36C0A" w:themeColor="accent6" w:themeShade="BF"/>
          <w:sz w:val="22"/>
          <w:szCs w:val="22"/>
        </w:rPr>
        <w:t>IHR Coordinator</w:t>
      </w:r>
      <w:r w:rsidR="00CA587E" w:rsidRPr="00192343">
        <w:rPr>
          <w:rFonts w:asciiTheme="majorHAnsi" w:hAnsiTheme="majorHAnsi"/>
          <w:color w:val="E36C0A" w:themeColor="accent6" w:themeShade="BF"/>
          <w:sz w:val="22"/>
          <w:szCs w:val="22"/>
        </w:rPr>
        <w:t>…&gt;</w:t>
      </w:r>
      <w:r w:rsidR="006C05F8" w:rsidRPr="00F91830">
        <w:rPr>
          <w:rFonts w:asciiTheme="majorHAnsi" w:hAnsiTheme="majorHAnsi"/>
          <w:sz w:val="22"/>
          <w:szCs w:val="22"/>
        </w:rPr>
        <w:t xml:space="preserve"> </w:t>
      </w:r>
      <w:r w:rsidR="00B92D72" w:rsidRPr="00F91830">
        <w:rPr>
          <w:rFonts w:asciiTheme="majorHAnsi" w:hAnsiTheme="majorHAnsi"/>
          <w:sz w:val="22"/>
          <w:szCs w:val="22"/>
        </w:rPr>
        <w:t>shall</w:t>
      </w:r>
      <w:r w:rsidRPr="00F91830">
        <w:rPr>
          <w:rFonts w:asciiTheme="majorHAnsi" w:hAnsiTheme="majorHAnsi"/>
          <w:sz w:val="22"/>
          <w:szCs w:val="22"/>
        </w:rPr>
        <w:t xml:space="preserve"> coordinate and facilitate a meeting and appropriate response to the information</w:t>
      </w:r>
      <w:r w:rsidR="00014C39" w:rsidRPr="00F91830">
        <w:rPr>
          <w:rFonts w:asciiTheme="majorHAnsi" w:hAnsiTheme="majorHAnsi"/>
          <w:sz w:val="22"/>
          <w:szCs w:val="22"/>
        </w:rPr>
        <w:t xml:space="preserve"> and</w:t>
      </w:r>
      <w:r w:rsidRPr="00F91830">
        <w:rPr>
          <w:rFonts w:asciiTheme="majorHAnsi" w:hAnsiTheme="majorHAnsi"/>
          <w:sz w:val="22"/>
          <w:szCs w:val="22"/>
        </w:rPr>
        <w:t>/</w:t>
      </w:r>
      <w:r w:rsidR="00014C39" w:rsidRPr="00F91830">
        <w:rPr>
          <w:rFonts w:asciiTheme="majorHAnsi" w:hAnsiTheme="majorHAnsi"/>
          <w:sz w:val="22"/>
          <w:szCs w:val="22"/>
        </w:rPr>
        <w:t xml:space="preserve">or </w:t>
      </w:r>
      <w:r w:rsidRPr="00F91830">
        <w:rPr>
          <w:rFonts w:asciiTheme="majorHAnsi" w:hAnsiTheme="majorHAnsi"/>
          <w:sz w:val="22"/>
          <w:szCs w:val="22"/>
        </w:rPr>
        <w:t xml:space="preserve">situation. </w:t>
      </w:r>
    </w:p>
    <w:p w14:paraId="58BFBFD4" w14:textId="77777777" w:rsidR="009D5D54" w:rsidRPr="00F91830" w:rsidRDefault="009D5D54" w:rsidP="00DA0698">
      <w:pPr>
        <w:jc w:val="both"/>
        <w:rPr>
          <w:rFonts w:asciiTheme="majorHAnsi" w:hAnsiTheme="majorHAnsi"/>
          <w:sz w:val="22"/>
          <w:szCs w:val="22"/>
        </w:rPr>
      </w:pPr>
    </w:p>
    <w:p w14:paraId="4F2F1975" w14:textId="77777777" w:rsidR="006C6032" w:rsidRPr="00192343" w:rsidRDefault="00372686" w:rsidP="00DA0698">
      <w:pPr>
        <w:rPr>
          <w:rFonts w:asciiTheme="majorHAnsi" w:hAnsiTheme="majorHAnsi"/>
          <w:b/>
          <w:sz w:val="26"/>
          <w:szCs w:val="26"/>
          <w:lang w:val="en-GB"/>
        </w:rPr>
      </w:pPr>
      <w:r w:rsidRPr="00192343">
        <w:rPr>
          <w:rFonts w:asciiTheme="majorHAnsi" w:hAnsiTheme="majorHAnsi"/>
          <w:b/>
          <w:sz w:val="26"/>
          <w:szCs w:val="26"/>
          <w:lang w:val="en-GB"/>
        </w:rPr>
        <w:t>2.4</w:t>
      </w:r>
      <w:r w:rsidR="00F03249" w:rsidRPr="00192343">
        <w:rPr>
          <w:rFonts w:asciiTheme="majorHAnsi" w:hAnsiTheme="majorHAnsi"/>
          <w:b/>
          <w:sz w:val="26"/>
          <w:szCs w:val="26"/>
          <w:lang w:val="en-GB"/>
        </w:rPr>
        <w:tab/>
      </w:r>
      <w:r w:rsidR="00BE2196" w:rsidRPr="00192343">
        <w:rPr>
          <w:rFonts w:asciiTheme="majorHAnsi" w:hAnsiTheme="majorHAnsi"/>
          <w:b/>
          <w:sz w:val="26"/>
          <w:szCs w:val="26"/>
          <w:lang w:val="en-GB"/>
        </w:rPr>
        <w:t xml:space="preserve">MANDATORY </w:t>
      </w:r>
      <w:r w:rsidR="001240BB" w:rsidRPr="00192343">
        <w:rPr>
          <w:rFonts w:asciiTheme="majorHAnsi" w:hAnsiTheme="majorHAnsi"/>
          <w:b/>
          <w:sz w:val="26"/>
          <w:szCs w:val="26"/>
          <w:lang w:val="en-GB"/>
        </w:rPr>
        <w:t>FUNCTION #</w:t>
      </w:r>
      <w:r w:rsidR="002D0CCD" w:rsidRPr="00192343">
        <w:rPr>
          <w:rFonts w:asciiTheme="majorHAnsi" w:hAnsiTheme="majorHAnsi"/>
          <w:b/>
          <w:sz w:val="26"/>
          <w:szCs w:val="26"/>
          <w:lang w:val="en-GB"/>
        </w:rPr>
        <w:t xml:space="preserve"> </w:t>
      </w:r>
      <w:r w:rsidR="00137AB1" w:rsidRPr="00192343">
        <w:rPr>
          <w:rFonts w:asciiTheme="majorHAnsi" w:hAnsiTheme="majorHAnsi"/>
          <w:b/>
          <w:sz w:val="26"/>
          <w:szCs w:val="26"/>
          <w:lang w:val="en-GB"/>
        </w:rPr>
        <w:t xml:space="preserve">4: </w:t>
      </w:r>
      <w:r w:rsidR="006C6032" w:rsidRPr="00192343">
        <w:rPr>
          <w:rFonts w:asciiTheme="majorHAnsi" w:hAnsiTheme="majorHAnsi"/>
          <w:b/>
          <w:sz w:val="26"/>
          <w:szCs w:val="26"/>
          <w:lang w:val="en-GB"/>
        </w:rPr>
        <w:t>Consolidation of input from relevant national sectors</w:t>
      </w:r>
    </w:p>
    <w:p w14:paraId="5CF0777E" w14:textId="77777777" w:rsidR="006C6032" w:rsidRPr="00F91830" w:rsidRDefault="006C6032" w:rsidP="00DA0698">
      <w:pPr>
        <w:rPr>
          <w:rFonts w:asciiTheme="majorHAnsi" w:hAnsiTheme="majorHAnsi"/>
          <w:b/>
          <w:i/>
          <w:sz w:val="22"/>
          <w:szCs w:val="22"/>
          <w:lang w:val="en-GB"/>
        </w:rPr>
      </w:pPr>
    </w:p>
    <w:p w14:paraId="1024FC63" w14:textId="77777777" w:rsidR="00616BB9" w:rsidRPr="00F91830" w:rsidRDefault="001C0146" w:rsidP="001C0146">
      <w:pPr>
        <w:pStyle w:val="RegSection"/>
        <w:spacing w:before="0"/>
        <w:rPr>
          <w:rFonts w:asciiTheme="majorHAnsi" w:eastAsia="SimSun" w:hAnsiTheme="majorHAnsi"/>
          <w:i/>
          <w:sz w:val="22"/>
          <w:szCs w:val="22"/>
          <w:lang w:eastAsia="zh-CN"/>
        </w:rPr>
      </w:pPr>
      <w:r w:rsidRPr="00F91830">
        <w:rPr>
          <w:rFonts w:asciiTheme="majorHAnsi" w:eastAsia="SimSun" w:hAnsiTheme="majorHAnsi"/>
          <w:i/>
          <w:sz w:val="22"/>
          <w:szCs w:val="22"/>
          <w:lang w:eastAsia="zh-CN"/>
        </w:rPr>
        <w:t>Function overview: Consolidating input from relevant sectors of the administration of the State</w:t>
      </w:r>
      <w:r w:rsidR="00192343">
        <w:rPr>
          <w:rFonts w:asciiTheme="majorHAnsi" w:eastAsia="SimSun" w:hAnsiTheme="majorHAnsi"/>
          <w:i/>
          <w:sz w:val="22"/>
          <w:szCs w:val="22"/>
          <w:lang w:eastAsia="zh-CN"/>
        </w:rPr>
        <w:t xml:space="preserve"> </w:t>
      </w:r>
      <w:r w:rsidRPr="00F91830">
        <w:rPr>
          <w:rFonts w:asciiTheme="majorHAnsi" w:eastAsia="SimSun" w:hAnsiTheme="majorHAnsi"/>
          <w:i/>
          <w:sz w:val="22"/>
          <w:szCs w:val="22"/>
          <w:lang w:eastAsia="zh-CN"/>
        </w:rPr>
        <w:t>Party concerned, including those responsible for surveillance and reporting,</w:t>
      </w:r>
      <w:r w:rsidR="00616BB9" w:rsidRPr="00F91830">
        <w:rPr>
          <w:rFonts w:asciiTheme="majorHAnsi" w:eastAsia="SimSun" w:hAnsiTheme="majorHAnsi"/>
          <w:i/>
          <w:sz w:val="22"/>
          <w:szCs w:val="22"/>
          <w:lang w:eastAsia="zh-CN"/>
        </w:rPr>
        <w:t xml:space="preserve"> </w:t>
      </w:r>
      <w:r w:rsidRPr="00F91830">
        <w:rPr>
          <w:rFonts w:asciiTheme="majorHAnsi" w:eastAsia="SimSun" w:hAnsiTheme="majorHAnsi"/>
          <w:i/>
          <w:sz w:val="22"/>
          <w:szCs w:val="22"/>
          <w:lang w:eastAsia="zh-CN"/>
        </w:rPr>
        <w:t>points of entry, public health services, clinics and hospitals</w:t>
      </w:r>
      <w:r w:rsidR="007F2ABC" w:rsidRPr="00F91830">
        <w:rPr>
          <w:rFonts w:asciiTheme="majorHAnsi" w:eastAsia="SimSun" w:hAnsiTheme="majorHAnsi"/>
          <w:i/>
          <w:sz w:val="22"/>
          <w:szCs w:val="22"/>
          <w:lang w:eastAsia="zh-CN"/>
        </w:rPr>
        <w:t>,</w:t>
      </w:r>
      <w:r w:rsidRPr="00F91830">
        <w:rPr>
          <w:rFonts w:asciiTheme="majorHAnsi" w:eastAsia="SimSun" w:hAnsiTheme="majorHAnsi"/>
          <w:i/>
          <w:sz w:val="22"/>
          <w:szCs w:val="22"/>
          <w:lang w:eastAsia="zh-CN"/>
        </w:rPr>
        <w:t xml:space="preserve"> and other</w:t>
      </w:r>
      <w:r w:rsidR="00616BB9" w:rsidRPr="00F91830">
        <w:rPr>
          <w:rFonts w:asciiTheme="majorHAnsi" w:eastAsia="SimSun" w:hAnsiTheme="majorHAnsi"/>
          <w:i/>
          <w:sz w:val="22"/>
          <w:szCs w:val="22"/>
          <w:lang w:eastAsia="zh-CN"/>
        </w:rPr>
        <w:t xml:space="preserve"> </w:t>
      </w:r>
      <w:r w:rsidRPr="00F91830">
        <w:rPr>
          <w:rFonts w:asciiTheme="majorHAnsi" w:eastAsia="SimSun" w:hAnsiTheme="majorHAnsi"/>
          <w:i/>
          <w:sz w:val="22"/>
          <w:szCs w:val="22"/>
          <w:lang w:eastAsia="zh-CN"/>
        </w:rPr>
        <w:t>government department</w:t>
      </w:r>
      <w:r w:rsidR="00616BB9" w:rsidRPr="00F91830">
        <w:rPr>
          <w:rFonts w:asciiTheme="majorHAnsi" w:eastAsia="SimSun" w:hAnsiTheme="majorHAnsi"/>
          <w:i/>
          <w:sz w:val="22"/>
          <w:szCs w:val="22"/>
          <w:lang w:eastAsia="zh-CN"/>
        </w:rPr>
        <w:t>s (</w:t>
      </w:r>
      <w:r w:rsidR="00616BB9" w:rsidRPr="00F91830">
        <w:rPr>
          <w:rFonts w:asciiTheme="majorHAnsi" w:hAnsiTheme="majorHAnsi"/>
          <w:bCs/>
          <w:i/>
          <w:sz w:val="22"/>
          <w:szCs w:val="22"/>
        </w:rPr>
        <w:t>with responsibility for various IHR core capacities and potential hazards).</w:t>
      </w:r>
    </w:p>
    <w:p w14:paraId="75F30CBF" w14:textId="77777777" w:rsidR="00616BB9" w:rsidRPr="00F91830" w:rsidRDefault="00616BB9" w:rsidP="001C0146">
      <w:pPr>
        <w:pStyle w:val="RegSection"/>
        <w:spacing w:before="0"/>
        <w:rPr>
          <w:rFonts w:asciiTheme="majorHAnsi" w:eastAsia="SimSun" w:hAnsiTheme="majorHAnsi"/>
          <w:i/>
          <w:sz w:val="22"/>
          <w:szCs w:val="22"/>
          <w:lang w:eastAsia="zh-CN"/>
        </w:rPr>
      </w:pPr>
    </w:p>
    <w:p w14:paraId="083CF0BA" w14:textId="77777777" w:rsidR="001C0146" w:rsidRPr="00F91830" w:rsidRDefault="00616BB9" w:rsidP="001C0146">
      <w:pPr>
        <w:pStyle w:val="RegSection"/>
        <w:spacing w:before="0"/>
        <w:rPr>
          <w:rFonts w:asciiTheme="majorHAnsi" w:eastAsia="SimSun" w:hAnsiTheme="majorHAnsi"/>
          <w:i/>
          <w:sz w:val="22"/>
          <w:szCs w:val="22"/>
          <w:lang w:eastAsia="zh-CN"/>
        </w:rPr>
      </w:pPr>
      <w:r w:rsidRPr="00F91830">
        <w:rPr>
          <w:rFonts w:asciiTheme="majorHAnsi" w:eastAsia="SimSun" w:hAnsiTheme="majorHAnsi"/>
          <w:i/>
          <w:sz w:val="22"/>
          <w:szCs w:val="22"/>
          <w:lang w:eastAsia="zh-CN"/>
        </w:rPr>
        <w:t xml:space="preserve">Rationale: </w:t>
      </w:r>
      <w:r w:rsidR="00192343">
        <w:rPr>
          <w:rFonts w:asciiTheme="majorHAnsi" w:eastAsia="SimSun" w:hAnsiTheme="majorHAnsi"/>
          <w:i/>
          <w:sz w:val="22"/>
          <w:szCs w:val="22"/>
          <w:lang w:eastAsia="zh-CN"/>
        </w:rPr>
        <w:t xml:space="preserve">IHR </w:t>
      </w:r>
      <w:r w:rsidR="001C0146" w:rsidRPr="00F91830">
        <w:rPr>
          <w:rFonts w:asciiTheme="majorHAnsi" w:eastAsia="SimSun" w:hAnsiTheme="majorHAnsi"/>
          <w:i/>
          <w:sz w:val="22"/>
          <w:szCs w:val="22"/>
          <w:lang w:eastAsia="zh-CN"/>
        </w:rPr>
        <w:t>NFPs will need to identify</w:t>
      </w:r>
      <w:r w:rsidRPr="00F91830">
        <w:rPr>
          <w:rFonts w:asciiTheme="majorHAnsi" w:eastAsia="SimSun" w:hAnsiTheme="majorHAnsi"/>
          <w:i/>
          <w:sz w:val="22"/>
          <w:szCs w:val="22"/>
          <w:lang w:eastAsia="zh-CN"/>
        </w:rPr>
        <w:t xml:space="preserve"> </w:t>
      </w:r>
      <w:r w:rsidR="001C0146" w:rsidRPr="00F91830">
        <w:rPr>
          <w:rFonts w:asciiTheme="majorHAnsi" w:eastAsia="SimSun" w:hAnsiTheme="majorHAnsi"/>
          <w:i/>
          <w:sz w:val="22"/>
          <w:szCs w:val="22"/>
          <w:lang w:eastAsia="zh-CN"/>
        </w:rPr>
        <w:t>relevant sectors of the</w:t>
      </w:r>
      <w:r w:rsidRPr="00F91830">
        <w:rPr>
          <w:rFonts w:asciiTheme="majorHAnsi" w:eastAsia="SimSun" w:hAnsiTheme="majorHAnsi"/>
          <w:i/>
          <w:sz w:val="22"/>
          <w:szCs w:val="22"/>
          <w:lang w:eastAsia="zh-CN"/>
        </w:rPr>
        <w:t xml:space="preserve"> </w:t>
      </w:r>
      <w:r w:rsidR="001C0146" w:rsidRPr="00F91830">
        <w:rPr>
          <w:rFonts w:asciiTheme="majorHAnsi" w:eastAsia="SimSun" w:hAnsiTheme="majorHAnsi"/>
          <w:i/>
          <w:sz w:val="22"/>
          <w:szCs w:val="22"/>
          <w:lang w:eastAsia="zh-CN"/>
        </w:rPr>
        <w:t>administration within their countries</w:t>
      </w:r>
      <w:r w:rsidR="007F2ABC" w:rsidRPr="00F91830">
        <w:rPr>
          <w:rFonts w:asciiTheme="majorHAnsi" w:eastAsia="SimSun" w:hAnsiTheme="majorHAnsi"/>
          <w:i/>
          <w:sz w:val="22"/>
          <w:szCs w:val="22"/>
          <w:lang w:eastAsia="zh-CN"/>
        </w:rPr>
        <w:t xml:space="preserve"> </w:t>
      </w:r>
      <w:r w:rsidR="001C0146" w:rsidRPr="00F91830">
        <w:rPr>
          <w:rFonts w:asciiTheme="majorHAnsi" w:eastAsia="SimSun" w:hAnsiTheme="majorHAnsi"/>
          <w:i/>
          <w:sz w:val="22"/>
          <w:szCs w:val="22"/>
          <w:lang w:eastAsia="zh-CN"/>
        </w:rPr>
        <w:t>and establish efficient and functional</w:t>
      </w:r>
      <w:r w:rsidRPr="00F91830">
        <w:rPr>
          <w:rFonts w:asciiTheme="majorHAnsi" w:eastAsia="SimSun" w:hAnsiTheme="majorHAnsi"/>
          <w:i/>
          <w:sz w:val="22"/>
          <w:szCs w:val="22"/>
          <w:lang w:eastAsia="zh-CN"/>
        </w:rPr>
        <w:t xml:space="preserve"> </w:t>
      </w:r>
      <w:r w:rsidR="001C0146" w:rsidRPr="00F91830">
        <w:rPr>
          <w:rFonts w:asciiTheme="majorHAnsi" w:eastAsia="SimSun" w:hAnsiTheme="majorHAnsi"/>
          <w:i/>
          <w:sz w:val="22"/>
          <w:szCs w:val="22"/>
          <w:lang w:eastAsia="zh-CN"/>
        </w:rPr>
        <w:t>channels of communication in order to receive and consolidate input which is</w:t>
      </w:r>
      <w:r w:rsidRPr="00F91830">
        <w:rPr>
          <w:rFonts w:asciiTheme="majorHAnsi" w:eastAsia="SimSun" w:hAnsiTheme="majorHAnsi"/>
          <w:i/>
          <w:sz w:val="22"/>
          <w:szCs w:val="22"/>
          <w:lang w:eastAsia="zh-CN"/>
        </w:rPr>
        <w:t xml:space="preserve"> </w:t>
      </w:r>
      <w:r w:rsidR="001C0146" w:rsidRPr="00F91830">
        <w:rPr>
          <w:rFonts w:asciiTheme="majorHAnsi" w:eastAsia="SimSun" w:hAnsiTheme="majorHAnsi"/>
          <w:i/>
          <w:sz w:val="22"/>
          <w:szCs w:val="22"/>
          <w:lang w:eastAsia="zh-CN"/>
        </w:rPr>
        <w:t>necessary for the analysis of national public health events and risks.</w:t>
      </w:r>
    </w:p>
    <w:p w14:paraId="24EBD46E" w14:textId="77777777" w:rsidR="001C0146" w:rsidRPr="00F91830" w:rsidRDefault="001C0146" w:rsidP="001C0146">
      <w:pPr>
        <w:pStyle w:val="RegSection"/>
        <w:spacing w:before="0"/>
        <w:rPr>
          <w:rFonts w:asciiTheme="majorHAnsi" w:eastAsia="SimSun" w:hAnsiTheme="majorHAnsi"/>
          <w:i/>
          <w:sz w:val="22"/>
          <w:szCs w:val="22"/>
          <w:lang w:eastAsia="zh-CN"/>
        </w:rPr>
      </w:pPr>
    </w:p>
    <w:p w14:paraId="06415708" w14:textId="77777777" w:rsidR="00832756" w:rsidRPr="00F91830" w:rsidRDefault="006C6032" w:rsidP="00832756">
      <w:pPr>
        <w:jc w:val="both"/>
        <w:rPr>
          <w:rFonts w:asciiTheme="majorHAnsi" w:hAnsiTheme="majorHAnsi"/>
          <w:sz w:val="22"/>
          <w:szCs w:val="22"/>
        </w:rPr>
      </w:pPr>
      <w:r w:rsidRPr="00F91830">
        <w:rPr>
          <w:rFonts w:asciiTheme="majorHAnsi" w:hAnsiTheme="majorHAnsi"/>
          <w:sz w:val="22"/>
          <w:szCs w:val="22"/>
          <w:lang w:val="en-GB"/>
        </w:rPr>
        <w:t>The</w:t>
      </w:r>
      <w:r w:rsidR="00190F2D" w:rsidRPr="00F91830">
        <w:rPr>
          <w:rFonts w:asciiTheme="majorHAnsi" w:hAnsiTheme="majorHAnsi"/>
          <w:sz w:val="22"/>
          <w:szCs w:val="22"/>
          <w:lang w:val="en-GB"/>
        </w:rPr>
        <w:t xml:space="preserve"> </w:t>
      </w:r>
      <w:r w:rsidR="00ED4559" w:rsidRPr="00192343">
        <w:rPr>
          <w:rFonts w:asciiTheme="majorHAnsi" w:hAnsiTheme="majorHAnsi"/>
          <w:color w:val="E36C0A" w:themeColor="accent6" w:themeShade="BF"/>
          <w:sz w:val="22"/>
          <w:szCs w:val="22"/>
        </w:rPr>
        <w:t xml:space="preserve">&lt;insert post, </w:t>
      </w:r>
      <w:r w:rsidR="00192343" w:rsidRPr="00192343">
        <w:rPr>
          <w:rFonts w:asciiTheme="majorHAnsi" w:hAnsiTheme="majorHAnsi"/>
          <w:color w:val="E36C0A" w:themeColor="accent6" w:themeShade="BF"/>
          <w:sz w:val="22"/>
          <w:szCs w:val="22"/>
        </w:rPr>
        <w:t>e.g.</w:t>
      </w:r>
      <w:r w:rsidR="00ED4559" w:rsidRPr="00192343">
        <w:rPr>
          <w:rFonts w:asciiTheme="majorHAnsi" w:hAnsiTheme="majorHAnsi"/>
          <w:color w:val="E36C0A" w:themeColor="accent6" w:themeShade="BF"/>
          <w:sz w:val="22"/>
          <w:szCs w:val="22"/>
        </w:rPr>
        <w:t xml:space="preserve"> IHR Duty Officer, IHR Coordinator…&gt; </w:t>
      </w:r>
      <w:r w:rsidR="004E6184" w:rsidRPr="00F91830">
        <w:rPr>
          <w:rFonts w:asciiTheme="majorHAnsi" w:hAnsiTheme="majorHAnsi"/>
          <w:sz w:val="22"/>
          <w:szCs w:val="22"/>
          <w:lang w:val="en-GB"/>
        </w:rPr>
        <w:t>shall</w:t>
      </w:r>
      <w:r w:rsidRPr="00F91830">
        <w:rPr>
          <w:rFonts w:asciiTheme="majorHAnsi" w:hAnsiTheme="majorHAnsi"/>
          <w:sz w:val="22"/>
          <w:szCs w:val="22"/>
          <w:lang w:val="en-GB"/>
        </w:rPr>
        <w:t xml:space="preserve"> </w:t>
      </w:r>
      <w:r w:rsidR="00DE3DC2" w:rsidRPr="00F91830">
        <w:rPr>
          <w:rFonts w:asciiTheme="majorHAnsi" w:hAnsiTheme="majorHAnsi"/>
          <w:sz w:val="22"/>
          <w:szCs w:val="22"/>
          <w:lang w:val="en-GB"/>
        </w:rPr>
        <w:t>coordinate meetings</w:t>
      </w:r>
      <w:r w:rsidRPr="00F91830">
        <w:rPr>
          <w:rFonts w:asciiTheme="majorHAnsi" w:hAnsiTheme="majorHAnsi"/>
          <w:sz w:val="22"/>
          <w:szCs w:val="22"/>
          <w:lang w:val="en-GB"/>
        </w:rPr>
        <w:t xml:space="preserve"> and/or discussions with stakeholders and consolidate inputs from all relevant </w:t>
      </w:r>
      <w:r w:rsidR="00DE3DC2" w:rsidRPr="00F91830">
        <w:rPr>
          <w:rFonts w:asciiTheme="majorHAnsi" w:hAnsiTheme="majorHAnsi"/>
          <w:sz w:val="22"/>
          <w:szCs w:val="22"/>
          <w:lang w:val="en-GB"/>
        </w:rPr>
        <w:t>sectors related</w:t>
      </w:r>
      <w:r w:rsidRPr="00F91830">
        <w:rPr>
          <w:rFonts w:asciiTheme="majorHAnsi" w:hAnsiTheme="majorHAnsi"/>
          <w:sz w:val="22"/>
          <w:szCs w:val="22"/>
          <w:lang w:val="en-GB"/>
        </w:rPr>
        <w:t xml:space="preserve"> to any </w:t>
      </w:r>
      <w:r w:rsidR="00832756" w:rsidRPr="00F91830">
        <w:rPr>
          <w:rFonts w:asciiTheme="majorHAnsi" w:hAnsiTheme="majorHAnsi"/>
          <w:sz w:val="22"/>
          <w:szCs w:val="22"/>
          <w:lang w:val="en-GB"/>
        </w:rPr>
        <w:t xml:space="preserve">IHR-related </w:t>
      </w:r>
      <w:r w:rsidRPr="00F91830">
        <w:rPr>
          <w:rFonts w:asciiTheme="majorHAnsi" w:hAnsiTheme="majorHAnsi"/>
          <w:sz w:val="22"/>
          <w:szCs w:val="22"/>
          <w:lang w:val="en-GB"/>
        </w:rPr>
        <w:t xml:space="preserve">public health events and </w:t>
      </w:r>
      <w:r w:rsidR="00832756" w:rsidRPr="00F91830">
        <w:rPr>
          <w:rFonts w:asciiTheme="majorHAnsi" w:hAnsiTheme="majorHAnsi"/>
          <w:sz w:val="22"/>
          <w:szCs w:val="22"/>
          <w:lang w:val="en-GB"/>
        </w:rPr>
        <w:t xml:space="preserve">other </w:t>
      </w:r>
      <w:r w:rsidRPr="00F91830">
        <w:rPr>
          <w:rFonts w:asciiTheme="majorHAnsi" w:hAnsiTheme="majorHAnsi"/>
          <w:sz w:val="22"/>
          <w:szCs w:val="22"/>
          <w:lang w:val="en-GB"/>
        </w:rPr>
        <w:t xml:space="preserve">IHR matters. </w:t>
      </w:r>
      <w:r w:rsidR="00832756" w:rsidRPr="00F91830">
        <w:rPr>
          <w:rFonts w:asciiTheme="majorHAnsi" w:hAnsiTheme="majorHAnsi"/>
          <w:sz w:val="22"/>
          <w:szCs w:val="22"/>
          <w:lang w:val="en-GB"/>
        </w:rPr>
        <w:t xml:space="preserve">The consolidated information would be used for </w:t>
      </w:r>
      <w:r w:rsidR="00832756" w:rsidRPr="00F91830">
        <w:rPr>
          <w:rFonts w:asciiTheme="majorHAnsi" w:hAnsiTheme="majorHAnsi"/>
          <w:sz w:val="22"/>
          <w:szCs w:val="22"/>
        </w:rPr>
        <w:t>analysis of national public health events and risks and to report to WHO and/or other NFPs.</w:t>
      </w:r>
    </w:p>
    <w:p w14:paraId="13B483EF" w14:textId="77777777" w:rsidR="00832756" w:rsidRPr="00F91830" w:rsidRDefault="00832756" w:rsidP="00610FF3">
      <w:pPr>
        <w:jc w:val="both"/>
        <w:rPr>
          <w:rFonts w:asciiTheme="majorHAnsi" w:hAnsiTheme="majorHAnsi"/>
          <w:color w:val="FF00FF"/>
          <w:sz w:val="22"/>
          <w:szCs w:val="22"/>
        </w:rPr>
      </w:pPr>
    </w:p>
    <w:p w14:paraId="0F3619E1" w14:textId="77777777" w:rsidR="006C6032" w:rsidRDefault="00832756" w:rsidP="00610FF3">
      <w:pPr>
        <w:jc w:val="both"/>
        <w:rPr>
          <w:rFonts w:asciiTheme="majorHAnsi" w:hAnsiTheme="majorHAnsi"/>
          <w:color w:val="E36C0A" w:themeColor="accent6" w:themeShade="BF"/>
          <w:sz w:val="22"/>
          <w:szCs w:val="22"/>
          <w:lang w:val="en-GB"/>
        </w:rPr>
      </w:pPr>
      <w:r w:rsidRPr="00192343">
        <w:rPr>
          <w:rFonts w:asciiTheme="majorHAnsi" w:hAnsiTheme="majorHAnsi"/>
          <w:color w:val="E36C0A" w:themeColor="accent6" w:themeShade="BF"/>
          <w:sz w:val="22"/>
          <w:szCs w:val="22"/>
          <w:lang w:val="en-GB"/>
        </w:rPr>
        <w:t xml:space="preserve">&lt;Insert process details for calling and chairing such stakeholder and/or intersectoral meetings&gt; </w:t>
      </w:r>
    </w:p>
    <w:p w14:paraId="298B8D1A" w14:textId="77777777" w:rsidR="00192343" w:rsidRDefault="00192343" w:rsidP="00610FF3">
      <w:pPr>
        <w:jc w:val="both"/>
        <w:rPr>
          <w:rFonts w:asciiTheme="majorHAnsi" w:hAnsiTheme="majorHAnsi"/>
          <w:color w:val="E36C0A" w:themeColor="accent6" w:themeShade="BF"/>
          <w:sz w:val="22"/>
          <w:szCs w:val="22"/>
          <w:lang w:val="en-GB"/>
        </w:rPr>
      </w:pPr>
    </w:p>
    <w:p w14:paraId="69B0F968" w14:textId="77777777" w:rsidR="00192343" w:rsidRDefault="00192343" w:rsidP="00610FF3">
      <w:pPr>
        <w:jc w:val="both"/>
        <w:rPr>
          <w:rFonts w:asciiTheme="majorHAnsi" w:hAnsiTheme="majorHAnsi"/>
          <w:color w:val="E36C0A" w:themeColor="accent6" w:themeShade="BF"/>
          <w:sz w:val="22"/>
          <w:szCs w:val="22"/>
          <w:lang w:val="en-GB"/>
        </w:rPr>
      </w:pPr>
    </w:p>
    <w:p w14:paraId="455CF840" w14:textId="77777777" w:rsidR="00192343" w:rsidRDefault="00192343" w:rsidP="00610FF3">
      <w:pPr>
        <w:jc w:val="both"/>
        <w:rPr>
          <w:rFonts w:asciiTheme="majorHAnsi" w:hAnsiTheme="majorHAnsi"/>
          <w:color w:val="E36C0A" w:themeColor="accent6" w:themeShade="BF"/>
          <w:sz w:val="22"/>
          <w:szCs w:val="22"/>
          <w:lang w:val="en-GB"/>
        </w:rPr>
      </w:pPr>
    </w:p>
    <w:p w14:paraId="1AAC978E" w14:textId="77777777" w:rsidR="00192343" w:rsidRDefault="00192343" w:rsidP="00610FF3">
      <w:pPr>
        <w:jc w:val="both"/>
        <w:rPr>
          <w:rFonts w:asciiTheme="majorHAnsi" w:hAnsiTheme="majorHAnsi"/>
          <w:color w:val="E36C0A" w:themeColor="accent6" w:themeShade="BF"/>
          <w:sz w:val="22"/>
          <w:szCs w:val="22"/>
          <w:lang w:val="en-GB"/>
        </w:rPr>
      </w:pPr>
    </w:p>
    <w:p w14:paraId="6A3ED011" w14:textId="77777777" w:rsidR="00192343" w:rsidRPr="00192343" w:rsidRDefault="00192343" w:rsidP="00610FF3">
      <w:pPr>
        <w:jc w:val="both"/>
        <w:rPr>
          <w:rFonts w:asciiTheme="majorHAnsi" w:hAnsiTheme="majorHAnsi"/>
          <w:color w:val="E36C0A" w:themeColor="accent6" w:themeShade="BF"/>
          <w:sz w:val="22"/>
          <w:szCs w:val="22"/>
          <w:lang w:val="en-GB"/>
        </w:rPr>
      </w:pPr>
    </w:p>
    <w:p w14:paraId="06C0FFD6" w14:textId="77777777" w:rsidR="00F03249" w:rsidRPr="00F91830" w:rsidRDefault="00F03249" w:rsidP="00DA0698">
      <w:pPr>
        <w:rPr>
          <w:rFonts w:asciiTheme="majorHAnsi" w:hAnsiTheme="majorHAnsi" w:cs="Segoe UI"/>
          <w:b/>
          <w:bCs/>
          <w:sz w:val="22"/>
          <w:szCs w:val="22"/>
        </w:rPr>
      </w:pPr>
    </w:p>
    <w:p w14:paraId="3523582F" w14:textId="77777777" w:rsidR="00B27BFE" w:rsidRPr="00192343" w:rsidRDefault="00372686" w:rsidP="00DA0698">
      <w:pPr>
        <w:rPr>
          <w:rFonts w:asciiTheme="majorHAnsi" w:hAnsiTheme="majorHAnsi"/>
          <w:b/>
          <w:sz w:val="26"/>
          <w:szCs w:val="26"/>
          <w:lang w:val="en-GB"/>
        </w:rPr>
      </w:pPr>
      <w:r w:rsidRPr="00192343">
        <w:rPr>
          <w:rFonts w:asciiTheme="majorHAnsi" w:hAnsiTheme="majorHAnsi"/>
          <w:b/>
          <w:sz w:val="26"/>
          <w:szCs w:val="26"/>
          <w:lang w:val="en-GB"/>
        </w:rPr>
        <w:t>2.5</w:t>
      </w:r>
      <w:r w:rsidR="00F03249" w:rsidRPr="00192343">
        <w:rPr>
          <w:rFonts w:asciiTheme="majorHAnsi" w:hAnsiTheme="majorHAnsi"/>
          <w:b/>
          <w:sz w:val="26"/>
          <w:szCs w:val="26"/>
          <w:lang w:val="en-GB"/>
        </w:rPr>
        <w:tab/>
      </w:r>
      <w:r w:rsidR="00B27BFE" w:rsidRPr="00192343">
        <w:rPr>
          <w:rFonts w:asciiTheme="majorHAnsi" w:hAnsiTheme="majorHAnsi"/>
          <w:b/>
          <w:sz w:val="26"/>
          <w:szCs w:val="26"/>
          <w:lang w:val="en-GB"/>
        </w:rPr>
        <w:t xml:space="preserve">Handling of </w:t>
      </w:r>
      <w:r w:rsidR="004C3E5A" w:rsidRPr="00192343">
        <w:rPr>
          <w:rFonts w:asciiTheme="majorHAnsi" w:hAnsiTheme="majorHAnsi"/>
          <w:b/>
          <w:sz w:val="26"/>
          <w:szCs w:val="26"/>
          <w:lang w:val="en-GB"/>
        </w:rPr>
        <w:t>p</w:t>
      </w:r>
      <w:r w:rsidR="00B27BFE" w:rsidRPr="00192343">
        <w:rPr>
          <w:rFonts w:asciiTheme="majorHAnsi" w:hAnsiTheme="majorHAnsi"/>
          <w:b/>
          <w:sz w:val="26"/>
          <w:szCs w:val="26"/>
          <w:lang w:val="en-GB"/>
        </w:rPr>
        <w:t xml:space="preserve">ersonal </w:t>
      </w:r>
      <w:r w:rsidR="004C3E5A" w:rsidRPr="00192343">
        <w:rPr>
          <w:rFonts w:asciiTheme="majorHAnsi" w:hAnsiTheme="majorHAnsi"/>
          <w:b/>
          <w:sz w:val="26"/>
          <w:szCs w:val="26"/>
          <w:lang w:val="en-GB"/>
        </w:rPr>
        <w:t>d</w:t>
      </w:r>
      <w:r w:rsidR="00B27BFE" w:rsidRPr="00192343">
        <w:rPr>
          <w:rFonts w:asciiTheme="majorHAnsi" w:hAnsiTheme="majorHAnsi"/>
          <w:b/>
          <w:sz w:val="26"/>
          <w:szCs w:val="26"/>
          <w:lang w:val="en-GB"/>
        </w:rPr>
        <w:t xml:space="preserve">ata by the </w:t>
      </w:r>
      <w:r w:rsidR="004A0A54" w:rsidRPr="00192343">
        <w:rPr>
          <w:rFonts w:asciiTheme="majorHAnsi" w:hAnsiTheme="majorHAnsi"/>
          <w:b/>
          <w:color w:val="E36C0A" w:themeColor="accent6" w:themeShade="BF"/>
          <w:sz w:val="26"/>
          <w:szCs w:val="26"/>
          <w:lang w:val="en-GB"/>
        </w:rPr>
        <w:t>&lt;insert country&gt;</w:t>
      </w:r>
      <w:r w:rsidR="00B27BFE" w:rsidRPr="00192343">
        <w:rPr>
          <w:rFonts w:asciiTheme="majorHAnsi" w:hAnsiTheme="majorHAnsi"/>
          <w:b/>
          <w:color w:val="E36C0A" w:themeColor="accent6" w:themeShade="BF"/>
          <w:sz w:val="26"/>
          <w:szCs w:val="26"/>
          <w:lang w:val="en-GB"/>
        </w:rPr>
        <w:t xml:space="preserve"> </w:t>
      </w:r>
      <w:r w:rsidR="00B27BFE" w:rsidRPr="00192343">
        <w:rPr>
          <w:rFonts w:asciiTheme="majorHAnsi" w:hAnsiTheme="majorHAnsi"/>
          <w:b/>
          <w:sz w:val="26"/>
          <w:szCs w:val="26"/>
          <w:lang w:val="en-GB"/>
        </w:rPr>
        <w:t>IHR NFP</w:t>
      </w:r>
    </w:p>
    <w:p w14:paraId="27FAD9B1" w14:textId="77777777" w:rsidR="00B27BFE" w:rsidRPr="00F91830" w:rsidRDefault="00B27BFE" w:rsidP="00DA0698">
      <w:pPr>
        <w:rPr>
          <w:rFonts w:asciiTheme="majorHAnsi" w:hAnsiTheme="majorHAnsi" w:cs="Segoe UI"/>
          <w:sz w:val="22"/>
          <w:szCs w:val="22"/>
        </w:rPr>
      </w:pPr>
    </w:p>
    <w:p w14:paraId="5D7E343D" w14:textId="77777777" w:rsidR="00B27BFE" w:rsidRPr="00F91830" w:rsidRDefault="0028287B" w:rsidP="00DA0698">
      <w:pPr>
        <w:rPr>
          <w:rFonts w:asciiTheme="majorHAnsi" w:hAnsiTheme="majorHAnsi" w:cs="Segoe UI"/>
          <w:sz w:val="22"/>
          <w:szCs w:val="22"/>
        </w:rPr>
      </w:pPr>
      <w:r w:rsidRPr="00F91830">
        <w:rPr>
          <w:rFonts w:asciiTheme="majorHAnsi" w:hAnsiTheme="majorHAnsi" w:cs="Segoe UI"/>
          <w:b/>
          <w:bCs/>
          <w:sz w:val="22"/>
          <w:szCs w:val="22"/>
        </w:rPr>
        <w:t xml:space="preserve">2.5.1 </w:t>
      </w:r>
      <w:r w:rsidRPr="00F91830">
        <w:rPr>
          <w:rFonts w:asciiTheme="majorHAnsi" w:hAnsiTheme="majorHAnsi" w:cs="Segoe UI"/>
          <w:b/>
          <w:bCs/>
          <w:sz w:val="22"/>
          <w:szCs w:val="22"/>
        </w:rPr>
        <w:tab/>
      </w:r>
      <w:r w:rsidR="00B27BFE" w:rsidRPr="00F91830">
        <w:rPr>
          <w:rFonts w:asciiTheme="majorHAnsi" w:hAnsiTheme="majorHAnsi" w:cs="Segoe UI"/>
          <w:b/>
          <w:bCs/>
          <w:sz w:val="22"/>
          <w:szCs w:val="22"/>
        </w:rPr>
        <w:t>IHR Requirements</w:t>
      </w:r>
    </w:p>
    <w:p w14:paraId="4DA6F94D" w14:textId="77777777" w:rsidR="00B27BFE" w:rsidRPr="00F91830" w:rsidRDefault="00B27BFE" w:rsidP="00DA0698">
      <w:pPr>
        <w:rPr>
          <w:rFonts w:asciiTheme="majorHAnsi" w:hAnsiTheme="majorHAnsi" w:cs="Segoe UI"/>
          <w:sz w:val="22"/>
          <w:szCs w:val="22"/>
        </w:rPr>
      </w:pPr>
    </w:p>
    <w:p w14:paraId="19B6E374" w14:textId="77777777" w:rsidR="00770E91" w:rsidRPr="00F91830" w:rsidRDefault="00B27BFE" w:rsidP="00DA0698">
      <w:pPr>
        <w:jc w:val="both"/>
        <w:rPr>
          <w:rFonts w:asciiTheme="majorHAnsi" w:hAnsiTheme="majorHAnsi" w:cs="Segoe UI"/>
          <w:sz w:val="22"/>
          <w:szCs w:val="22"/>
        </w:rPr>
      </w:pPr>
      <w:r w:rsidRPr="00F91830">
        <w:rPr>
          <w:rFonts w:asciiTheme="majorHAnsi" w:hAnsiTheme="majorHAnsi" w:cs="Segoe UI"/>
          <w:sz w:val="22"/>
          <w:szCs w:val="22"/>
        </w:rPr>
        <w:t>The IHR (2005) defines ‘personal data’ as “any information relating to an identified or identifiable natural person” (</w:t>
      </w:r>
      <w:r w:rsidRPr="00F91830">
        <w:rPr>
          <w:rFonts w:asciiTheme="majorHAnsi" w:hAnsiTheme="majorHAnsi" w:cs="Segoe UI"/>
          <w:i/>
          <w:iCs/>
          <w:sz w:val="22"/>
          <w:szCs w:val="22"/>
        </w:rPr>
        <w:t>Article 1</w:t>
      </w:r>
      <w:r w:rsidRPr="00F91830">
        <w:rPr>
          <w:rFonts w:asciiTheme="majorHAnsi" w:hAnsiTheme="majorHAnsi" w:cs="Segoe UI"/>
          <w:sz w:val="22"/>
          <w:szCs w:val="22"/>
        </w:rPr>
        <w:t xml:space="preserve">). Article 45 of IHR further clarifies specific requirements for handling of personal data, primarily that any information must be “kept confidential and processed anonymously as required by national law”.  </w:t>
      </w:r>
    </w:p>
    <w:p w14:paraId="1840A2DF" w14:textId="77777777" w:rsidR="00770E91" w:rsidRPr="00F91830" w:rsidRDefault="00770E91" w:rsidP="00DA0698">
      <w:pPr>
        <w:jc w:val="both"/>
        <w:rPr>
          <w:rFonts w:asciiTheme="majorHAnsi" w:hAnsiTheme="majorHAnsi" w:cs="Segoe UI"/>
          <w:sz w:val="22"/>
          <w:szCs w:val="22"/>
        </w:rPr>
      </w:pPr>
    </w:p>
    <w:p w14:paraId="02B514AA" w14:textId="77777777" w:rsidR="00B27BFE" w:rsidRPr="00F91830" w:rsidRDefault="00B27BFE" w:rsidP="00DA0698">
      <w:pPr>
        <w:jc w:val="both"/>
        <w:rPr>
          <w:rFonts w:asciiTheme="majorHAnsi" w:hAnsiTheme="majorHAnsi" w:cs="Segoe UI"/>
          <w:sz w:val="22"/>
          <w:szCs w:val="22"/>
        </w:rPr>
      </w:pPr>
      <w:r w:rsidRPr="00F91830">
        <w:rPr>
          <w:rFonts w:asciiTheme="majorHAnsi" w:hAnsiTheme="majorHAnsi" w:cs="Segoe UI"/>
          <w:sz w:val="22"/>
          <w:szCs w:val="22"/>
        </w:rPr>
        <w:t>In addition, the IHR requires that personal data is processed fairly and in accordance with national law, is relevant and not more than necessary for public health purposes, is accurate and up-to-date where necessary, and destroyed or erased as soon as the record is no longer necessary. WHO will also provide personal data upon request of the individual, though it is unclear if they will provide WHO records or attempt to retrieve records from State</w:t>
      </w:r>
      <w:r w:rsidR="00CE0917" w:rsidRPr="00F91830">
        <w:rPr>
          <w:rFonts w:asciiTheme="majorHAnsi" w:hAnsiTheme="majorHAnsi" w:cs="Segoe UI"/>
          <w:sz w:val="22"/>
          <w:szCs w:val="22"/>
        </w:rPr>
        <w:t>s</w:t>
      </w:r>
      <w:r w:rsidRPr="00F91830">
        <w:rPr>
          <w:rFonts w:asciiTheme="majorHAnsi" w:hAnsiTheme="majorHAnsi" w:cs="Segoe UI"/>
          <w:sz w:val="22"/>
          <w:szCs w:val="22"/>
        </w:rPr>
        <w:t xml:space="preserve"> Parties.</w:t>
      </w:r>
    </w:p>
    <w:p w14:paraId="77E67474" w14:textId="77777777" w:rsidR="00AF4808" w:rsidRPr="00F91830" w:rsidRDefault="00AF4808" w:rsidP="00DA0698">
      <w:pPr>
        <w:rPr>
          <w:rFonts w:asciiTheme="majorHAnsi" w:hAnsiTheme="majorHAnsi" w:cs="Segoe UI"/>
          <w:b/>
          <w:bCs/>
          <w:sz w:val="22"/>
          <w:szCs w:val="22"/>
        </w:rPr>
      </w:pPr>
    </w:p>
    <w:p w14:paraId="5F0E76E9" w14:textId="77777777" w:rsidR="00AF4808" w:rsidRPr="00F91830" w:rsidRDefault="0028287B" w:rsidP="00DA0698">
      <w:pPr>
        <w:rPr>
          <w:rFonts w:asciiTheme="majorHAnsi" w:hAnsiTheme="majorHAnsi" w:cs="Segoe UI"/>
          <w:b/>
          <w:bCs/>
          <w:sz w:val="22"/>
          <w:szCs w:val="22"/>
        </w:rPr>
      </w:pPr>
      <w:r w:rsidRPr="00F91830">
        <w:rPr>
          <w:rFonts w:asciiTheme="majorHAnsi" w:hAnsiTheme="majorHAnsi" w:cs="Segoe UI"/>
          <w:b/>
          <w:bCs/>
          <w:sz w:val="22"/>
          <w:szCs w:val="22"/>
        </w:rPr>
        <w:t xml:space="preserve">2.5.2 </w:t>
      </w:r>
      <w:r w:rsidRPr="00F91830">
        <w:rPr>
          <w:rFonts w:asciiTheme="majorHAnsi" w:hAnsiTheme="majorHAnsi" w:cs="Segoe UI"/>
          <w:b/>
          <w:bCs/>
          <w:sz w:val="22"/>
          <w:szCs w:val="22"/>
        </w:rPr>
        <w:tab/>
      </w:r>
      <w:r w:rsidR="00AF4808" w:rsidRPr="00F91830">
        <w:rPr>
          <w:rFonts w:asciiTheme="majorHAnsi" w:hAnsiTheme="majorHAnsi" w:cs="Segoe UI"/>
          <w:b/>
          <w:bCs/>
          <w:sz w:val="22"/>
          <w:szCs w:val="22"/>
        </w:rPr>
        <w:t>Handling of Personal Data</w:t>
      </w:r>
    </w:p>
    <w:p w14:paraId="48F4A149" w14:textId="77777777" w:rsidR="00AF4808" w:rsidRPr="00F91830" w:rsidRDefault="00AF4808" w:rsidP="00DA0698">
      <w:pPr>
        <w:rPr>
          <w:rFonts w:asciiTheme="majorHAnsi" w:hAnsiTheme="majorHAnsi" w:cs="Segoe UI"/>
          <w:sz w:val="22"/>
          <w:szCs w:val="22"/>
        </w:rPr>
      </w:pPr>
    </w:p>
    <w:p w14:paraId="6BDC42C9" w14:textId="77777777" w:rsidR="00B27BFE" w:rsidRDefault="00B27BFE" w:rsidP="00610FF3">
      <w:pPr>
        <w:jc w:val="both"/>
        <w:rPr>
          <w:rFonts w:asciiTheme="majorHAnsi" w:hAnsiTheme="majorHAnsi" w:cs="Segoe UI"/>
          <w:sz w:val="22"/>
          <w:szCs w:val="22"/>
        </w:rPr>
      </w:pPr>
      <w:r w:rsidRPr="00F91830">
        <w:rPr>
          <w:rFonts w:asciiTheme="majorHAnsi" w:hAnsiTheme="majorHAnsi" w:cs="Segoe UI"/>
          <w:sz w:val="22"/>
          <w:szCs w:val="22"/>
        </w:rPr>
        <w:t xml:space="preserve">For the purpose of this document, “Personal Data” is information which is linked or linkable to a specific individual, such as surname, forename, main residence or abode of the person affected, passport number, age, date or place of birth, or mother’s maiden name.  </w:t>
      </w:r>
    </w:p>
    <w:p w14:paraId="7BFB0DFB" w14:textId="77777777" w:rsidR="00DA4057" w:rsidRPr="00F91830" w:rsidRDefault="00DA4057" w:rsidP="00610FF3">
      <w:pPr>
        <w:jc w:val="both"/>
        <w:rPr>
          <w:rFonts w:asciiTheme="majorHAnsi" w:hAnsiTheme="majorHAnsi" w:cs="Segoe UI"/>
          <w:sz w:val="22"/>
          <w:szCs w:val="22"/>
        </w:rPr>
      </w:pPr>
    </w:p>
    <w:p w14:paraId="695444DA" w14:textId="77777777" w:rsidR="00770E91" w:rsidRPr="00F91830" w:rsidRDefault="00B27BFE" w:rsidP="00610FF3">
      <w:pPr>
        <w:jc w:val="both"/>
        <w:rPr>
          <w:rFonts w:asciiTheme="majorHAnsi" w:hAnsiTheme="majorHAnsi" w:cs="Segoe UI"/>
          <w:sz w:val="22"/>
          <w:szCs w:val="22"/>
        </w:rPr>
      </w:pPr>
      <w:r w:rsidRPr="00F91830">
        <w:rPr>
          <w:rFonts w:asciiTheme="majorHAnsi" w:hAnsiTheme="majorHAnsi" w:cs="Segoe UI"/>
          <w:sz w:val="22"/>
          <w:szCs w:val="22"/>
        </w:rPr>
        <w:t>The IHR NFP will occasionally receive personal data related to individual cases</w:t>
      </w:r>
      <w:r w:rsidR="002D0CCD" w:rsidRPr="00F91830">
        <w:rPr>
          <w:rFonts w:asciiTheme="majorHAnsi" w:hAnsiTheme="majorHAnsi" w:cs="Segoe UI"/>
          <w:sz w:val="22"/>
          <w:szCs w:val="22"/>
        </w:rPr>
        <w:t xml:space="preserve"> or</w:t>
      </w:r>
      <w:r w:rsidRPr="00F91830">
        <w:rPr>
          <w:rFonts w:asciiTheme="majorHAnsi" w:hAnsiTheme="majorHAnsi" w:cs="Segoe UI"/>
          <w:sz w:val="22"/>
          <w:szCs w:val="22"/>
        </w:rPr>
        <w:t xml:space="preserve"> may receive personal data from other countries or institutions and is required to transfer that information to the appropriate stakeholders.  </w:t>
      </w:r>
    </w:p>
    <w:p w14:paraId="60E243F9" w14:textId="77777777" w:rsidR="00770E91" w:rsidRPr="00F91830" w:rsidRDefault="00770E91" w:rsidP="00610FF3">
      <w:pPr>
        <w:jc w:val="both"/>
        <w:rPr>
          <w:rFonts w:asciiTheme="majorHAnsi" w:hAnsiTheme="majorHAnsi" w:cs="Segoe UI"/>
          <w:sz w:val="22"/>
          <w:szCs w:val="22"/>
        </w:rPr>
      </w:pPr>
    </w:p>
    <w:p w14:paraId="63568D0F" w14:textId="77777777" w:rsidR="00B27BFE" w:rsidRPr="00F91830" w:rsidRDefault="00B27BFE" w:rsidP="00610FF3">
      <w:pPr>
        <w:jc w:val="both"/>
        <w:rPr>
          <w:rFonts w:asciiTheme="majorHAnsi" w:hAnsiTheme="majorHAnsi" w:cs="Segoe UI"/>
          <w:sz w:val="22"/>
          <w:szCs w:val="22"/>
        </w:rPr>
      </w:pPr>
      <w:r w:rsidRPr="00F91830">
        <w:rPr>
          <w:rFonts w:asciiTheme="majorHAnsi" w:hAnsiTheme="majorHAnsi" w:cs="Segoe UI"/>
          <w:sz w:val="22"/>
          <w:szCs w:val="22"/>
        </w:rPr>
        <w:t xml:space="preserve">This document will provide guidance for the IHR NFP on </w:t>
      </w:r>
      <w:r w:rsidR="00770E91" w:rsidRPr="00F91830">
        <w:rPr>
          <w:rFonts w:asciiTheme="majorHAnsi" w:hAnsiTheme="majorHAnsi" w:cs="Segoe UI"/>
          <w:sz w:val="22"/>
          <w:szCs w:val="22"/>
        </w:rPr>
        <w:t xml:space="preserve">the </w:t>
      </w:r>
      <w:r w:rsidRPr="00F91830">
        <w:rPr>
          <w:rFonts w:asciiTheme="majorHAnsi" w:hAnsiTheme="majorHAnsi" w:cs="Segoe UI"/>
          <w:sz w:val="22"/>
          <w:szCs w:val="22"/>
        </w:rPr>
        <w:t>handling of personal data or for transferring that information within the Government</w:t>
      </w:r>
      <w:r w:rsidR="00770E91" w:rsidRPr="00F91830">
        <w:rPr>
          <w:rFonts w:asciiTheme="majorHAnsi" w:hAnsiTheme="majorHAnsi" w:cs="Segoe UI"/>
          <w:sz w:val="22"/>
          <w:szCs w:val="22"/>
        </w:rPr>
        <w:t xml:space="preserve"> of </w:t>
      </w:r>
      <w:r w:rsidR="00770E91" w:rsidRPr="00DA4057">
        <w:rPr>
          <w:rFonts w:asciiTheme="majorHAnsi" w:hAnsiTheme="majorHAnsi" w:cs="Segoe UI"/>
          <w:color w:val="E36C0A" w:themeColor="accent6" w:themeShade="BF"/>
          <w:sz w:val="22"/>
          <w:szCs w:val="22"/>
        </w:rPr>
        <w:t>&lt;insert country&gt;</w:t>
      </w:r>
      <w:r w:rsidRPr="00F91830">
        <w:rPr>
          <w:rFonts w:asciiTheme="majorHAnsi" w:hAnsiTheme="majorHAnsi" w:cs="Segoe UI"/>
          <w:sz w:val="22"/>
          <w:szCs w:val="22"/>
        </w:rPr>
        <w:t xml:space="preserve">. </w:t>
      </w:r>
    </w:p>
    <w:p w14:paraId="0A6E5DFB" w14:textId="77777777" w:rsidR="00B27BFE" w:rsidRPr="00F91830" w:rsidRDefault="00B27BFE" w:rsidP="00610FF3">
      <w:pPr>
        <w:jc w:val="both"/>
        <w:rPr>
          <w:rFonts w:asciiTheme="majorHAnsi" w:hAnsiTheme="majorHAnsi" w:cs="Segoe UI"/>
          <w:sz w:val="22"/>
          <w:szCs w:val="22"/>
        </w:rPr>
      </w:pPr>
      <w:r w:rsidRPr="00F91830">
        <w:rPr>
          <w:rFonts w:asciiTheme="majorHAnsi" w:hAnsiTheme="majorHAnsi" w:cs="Segoe UI"/>
          <w:sz w:val="22"/>
          <w:szCs w:val="22"/>
        </w:rPr>
        <w:t>  </w:t>
      </w:r>
    </w:p>
    <w:p w14:paraId="47181E61" w14:textId="77777777" w:rsidR="00B27BFE" w:rsidRPr="00F91830" w:rsidRDefault="00B27BFE" w:rsidP="00610FF3">
      <w:pPr>
        <w:jc w:val="both"/>
        <w:rPr>
          <w:rFonts w:asciiTheme="majorHAnsi" w:hAnsiTheme="majorHAnsi" w:cs="Segoe UI"/>
          <w:sz w:val="22"/>
          <w:szCs w:val="22"/>
        </w:rPr>
      </w:pPr>
      <w:r w:rsidRPr="00F91830">
        <w:rPr>
          <w:rFonts w:asciiTheme="majorHAnsi" w:hAnsiTheme="majorHAnsi" w:cs="Segoe UI"/>
          <w:sz w:val="22"/>
          <w:szCs w:val="22"/>
        </w:rPr>
        <w:t>While personal data can be recorded, the IHR NFP does not have any need to keep a “system of records” of the information they receive, in a manner where information is actually retrieved by an individual’s name or personal identifier. </w:t>
      </w:r>
      <w:r w:rsidRPr="00F91830">
        <w:rPr>
          <w:rFonts w:asciiTheme="majorHAnsi" w:hAnsiTheme="majorHAnsi"/>
          <w:sz w:val="22"/>
          <w:szCs w:val="22"/>
        </w:rPr>
        <w:t>However, sending and receiving personal data must be done in a manner to ensure that all “records” are being received and handled as described below</w:t>
      </w:r>
      <w:r w:rsidR="00770E91" w:rsidRPr="00F91830">
        <w:rPr>
          <w:rFonts w:asciiTheme="majorHAnsi" w:hAnsiTheme="majorHAnsi"/>
          <w:sz w:val="22"/>
          <w:szCs w:val="22"/>
        </w:rPr>
        <w:t>.</w:t>
      </w:r>
    </w:p>
    <w:p w14:paraId="035251EC" w14:textId="77777777" w:rsidR="00B27BFE" w:rsidRPr="00F91830" w:rsidRDefault="00B27BFE" w:rsidP="00610FF3">
      <w:pPr>
        <w:jc w:val="both"/>
        <w:rPr>
          <w:rFonts w:asciiTheme="majorHAnsi" w:hAnsiTheme="majorHAnsi"/>
          <w:sz w:val="22"/>
          <w:szCs w:val="22"/>
        </w:rPr>
      </w:pPr>
      <w:r w:rsidRPr="00F91830">
        <w:rPr>
          <w:rFonts w:asciiTheme="majorHAnsi" w:hAnsiTheme="majorHAnsi"/>
          <w:sz w:val="22"/>
          <w:szCs w:val="22"/>
        </w:rPr>
        <w:t> </w:t>
      </w:r>
    </w:p>
    <w:p w14:paraId="081D86AE" w14:textId="77777777" w:rsidR="00B27BFE" w:rsidRPr="00F91830" w:rsidRDefault="00B27BFE" w:rsidP="00610FF3">
      <w:pPr>
        <w:jc w:val="both"/>
        <w:rPr>
          <w:rFonts w:asciiTheme="majorHAnsi" w:hAnsiTheme="majorHAnsi"/>
          <w:sz w:val="22"/>
          <w:szCs w:val="22"/>
        </w:rPr>
      </w:pPr>
      <w:r w:rsidRPr="00F91830">
        <w:rPr>
          <w:rFonts w:asciiTheme="majorHAnsi" w:hAnsiTheme="majorHAnsi"/>
          <w:bCs/>
          <w:sz w:val="22"/>
          <w:szCs w:val="22"/>
        </w:rPr>
        <w:t xml:space="preserve">For </w:t>
      </w:r>
      <w:r w:rsidRPr="00F91830">
        <w:rPr>
          <w:rFonts w:asciiTheme="majorHAnsi" w:hAnsiTheme="majorHAnsi"/>
          <w:sz w:val="22"/>
          <w:szCs w:val="22"/>
        </w:rPr>
        <w:t>situations where the IHR NFP receives information via email/fax/mail or other ways of communications that include personal data, the IHR NFP must password protect</w:t>
      </w:r>
      <w:r w:rsidR="00EA3FCD" w:rsidRPr="00F91830">
        <w:rPr>
          <w:rFonts w:asciiTheme="majorHAnsi" w:hAnsiTheme="majorHAnsi"/>
          <w:sz w:val="22"/>
          <w:szCs w:val="22"/>
        </w:rPr>
        <w:t>, or encrypt,</w:t>
      </w:r>
      <w:r w:rsidRPr="00F91830">
        <w:rPr>
          <w:rFonts w:asciiTheme="majorHAnsi" w:hAnsiTheme="majorHAnsi"/>
          <w:sz w:val="22"/>
          <w:szCs w:val="22"/>
        </w:rPr>
        <w:t xml:space="preserve"> all personal data or identifiers prior to sending it to the appropriate sector or department.  </w:t>
      </w:r>
    </w:p>
    <w:p w14:paraId="6FC480AD" w14:textId="77777777" w:rsidR="00B27BFE" w:rsidRPr="00F91830" w:rsidRDefault="00B27BFE" w:rsidP="00610FF3">
      <w:pPr>
        <w:jc w:val="both"/>
        <w:rPr>
          <w:rFonts w:asciiTheme="majorHAnsi" w:hAnsiTheme="majorHAnsi" w:cs="Segoe UI"/>
          <w:sz w:val="22"/>
          <w:szCs w:val="22"/>
        </w:rPr>
      </w:pPr>
    </w:p>
    <w:p w14:paraId="608957E9" w14:textId="77777777" w:rsidR="00B27BFE" w:rsidRPr="00F91830" w:rsidRDefault="00B27BFE" w:rsidP="00610FF3">
      <w:pPr>
        <w:pStyle w:val="ListParagraph"/>
        <w:numPr>
          <w:ilvl w:val="0"/>
          <w:numId w:val="4"/>
        </w:numPr>
        <w:jc w:val="both"/>
        <w:rPr>
          <w:rFonts w:asciiTheme="majorHAnsi" w:hAnsiTheme="majorHAnsi" w:cs="Segoe UI"/>
          <w:sz w:val="22"/>
          <w:szCs w:val="22"/>
        </w:rPr>
      </w:pPr>
      <w:r w:rsidRPr="00F91830">
        <w:rPr>
          <w:rFonts w:asciiTheme="majorHAnsi" w:hAnsiTheme="majorHAnsi"/>
          <w:b/>
          <w:bCs/>
          <w:sz w:val="22"/>
          <w:szCs w:val="22"/>
        </w:rPr>
        <w:t>Email</w:t>
      </w:r>
      <w:r w:rsidR="00EA3FCD" w:rsidRPr="00F91830">
        <w:rPr>
          <w:rFonts w:asciiTheme="majorHAnsi" w:hAnsiTheme="majorHAnsi"/>
          <w:b/>
          <w:bCs/>
          <w:sz w:val="22"/>
          <w:szCs w:val="22"/>
        </w:rPr>
        <w:t xml:space="preserve">s </w:t>
      </w:r>
      <w:r w:rsidRPr="00F91830">
        <w:rPr>
          <w:rFonts w:asciiTheme="majorHAnsi" w:hAnsiTheme="majorHAnsi"/>
          <w:bCs/>
          <w:sz w:val="22"/>
          <w:szCs w:val="22"/>
        </w:rPr>
        <w:t xml:space="preserve">that </w:t>
      </w:r>
      <w:r w:rsidR="00EA3FCD" w:rsidRPr="00F91830">
        <w:rPr>
          <w:rFonts w:asciiTheme="majorHAnsi" w:hAnsiTheme="majorHAnsi"/>
          <w:bCs/>
          <w:sz w:val="22"/>
          <w:szCs w:val="22"/>
        </w:rPr>
        <w:t xml:space="preserve">are sent containing </w:t>
      </w:r>
      <w:r w:rsidRPr="00F91830">
        <w:rPr>
          <w:rFonts w:asciiTheme="majorHAnsi" w:hAnsiTheme="majorHAnsi"/>
          <w:bCs/>
          <w:sz w:val="22"/>
          <w:szCs w:val="22"/>
        </w:rPr>
        <w:t xml:space="preserve">password-protected files should not </w:t>
      </w:r>
      <w:r w:rsidR="00EA3FCD" w:rsidRPr="00F91830">
        <w:rPr>
          <w:rFonts w:asciiTheme="majorHAnsi" w:hAnsiTheme="majorHAnsi"/>
          <w:bCs/>
          <w:sz w:val="22"/>
          <w:szCs w:val="22"/>
        </w:rPr>
        <w:t>include</w:t>
      </w:r>
      <w:r w:rsidRPr="00F91830">
        <w:rPr>
          <w:rFonts w:asciiTheme="majorHAnsi" w:hAnsiTheme="majorHAnsi"/>
          <w:bCs/>
          <w:sz w:val="22"/>
          <w:szCs w:val="22"/>
        </w:rPr>
        <w:t xml:space="preserve"> the password</w:t>
      </w:r>
      <w:r w:rsidR="00EA3FCD" w:rsidRPr="00F91830">
        <w:rPr>
          <w:rFonts w:asciiTheme="majorHAnsi" w:hAnsiTheme="majorHAnsi"/>
          <w:bCs/>
          <w:sz w:val="22"/>
          <w:szCs w:val="22"/>
        </w:rPr>
        <w:t>s</w:t>
      </w:r>
      <w:r w:rsidRPr="00F91830">
        <w:rPr>
          <w:rFonts w:asciiTheme="majorHAnsi" w:hAnsiTheme="majorHAnsi"/>
          <w:bCs/>
          <w:sz w:val="22"/>
          <w:szCs w:val="22"/>
        </w:rPr>
        <w:t xml:space="preserve">. A separate message should be sent containing any passwords to access files attached in a previous email. No personal data should be included in the body of the </w:t>
      </w:r>
      <w:r w:rsidR="00581191" w:rsidRPr="00F91830">
        <w:rPr>
          <w:rFonts w:asciiTheme="majorHAnsi" w:hAnsiTheme="majorHAnsi"/>
          <w:bCs/>
          <w:sz w:val="22"/>
          <w:szCs w:val="22"/>
        </w:rPr>
        <w:t>email</w:t>
      </w:r>
      <w:r w:rsidRPr="00F91830">
        <w:rPr>
          <w:rFonts w:asciiTheme="majorHAnsi" w:hAnsiTheme="majorHAnsi"/>
          <w:bCs/>
          <w:sz w:val="22"/>
          <w:szCs w:val="22"/>
        </w:rPr>
        <w:t>. Emails that are received containing personal data should be saved as a MS Word file and password</w:t>
      </w:r>
      <w:r w:rsidR="00EA3FCD" w:rsidRPr="00F91830">
        <w:rPr>
          <w:rFonts w:asciiTheme="majorHAnsi" w:hAnsiTheme="majorHAnsi"/>
          <w:bCs/>
          <w:sz w:val="22"/>
          <w:szCs w:val="22"/>
        </w:rPr>
        <w:t>-</w:t>
      </w:r>
      <w:r w:rsidRPr="00F91830">
        <w:rPr>
          <w:rFonts w:asciiTheme="majorHAnsi" w:hAnsiTheme="majorHAnsi"/>
          <w:bCs/>
          <w:sz w:val="22"/>
          <w:szCs w:val="22"/>
        </w:rPr>
        <w:t>protected immediately.</w:t>
      </w:r>
    </w:p>
    <w:p w14:paraId="0FFE65EE" w14:textId="77777777" w:rsidR="00746F48" w:rsidRPr="00F91830" w:rsidRDefault="00746F48" w:rsidP="00400A75">
      <w:pPr>
        <w:ind w:left="720"/>
        <w:jc w:val="both"/>
        <w:rPr>
          <w:rFonts w:asciiTheme="majorHAnsi" w:hAnsiTheme="majorHAnsi" w:cs="Segoe UI"/>
          <w:sz w:val="22"/>
          <w:szCs w:val="22"/>
        </w:rPr>
      </w:pPr>
    </w:p>
    <w:p w14:paraId="2D991E99" w14:textId="77777777" w:rsidR="00746F48" w:rsidRPr="00F91830" w:rsidRDefault="00746F48" w:rsidP="00400A75">
      <w:pPr>
        <w:ind w:firstLine="720"/>
        <w:jc w:val="both"/>
        <w:rPr>
          <w:rFonts w:asciiTheme="majorHAnsi" w:hAnsiTheme="majorHAnsi"/>
          <w:bCs/>
          <w:sz w:val="22"/>
          <w:szCs w:val="22"/>
        </w:rPr>
      </w:pPr>
      <w:r w:rsidRPr="00F91830">
        <w:rPr>
          <w:rFonts w:asciiTheme="majorHAnsi" w:hAnsiTheme="majorHAnsi"/>
          <w:bCs/>
          <w:sz w:val="22"/>
          <w:szCs w:val="22"/>
        </w:rPr>
        <w:t>See Appendix 10 for instructions on how to password protect files.</w:t>
      </w:r>
    </w:p>
    <w:p w14:paraId="6637A3D4" w14:textId="77777777" w:rsidR="00701C94" w:rsidRPr="00F91830" w:rsidRDefault="00701C94" w:rsidP="00400A75">
      <w:pPr>
        <w:ind w:firstLine="720"/>
        <w:jc w:val="both"/>
        <w:rPr>
          <w:rFonts w:asciiTheme="majorHAnsi" w:hAnsiTheme="majorHAnsi" w:cs="Segoe UI"/>
          <w:sz w:val="22"/>
          <w:szCs w:val="22"/>
        </w:rPr>
      </w:pPr>
    </w:p>
    <w:p w14:paraId="7F94EA75" w14:textId="77777777" w:rsidR="00B27BFE" w:rsidRPr="00F91830" w:rsidRDefault="00B27BFE" w:rsidP="00610FF3">
      <w:pPr>
        <w:pStyle w:val="ListParagraph"/>
        <w:numPr>
          <w:ilvl w:val="0"/>
          <w:numId w:val="4"/>
        </w:numPr>
        <w:jc w:val="both"/>
        <w:rPr>
          <w:rFonts w:asciiTheme="majorHAnsi" w:hAnsiTheme="majorHAnsi" w:cs="Segoe UI"/>
          <w:sz w:val="22"/>
          <w:szCs w:val="22"/>
        </w:rPr>
      </w:pPr>
      <w:r w:rsidRPr="00F91830">
        <w:rPr>
          <w:rFonts w:asciiTheme="majorHAnsi" w:hAnsiTheme="majorHAnsi"/>
          <w:b/>
          <w:sz w:val="22"/>
          <w:szCs w:val="22"/>
        </w:rPr>
        <w:t>Fax/mail</w:t>
      </w:r>
      <w:r w:rsidRPr="00F91830">
        <w:rPr>
          <w:rFonts w:asciiTheme="majorHAnsi" w:hAnsiTheme="majorHAnsi"/>
          <w:sz w:val="22"/>
          <w:szCs w:val="22"/>
        </w:rPr>
        <w:t xml:space="preserve"> received should be destroyed by shredder after confirming that it has been successfully scanned, emailed to the IHR NFP </w:t>
      </w:r>
      <w:r w:rsidR="00EA3FCD" w:rsidRPr="00F91830">
        <w:rPr>
          <w:rFonts w:asciiTheme="majorHAnsi" w:hAnsiTheme="majorHAnsi"/>
          <w:sz w:val="22"/>
          <w:szCs w:val="22"/>
        </w:rPr>
        <w:t xml:space="preserve">generic email </w:t>
      </w:r>
      <w:r w:rsidRPr="00F91830">
        <w:rPr>
          <w:rFonts w:asciiTheme="majorHAnsi" w:hAnsiTheme="majorHAnsi"/>
          <w:sz w:val="22"/>
          <w:szCs w:val="22"/>
        </w:rPr>
        <w:t>inbox, and has been password</w:t>
      </w:r>
      <w:r w:rsidR="00EA3FCD" w:rsidRPr="00F91830">
        <w:rPr>
          <w:rFonts w:asciiTheme="majorHAnsi" w:hAnsiTheme="majorHAnsi"/>
          <w:sz w:val="22"/>
          <w:szCs w:val="22"/>
        </w:rPr>
        <w:t>-</w:t>
      </w:r>
      <w:r w:rsidRPr="00F91830">
        <w:rPr>
          <w:rFonts w:asciiTheme="majorHAnsi" w:hAnsiTheme="majorHAnsi"/>
          <w:sz w:val="22"/>
          <w:szCs w:val="22"/>
        </w:rPr>
        <w:t>protected.</w:t>
      </w:r>
      <w:r w:rsidR="00701C94" w:rsidRPr="00F91830">
        <w:rPr>
          <w:rFonts w:asciiTheme="majorHAnsi" w:hAnsiTheme="majorHAnsi"/>
          <w:sz w:val="22"/>
          <w:szCs w:val="22"/>
        </w:rPr>
        <w:t xml:space="preserve"> </w:t>
      </w:r>
      <w:r w:rsidRPr="00F91830">
        <w:rPr>
          <w:rFonts w:asciiTheme="majorHAnsi" w:hAnsiTheme="majorHAnsi"/>
          <w:sz w:val="22"/>
          <w:szCs w:val="22"/>
        </w:rPr>
        <w:t>The destruction of original information includes emails. Any email that is not password</w:t>
      </w:r>
      <w:r w:rsidR="00EA3FCD" w:rsidRPr="00F91830">
        <w:rPr>
          <w:rFonts w:asciiTheme="majorHAnsi" w:hAnsiTheme="majorHAnsi"/>
          <w:sz w:val="22"/>
          <w:szCs w:val="22"/>
        </w:rPr>
        <w:t>-</w:t>
      </w:r>
      <w:r w:rsidRPr="00F91830">
        <w:rPr>
          <w:rFonts w:asciiTheme="majorHAnsi" w:hAnsiTheme="majorHAnsi"/>
          <w:sz w:val="22"/>
          <w:szCs w:val="22"/>
        </w:rPr>
        <w:t>protected that is received from another country must be immediately password</w:t>
      </w:r>
      <w:r w:rsidR="00EA3FCD" w:rsidRPr="00F91830">
        <w:rPr>
          <w:rFonts w:asciiTheme="majorHAnsi" w:hAnsiTheme="majorHAnsi"/>
          <w:sz w:val="22"/>
          <w:szCs w:val="22"/>
        </w:rPr>
        <w:t>-</w:t>
      </w:r>
      <w:r w:rsidRPr="00F91830">
        <w:rPr>
          <w:rFonts w:asciiTheme="majorHAnsi" w:hAnsiTheme="majorHAnsi"/>
          <w:sz w:val="22"/>
          <w:szCs w:val="22"/>
        </w:rPr>
        <w:t>protected and sent to the intended recipient. The sender should confirm its receipt by the intended recipient, and after those steps, the original non-protected email should be deleted.</w:t>
      </w:r>
    </w:p>
    <w:p w14:paraId="0EF380AB" w14:textId="77777777" w:rsidR="00DA4057" w:rsidRPr="00F91830" w:rsidRDefault="00DA4057" w:rsidP="00610FF3">
      <w:pPr>
        <w:jc w:val="both"/>
        <w:rPr>
          <w:rFonts w:asciiTheme="majorHAnsi" w:hAnsiTheme="majorHAnsi"/>
          <w:sz w:val="22"/>
          <w:szCs w:val="22"/>
          <w:lang w:val="en-GB"/>
        </w:rPr>
      </w:pPr>
    </w:p>
    <w:p w14:paraId="2E9BE4D5" w14:textId="77777777" w:rsidR="00D01D0A" w:rsidRPr="00F91830" w:rsidRDefault="00372686" w:rsidP="00610FF3">
      <w:pPr>
        <w:jc w:val="both"/>
        <w:rPr>
          <w:rFonts w:asciiTheme="majorHAnsi" w:hAnsiTheme="majorHAnsi"/>
          <w:b/>
          <w:sz w:val="22"/>
          <w:szCs w:val="22"/>
        </w:rPr>
      </w:pPr>
      <w:r w:rsidRPr="00F91830">
        <w:rPr>
          <w:rFonts w:asciiTheme="majorHAnsi" w:hAnsiTheme="majorHAnsi"/>
          <w:b/>
          <w:sz w:val="22"/>
          <w:szCs w:val="22"/>
        </w:rPr>
        <w:t>2.6</w:t>
      </w:r>
      <w:r w:rsidR="00F03249" w:rsidRPr="00F91830">
        <w:rPr>
          <w:rFonts w:asciiTheme="majorHAnsi" w:hAnsiTheme="majorHAnsi"/>
          <w:b/>
          <w:sz w:val="22"/>
          <w:szCs w:val="22"/>
        </w:rPr>
        <w:tab/>
      </w:r>
      <w:r w:rsidR="00D01D0A" w:rsidRPr="00F91830">
        <w:rPr>
          <w:rFonts w:asciiTheme="majorHAnsi" w:hAnsiTheme="majorHAnsi"/>
          <w:b/>
          <w:sz w:val="22"/>
          <w:szCs w:val="22"/>
        </w:rPr>
        <w:t xml:space="preserve">Registry of events </w:t>
      </w:r>
    </w:p>
    <w:p w14:paraId="2DA68883" w14:textId="77777777" w:rsidR="00D01D0A" w:rsidRPr="00F91830" w:rsidRDefault="00D01D0A" w:rsidP="00610FF3">
      <w:pPr>
        <w:jc w:val="both"/>
        <w:rPr>
          <w:rFonts w:asciiTheme="majorHAnsi" w:hAnsiTheme="majorHAnsi"/>
          <w:sz w:val="22"/>
          <w:szCs w:val="22"/>
          <w:lang w:val="en-GB"/>
        </w:rPr>
      </w:pPr>
    </w:p>
    <w:p w14:paraId="68CFC7DA" w14:textId="77777777" w:rsidR="00701C94" w:rsidRPr="00F91830" w:rsidRDefault="00DA4057" w:rsidP="00610FF3">
      <w:pPr>
        <w:jc w:val="both"/>
        <w:rPr>
          <w:rFonts w:asciiTheme="majorHAnsi" w:hAnsiTheme="majorHAnsi"/>
          <w:sz w:val="22"/>
          <w:szCs w:val="22"/>
          <w:lang w:val="en-GB"/>
        </w:rPr>
      </w:pPr>
      <w:r>
        <w:rPr>
          <w:rFonts w:asciiTheme="majorHAnsi" w:hAnsiTheme="majorHAnsi"/>
          <w:sz w:val="22"/>
          <w:szCs w:val="22"/>
          <w:lang w:val="en-GB"/>
        </w:rPr>
        <w:t>As a best practic</w:t>
      </w:r>
      <w:r w:rsidR="00CE0917" w:rsidRPr="00F91830">
        <w:rPr>
          <w:rFonts w:asciiTheme="majorHAnsi" w:hAnsiTheme="majorHAnsi"/>
          <w:sz w:val="22"/>
          <w:szCs w:val="22"/>
          <w:lang w:val="en-GB"/>
        </w:rPr>
        <w:t>e, e</w:t>
      </w:r>
      <w:r w:rsidR="00D01D0A" w:rsidRPr="00F91830">
        <w:rPr>
          <w:rFonts w:asciiTheme="majorHAnsi" w:hAnsiTheme="majorHAnsi"/>
          <w:sz w:val="22"/>
          <w:szCs w:val="22"/>
          <w:lang w:val="en-GB"/>
        </w:rPr>
        <w:t xml:space="preserve">very event assessed by the </w:t>
      </w:r>
      <w:r w:rsidR="004A0A54" w:rsidRPr="00DA4057">
        <w:rPr>
          <w:rFonts w:asciiTheme="majorHAnsi" w:hAnsiTheme="majorHAnsi"/>
          <w:color w:val="E36C0A" w:themeColor="accent6" w:themeShade="BF"/>
          <w:sz w:val="22"/>
          <w:szCs w:val="22"/>
          <w:lang w:val="en-GB"/>
        </w:rPr>
        <w:t>&lt;insert country&gt;</w:t>
      </w:r>
      <w:r w:rsidR="00D01D0A" w:rsidRPr="00DA4057">
        <w:rPr>
          <w:rFonts w:asciiTheme="majorHAnsi" w:hAnsiTheme="majorHAnsi"/>
          <w:color w:val="E36C0A" w:themeColor="accent6" w:themeShade="BF"/>
          <w:sz w:val="22"/>
          <w:szCs w:val="22"/>
          <w:lang w:val="en-GB"/>
        </w:rPr>
        <w:t xml:space="preserve"> </w:t>
      </w:r>
      <w:r w:rsidR="00D01D0A" w:rsidRPr="00F91830">
        <w:rPr>
          <w:rFonts w:asciiTheme="majorHAnsi" w:hAnsiTheme="majorHAnsi"/>
          <w:sz w:val="22"/>
          <w:szCs w:val="22"/>
          <w:lang w:val="en-GB"/>
        </w:rPr>
        <w:t xml:space="preserve">IHR NFP using Annex 2 should be logged into </w:t>
      </w:r>
      <w:r w:rsidR="00D03709" w:rsidRPr="00F91830">
        <w:rPr>
          <w:rFonts w:asciiTheme="majorHAnsi" w:hAnsiTheme="majorHAnsi"/>
          <w:sz w:val="22"/>
          <w:szCs w:val="22"/>
          <w:lang w:val="en-GB"/>
        </w:rPr>
        <w:t xml:space="preserve">an internal </w:t>
      </w:r>
      <w:r w:rsidR="00D01D0A" w:rsidRPr="00F91830">
        <w:rPr>
          <w:rFonts w:asciiTheme="majorHAnsi" w:hAnsiTheme="majorHAnsi"/>
          <w:sz w:val="22"/>
          <w:szCs w:val="22"/>
          <w:lang w:val="en-GB"/>
        </w:rPr>
        <w:t>NFP event registry</w:t>
      </w:r>
      <w:r w:rsidR="00D03709" w:rsidRPr="00F91830">
        <w:rPr>
          <w:rFonts w:asciiTheme="majorHAnsi" w:hAnsiTheme="majorHAnsi"/>
          <w:sz w:val="22"/>
          <w:szCs w:val="22"/>
          <w:lang w:val="en-GB"/>
        </w:rPr>
        <w:t xml:space="preserve"> (</w:t>
      </w:r>
      <w:r>
        <w:rPr>
          <w:rFonts w:asciiTheme="majorHAnsi" w:hAnsiTheme="majorHAnsi"/>
          <w:sz w:val="22"/>
          <w:szCs w:val="22"/>
          <w:lang w:val="en-GB"/>
        </w:rPr>
        <w:t>e.g.,</w:t>
      </w:r>
      <w:r w:rsidR="006116E3" w:rsidRPr="00F91830">
        <w:rPr>
          <w:rFonts w:asciiTheme="majorHAnsi" w:hAnsiTheme="majorHAnsi"/>
          <w:sz w:val="22"/>
          <w:szCs w:val="22"/>
          <w:lang w:val="en-GB"/>
        </w:rPr>
        <w:t xml:space="preserve"> an excel spreadsheet </w:t>
      </w:r>
      <w:r w:rsidR="00D03709" w:rsidRPr="00F91830">
        <w:rPr>
          <w:rFonts w:asciiTheme="majorHAnsi" w:hAnsiTheme="majorHAnsi"/>
          <w:sz w:val="22"/>
          <w:szCs w:val="22"/>
          <w:lang w:val="en-GB"/>
        </w:rPr>
        <w:t xml:space="preserve">or database </w:t>
      </w:r>
      <w:r w:rsidR="006116E3" w:rsidRPr="00F91830">
        <w:rPr>
          <w:rFonts w:asciiTheme="majorHAnsi" w:hAnsiTheme="majorHAnsi"/>
          <w:sz w:val="22"/>
          <w:szCs w:val="22"/>
          <w:lang w:val="en-GB"/>
        </w:rPr>
        <w:t>designed for this purpose</w:t>
      </w:r>
      <w:r w:rsidR="00D03709" w:rsidRPr="00F91830">
        <w:rPr>
          <w:rFonts w:asciiTheme="majorHAnsi" w:hAnsiTheme="majorHAnsi"/>
          <w:sz w:val="22"/>
          <w:szCs w:val="22"/>
          <w:lang w:val="en-GB"/>
        </w:rPr>
        <w:t>)</w:t>
      </w:r>
      <w:r w:rsidR="009D6CFF" w:rsidRPr="00F91830">
        <w:rPr>
          <w:rFonts w:asciiTheme="majorHAnsi" w:hAnsiTheme="majorHAnsi"/>
          <w:sz w:val="22"/>
          <w:szCs w:val="22"/>
          <w:lang w:val="en-GB"/>
        </w:rPr>
        <w:t xml:space="preserve">. The information shall be entered and housed </w:t>
      </w:r>
      <w:r w:rsidR="00D03709" w:rsidRPr="00F91830">
        <w:rPr>
          <w:rFonts w:asciiTheme="majorHAnsi" w:hAnsiTheme="majorHAnsi"/>
          <w:sz w:val="22"/>
          <w:szCs w:val="22"/>
          <w:lang w:val="en-GB"/>
        </w:rPr>
        <w:t>by</w:t>
      </w:r>
      <w:r w:rsidR="009D6CFF" w:rsidRPr="00F91830">
        <w:rPr>
          <w:rFonts w:asciiTheme="majorHAnsi" w:hAnsiTheme="majorHAnsi"/>
          <w:sz w:val="22"/>
          <w:szCs w:val="22"/>
          <w:lang w:val="en-GB"/>
        </w:rPr>
        <w:t xml:space="preserve"> the </w:t>
      </w:r>
      <w:r w:rsidR="00D03709" w:rsidRPr="00DA4057">
        <w:rPr>
          <w:rFonts w:asciiTheme="majorHAnsi" w:hAnsiTheme="majorHAnsi"/>
          <w:color w:val="E36C0A" w:themeColor="accent6" w:themeShade="BF"/>
          <w:sz w:val="22"/>
          <w:szCs w:val="22"/>
          <w:lang w:val="en-GB"/>
        </w:rPr>
        <w:t>&lt;insert unit, i</w:t>
      </w:r>
      <w:r w:rsidR="00C4199B" w:rsidRPr="00DA4057">
        <w:rPr>
          <w:rFonts w:asciiTheme="majorHAnsi" w:hAnsiTheme="majorHAnsi"/>
          <w:color w:val="E36C0A" w:themeColor="accent6" w:themeShade="BF"/>
          <w:sz w:val="22"/>
          <w:szCs w:val="22"/>
          <w:lang w:val="en-GB"/>
        </w:rPr>
        <w:t>.</w:t>
      </w:r>
      <w:r w:rsidR="00D03709" w:rsidRPr="00DA4057">
        <w:rPr>
          <w:rFonts w:asciiTheme="majorHAnsi" w:hAnsiTheme="majorHAnsi"/>
          <w:color w:val="E36C0A" w:themeColor="accent6" w:themeShade="BF"/>
          <w:sz w:val="22"/>
          <w:szCs w:val="22"/>
          <w:lang w:val="en-GB"/>
        </w:rPr>
        <w:t>e</w:t>
      </w:r>
      <w:r w:rsidR="00C4199B" w:rsidRPr="00DA4057">
        <w:rPr>
          <w:rFonts w:asciiTheme="majorHAnsi" w:hAnsiTheme="majorHAnsi"/>
          <w:color w:val="E36C0A" w:themeColor="accent6" w:themeShade="BF"/>
          <w:sz w:val="22"/>
          <w:szCs w:val="22"/>
          <w:lang w:val="en-GB"/>
        </w:rPr>
        <w:t>.</w:t>
      </w:r>
      <w:r w:rsidR="00D03709" w:rsidRPr="00DA4057">
        <w:rPr>
          <w:rFonts w:asciiTheme="majorHAnsi" w:hAnsiTheme="majorHAnsi"/>
          <w:color w:val="E36C0A" w:themeColor="accent6" w:themeShade="BF"/>
          <w:sz w:val="22"/>
          <w:szCs w:val="22"/>
          <w:lang w:val="en-GB"/>
        </w:rPr>
        <w:t xml:space="preserve"> </w:t>
      </w:r>
      <w:r w:rsidR="009D6CFF" w:rsidRPr="00DA4057">
        <w:rPr>
          <w:rFonts w:asciiTheme="majorHAnsi" w:hAnsiTheme="majorHAnsi"/>
          <w:color w:val="E36C0A" w:themeColor="accent6" w:themeShade="BF"/>
          <w:sz w:val="22"/>
          <w:szCs w:val="22"/>
          <w:lang w:val="en-GB"/>
        </w:rPr>
        <w:t>Surveillance Unit of the Ministry of</w:t>
      </w:r>
      <w:r w:rsidR="00DE3DC2" w:rsidRPr="00DA4057">
        <w:rPr>
          <w:rFonts w:asciiTheme="majorHAnsi" w:hAnsiTheme="majorHAnsi"/>
          <w:color w:val="E36C0A" w:themeColor="accent6" w:themeShade="BF"/>
          <w:sz w:val="22"/>
          <w:szCs w:val="22"/>
          <w:lang w:val="en-GB"/>
        </w:rPr>
        <w:t xml:space="preserve"> </w:t>
      </w:r>
      <w:r w:rsidR="009D6CFF" w:rsidRPr="00DA4057">
        <w:rPr>
          <w:rFonts w:asciiTheme="majorHAnsi" w:hAnsiTheme="majorHAnsi"/>
          <w:color w:val="E36C0A" w:themeColor="accent6" w:themeShade="BF"/>
          <w:sz w:val="22"/>
          <w:szCs w:val="22"/>
          <w:lang w:val="en-GB"/>
        </w:rPr>
        <w:t>Health</w:t>
      </w:r>
      <w:r w:rsidR="00D03709" w:rsidRPr="00DA4057">
        <w:rPr>
          <w:rFonts w:asciiTheme="majorHAnsi" w:hAnsiTheme="majorHAnsi"/>
          <w:color w:val="E36C0A" w:themeColor="accent6" w:themeShade="BF"/>
          <w:sz w:val="22"/>
          <w:szCs w:val="22"/>
          <w:lang w:val="en-GB"/>
        </w:rPr>
        <w:t xml:space="preserve">, NFP </w:t>
      </w:r>
      <w:r w:rsidR="00C4199B" w:rsidRPr="00DA4057">
        <w:rPr>
          <w:rFonts w:asciiTheme="majorHAnsi" w:hAnsiTheme="majorHAnsi"/>
          <w:color w:val="E36C0A" w:themeColor="accent6" w:themeShade="BF"/>
          <w:sz w:val="22"/>
          <w:szCs w:val="22"/>
          <w:lang w:val="en-GB"/>
        </w:rPr>
        <w:t>U</w:t>
      </w:r>
      <w:r w:rsidR="00D03709" w:rsidRPr="00DA4057">
        <w:rPr>
          <w:rFonts w:asciiTheme="majorHAnsi" w:hAnsiTheme="majorHAnsi"/>
          <w:color w:val="E36C0A" w:themeColor="accent6" w:themeShade="BF"/>
          <w:sz w:val="22"/>
          <w:szCs w:val="22"/>
          <w:lang w:val="en-GB"/>
        </w:rPr>
        <w:t>nit…&gt;</w:t>
      </w:r>
      <w:r w:rsidR="00D01D0A" w:rsidRPr="00F91830">
        <w:rPr>
          <w:rFonts w:asciiTheme="majorHAnsi" w:hAnsiTheme="majorHAnsi"/>
          <w:sz w:val="22"/>
          <w:szCs w:val="22"/>
          <w:lang w:val="en-GB"/>
        </w:rPr>
        <w:t>.</w:t>
      </w:r>
      <w:r w:rsidR="006116E3" w:rsidRPr="00F91830">
        <w:rPr>
          <w:rFonts w:asciiTheme="majorHAnsi" w:hAnsiTheme="majorHAnsi"/>
          <w:sz w:val="22"/>
          <w:szCs w:val="22"/>
          <w:lang w:val="en-GB"/>
        </w:rPr>
        <w:t xml:space="preserve"> </w:t>
      </w:r>
      <w:r w:rsidR="00D01D0A" w:rsidRPr="00F91830">
        <w:rPr>
          <w:rFonts w:asciiTheme="majorHAnsi" w:hAnsiTheme="majorHAnsi"/>
          <w:sz w:val="22"/>
          <w:szCs w:val="22"/>
          <w:lang w:val="en-GB"/>
        </w:rPr>
        <w:t xml:space="preserve">Events registered should include the final decision about whether to report </w:t>
      </w:r>
      <w:r w:rsidR="00D03709" w:rsidRPr="00F91830">
        <w:rPr>
          <w:rFonts w:asciiTheme="majorHAnsi" w:hAnsiTheme="majorHAnsi"/>
          <w:sz w:val="22"/>
          <w:szCs w:val="22"/>
          <w:lang w:val="en-GB"/>
        </w:rPr>
        <w:t xml:space="preserve">the event </w:t>
      </w:r>
      <w:r w:rsidR="00D01D0A" w:rsidRPr="00F91830">
        <w:rPr>
          <w:rFonts w:asciiTheme="majorHAnsi" w:hAnsiTheme="majorHAnsi"/>
          <w:sz w:val="22"/>
          <w:szCs w:val="22"/>
          <w:lang w:val="en-GB"/>
        </w:rPr>
        <w:t xml:space="preserve">to </w:t>
      </w:r>
      <w:r w:rsidR="00D03709" w:rsidRPr="00F91830">
        <w:rPr>
          <w:rFonts w:asciiTheme="majorHAnsi" w:hAnsiTheme="majorHAnsi"/>
          <w:sz w:val="22"/>
          <w:szCs w:val="22"/>
          <w:lang w:val="en-GB"/>
        </w:rPr>
        <w:t xml:space="preserve">the </w:t>
      </w:r>
      <w:r w:rsidR="00D01D0A" w:rsidRPr="00F91830">
        <w:rPr>
          <w:rFonts w:asciiTheme="majorHAnsi" w:hAnsiTheme="majorHAnsi"/>
          <w:sz w:val="22"/>
          <w:szCs w:val="22"/>
          <w:lang w:val="en-GB"/>
        </w:rPr>
        <w:t xml:space="preserve">WHO </w:t>
      </w:r>
      <w:r w:rsidR="00517891" w:rsidRPr="00F91830">
        <w:rPr>
          <w:rFonts w:asciiTheme="majorHAnsi" w:hAnsiTheme="majorHAnsi"/>
          <w:sz w:val="22"/>
          <w:szCs w:val="22"/>
          <w:lang w:val="en-GB"/>
        </w:rPr>
        <w:t xml:space="preserve">IHR </w:t>
      </w:r>
      <w:r w:rsidR="00D01D0A" w:rsidRPr="00F91830">
        <w:rPr>
          <w:rFonts w:asciiTheme="majorHAnsi" w:hAnsiTheme="majorHAnsi"/>
          <w:sz w:val="22"/>
          <w:szCs w:val="22"/>
          <w:lang w:val="en-GB"/>
        </w:rPr>
        <w:t xml:space="preserve">Regional </w:t>
      </w:r>
      <w:r w:rsidR="00517891" w:rsidRPr="00F91830">
        <w:rPr>
          <w:rFonts w:asciiTheme="majorHAnsi" w:hAnsiTheme="majorHAnsi"/>
          <w:sz w:val="22"/>
          <w:szCs w:val="22"/>
          <w:lang w:val="en-GB"/>
        </w:rPr>
        <w:t xml:space="preserve">Contact </w:t>
      </w:r>
      <w:r w:rsidR="00D01D0A" w:rsidRPr="00F91830">
        <w:rPr>
          <w:rFonts w:asciiTheme="majorHAnsi" w:hAnsiTheme="majorHAnsi"/>
          <w:sz w:val="22"/>
          <w:szCs w:val="22"/>
          <w:lang w:val="en-GB"/>
        </w:rPr>
        <w:t xml:space="preserve">Point. </w:t>
      </w:r>
    </w:p>
    <w:p w14:paraId="0632F43B" w14:textId="77777777" w:rsidR="00701C94" w:rsidRPr="00F91830" w:rsidRDefault="00701C94" w:rsidP="00610FF3">
      <w:pPr>
        <w:jc w:val="both"/>
        <w:rPr>
          <w:rFonts w:asciiTheme="majorHAnsi" w:hAnsiTheme="majorHAnsi"/>
          <w:sz w:val="22"/>
          <w:szCs w:val="22"/>
          <w:lang w:val="en-GB"/>
        </w:rPr>
      </w:pPr>
    </w:p>
    <w:p w14:paraId="6BD01C7A" w14:textId="77777777" w:rsidR="00D01D0A" w:rsidRPr="00F91830" w:rsidRDefault="00D01D0A" w:rsidP="00610FF3">
      <w:pPr>
        <w:jc w:val="both"/>
        <w:rPr>
          <w:rFonts w:asciiTheme="majorHAnsi" w:hAnsiTheme="majorHAnsi"/>
          <w:sz w:val="22"/>
          <w:szCs w:val="22"/>
          <w:lang w:val="en-GB"/>
        </w:rPr>
      </w:pPr>
      <w:r w:rsidRPr="00F91830">
        <w:rPr>
          <w:rFonts w:asciiTheme="majorHAnsi" w:hAnsiTheme="majorHAnsi"/>
          <w:sz w:val="22"/>
          <w:szCs w:val="22"/>
          <w:lang w:val="en-GB"/>
        </w:rPr>
        <w:t>The minimum variables to include in this registry are:</w:t>
      </w:r>
    </w:p>
    <w:p w14:paraId="29E15222" w14:textId="77777777" w:rsidR="00D01D0A" w:rsidRPr="00F91830" w:rsidRDefault="00D01D0A" w:rsidP="00610FF3">
      <w:pPr>
        <w:tabs>
          <w:tab w:val="left" w:pos="2820"/>
        </w:tabs>
        <w:jc w:val="both"/>
        <w:rPr>
          <w:rFonts w:asciiTheme="majorHAnsi" w:hAnsiTheme="majorHAnsi"/>
          <w:sz w:val="22"/>
          <w:szCs w:val="22"/>
          <w:lang w:val="en-GB"/>
        </w:rPr>
      </w:pPr>
    </w:p>
    <w:p w14:paraId="4418A5B6" w14:textId="77777777" w:rsidR="00D01D0A" w:rsidRPr="00F91830" w:rsidRDefault="00D01D0A" w:rsidP="00C2480A">
      <w:pPr>
        <w:pStyle w:val="ListParagraph"/>
        <w:numPr>
          <w:ilvl w:val="0"/>
          <w:numId w:val="5"/>
        </w:numPr>
        <w:rPr>
          <w:rFonts w:asciiTheme="majorHAnsi" w:hAnsiTheme="majorHAnsi"/>
          <w:sz w:val="22"/>
          <w:szCs w:val="22"/>
          <w:lang w:val="en-GB"/>
        </w:rPr>
      </w:pPr>
      <w:r w:rsidRPr="00F91830">
        <w:rPr>
          <w:rFonts w:asciiTheme="majorHAnsi" w:hAnsiTheme="majorHAnsi"/>
          <w:sz w:val="22"/>
          <w:szCs w:val="22"/>
          <w:lang w:val="en-GB"/>
        </w:rPr>
        <w:t>Event description</w:t>
      </w:r>
    </w:p>
    <w:p w14:paraId="009A1C46" w14:textId="77777777" w:rsidR="00D01D0A" w:rsidRPr="00F91830" w:rsidRDefault="00D01D0A" w:rsidP="00C2480A">
      <w:pPr>
        <w:pStyle w:val="ListParagraph"/>
        <w:numPr>
          <w:ilvl w:val="0"/>
          <w:numId w:val="5"/>
        </w:numPr>
        <w:rPr>
          <w:rFonts w:asciiTheme="majorHAnsi" w:hAnsiTheme="majorHAnsi"/>
          <w:sz w:val="22"/>
          <w:szCs w:val="22"/>
          <w:lang w:val="en-GB"/>
        </w:rPr>
      </w:pPr>
      <w:r w:rsidRPr="00F91830">
        <w:rPr>
          <w:rFonts w:asciiTheme="majorHAnsi" w:hAnsiTheme="majorHAnsi"/>
          <w:sz w:val="22"/>
          <w:szCs w:val="22"/>
          <w:lang w:val="en-GB"/>
        </w:rPr>
        <w:t xml:space="preserve">Date of event onset </w:t>
      </w:r>
    </w:p>
    <w:p w14:paraId="333B6526" w14:textId="77777777" w:rsidR="00D01D0A" w:rsidRPr="00F91830" w:rsidRDefault="00D01D0A" w:rsidP="00C2480A">
      <w:pPr>
        <w:pStyle w:val="ListParagraph"/>
        <w:numPr>
          <w:ilvl w:val="0"/>
          <w:numId w:val="5"/>
        </w:numPr>
        <w:rPr>
          <w:rFonts w:asciiTheme="majorHAnsi" w:hAnsiTheme="majorHAnsi"/>
          <w:sz w:val="22"/>
          <w:szCs w:val="22"/>
          <w:lang w:val="en-GB"/>
        </w:rPr>
      </w:pPr>
      <w:r w:rsidRPr="00F91830">
        <w:rPr>
          <w:rFonts w:asciiTheme="majorHAnsi" w:hAnsiTheme="majorHAnsi"/>
          <w:sz w:val="22"/>
          <w:szCs w:val="22"/>
          <w:lang w:val="en-GB"/>
        </w:rPr>
        <w:t>Date of detection of event</w:t>
      </w:r>
    </w:p>
    <w:p w14:paraId="08A433BB" w14:textId="77777777" w:rsidR="00D01D0A" w:rsidRPr="00F91830" w:rsidRDefault="00D01D0A" w:rsidP="00C2480A">
      <w:pPr>
        <w:pStyle w:val="ListParagraph"/>
        <w:numPr>
          <w:ilvl w:val="0"/>
          <w:numId w:val="5"/>
        </w:numPr>
        <w:rPr>
          <w:rFonts w:asciiTheme="majorHAnsi" w:hAnsiTheme="majorHAnsi"/>
          <w:sz w:val="22"/>
          <w:szCs w:val="22"/>
          <w:lang w:val="en-GB"/>
        </w:rPr>
      </w:pPr>
      <w:r w:rsidRPr="00F91830">
        <w:rPr>
          <w:rFonts w:asciiTheme="majorHAnsi" w:hAnsiTheme="majorHAnsi"/>
          <w:sz w:val="22"/>
          <w:szCs w:val="22"/>
          <w:lang w:val="en-GB"/>
        </w:rPr>
        <w:t>Type o</w:t>
      </w:r>
      <w:r w:rsidR="005A5716" w:rsidRPr="00F91830">
        <w:rPr>
          <w:rFonts w:asciiTheme="majorHAnsi" w:hAnsiTheme="majorHAnsi"/>
          <w:sz w:val="22"/>
          <w:szCs w:val="22"/>
          <w:lang w:val="en-GB"/>
        </w:rPr>
        <w:t xml:space="preserve">f hazard (infectious, zoonoses, </w:t>
      </w:r>
      <w:r w:rsidRPr="00F91830">
        <w:rPr>
          <w:rFonts w:asciiTheme="majorHAnsi" w:hAnsiTheme="majorHAnsi"/>
          <w:sz w:val="22"/>
          <w:szCs w:val="22"/>
          <w:lang w:val="en-GB"/>
        </w:rPr>
        <w:t>etc</w:t>
      </w:r>
      <w:r w:rsidR="005A5716" w:rsidRPr="00F91830">
        <w:rPr>
          <w:rFonts w:asciiTheme="majorHAnsi" w:hAnsiTheme="majorHAnsi"/>
          <w:sz w:val="22"/>
          <w:szCs w:val="22"/>
          <w:lang w:val="en-GB"/>
        </w:rPr>
        <w:t>.</w:t>
      </w:r>
      <w:r w:rsidRPr="00F91830">
        <w:rPr>
          <w:rFonts w:asciiTheme="majorHAnsi" w:hAnsiTheme="majorHAnsi"/>
          <w:sz w:val="22"/>
          <w:szCs w:val="22"/>
          <w:lang w:val="en-GB"/>
        </w:rPr>
        <w:t>)</w:t>
      </w:r>
    </w:p>
    <w:p w14:paraId="1E615282" w14:textId="77777777" w:rsidR="00D01D0A" w:rsidRPr="00F91830" w:rsidRDefault="00D01D0A" w:rsidP="00C2480A">
      <w:pPr>
        <w:pStyle w:val="ListParagraph"/>
        <w:numPr>
          <w:ilvl w:val="0"/>
          <w:numId w:val="5"/>
        </w:numPr>
        <w:rPr>
          <w:rFonts w:asciiTheme="majorHAnsi" w:hAnsiTheme="majorHAnsi"/>
          <w:sz w:val="22"/>
          <w:szCs w:val="22"/>
          <w:lang w:val="en-GB"/>
        </w:rPr>
      </w:pPr>
      <w:r w:rsidRPr="00F91830">
        <w:rPr>
          <w:rFonts w:asciiTheme="majorHAnsi" w:hAnsiTheme="majorHAnsi"/>
          <w:sz w:val="22"/>
          <w:szCs w:val="22"/>
          <w:lang w:val="en-GB"/>
        </w:rPr>
        <w:t>Date of assessment</w:t>
      </w:r>
    </w:p>
    <w:p w14:paraId="16A6FE96" w14:textId="77777777" w:rsidR="00D01D0A" w:rsidRPr="00F91830" w:rsidRDefault="00D01D0A" w:rsidP="00C2480A">
      <w:pPr>
        <w:pStyle w:val="ListParagraph"/>
        <w:numPr>
          <w:ilvl w:val="0"/>
          <w:numId w:val="5"/>
        </w:numPr>
        <w:rPr>
          <w:rFonts w:asciiTheme="majorHAnsi" w:hAnsiTheme="majorHAnsi"/>
          <w:sz w:val="22"/>
          <w:szCs w:val="22"/>
          <w:lang w:val="en-GB"/>
        </w:rPr>
      </w:pPr>
      <w:r w:rsidRPr="00F91830">
        <w:rPr>
          <w:rFonts w:asciiTheme="majorHAnsi" w:hAnsiTheme="majorHAnsi"/>
          <w:sz w:val="22"/>
          <w:szCs w:val="22"/>
          <w:lang w:val="en-GB"/>
        </w:rPr>
        <w:t>Which criteria under Annex 2 the event meets</w:t>
      </w:r>
    </w:p>
    <w:p w14:paraId="1F8188EA" w14:textId="77777777" w:rsidR="00D01D0A" w:rsidRPr="00F91830" w:rsidRDefault="00D01D0A" w:rsidP="00C2480A">
      <w:pPr>
        <w:pStyle w:val="ListParagraph"/>
        <w:numPr>
          <w:ilvl w:val="0"/>
          <w:numId w:val="5"/>
        </w:numPr>
        <w:rPr>
          <w:rFonts w:asciiTheme="majorHAnsi" w:hAnsiTheme="majorHAnsi"/>
          <w:sz w:val="22"/>
          <w:szCs w:val="22"/>
          <w:lang w:val="en-GB"/>
        </w:rPr>
      </w:pPr>
      <w:r w:rsidRPr="00F91830">
        <w:rPr>
          <w:rFonts w:asciiTheme="majorHAnsi" w:hAnsiTheme="majorHAnsi"/>
          <w:sz w:val="22"/>
          <w:szCs w:val="22"/>
          <w:lang w:val="en-GB"/>
        </w:rPr>
        <w:t xml:space="preserve">Final decision about </w:t>
      </w:r>
      <w:r w:rsidR="00ED62A3" w:rsidRPr="00F91830">
        <w:rPr>
          <w:rFonts w:asciiTheme="majorHAnsi" w:hAnsiTheme="majorHAnsi"/>
          <w:sz w:val="22"/>
          <w:szCs w:val="22"/>
          <w:lang w:val="en-GB"/>
        </w:rPr>
        <w:t>reporting to WHO IHR R</w:t>
      </w:r>
      <w:r w:rsidRPr="00F91830">
        <w:rPr>
          <w:rFonts w:asciiTheme="majorHAnsi" w:hAnsiTheme="majorHAnsi"/>
          <w:sz w:val="22"/>
          <w:szCs w:val="22"/>
          <w:lang w:val="en-GB"/>
        </w:rPr>
        <w:t xml:space="preserve">egional </w:t>
      </w:r>
      <w:r w:rsidR="00ED62A3" w:rsidRPr="00F91830">
        <w:rPr>
          <w:rFonts w:asciiTheme="majorHAnsi" w:hAnsiTheme="majorHAnsi"/>
          <w:sz w:val="22"/>
          <w:szCs w:val="22"/>
          <w:lang w:val="en-GB"/>
        </w:rPr>
        <w:t>C</w:t>
      </w:r>
      <w:r w:rsidRPr="00F91830">
        <w:rPr>
          <w:rFonts w:asciiTheme="majorHAnsi" w:hAnsiTheme="majorHAnsi"/>
          <w:sz w:val="22"/>
          <w:szCs w:val="22"/>
          <w:lang w:val="en-GB"/>
        </w:rPr>
        <w:t xml:space="preserve">ontact </w:t>
      </w:r>
      <w:r w:rsidR="00ED62A3" w:rsidRPr="00F91830">
        <w:rPr>
          <w:rFonts w:asciiTheme="majorHAnsi" w:hAnsiTheme="majorHAnsi"/>
          <w:sz w:val="22"/>
          <w:szCs w:val="22"/>
          <w:lang w:val="en-GB"/>
        </w:rPr>
        <w:t>P</w:t>
      </w:r>
      <w:r w:rsidRPr="00F91830">
        <w:rPr>
          <w:rFonts w:asciiTheme="majorHAnsi" w:hAnsiTheme="majorHAnsi"/>
          <w:sz w:val="22"/>
          <w:szCs w:val="22"/>
          <w:lang w:val="en-GB"/>
        </w:rPr>
        <w:t>oint</w:t>
      </w:r>
    </w:p>
    <w:p w14:paraId="476E2E9E" w14:textId="77777777" w:rsidR="00D01D0A" w:rsidRPr="00F91830" w:rsidRDefault="00D01D0A" w:rsidP="00C2480A">
      <w:pPr>
        <w:pStyle w:val="ListParagraph"/>
        <w:numPr>
          <w:ilvl w:val="0"/>
          <w:numId w:val="5"/>
        </w:numPr>
        <w:rPr>
          <w:rFonts w:asciiTheme="majorHAnsi" w:hAnsiTheme="majorHAnsi"/>
          <w:sz w:val="22"/>
          <w:szCs w:val="22"/>
          <w:lang w:val="en-GB"/>
        </w:rPr>
      </w:pPr>
      <w:r w:rsidRPr="00F91830">
        <w:rPr>
          <w:rFonts w:asciiTheme="majorHAnsi" w:hAnsiTheme="majorHAnsi"/>
          <w:sz w:val="22"/>
          <w:szCs w:val="22"/>
          <w:lang w:val="en-GB"/>
        </w:rPr>
        <w:t>Date of report to WHO</w:t>
      </w:r>
    </w:p>
    <w:p w14:paraId="68FF4F08" w14:textId="77777777" w:rsidR="00F03249" w:rsidRPr="00F91830" w:rsidRDefault="00D01D0A" w:rsidP="00C2480A">
      <w:pPr>
        <w:pStyle w:val="ListParagraph"/>
        <w:numPr>
          <w:ilvl w:val="0"/>
          <w:numId w:val="5"/>
        </w:numPr>
        <w:rPr>
          <w:rFonts w:asciiTheme="majorHAnsi" w:hAnsiTheme="majorHAnsi"/>
          <w:sz w:val="22"/>
          <w:szCs w:val="22"/>
          <w:lang w:val="en-GB"/>
        </w:rPr>
      </w:pPr>
      <w:r w:rsidRPr="00F91830">
        <w:rPr>
          <w:rFonts w:asciiTheme="majorHAnsi" w:hAnsiTheme="majorHAnsi"/>
          <w:sz w:val="22"/>
          <w:szCs w:val="22"/>
          <w:lang w:val="en-GB"/>
        </w:rPr>
        <w:t xml:space="preserve">Justification for decision </w:t>
      </w:r>
      <w:r w:rsidR="003C5186" w:rsidRPr="00F91830">
        <w:rPr>
          <w:rFonts w:asciiTheme="majorHAnsi" w:hAnsiTheme="majorHAnsi"/>
          <w:sz w:val="22"/>
          <w:szCs w:val="22"/>
          <w:lang w:val="en-GB"/>
        </w:rPr>
        <w:t>regarding</w:t>
      </w:r>
      <w:r w:rsidRPr="00F91830">
        <w:rPr>
          <w:rFonts w:asciiTheme="majorHAnsi" w:hAnsiTheme="majorHAnsi"/>
          <w:sz w:val="22"/>
          <w:szCs w:val="22"/>
          <w:lang w:val="en-GB"/>
        </w:rPr>
        <w:t xml:space="preserve"> reporting</w:t>
      </w:r>
    </w:p>
    <w:p w14:paraId="2587D028" w14:textId="77777777" w:rsidR="00F03249" w:rsidRPr="00400A75" w:rsidRDefault="00F03249" w:rsidP="00F03249">
      <w:pPr>
        <w:rPr>
          <w:rFonts w:asciiTheme="majorHAnsi" w:hAnsiTheme="majorHAnsi" w:cs="Segoe UI"/>
          <w:b/>
          <w:bCs/>
        </w:rPr>
      </w:pPr>
    </w:p>
    <w:p w14:paraId="664957BC" w14:textId="77777777" w:rsidR="00F03249" w:rsidRPr="00400A75" w:rsidRDefault="00F03249" w:rsidP="00F03249">
      <w:pPr>
        <w:rPr>
          <w:rFonts w:asciiTheme="majorHAnsi" w:hAnsiTheme="majorHAnsi" w:cs="Segoe UI"/>
          <w:b/>
          <w:bCs/>
        </w:rPr>
      </w:pPr>
    </w:p>
    <w:p w14:paraId="26B7B2E5" w14:textId="77777777" w:rsidR="00F03249" w:rsidRPr="00400A75" w:rsidRDefault="00C67AD0" w:rsidP="00F03249">
      <w:pPr>
        <w:rPr>
          <w:rFonts w:asciiTheme="majorHAnsi" w:hAnsiTheme="majorHAnsi" w:cs="Segoe UI"/>
          <w:b/>
          <w:bCs/>
          <w:sz w:val="28"/>
          <w:szCs w:val="28"/>
        </w:rPr>
      </w:pPr>
      <w:r w:rsidRPr="00400A75">
        <w:rPr>
          <w:rFonts w:asciiTheme="majorHAnsi" w:hAnsiTheme="majorHAnsi" w:cs="Segoe UI"/>
          <w:b/>
          <w:bCs/>
          <w:sz w:val="28"/>
          <w:szCs w:val="28"/>
        </w:rPr>
        <w:t>3.</w:t>
      </w:r>
      <w:r w:rsidR="00F03249" w:rsidRPr="00400A75">
        <w:rPr>
          <w:rFonts w:asciiTheme="majorHAnsi" w:hAnsiTheme="majorHAnsi" w:cs="Segoe UI"/>
          <w:b/>
          <w:bCs/>
          <w:sz w:val="28"/>
          <w:szCs w:val="28"/>
        </w:rPr>
        <w:tab/>
      </w:r>
      <w:r w:rsidRPr="00400A75">
        <w:rPr>
          <w:rFonts w:asciiTheme="majorHAnsi" w:hAnsiTheme="majorHAnsi" w:cs="Segoe UI"/>
          <w:b/>
          <w:bCs/>
          <w:sz w:val="28"/>
          <w:szCs w:val="28"/>
        </w:rPr>
        <w:t>L</w:t>
      </w:r>
      <w:r w:rsidR="00CE0917" w:rsidRPr="00400A75">
        <w:rPr>
          <w:rFonts w:asciiTheme="majorHAnsi" w:hAnsiTheme="majorHAnsi" w:cs="Segoe UI"/>
          <w:b/>
          <w:bCs/>
          <w:sz w:val="28"/>
          <w:szCs w:val="28"/>
        </w:rPr>
        <w:t>egal and administrative frameworks</w:t>
      </w:r>
    </w:p>
    <w:p w14:paraId="7056CEBC" w14:textId="77777777" w:rsidR="00D03709" w:rsidRPr="00400A75" w:rsidRDefault="00D03709" w:rsidP="00F03249">
      <w:pPr>
        <w:rPr>
          <w:rFonts w:asciiTheme="majorHAnsi" w:hAnsiTheme="majorHAnsi" w:cs="Segoe UI"/>
          <w:b/>
          <w:bCs/>
          <w:sz w:val="26"/>
          <w:szCs w:val="26"/>
        </w:rPr>
      </w:pPr>
    </w:p>
    <w:p w14:paraId="4D45F071" w14:textId="77777777" w:rsidR="00C67AD0" w:rsidRPr="00F91830" w:rsidRDefault="00C67AD0" w:rsidP="00F03249">
      <w:pPr>
        <w:rPr>
          <w:rFonts w:asciiTheme="majorHAnsi" w:hAnsiTheme="majorHAnsi" w:cs="Segoe UI"/>
          <w:b/>
          <w:bCs/>
          <w:color w:val="FF00FF"/>
          <w:sz w:val="22"/>
          <w:szCs w:val="22"/>
        </w:rPr>
      </w:pPr>
      <w:r w:rsidRPr="00F91830">
        <w:rPr>
          <w:rFonts w:asciiTheme="majorHAnsi" w:hAnsiTheme="majorHAnsi" w:cs="Segoe UI"/>
          <w:b/>
          <w:bCs/>
          <w:sz w:val="22"/>
          <w:szCs w:val="22"/>
        </w:rPr>
        <w:t xml:space="preserve">3.1 </w:t>
      </w:r>
      <w:r w:rsidRPr="00F91830">
        <w:rPr>
          <w:rFonts w:asciiTheme="majorHAnsi" w:hAnsiTheme="majorHAnsi" w:cs="Segoe UI"/>
          <w:b/>
          <w:bCs/>
          <w:sz w:val="22"/>
          <w:szCs w:val="22"/>
        </w:rPr>
        <w:tab/>
        <w:t xml:space="preserve">National </w:t>
      </w:r>
      <w:r w:rsidR="009A2F31" w:rsidRPr="00F91830">
        <w:rPr>
          <w:rFonts w:asciiTheme="majorHAnsi" w:hAnsiTheme="majorHAnsi" w:cs="Segoe UI"/>
          <w:b/>
          <w:bCs/>
          <w:sz w:val="22"/>
          <w:szCs w:val="22"/>
        </w:rPr>
        <w:t>L</w:t>
      </w:r>
      <w:r w:rsidRPr="00F91830">
        <w:rPr>
          <w:rFonts w:asciiTheme="majorHAnsi" w:hAnsiTheme="majorHAnsi" w:cs="Segoe UI"/>
          <w:b/>
          <w:bCs/>
          <w:sz w:val="22"/>
          <w:szCs w:val="22"/>
        </w:rPr>
        <w:t xml:space="preserve">egal and </w:t>
      </w:r>
      <w:r w:rsidR="009A2F31" w:rsidRPr="00F91830">
        <w:rPr>
          <w:rFonts w:asciiTheme="majorHAnsi" w:hAnsiTheme="majorHAnsi" w:cs="Segoe UI"/>
          <w:b/>
          <w:bCs/>
          <w:sz w:val="22"/>
          <w:szCs w:val="22"/>
        </w:rPr>
        <w:t>A</w:t>
      </w:r>
      <w:r w:rsidRPr="00F91830">
        <w:rPr>
          <w:rFonts w:asciiTheme="majorHAnsi" w:hAnsiTheme="majorHAnsi" w:cs="Segoe UI"/>
          <w:b/>
          <w:bCs/>
          <w:sz w:val="22"/>
          <w:szCs w:val="22"/>
        </w:rPr>
        <w:t xml:space="preserve">dministrative </w:t>
      </w:r>
      <w:r w:rsidR="009A2F31" w:rsidRPr="00F91830">
        <w:rPr>
          <w:rFonts w:asciiTheme="majorHAnsi" w:hAnsiTheme="majorHAnsi" w:cs="Segoe UI"/>
          <w:b/>
          <w:bCs/>
          <w:sz w:val="22"/>
          <w:szCs w:val="22"/>
        </w:rPr>
        <w:t>F</w:t>
      </w:r>
      <w:r w:rsidRPr="00F91830">
        <w:rPr>
          <w:rFonts w:asciiTheme="majorHAnsi" w:hAnsiTheme="majorHAnsi" w:cs="Segoe UI"/>
          <w:b/>
          <w:bCs/>
          <w:sz w:val="22"/>
          <w:szCs w:val="22"/>
        </w:rPr>
        <w:t>rameworks</w:t>
      </w:r>
      <w:r w:rsidRPr="00F91830">
        <w:rPr>
          <w:rFonts w:asciiTheme="majorHAnsi" w:hAnsiTheme="majorHAnsi" w:cs="Segoe UI"/>
          <w:b/>
          <w:bCs/>
          <w:color w:val="FF00FF"/>
          <w:sz w:val="22"/>
          <w:szCs w:val="22"/>
        </w:rPr>
        <w:t xml:space="preserve"> </w:t>
      </w:r>
    </w:p>
    <w:p w14:paraId="0F25F97E" w14:textId="77777777" w:rsidR="00C67AD0" w:rsidRPr="00DA4057" w:rsidRDefault="00C67AD0" w:rsidP="00F03249">
      <w:pPr>
        <w:rPr>
          <w:rFonts w:asciiTheme="majorHAnsi" w:hAnsiTheme="majorHAnsi" w:cs="Segoe UI"/>
          <w:bCs/>
          <w:color w:val="E36C0A" w:themeColor="accent6" w:themeShade="BF"/>
          <w:sz w:val="22"/>
          <w:szCs w:val="22"/>
        </w:rPr>
      </w:pPr>
    </w:p>
    <w:p w14:paraId="3EE11377" w14:textId="77777777" w:rsidR="00D03709" w:rsidRPr="00DA4057" w:rsidRDefault="00D03709" w:rsidP="00F03249">
      <w:pPr>
        <w:rPr>
          <w:rFonts w:asciiTheme="majorHAnsi" w:hAnsiTheme="majorHAnsi" w:cs="Segoe UI"/>
          <w:bCs/>
          <w:color w:val="E36C0A" w:themeColor="accent6" w:themeShade="BF"/>
          <w:sz w:val="22"/>
          <w:szCs w:val="22"/>
        </w:rPr>
      </w:pPr>
      <w:r w:rsidRPr="00DA4057">
        <w:rPr>
          <w:rFonts w:asciiTheme="majorHAnsi" w:hAnsiTheme="majorHAnsi" w:cs="Segoe UI"/>
          <w:bCs/>
          <w:color w:val="E36C0A" w:themeColor="accent6" w:themeShade="BF"/>
          <w:sz w:val="22"/>
          <w:szCs w:val="22"/>
        </w:rPr>
        <w:t>&lt;insert all relevant national</w:t>
      </w:r>
      <w:r w:rsidR="0015387E" w:rsidRPr="00DA4057">
        <w:rPr>
          <w:rFonts w:asciiTheme="majorHAnsi" w:hAnsiTheme="majorHAnsi" w:cs="Segoe UI"/>
          <w:bCs/>
          <w:color w:val="E36C0A" w:themeColor="accent6" w:themeShade="BF"/>
          <w:sz w:val="22"/>
          <w:szCs w:val="22"/>
        </w:rPr>
        <w:t xml:space="preserve">/domestic </w:t>
      </w:r>
      <w:r w:rsidRPr="00DA4057">
        <w:rPr>
          <w:rFonts w:asciiTheme="majorHAnsi" w:hAnsiTheme="majorHAnsi" w:cs="Segoe UI"/>
          <w:bCs/>
          <w:color w:val="E36C0A" w:themeColor="accent6" w:themeShade="BF"/>
          <w:sz w:val="22"/>
          <w:szCs w:val="22"/>
        </w:rPr>
        <w:t xml:space="preserve">legal and administrative frameworks, and links if </w:t>
      </w:r>
      <w:r w:rsidR="00904C5E" w:rsidRPr="00DA4057">
        <w:rPr>
          <w:rFonts w:asciiTheme="majorHAnsi" w:hAnsiTheme="majorHAnsi" w:cs="Segoe UI"/>
          <w:bCs/>
          <w:color w:val="E36C0A" w:themeColor="accent6" w:themeShade="BF"/>
          <w:sz w:val="22"/>
          <w:szCs w:val="22"/>
        </w:rPr>
        <w:t>available</w:t>
      </w:r>
      <w:r w:rsidRPr="00DA4057">
        <w:rPr>
          <w:rFonts w:asciiTheme="majorHAnsi" w:hAnsiTheme="majorHAnsi" w:cs="Segoe UI"/>
          <w:bCs/>
          <w:color w:val="E36C0A" w:themeColor="accent6" w:themeShade="BF"/>
          <w:sz w:val="22"/>
          <w:szCs w:val="22"/>
        </w:rPr>
        <w:t>, i</w:t>
      </w:r>
      <w:r w:rsidR="009A2F31" w:rsidRPr="00DA4057">
        <w:rPr>
          <w:rFonts w:asciiTheme="majorHAnsi" w:hAnsiTheme="majorHAnsi" w:cs="Segoe UI"/>
          <w:bCs/>
          <w:color w:val="E36C0A" w:themeColor="accent6" w:themeShade="BF"/>
          <w:sz w:val="22"/>
          <w:szCs w:val="22"/>
        </w:rPr>
        <w:t>.</w:t>
      </w:r>
      <w:r w:rsidRPr="00DA4057">
        <w:rPr>
          <w:rFonts w:asciiTheme="majorHAnsi" w:hAnsiTheme="majorHAnsi" w:cs="Segoe UI"/>
          <w:bCs/>
          <w:color w:val="E36C0A" w:themeColor="accent6" w:themeShade="BF"/>
          <w:sz w:val="22"/>
          <w:szCs w:val="22"/>
        </w:rPr>
        <w:t>e</w:t>
      </w:r>
      <w:r w:rsidR="009A2F31" w:rsidRPr="00DA4057">
        <w:rPr>
          <w:rFonts w:asciiTheme="majorHAnsi" w:hAnsiTheme="majorHAnsi" w:cs="Segoe UI"/>
          <w:bCs/>
          <w:color w:val="E36C0A" w:themeColor="accent6" w:themeShade="BF"/>
          <w:sz w:val="22"/>
          <w:szCs w:val="22"/>
        </w:rPr>
        <w:t>.</w:t>
      </w:r>
      <w:r w:rsidRPr="00DA4057">
        <w:rPr>
          <w:rFonts w:asciiTheme="majorHAnsi" w:hAnsiTheme="majorHAnsi" w:cs="Segoe UI"/>
          <w:bCs/>
          <w:color w:val="E36C0A" w:themeColor="accent6" w:themeShade="BF"/>
          <w:sz w:val="22"/>
          <w:szCs w:val="22"/>
        </w:rPr>
        <w:t>:</w:t>
      </w:r>
    </w:p>
    <w:p w14:paraId="5BB49B03" w14:textId="77777777" w:rsidR="00D03709" w:rsidRPr="00DA4057" w:rsidRDefault="00D03709" w:rsidP="00F03249">
      <w:pPr>
        <w:rPr>
          <w:rFonts w:asciiTheme="majorHAnsi" w:hAnsiTheme="majorHAnsi" w:cs="Segoe UI"/>
          <w:b/>
          <w:bCs/>
          <w:color w:val="E36C0A" w:themeColor="accent6" w:themeShade="BF"/>
          <w:sz w:val="22"/>
          <w:szCs w:val="22"/>
        </w:rPr>
      </w:pPr>
    </w:p>
    <w:p w14:paraId="3AABB9AD" w14:textId="77777777" w:rsidR="0093247D" w:rsidRPr="00DA4057" w:rsidRDefault="0093247D" w:rsidP="00D03709">
      <w:pPr>
        <w:numPr>
          <w:ilvl w:val="0"/>
          <w:numId w:val="23"/>
        </w:numPr>
        <w:spacing w:line="216" w:lineRule="auto"/>
        <w:contextualSpacing/>
        <w:rPr>
          <w:rFonts w:asciiTheme="majorHAnsi" w:eastAsia="Times New Roman" w:hAnsiTheme="majorHAnsi"/>
          <w:color w:val="E36C0A" w:themeColor="accent6" w:themeShade="BF"/>
          <w:sz w:val="22"/>
          <w:szCs w:val="22"/>
          <w:lang w:val="en-GB" w:eastAsia="en-GB"/>
        </w:rPr>
      </w:pPr>
      <w:r w:rsidRPr="00DA4057">
        <w:rPr>
          <w:rFonts w:asciiTheme="majorHAnsi" w:eastAsiaTheme="minorEastAsia" w:hAnsiTheme="majorHAnsi" w:cstheme="minorBidi"/>
          <w:color w:val="E36C0A" w:themeColor="accent6" w:themeShade="BF"/>
          <w:kern w:val="24"/>
          <w:sz w:val="22"/>
          <w:szCs w:val="22"/>
          <w:lang w:eastAsia="en-GB"/>
        </w:rPr>
        <w:t>Ministry of Health Act</w:t>
      </w:r>
    </w:p>
    <w:p w14:paraId="68FEF7CA" w14:textId="77777777" w:rsidR="0093247D" w:rsidRPr="00DA4057" w:rsidRDefault="0093247D" w:rsidP="00D03709">
      <w:pPr>
        <w:numPr>
          <w:ilvl w:val="0"/>
          <w:numId w:val="23"/>
        </w:numPr>
        <w:spacing w:line="216" w:lineRule="auto"/>
        <w:contextualSpacing/>
        <w:rPr>
          <w:rFonts w:asciiTheme="majorHAnsi" w:eastAsia="Times New Roman" w:hAnsiTheme="majorHAnsi"/>
          <w:color w:val="E36C0A" w:themeColor="accent6" w:themeShade="BF"/>
          <w:sz w:val="22"/>
          <w:szCs w:val="22"/>
          <w:lang w:val="en-GB" w:eastAsia="en-GB"/>
        </w:rPr>
      </w:pPr>
      <w:r w:rsidRPr="00DA4057">
        <w:rPr>
          <w:rFonts w:asciiTheme="majorHAnsi" w:eastAsiaTheme="minorEastAsia" w:hAnsiTheme="majorHAnsi" w:cstheme="minorBidi"/>
          <w:color w:val="E36C0A" w:themeColor="accent6" w:themeShade="BF"/>
          <w:kern w:val="24"/>
          <w:sz w:val="22"/>
          <w:szCs w:val="22"/>
          <w:lang w:eastAsia="en-GB"/>
        </w:rPr>
        <w:t>Regional Health Act</w:t>
      </w:r>
    </w:p>
    <w:p w14:paraId="1874E756" w14:textId="77777777" w:rsidR="0093247D" w:rsidRPr="00DA4057" w:rsidRDefault="0093247D" w:rsidP="00D03709">
      <w:pPr>
        <w:numPr>
          <w:ilvl w:val="0"/>
          <w:numId w:val="23"/>
        </w:numPr>
        <w:spacing w:line="216" w:lineRule="auto"/>
        <w:contextualSpacing/>
        <w:rPr>
          <w:rFonts w:asciiTheme="majorHAnsi" w:eastAsia="Times New Roman" w:hAnsiTheme="majorHAnsi"/>
          <w:color w:val="E36C0A" w:themeColor="accent6" w:themeShade="BF"/>
          <w:sz w:val="22"/>
          <w:szCs w:val="22"/>
          <w:lang w:val="en-GB" w:eastAsia="en-GB"/>
        </w:rPr>
      </w:pPr>
      <w:r w:rsidRPr="00DA4057">
        <w:rPr>
          <w:rFonts w:asciiTheme="majorHAnsi" w:eastAsiaTheme="minorEastAsia" w:hAnsiTheme="majorHAnsi" w:cstheme="minorBidi"/>
          <w:color w:val="E36C0A" w:themeColor="accent6" w:themeShade="BF"/>
          <w:kern w:val="24"/>
          <w:sz w:val="22"/>
          <w:szCs w:val="22"/>
          <w:lang w:eastAsia="en-GB"/>
        </w:rPr>
        <w:t>Food and Drugs Act</w:t>
      </w:r>
    </w:p>
    <w:p w14:paraId="57DB97BF" w14:textId="77777777" w:rsidR="0093247D" w:rsidRPr="00DA4057" w:rsidRDefault="0093247D" w:rsidP="00D03709">
      <w:pPr>
        <w:numPr>
          <w:ilvl w:val="0"/>
          <w:numId w:val="23"/>
        </w:numPr>
        <w:spacing w:line="216" w:lineRule="auto"/>
        <w:contextualSpacing/>
        <w:rPr>
          <w:rFonts w:asciiTheme="majorHAnsi" w:eastAsia="Times New Roman" w:hAnsiTheme="majorHAnsi"/>
          <w:color w:val="E36C0A" w:themeColor="accent6" w:themeShade="BF"/>
          <w:sz w:val="22"/>
          <w:szCs w:val="22"/>
          <w:lang w:val="en-GB" w:eastAsia="en-GB"/>
        </w:rPr>
      </w:pPr>
      <w:r w:rsidRPr="00DA4057">
        <w:rPr>
          <w:rFonts w:asciiTheme="majorHAnsi" w:eastAsiaTheme="minorEastAsia" w:hAnsiTheme="majorHAnsi" w:cstheme="minorBidi"/>
          <w:color w:val="E36C0A" w:themeColor="accent6" w:themeShade="BF"/>
          <w:kern w:val="24"/>
          <w:sz w:val="22"/>
          <w:szCs w:val="22"/>
          <w:lang w:eastAsia="en-GB"/>
        </w:rPr>
        <w:t xml:space="preserve">Veterinary Act </w:t>
      </w:r>
    </w:p>
    <w:p w14:paraId="1E595B7F" w14:textId="77777777" w:rsidR="0093247D" w:rsidRPr="00DA4057" w:rsidRDefault="0093247D" w:rsidP="00D03709">
      <w:pPr>
        <w:numPr>
          <w:ilvl w:val="0"/>
          <w:numId w:val="23"/>
        </w:numPr>
        <w:spacing w:line="216" w:lineRule="auto"/>
        <w:contextualSpacing/>
        <w:rPr>
          <w:rFonts w:asciiTheme="majorHAnsi" w:eastAsia="Times New Roman" w:hAnsiTheme="majorHAnsi"/>
          <w:color w:val="E36C0A" w:themeColor="accent6" w:themeShade="BF"/>
          <w:sz w:val="22"/>
          <w:szCs w:val="22"/>
          <w:lang w:val="en-GB" w:eastAsia="en-GB"/>
        </w:rPr>
      </w:pPr>
      <w:r w:rsidRPr="00DA4057">
        <w:rPr>
          <w:rFonts w:asciiTheme="majorHAnsi" w:eastAsiaTheme="minorEastAsia" w:hAnsiTheme="majorHAnsi" w:cstheme="minorBidi"/>
          <w:color w:val="E36C0A" w:themeColor="accent6" w:themeShade="BF"/>
          <w:kern w:val="24"/>
          <w:sz w:val="22"/>
          <w:szCs w:val="22"/>
          <w:lang w:eastAsia="en-GB"/>
        </w:rPr>
        <w:t>Animal Health Act</w:t>
      </w:r>
      <w:r w:rsidR="00044A3E" w:rsidRPr="00DA4057">
        <w:rPr>
          <w:rFonts w:asciiTheme="majorHAnsi" w:eastAsiaTheme="minorEastAsia" w:hAnsiTheme="majorHAnsi" w:cstheme="minorBidi"/>
          <w:color w:val="E36C0A" w:themeColor="accent6" w:themeShade="BF"/>
          <w:kern w:val="24"/>
          <w:sz w:val="22"/>
          <w:szCs w:val="22"/>
          <w:lang w:eastAsia="en-GB"/>
        </w:rPr>
        <w:t xml:space="preserve"> </w:t>
      </w:r>
    </w:p>
    <w:p w14:paraId="6517DA32" w14:textId="77777777" w:rsidR="00BB5643" w:rsidRPr="00DA4057" w:rsidRDefault="00BB5643" w:rsidP="00D03709">
      <w:pPr>
        <w:numPr>
          <w:ilvl w:val="0"/>
          <w:numId w:val="23"/>
        </w:numPr>
        <w:spacing w:line="216" w:lineRule="auto"/>
        <w:contextualSpacing/>
        <w:rPr>
          <w:rFonts w:asciiTheme="majorHAnsi" w:eastAsia="Times New Roman" w:hAnsiTheme="majorHAnsi"/>
          <w:color w:val="E36C0A" w:themeColor="accent6" w:themeShade="BF"/>
          <w:sz w:val="22"/>
          <w:szCs w:val="22"/>
          <w:lang w:val="en-GB" w:eastAsia="en-GB"/>
        </w:rPr>
      </w:pPr>
      <w:r w:rsidRPr="00DA4057">
        <w:rPr>
          <w:rFonts w:asciiTheme="majorHAnsi" w:eastAsiaTheme="minorEastAsia" w:hAnsiTheme="majorHAnsi" w:cstheme="minorBidi"/>
          <w:color w:val="E36C0A" w:themeColor="accent6" w:themeShade="BF"/>
          <w:kern w:val="24"/>
          <w:sz w:val="22"/>
          <w:szCs w:val="22"/>
          <w:lang w:eastAsia="en-GB"/>
        </w:rPr>
        <w:t>F</w:t>
      </w:r>
      <w:r w:rsidR="00D03709" w:rsidRPr="00DA4057">
        <w:rPr>
          <w:rFonts w:asciiTheme="majorHAnsi" w:eastAsiaTheme="minorEastAsia" w:hAnsiTheme="majorHAnsi" w:cstheme="minorBidi"/>
          <w:color w:val="E36C0A" w:themeColor="accent6" w:themeShade="BF"/>
          <w:kern w:val="24"/>
          <w:sz w:val="22"/>
          <w:szCs w:val="22"/>
          <w:lang w:eastAsia="en-GB"/>
        </w:rPr>
        <w:t xml:space="preserve">ish and Fishery Products Act </w:t>
      </w:r>
    </w:p>
    <w:p w14:paraId="5F1A9FCE" w14:textId="77777777" w:rsidR="00F03249" w:rsidRPr="00DA4057" w:rsidRDefault="001231D5" w:rsidP="00D03709">
      <w:pPr>
        <w:numPr>
          <w:ilvl w:val="0"/>
          <w:numId w:val="23"/>
        </w:numPr>
        <w:spacing w:line="216" w:lineRule="auto"/>
        <w:contextualSpacing/>
        <w:rPr>
          <w:rFonts w:asciiTheme="majorHAnsi" w:eastAsia="Times New Roman" w:hAnsiTheme="majorHAnsi"/>
          <w:color w:val="E36C0A" w:themeColor="accent6" w:themeShade="BF"/>
          <w:sz w:val="22"/>
          <w:szCs w:val="22"/>
          <w:lang w:val="en-GB" w:eastAsia="en-GB"/>
        </w:rPr>
      </w:pPr>
      <w:r w:rsidRPr="00DA4057">
        <w:rPr>
          <w:rFonts w:asciiTheme="majorHAnsi" w:eastAsiaTheme="minorEastAsia" w:hAnsiTheme="majorHAnsi" w:cstheme="minorBidi"/>
          <w:color w:val="E36C0A" w:themeColor="accent6" w:themeShade="BF"/>
          <w:kern w:val="24"/>
          <w:sz w:val="22"/>
          <w:szCs w:val="22"/>
          <w:lang w:eastAsia="en-GB"/>
        </w:rPr>
        <w:t>Environmental Protection Ac</w:t>
      </w:r>
      <w:r w:rsidR="002F7607" w:rsidRPr="00DA4057">
        <w:rPr>
          <w:rFonts w:asciiTheme="majorHAnsi" w:eastAsiaTheme="minorEastAsia" w:hAnsiTheme="majorHAnsi" w:cstheme="minorBidi"/>
          <w:color w:val="E36C0A" w:themeColor="accent6" w:themeShade="BF"/>
          <w:kern w:val="24"/>
          <w:sz w:val="22"/>
          <w:szCs w:val="22"/>
          <w:lang w:eastAsia="en-GB"/>
        </w:rPr>
        <w:t>t</w:t>
      </w:r>
    </w:p>
    <w:p w14:paraId="1B719467" w14:textId="77777777" w:rsidR="00D03709" w:rsidRPr="00DA4057" w:rsidRDefault="00D03709" w:rsidP="00D03709">
      <w:pPr>
        <w:numPr>
          <w:ilvl w:val="0"/>
          <w:numId w:val="23"/>
        </w:numPr>
        <w:spacing w:line="216" w:lineRule="auto"/>
        <w:contextualSpacing/>
        <w:rPr>
          <w:rFonts w:asciiTheme="majorHAnsi" w:eastAsia="Times New Roman" w:hAnsiTheme="majorHAnsi"/>
          <w:color w:val="E36C0A" w:themeColor="accent6" w:themeShade="BF"/>
          <w:sz w:val="22"/>
          <w:szCs w:val="22"/>
          <w:lang w:val="en-GB" w:eastAsia="en-GB"/>
        </w:rPr>
      </w:pPr>
      <w:r w:rsidRPr="00DA4057">
        <w:rPr>
          <w:rFonts w:asciiTheme="majorHAnsi" w:eastAsiaTheme="minorEastAsia" w:hAnsiTheme="majorHAnsi" w:cstheme="minorBidi"/>
          <w:color w:val="E36C0A" w:themeColor="accent6" w:themeShade="BF"/>
          <w:kern w:val="24"/>
          <w:sz w:val="22"/>
          <w:szCs w:val="22"/>
          <w:lang w:eastAsia="en-GB"/>
        </w:rPr>
        <w:t>Other…&gt;</w:t>
      </w:r>
    </w:p>
    <w:p w14:paraId="6F5702D7" w14:textId="77777777" w:rsidR="00F22227" w:rsidRPr="00F91830" w:rsidRDefault="00F22227" w:rsidP="00DA0698">
      <w:pPr>
        <w:rPr>
          <w:rFonts w:asciiTheme="majorHAnsi" w:hAnsiTheme="majorHAnsi"/>
          <w:sz w:val="22"/>
          <w:szCs w:val="22"/>
        </w:rPr>
      </w:pPr>
    </w:p>
    <w:p w14:paraId="7814E09F" w14:textId="77777777" w:rsidR="00F03249" w:rsidRPr="00F91830" w:rsidRDefault="00F03249">
      <w:pPr>
        <w:ind w:left="720" w:hanging="720"/>
        <w:rPr>
          <w:rFonts w:asciiTheme="majorHAnsi" w:hAnsiTheme="majorHAnsi" w:cs="Segoe UI"/>
          <w:b/>
          <w:bCs/>
          <w:sz w:val="22"/>
          <w:szCs w:val="22"/>
        </w:rPr>
      </w:pPr>
      <w:r w:rsidRPr="00F91830">
        <w:rPr>
          <w:rFonts w:asciiTheme="majorHAnsi" w:hAnsiTheme="majorHAnsi" w:cs="Segoe UI"/>
          <w:b/>
          <w:bCs/>
          <w:sz w:val="22"/>
          <w:szCs w:val="22"/>
        </w:rPr>
        <w:t>3.</w:t>
      </w:r>
      <w:r w:rsidR="00C67AD0" w:rsidRPr="00F91830">
        <w:rPr>
          <w:rFonts w:asciiTheme="majorHAnsi" w:hAnsiTheme="majorHAnsi" w:cs="Segoe UI"/>
          <w:b/>
          <w:bCs/>
          <w:sz w:val="22"/>
          <w:szCs w:val="22"/>
        </w:rPr>
        <w:t>2</w:t>
      </w:r>
      <w:r w:rsidRPr="00F91830">
        <w:rPr>
          <w:rFonts w:asciiTheme="majorHAnsi" w:hAnsiTheme="majorHAnsi" w:cs="Segoe UI"/>
          <w:b/>
          <w:bCs/>
          <w:sz w:val="22"/>
          <w:szCs w:val="22"/>
        </w:rPr>
        <w:t xml:space="preserve"> </w:t>
      </w:r>
      <w:r w:rsidRPr="00F91830">
        <w:rPr>
          <w:rFonts w:asciiTheme="majorHAnsi" w:hAnsiTheme="majorHAnsi" w:cs="Segoe UI"/>
          <w:b/>
          <w:bCs/>
          <w:sz w:val="22"/>
          <w:szCs w:val="22"/>
        </w:rPr>
        <w:tab/>
        <w:t xml:space="preserve">References to </w:t>
      </w:r>
      <w:r w:rsidR="0015387E" w:rsidRPr="00F91830">
        <w:rPr>
          <w:rFonts w:asciiTheme="majorHAnsi" w:hAnsiTheme="majorHAnsi" w:cs="Segoe UI"/>
          <w:b/>
          <w:bCs/>
          <w:sz w:val="22"/>
          <w:szCs w:val="22"/>
        </w:rPr>
        <w:t xml:space="preserve">other </w:t>
      </w:r>
      <w:r w:rsidRPr="00F91830">
        <w:rPr>
          <w:rFonts w:asciiTheme="majorHAnsi" w:hAnsiTheme="majorHAnsi" w:cs="Segoe UI"/>
          <w:b/>
          <w:bCs/>
          <w:sz w:val="22"/>
          <w:szCs w:val="22"/>
        </w:rPr>
        <w:t>legal and administrative framework authorities and other IHR relevant documents</w:t>
      </w:r>
    </w:p>
    <w:p w14:paraId="53FA30F7" w14:textId="77777777" w:rsidR="00F03249" w:rsidRPr="00F91830" w:rsidRDefault="00F03249" w:rsidP="00F03249">
      <w:pPr>
        <w:jc w:val="both"/>
        <w:rPr>
          <w:rFonts w:asciiTheme="majorHAnsi" w:hAnsiTheme="majorHAnsi"/>
          <w:sz w:val="22"/>
          <w:szCs w:val="22"/>
          <w:lang w:val="en-GB"/>
        </w:rPr>
      </w:pPr>
    </w:p>
    <w:p w14:paraId="403561A7" w14:textId="77777777" w:rsidR="00F03249" w:rsidRPr="00F91830" w:rsidRDefault="00904C5E" w:rsidP="00C2480A">
      <w:pPr>
        <w:pStyle w:val="ListParagraph"/>
        <w:numPr>
          <w:ilvl w:val="0"/>
          <w:numId w:val="17"/>
        </w:numPr>
        <w:rPr>
          <w:rStyle w:val="Hyperlink"/>
          <w:rFonts w:asciiTheme="majorHAnsi" w:hAnsiTheme="majorHAnsi"/>
          <w:sz w:val="22"/>
          <w:szCs w:val="22"/>
          <w:lang w:val="en-GB"/>
        </w:rPr>
      </w:pPr>
      <w:r w:rsidRPr="00F91830">
        <w:rPr>
          <w:rFonts w:asciiTheme="majorHAnsi" w:hAnsiTheme="majorHAnsi"/>
          <w:sz w:val="22"/>
          <w:szCs w:val="22"/>
          <w:lang w:val="en-GB"/>
        </w:rPr>
        <w:t xml:space="preserve">WHO, </w:t>
      </w:r>
      <w:r w:rsidR="00F03249" w:rsidRPr="00F91830">
        <w:rPr>
          <w:rFonts w:asciiTheme="majorHAnsi" w:hAnsiTheme="majorHAnsi"/>
          <w:sz w:val="22"/>
          <w:szCs w:val="22"/>
          <w:lang w:val="en-GB"/>
        </w:rPr>
        <w:t xml:space="preserve">International Health Regulations (2005); </w:t>
      </w:r>
      <w:r w:rsidR="0015387E" w:rsidRPr="00F91830">
        <w:rPr>
          <w:rFonts w:asciiTheme="majorHAnsi" w:hAnsiTheme="majorHAnsi"/>
          <w:sz w:val="22"/>
          <w:szCs w:val="22"/>
          <w:lang w:val="en-GB"/>
        </w:rPr>
        <w:t>a</w:t>
      </w:r>
      <w:r w:rsidR="00F03249" w:rsidRPr="00F91830">
        <w:rPr>
          <w:rFonts w:asciiTheme="majorHAnsi" w:hAnsiTheme="majorHAnsi"/>
          <w:sz w:val="22"/>
          <w:szCs w:val="22"/>
          <w:lang w:val="en-GB"/>
        </w:rPr>
        <w:t xml:space="preserve">vailable at: </w:t>
      </w:r>
      <w:hyperlink r:id="rId11" w:history="1">
        <w:r w:rsidR="00F03249" w:rsidRPr="00F91830">
          <w:rPr>
            <w:rStyle w:val="Hyperlink"/>
            <w:rFonts w:asciiTheme="majorHAnsi" w:hAnsiTheme="majorHAnsi"/>
            <w:sz w:val="22"/>
            <w:szCs w:val="22"/>
            <w:lang w:val="en-GB"/>
          </w:rPr>
          <w:t>http://www.who.int/ihr/9789241596664/en/index.html</w:t>
        </w:r>
      </w:hyperlink>
      <w:r w:rsidR="00F03249" w:rsidRPr="00F91830">
        <w:rPr>
          <w:rStyle w:val="Hyperlink"/>
          <w:rFonts w:asciiTheme="majorHAnsi" w:hAnsiTheme="majorHAnsi"/>
          <w:sz w:val="22"/>
          <w:szCs w:val="22"/>
          <w:lang w:val="en-GB"/>
        </w:rPr>
        <w:t xml:space="preserve"> </w:t>
      </w:r>
    </w:p>
    <w:p w14:paraId="5AF0090D" w14:textId="77777777" w:rsidR="00F03249" w:rsidRPr="00F91830" w:rsidRDefault="00F03249" w:rsidP="00F03249">
      <w:pPr>
        <w:rPr>
          <w:rFonts w:asciiTheme="majorHAnsi" w:hAnsiTheme="majorHAnsi"/>
          <w:sz w:val="22"/>
          <w:szCs w:val="22"/>
          <w:lang w:val="en-GB"/>
        </w:rPr>
      </w:pPr>
    </w:p>
    <w:p w14:paraId="45981934" w14:textId="77777777" w:rsidR="00904C5E" w:rsidRPr="00F91830" w:rsidRDefault="00F03249" w:rsidP="00C2480A">
      <w:pPr>
        <w:pStyle w:val="ListParagraph"/>
        <w:numPr>
          <w:ilvl w:val="0"/>
          <w:numId w:val="17"/>
        </w:numPr>
        <w:rPr>
          <w:rStyle w:val="Hyperlink"/>
          <w:rFonts w:asciiTheme="majorHAnsi" w:hAnsiTheme="majorHAnsi"/>
          <w:sz w:val="22"/>
          <w:szCs w:val="22"/>
          <w:lang w:val="en-GB"/>
        </w:rPr>
      </w:pPr>
      <w:r w:rsidRPr="00F91830">
        <w:rPr>
          <w:rStyle w:val="Hyperlink"/>
          <w:rFonts w:asciiTheme="majorHAnsi" w:hAnsiTheme="majorHAnsi"/>
          <w:color w:val="auto"/>
          <w:sz w:val="22"/>
          <w:szCs w:val="22"/>
          <w:u w:val="none"/>
          <w:lang w:val="en-GB"/>
        </w:rPr>
        <w:t xml:space="preserve">WHO, The National IHR Focal Point Guide – Designation/establishment of National IHR Focal Points; </w:t>
      </w:r>
      <w:r w:rsidR="0015387E" w:rsidRPr="00F91830">
        <w:rPr>
          <w:rStyle w:val="Hyperlink"/>
          <w:rFonts w:asciiTheme="majorHAnsi" w:hAnsiTheme="majorHAnsi"/>
          <w:color w:val="auto"/>
          <w:sz w:val="22"/>
          <w:szCs w:val="22"/>
          <w:u w:val="none"/>
          <w:lang w:val="en-GB"/>
        </w:rPr>
        <w:t>a</w:t>
      </w:r>
      <w:r w:rsidRPr="00F91830">
        <w:rPr>
          <w:rStyle w:val="Hyperlink"/>
          <w:rFonts w:asciiTheme="majorHAnsi" w:hAnsiTheme="majorHAnsi"/>
          <w:color w:val="auto"/>
          <w:sz w:val="22"/>
          <w:szCs w:val="22"/>
          <w:u w:val="none"/>
          <w:lang w:val="en-GB"/>
        </w:rPr>
        <w:t>vailable at</w:t>
      </w:r>
    </w:p>
    <w:p w14:paraId="770BC5CA" w14:textId="77777777" w:rsidR="00F03249" w:rsidRPr="00F91830" w:rsidRDefault="00A2602B" w:rsidP="00904C5E">
      <w:pPr>
        <w:ind w:firstLine="720"/>
        <w:rPr>
          <w:rStyle w:val="Hyperlink"/>
          <w:rFonts w:asciiTheme="majorHAnsi" w:hAnsiTheme="majorHAnsi"/>
          <w:sz w:val="22"/>
          <w:szCs w:val="22"/>
          <w:lang w:val="en-GB"/>
        </w:rPr>
      </w:pPr>
      <w:hyperlink r:id="rId12" w:history="1">
        <w:r w:rsidR="00F03249" w:rsidRPr="00F91830">
          <w:rPr>
            <w:rStyle w:val="Hyperlink"/>
            <w:rFonts w:asciiTheme="majorHAnsi" w:hAnsiTheme="majorHAnsi"/>
            <w:sz w:val="22"/>
            <w:szCs w:val="22"/>
            <w:lang w:val="en-GB"/>
          </w:rPr>
          <w:t>http://who.int/ihr/legal_issues/nfp/en/index.html</w:t>
        </w:r>
      </w:hyperlink>
      <w:r w:rsidR="00F03249" w:rsidRPr="00F91830">
        <w:rPr>
          <w:rStyle w:val="Hyperlink"/>
          <w:rFonts w:asciiTheme="majorHAnsi" w:hAnsiTheme="majorHAnsi"/>
          <w:sz w:val="22"/>
          <w:szCs w:val="22"/>
          <w:lang w:val="en-GB"/>
        </w:rPr>
        <w:t xml:space="preserve">  </w:t>
      </w:r>
    </w:p>
    <w:p w14:paraId="19AFD7C9" w14:textId="77777777" w:rsidR="00F03249" w:rsidRPr="00F91830" w:rsidRDefault="00F03249" w:rsidP="00F03249">
      <w:pPr>
        <w:rPr>
          <w:rFonts w:asciiTheme="majorHAnsi" w:hAnsiTheme="majorHAnsi"/>
          <w:sz w:val="22"/>
          <w:szCs w:val="22"/>
          <w:lang w:val="en-GB"/>
        </w:rPr>
      </w:pPr>
    </w:p>
    <w:p w14:paraId="09F6082C" w14:textId="77777777" w:rsidR="00F22227" w:rsidRPr="00F91830" w:rsidRDefault="00F03249" w:rsidP="00C2480A">
      <w:pPr>
        <w:pStyle w:val="ListParagraph"/>
        <w:numPr>
          <w:ilvl w:val="0"/>
          <w:numId w:val="17"/>
        </w:numPr>
        <w:rPr>
          <w:rFonts w:asciiTheme="majorHAnsi" w:hAnsiTheme="majorHAnsi"/>
          <w:sz w:val="22"/>
          <w:szCs w:val="22"/>
          <w:lang w:val="en-GB"/>
        </w:rPr>
      </w:pPr>
      <w:r w:rsidRPr="00F91830">
        <w:rPr>
          <w:rFonts w:asciiTheme="majorHAnsi" w:hAnsiTheme="majorHAnsi"/>
          <w:sz w:val="22"/>
          <w:szCs w:val="22"/>
          <w:lang w:val="en-GB"/>
        </w:rPr>
        <w:t xml:space="preserve">WHO Event Management for International Public Health Security, Operational Procedures, WHO Working Document, June 2008; </w:t>
      </w:r>
      <w:r w:rsidR="0015387E" w:rsidRPr="00F91830">
        <w:rPr>
          <w:rFonts w:asciiTheme="majorHAnsi" w:hAnsiTheme="majorHAnsi"/>
          <w:sz w:val="22"/>
          <w:szCs w:val="22"/>
          <w:lang w:val="en-GB"/>
        </w:rPr>
        <w:t>a</w:t>
      </w:r>
      <w:r w:rsidRPr="00F91830">
        <w:rPr>
          <w:rFonts w:asciiTheme="majorHAnsi" w:hAnsiTheme="majorHAnsi"/>
          <w:sz w:val="22"/>
          <w:szCs w:val="22"/>
          <w:lang w:val="en-GB"/>
        </w:rPr>
        <w:t xml:space="preserve">vailable at </w:t>
      </w:r>
      <w:hyperlink r:id="rId13" w:history="1">
        <w:r w:rsidRPr="00F91830">
          <w:rPr>
            <w:rStyle w:val="Hyperlink"/>
            <w:rFonts w:asciiTheme="majorHAnsi" w:hAnsiTheme="majorHAnsi"/>
            <w:sz w:val="22"/>
            <w:szCs w:val="22"/>
            <w:lang w:val="en-GB"/>
          </w:rPr>
          <w:t>http://www.who.int/csr/HSE_EPR_ARO_2008_1.pdf</w:t>
        </w:r>
      </w:hyperlink>
      <w:r w:rsidRPr="00F91830">
        <w:rPr>
          <w:rFonts w:asciiTheme="majorHAnsi" w:hAnsiTheme="majorHAnsi"/>
          <w:sz w:val="22"/>
          <w:szCs w:val="22"/>
          <w:lang w:val="en-GB"/>
        </w:rPr>
        <w:t xml:space="preserve"> </w:t>
      </w:r>
    </w:p>
    <w:p w14:paraId="3EA444C5" w14:textId="77777777" w:rsidR="00C67AD0" w:rsidRPr="00F91830" w:rsidRDefault="00C67AD0">
      <w:pPr>
        <w:spacing w:after="200" w:line="276" w:lineRule="auto"/>
        <w:rPr>
          <w:rFonts w:asciiTheme="majorHAnsi" w:hAnsiTheme="majorHAnsi"/>
          <w:b/>
          <w:sz w:val="22"/>
          <w:szCs w:val="22"/>
        </w:rPr>
      </w:pPr>
      <w:r w:rsidRPr="00F91830">
        <w:rPr>
          <w:rFonts w:asciiTheme="majorHAnsi" w:hAnsiTheme="majorHAnsi"/>
          <w:b/>
          <w:sz w:val="22"/>
          <w:szCs w:val="22"/>
        </w:rPr>
        <w:br w:type="page"/>
      </w:r>
    </w:p>
    <w:p w14:paraId="3EEF09AA" w14:textId="77777777" w:rsidR="0015387E" w:rsidRPr="00400A75" w:rsidRDefault="00E83DCB" w:rsidP="00E83DCB">
      <w:pPr>
        <w:jc w:val="center"/>
        <w:rPr>
          <w:rFonts w:asciiTheme="majorHAnsi" w:hAnsiTheme="majorHAnsi"/>
          <w:b/>
          <w:sz w:val="28"/>
        </w:rPr>
      </w:pPr>
      <w:r w:rsidRPr="00400A75">
        <w:rPr>
          <w:rFonts w:asciiTheme="majorHAnsi" w:hAnsiTheme="majorHAnsi"/>
          <w:b/>
          <w:sz w:val="28"/>
        </w:rPr>
        <w:t xml:space="preserve">APPENDIX 1: </w:t>
      </w:r>
      <w:r w:rsidR="004A0A54" w:rsidRPr="002819E4">
        <w:rPr>
          <w:rFonts w:asciiTheme="majorHAnsi" w:hAnsiTheme="majorHAnsi"/>
          <w:b/>
          <w:color w:val="E36C0A" w:themeColor="accent6" w:themeShade="BF"/>
          <w:sz w:val="28"/>
        </w:rPr>
        <w:t>&lt;insert country&gt;</w:t>
      </w:r>
      <w:r w:rsidRPr="002819E4">
        <w:rPr>
          <w:rFonts w:asciiTheme="majorHAnsi" w:hAnsiTheme="majorHAnsi"/>
          <w:b/>
          <w:color w:val="E36C0A" w:themeColor="accent6" w:themeShade="BF"/>
          <w:sz w:val="28"/>
        </w:rPr>
        <w:t xml:space="preserve"> Ministry of Health </w:t>
      </w:r>
      <w:r w:rsidRPr="00400A75">
        <w:rPr>
          <w:rFonts w:asciiTheme="majorHAnsi" w:hAnsiTheme="majorHAnsi"/>
          <w:b/>
          <w:sz w:val="28"/>
        </w:rPr>
        <w:t>Organ</w:t>
      </w:r>
      <w:r w:rsidR="002819E4">
        <w:rPr>
          <w:rFonts w:asciiTheme="majorHAnsi" w:hAnsiTheme="majorHAnsi"/>
          <w:b/>
          <w:sz w:val="28"/>
        </w:rPr>
        <w:t>i</w:t>
      </w:r>
      <w:r w:rsidRPr="00400A75">
        <w:rPr>
          <w:rFonts w:asciiTheme="majorHAnsi" w:hAnsiTheme="majorHAnsi"/>
          <w:b/>
          <w:sz w:val="28"/>
        </w:rPr>
        <w:t>gram</w:t>
      </w:r>
      <w:r w:rsidR="00434CAE" w:rsidRPr="00400A75">
        <w:rPr>
          <w:rFonts w:asciiTheme="majorHAnsi" w:hAnsiTheme="majorHAnsi"/>
          <w:b/>
          <w:sz w:val="28"/>
        </w:rPr>
        <w:t xml:space="preserve"> and </w:t>
      </w:r>
    </w:p>
    <w:p w14:paraId="73529F43" w14:textId="77777777" w:rsidR="00E83DCB" w:rsidRPr="00400A75" w:rsidRDefault="00434CAE" w:rsidP="00E83DCB">
      <w:pPr>
        <w:jc w:val="center"/>
        <w:rPr>
          <w:rFonts w:asciiTheme="majorHAnsi" w:hAnsiTheme="majorHAnsi"/>
          <w:b/>
          <w:sz w:val="28"/>
        </w:rPr>
      </w:pPr>
      <w:r w:rsidRPr="00400A75">
        <w:rPr>
          <w:rFonts w:asciiTheme="majorHAnsi" w:hAnsiTheme="majorHAnsi"/>
          <w:b/>
          <w:sz w:val="28"/>
        </w:rPr>
        <w:t xml:space="preserve">IHR NFP Functional </w:t>
      </w:r>
      <w:r w:rsidR="0015387E" w:rsidRPr="00400A75">
        <w:rPr>
          <w:rFonts w:asciiTheme="majorHAnsi" w:hAnsiTheme="majorHAnsi"/>
          <w:b/>
          <w:sz w:val="28"/>
        </w:rPr>
        <w:t>C</w:t>
      </w:r>
      <w:r w:rsidRPr="00400A75">
        <w:rPr>
          <w:rFonts w:asciiTheme="majorHAnsi" w:hAnsiTheme="majorHAnsi"/>
          <w:b/>
          <w:sz w:val="28"/>
        </w:rPr>
        <w:t>omponents</w:t>
      </w:r>
    </w:p>
    <w:p w14:paraId="43B4CBBE" w14:textId="77777777" w:rsidR="00E83DCB" w:rsidRPr="00400A75" w:rsidRDefault="00E83DCB" w:rsidP="00E83DCB">
      <w:pPr>
        <w:rPr>
          <w:rFonts w:asciiTheme="majorHAnsi" w:hAnsiTheme="majorHAnsi"/>
          <w:b/>
        </w:rPr>
      </w:pPr>
    </w:p>
    <w:p w14:paraId="09F9225A" w14:textId="77777777" w:rsidR="00E83DCB" w:rsidRPr="00400A75" w:rsidRDefault="00E83DCB" w:rsidP="00E83DCB">
      <w:pPr>
        <w:rPr>
          <w:rFonts w:asciiTheme="majorHAnsi" w:hAnsiTheme="majorHAnsi"/>
          <w:noProof/>
          <w:lang w:val="en-CA" w:eastAsia="en-CA"/>
        </w:rPr>
      </w:pPr>
    </w:p>
    <w:p w14:paraId="35A78082" w14:textId="77777777" w:rsidR="0015387E" w:rsidRPr="002819E4" w:rsidRDefault="0015387E" w:rsidP="00E83DCB">
      <w:pPr>
        <w:rPr>
          <w:rFonts w:asciiTheme="majorHAnsi" w:hAnsiTheme="majorHAnsi"/>
          <w:b/>
          <w:color w:val="E36C0A" w:themeColor="accent6" w:themeShade="BF"/>
          <w:sz w:val="22"/>
          <w:szCs w:val="22"/>
        </w:rPr>
      </w:pPr>
      <w:r w:rsidRPr="002819E4">
        <w:rPr>
          <w:rFonts w:asciiTheme="majorHAnsi" w:hAnsiTheme="majorHAnsi"/>
          <w:noProof/>
          <w:color w:val="E36C0A" w:themeColor="accent6" w:themeShade="BF"/>
          <w:sz w:val="22"/>
          <w:szCs w:val="22"/>
          <w:lang w:val="en-CA" w:eastAsia="en-CA"/>
        </w:rPr>
        <w:t>&lt;</w:t>
      </w:r>
      <w:r w:rsidR="005B732A" w:rsidRPr="002819E4">
        <w:rPr>
          <w:rFonts w:asciiTheme="majorHAnsi" w:hAnsiTheme="majorHAnsi"/>
          <w:noProof/>
          <w:color w:val="E36C0A" w:themeColor="accent6" w:themeShade="BF"/>
          <w:sz w:val="22"/>
          <w:szCs w:val="22"/>
          <w:lang w:val="en-CA" w:eastAsia="en-CA"/>
        </w:rPr>
        <w:t xml:space="preserve">A. </w:t>
      </w:r>
      <w:r w:rsidR="002819E4" w:rsidRPr="002819E4">
        <w:rPr>
          <w:rFonts w:asciiTheme="majorHAnsi" w:hAnsiTheme="majorHAnsi"/>
          <w:noProof/>
          <w:color w:val="E36C0A" w:themeColor="accent6" w:themeShade="BF"/>
          <w:sz w:val="22"/>
          <w:szCs w:val="22"/>
          <w:lang w:val="en-CA" w:eastAsia="en-CA"/>
        </w:rPr>
        <w:t>insert organi</w:t>
      </w:r>
      <w:r w:rsidRPr="002819E4">
        <w:rPr>
          <w:rFonts w:asciiTheme="majorHAnsi" w:hAnsiTheme="majorHAnsi"/>
          <w:noProof/>
          <w:color w:val="E36C0A" w:themeColor="accent6" w:themeShade="BF"/>
          <w:sz w:val="22"/>
          <w:szCs w:val="22"/>
          <w:lang w:val="en-CA" w:eastAsia="en-CA"/>
        </w:rPr>
        <w:t>gram</w:t>
      </w:r>
      <w:r w:rsidR="005B732A" w:rsidRPr="002819E4">
        <w:rPr>
          <w:rFonts w:asciiTheme="majorHAnsi" w:hAnsiTheme="majorHAnsi"/>
          <w:noProof/>
          <w:color w:val="E36C0A" w:themeColor="accent6" w:themeShade="BF"/>
          <w:sz w:val="22"/>
          <w:szCs w:val="22"/>
          <w:lang w:val="en-CA" w:eastAsia="en-CA"/>
        </w:rPr>
        <w:t>(s)</w:t>
      </w:r>
      <w:r w:rsidRPr="002819E4">
        <w:rPr>
          <w:rFonts w:asciiTheme="majorHAnsi" w:hAnsiTheme="majorHAnsi"/>
          <w:noProof/>
          <w:color w:val="E36C0A" w:themeColor="accent6" w:themeShade="BF"/>
          <w:sz w:val="22"/>
          <w:szCs w:val="22"/>
          <w:lang w:val="en-CA" w:eastAsia="en-CA"/>
        </w:rPr>
        <w:t xml:space="preserve"> for the r</w:t>
      </w:r>
      <w:r w:rsidR="002819E4">
        <w:rPr>
          <w:rFonts w:asciiTheme="majorHAnsi" w:hAnsiTheme="majorHAnsi"/>
          <w:noProof/>
          <w:color w:val="E36C0A" w:themeColor="accent6" w:themeShade="BF"/>
          <w:sz w:val="22"/>
          <w:szCs w:val="22"/>
          <w:lang w:val="en-CA" w:eastAsia="en-CA"/>
        </w:rPr>
        <w:t>elevant government department, e.g.,</w:t>
      </w:r>
      <w:r w:rsidRPr="002819E4">
        <w:rPr>
          <w:rFonts w:asciiTheme="majorHAnsi" w:hAnsiTheme="majorHAnsi"/>
          <w:noProof/>
          <w:color w:val="E36C0A" w:themeColor="accent6" w:themeShade="BF"/>
          <w:sz w:val="22"/>
          <w:szCs w:val="22"/>
          <w:lang w:val="en-CA" w:eastAsia="en-CA"/>
        </w:rPr>
        <w:t xml:space="preserve"> Ministry of Health, showing where the IHR NFP is located&gt;</w:t>
      </w:r>
    </w:p>
    <w:p w14:paraId="75F9BC56" w14:textId="77777777" w:rsidR="00434CAE" w:rsidRPr="00F91830" w:rsidRDefault="00434CAE" w:rsidP="00E83DCB">
      <w:pPr>
        <w:rPr>
          <w:rFonts w:asciiTheme="majorHAnsi" w:hAnsiTheme="majorHAnsi"/>
          <w:b/>
          <w:sz w:val="22"/>
          <w:szCs w:val="22"/>
        </w:rPr>
      </w:pPr>
    </w:p>
    <w:p w14:paraId="08BB2987" w14:textId="77777777" w:rsidR="0015387E" w:rsidRPr="00F91830" w:rsidRDefault="0015387E" w:rsidP="00E83DCB">
      <w:pPr>
        <w:rPr>
          <w:rFonts w:asciiTheme="majorHAnsi" w:hAnsiTheme="majorHAnsi"/>
          <w:b/>
          <w:sz w:val="22"/>
          <w:szCs w:val="22"/>
        </w:rPr>
      </w:pPr>
    </w:p>
    <w:p w14:paraId="0F34E44E" w14:textId="77777777" w:rsidR="0015387E" w:rsidRPr="002819E4" w:rsidRDefault="0015387E" w:rsidP="0015387E">
      <w:pPr>
        <w:rPr>
          <w:rFonts w:asciiTheme="majorHAnsi" w:hAnsiTheme="majorHAnsi"/>
          <w:b/>
          <w:color w:val="E36C0A" w:themeColor="accent6" w:themeShade="BF"/>
          <w:sz w:val="22"/>
          <w:szCs w:val="22"/>
        </w:rPr>
      </w:pPr>
      <w:r w:rsidRPr="002819E4">
        <w:rPr>
          <w:rFonts w:asciiTheme="majorHAnsi" w:hAnsiTheme="majorHAnsi"/>
          <w:noProof/>
          <w:color w:val="E36C0A" w:themeColor="accent6" w:themeShade="BF"/>
          <w:sz w:val="22"/>
          <w:szCs w:val="22"/>
          <w:lang w:val="en-CA" w:eastAsia="en-CA"/>
        </w:rPr>
        <w:t>&lt;</w:t>
      </w:r>
      <w:r w:rsidR="005B732A" w:rsidRPr="002819E4">
        <w:rPr>
          <w:rFonts w:asciiTheme="majorHAnsi" w:hAnsiTheme="majorHAnsi"/>
          <w:noProof/>
          <w:color w:val="E36C0A" w:themeColor="accent6" w:themeShade="BF"/>
          <w:sz w:val="22"/>
          <w:szCs w:val="22"/>
          <w:lang w:val="en-CA" w:eastAsia="en-CA"/>
        </w:rPr>
        <w:t xml:space="preserve">B. </w:t>
      </w:r>
      <w:r w:rsidRPr="002819E4">
        <w:rPr>
          <w:rFonts w:asciiTheme="majorHAnsi" w:hAnsiTheme="majorHAnsi"/>
          <w:noProof/>
          <w:color w:val="E36C0A" w:themeColor="accent6" w:themeShade="BF"/>
          <w:sz w:val="22"/>
          <w:szCs w:val="22"/>
          <w:lang w:val="en-CA" w:eastAsia="en-CA"/>
        </w:rPr>
        <w:t>insert diagram</w:t>
      </w:r>
      <w:r w:rsidR="005B732A" w:rsidRPr="002819E4">
        <w:rPr>
          <w:rFonts w:asciiTheme="majorHAnsi" w:hAnsiTheme="majorHAnsi"/>
          <w:noProof/>
          <w:color w:val="E36C0A" w:themeColor="accent6" w:themeShade="BF"/>
          <w:sz w:val="22"/>
          <w:szCs w:val="22"/>
          <w:lang w:val="en-CA" w:eastAsia="en-CA"/>
        </w:rPr>
        <w:t>(s)</w:t>
      </w:r>
      <w:r w:rsidRPr="002819E4">
        <w:rPr>
          <w:rFonts w:asciiTheme="majorHAnsi" w:hAnsiTheme="majorHAnsi"/>
          <w:noProof/>
          <w:color w:val="E36C0A" w:themeColor="accent6" w:themeShade="BF"/>
          <w:sz w:val="22"/>
          <w:szCs w:val="22"/>
          <w:lang w:val="en-CA" w:eastAsia="en-CA"/>
        </w:rPr>
        <w:t xml:space="preserve"> showing the IHR NFP functional components</w:t>
      </w:r>
      <w:r w:rsidR="005B732A" w:rsidRPr="002819E4">
        <w:rPr>
          <w:rFonts w:asciiTheme="majorHAnsi" w:hAnsiTheme="majorHAnsi"/>
          <w:noProof/>
          <w:color w:val="E36C0A" w:themeColor="accent6" w:themeShade="BF"/>
          <w:sz w:val="22"/>
          <w:szCs w:val="22"/>
          <w:lang w:val="en-CA" w:eastAsia="en-CA"/>
        </w:rPr>
        <w:t xml:space="preserve">/groups, </w:t>
      </w:r>
      <w:r w:rsidR="00F91830" w:rsidRPr="002819E4">
        <w:rPr>
          <w:rFonts w:asciiTheme="majorHAnsi" w:hAnsiTheme="majorHAnsi"/>
          <w:noProof/>
          <w:color w:val="E36C0A" w:themeColor="accent6" w:themeShade="BF"/>
          <w:sz w:val="22"/>
          <w:szCs w:val="22"/>
          <w:lang w:val="en-CA" w:eastAsia="en-CA"/>
        </w:rPr>
        <w:t>e.g.,:</w:t>
      </w:r>
    </w:p>
    <w:p w14:paraId="7B274A04" w14:textId="77777777" w:rsidR="0015387E" w:rsidRPr="00F91830" w:rsidRDefault="0015387E" w:rsidP="0015387E">
      <w:pPr>
        <w:rPr>
          <w:rFonts w:asciiTheme="majorHAnsi" w:hAnsiTheme="majorHAnsi"/>
          <w:b/>
          <w:sz w:val="22"/>
          <w:szCs w:val="22"/>
        </w:rPr>
      </w:pPr>
    </w:p>
    <w:p w14:paraId="2D4F78CF" w14:textId="77777777" w:rsidR="0015387E" w:rsidRPr="00400A75" w:rsidRDefault="004425EC" w:rsidP="0015387E">
      <w:pPr>
        <w:rPr>
          <w:rFonts w:asciiTheme="majorHAnsi" w:hAnsiTheme="majorHAnsi"/>
        </w:rPr>
      </w:pPr>
      <w:r w:rsidRPr="00400A75">
        <w:rPr>
          <w:rFonts w:asciiTheme="majorHAnsi" w:hAnsiTheme="majorHAnsi"/>
          <w:noProof/>
          <w:lang w:eastAsia="en-US"/>
        </w:rPr>
        <mc:AlternateContent>
          <mc:Choice Requires="wps">
            <w:drawing>
              <wp:anchor distT="0" distB="0" distL="114300" distR="114300" simplePos="0" relativeHeight="251659264" behindDoc="0" locked="0" layoutInCell="1" allowOverlap="1" wp14:anchorId="55920B83" wp14:editId="5ED08046">
                <wp:simplePos x="0" y="0"/>
                <wp:positionH relativeFrom="column">
                  <wp:posOffset>451657</wp:posOffset>
                </wp:positionH>
                <wp:positionV relativeFrom="paragraph">
                  <wp:posOffset>22975</wp:posOffset>
                </wp:positionV>
                <wp:extent cx="519083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0837" cy="1403985"/>
                        </a:xfrm>
                        <a:prstGeom prst="rect">
                          <a:avLst/>
                        </a:prstGeom>
                        <a:noFill/>
                        <a:ln w="9525">
                          <a:noFill/>
                          <a:miter lim="800000"/>
                          <a:headEnd/>
                          <a:tailEnd/>
                        </a:ln>
                      </wps:spPr>
                      <wps:txbx>
                        <w:txbxContent>
                          <w:p w14:paraId="3D6967E8" w14:textId="77777777" w:rsidR="0071069A" w:rsidRPr="004425EC" w:rsidRDefault="0071069A" w:rsidP="004425EC">
                            <w:pPr>
                              <w:jc w:val="center"/>
                              <w:rPr>
                                <w:rFonts w:asciiTheme="minorHAnsi" w:hAnsiTheme="minorHAnsi"/>
                                <w:sz w:val="32"/>
                                <w:szCs w:val="32"/>
                              </w:rPr>
                            </w:pPr>
                            <w:r w:rsidRPr="00F91830">
                              <w:rPr>
                                <w:rFonts w:asciiTheme="minorHAnsi" w:hAnsiTheme="minorHAnsi"/>
                                <w:color w:val="E36C0A" w:themeColor="accent6" w:themeShade="BF"/>
                                <w:sz w:val="32"/>
                                <w:szCs w:val="32"/>
                              </w:rPr>
                              <w:t xml:space="preserve">&lt;insert country&gt; </w:t>
                            </w:r>
                            <w:r w:rsidRPr="004425EC">
                              <w:rPr>
                                <w:rFonts w:asciiTheme="minorHAnsi" w:hAnsiTheme="minorHAnsi"/>
                                <w:sz w:val="32"/>
                                <w:szCs w:val="32"/>
                              </w:rPr>
                              <w:t>IHR NFP Functional Components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20B83" id="_x0000_t202" coordsize="21600,21600" o:spt="202" path="m,l,21600r21600,l21600,xe">
                <v:stroke joinstyle="miter"/>
                <v:path gradientshapeok="t" o:connecttype="rect"/>
              </v:shapetype>
              <v:shape id="Text Box 2" o:spid="_x0000_s1026" type="#_x0000_t202" style="position:absolute;margin-left:35.55pt;margin-top:1.8pt;width:40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" filled="f" stroked="f">
                <v:textbox style="mso-fit-shape-to-text:t">
                  <w:txbxContent>
                    <w:p w14:paraId="3D6967E8" w14:textId="77777777" w:rsidR="0071069A" w:rsidRPr="004425EC" w:rsidRDefault="0071069A" w:rsidP="004425EC">
                      <w:pPr>
                        <w:jc w:val="center"/>
                        <w:rPr>
                          <w:rFonts w:asciiTheme="minorHAnsi" w:hAnsiTheme="minorHAnsi"/>
                          <w:sz w:val="32"/>
                          <w:szCs w:val="32"/>
                        </w:rPr>
                      </w:pPr>
                      <w:r w:rsidRPr="00F91830">
                        <w:rPr>
                          <w:rFonts w:asciiTheme="minorHAnsi" w:hAnsiTheme="minorHAnsi"/>
                          <w:color w:val="E36C0A" w:themeColor="accent6" w:themeShade="BF"/>
                          <w:sz w:val="32"/>
                          <w:szCs w:val="32"/>
                        </w:rPr>
                        <w:t xml:space="preserve">&lt;insert country&gt; </w:t>
                      </w:r>
                      <w:r w:rsidRPr="004425EC">
                        <w:rPr>
                          <w:rFonts w:asciiTheme="minorHAnsi" w:hAnsiTheme="minorHAnsi"/>
                          <w:sz w:val="32"/>
                          <w:szCs w:val="32"/>
                        </w:rPr>
                        <w:t>IHR NFP Functional Components</w:t>
                      </w:r>
                    </w:p>
                  </w:txbxContent>
                </v:textbox>
              </v:shape>
            </w:pict>
          </mc:Fallback>
        </mc:AlternateContent>
      </w:r>
    </w:p>
    <w:p w14:paraId="5CDA72B1" w14:textId="77777777" w:rsidR="0015387E" w:rsidRPr="00400A75" w:rsidRDefault="0015387E" w:rsidP="0015387E">
      <w:pPr>
        <w:rPr>
          <w:rFonts w:asciiTheme="majorHAnsi" w:hAnsiTheme="majorHAnsi"/>
          <w:b/>
        </w:rPr>
      </w:pPr>
    </w:p>
    <w:p w14:paraId="436ED3CE" w14:textId="77777777" w:rsidR="004425EC" w:rsidRPr="00400A75" w:rsidRDefault="004425EC" w:rsidP="0015387E">
      <w:pPr>
        <w:rPr>
          <w:rFonts w:asciiTheme="majorHAnsi" w:hAnsiTheme="majorHAnsi"/>
          <w:b/>
        </w:rPr>
      </w:pPr>
    </w:p>
    <w:p w14:paraId="0DC06812" w14:textId="77777777" w:rsidR="0015387E" w:rsidRPr="00400A75" w:rsidRDefault="0015387E" w:rsidP="0015387E">
      <w:pPr>
        <w:rPr>
          <w:rFonts w:asciiTheme="majorHAnsi" w:hAnsiTheme="majorHAnsi"/>
          <w:b/>
        </w:rPr>
      </w:pPr>
      <w:r w:rsidRPr="00400A75">
        <w:rPr>
          <w:rFonts w:asciiTheme="majorHAnsi" w:hAnsiTheme="majorHAnsi"/>
          <w:b/>
          <w:noProof/>
          <w:lang w:eastAsia="en-US"/>
        </w:rPr>
        <w:drawing>
          <wp:inline distT="0" distB="0" distL="0" distR="0" wp14:anchorId="7FD5D58B" wp14:editId="496E26B6">
            <wp:extent cx="6031346" cy="3020291"/>
            <wp:effectExtent l="0" t="19050" r="0" b="88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9653309" w14:textId="77777777" w:rsidR="00434CAE" w:rsidRPr="00400A75" w:rsidRDefault="00434CAE" w:rsidP="00E83DCB">
      <w:pPr>
        <w:rPr>
          <w:rFonts w:asciiTheme="majorHAnsi" w:hAnsiTheme="majorHAnsi"/>
          <w:b/>
        </w:rPr>
      </w:pPr>
    </w:p>
    <w:p w14:paraId="2A63B876" w14:textId="77777777" w:rsidR="00434CAE" w:rsidRPr="00400A75" w:rsidRDefault="00434CAE" w:rsidP="00E83DCB">
      <w:pPr>
        <w:rPr>
          <w:rFonts w:asciiTheme="majorHAnsi" w:hAnsiTheme="majorHAnsi"/>
          <w:b/>
        </w:rPr>
      </w:pPr>
    </w:p>
    <w:p w14:paraId="4EA858B0" w14:textId="77777777" w:rsidR="00434CAE" w:rsidRPr="00400A75" w:rsidRDefault="00434CAE" w:rsidP="00434CAE">
      <w:pPr>
        <w:jc w:val="center"/>
        <w:rPr>
          <w:rFonts w:asciiTheme="majorHAnsi" w:hAnsiTheme="majorHAnsi"/>
          <w:b/>
        </w:rPr>
        <w:sectPr w:rsidR="00434CAE" w:rsidRPr="00400A75" w:rsidSect="00981EE9">
          <w:footerReference w:type="default" r:id="rId19"/>
          <w:footerReference w:type="first" r:id="rId20"/>
          <w:pgSz w:w="12240" w:h="15840" w:code="1"/>
          <w:pgMar w:top="1296" w:right="1296" w:bottom="1296" w:left="1296" w:header="720" w:footer="720" w:gutter="0"/>
          <w:cols w:space="720"/>
          <w:docGrid w:linePitch="360"/>
        </w:sectPr>
      </w:pPr>
    </w:p>
    <w:p w14:paraId="2B5F3F44" w14:textId="77777777" w:rsidR="00981EE9" w:rsidRPr="00400A75" w:rsidRDefault="00E83DCB" w:rsidP="00E83DCB">
      <w:pPr>
        <w:spacing w:after="200" w:line="276" w:lineRule="auto"/>
        <w:jc w:val="center"/>
        <w:rPr>
          <w:rFonts w:asciiTheme="majorHAnsi" w:hAnsiTheme="majorHAnsi"/>
          <w:b/>
          <w:sz w:val="28"/>
        </w:rPr>
      </w:pPr>
      <w:r w:rsidRPr="00400A75">
        <w:rPr>
          <w:rFonts w:asciiTheme="majorHAnsi" w:hAnsiTheme="majorHAnsi"/>
          <w:b/>
          <w:sz w:val="28"/>
        </w:rPr>
        <w:t>APPENDIX 2</w:t>
      </w:r>
      <w:r w:rsidR="00981EE9" w:rsidRPr="00400A75">
        <w:rPr>
          <w:rFonts w:asciiTheme="majorHAnsi" w:hAnsiTheme="majorHAnsi"/>
          <w:b/>
          <w:sz w:val="28"/>
        </w:rPr>
        <w:t>: All Relevant IHR Points of Contact</w:t>
      </w:r>
      <w:r w:rsidR="00425428" w:rsidRPr="00400A75">
        <w:rPr>
          <w:rFonts w:asciiTheme="majorHAnsi" w:hAnsiTheme="majorHAnsi"/>
          <w:b/>
          <w:sz w:val="28"/>
        </w:rPr>
        <w:t xml:space="preserve"> Details</w:t>
      </w:r>
    </w:p>
    <w:p w14:paraId="000AD9B1" w14:textId="77777777" w:rsidR="005B732A" w:rsidRPr="00073CD2" w:rsidRDefault="005B732A" w:rsidP="00E4079B">
      <w:pPr>
        <w:rPr>
          <w:rFonts w:asciiTheme="majorHAnsi" w:hAnsiTheme="majorHAnsi"/>
          <w:color w:val="E36C0A" w:themeColor="accent6" w:themeShade="BF"/>
          <w:sz w:val="22"/>
          <w:szCs w:val="22"/>
        </w:rPr>
      </w:pPr>
      <w:r w:rsidRPr="00073CD2">
        <w:rPr>
          <w:rFonts w:asciiTheme="majorHAnsi" w:hAnsiTheme="majorHAnsi"/>
          <w:color w:val="E36C0A" w:themeColor="accent6" w:themeShade="BF"/>
          <w:sz w:val="22"/>
          <w:szCs w:val="22"/>
        </w:rPr>
        <w:t xml:space="preserve">&lt;insert contact information for each functional group as defined in Appendix 1B, </w:t>
      </w:r>
      <w:r w:rsidR="002819E4" w:rsidRPr="00073CD2">
        <w:rPr>
          <w:rFonts w:asciiTheme="majorHAnsi" w:hAnsiTheme="majorHAnsi"/>
          <w:color w:val="E36C0A" w:themeColor="accent6" w:themeShade="BF"/>
          <w:sz w:val="22"/>
          <w:szCs w:val="22"/>
        </w:rPr>
        <w:t>e</w:t>
      </w:r>
      <w:r w:rsidR="00073CD2">
        <w:rPr>
          <w:rFonts w:asciiTheme="majorHAnsi" w:hAnsiTheme="majorHAnsi"/>
          <w:color w:val="E36C0A" w:themeColor="accent6" w:themeShade="BF"/>
          <w:sz w:val="22"/>
          <w:szCs w:val="22"/>
        </w:rPr>
        <w:t>.g.</w:t>
      </w:r>
      <w:r w:rsidRPr="00073CD2">
        <w:rPr>
          <w:rFonts w:asciiTheme="majorHAnsi" w:hAnsiTheme="majorHAnsi"/>
          <w:color w:val="E36C0A" w:themeColor="accent6" w:themeShade="BF"/>
          <w:sz w:val="22"/>
          <w:szCs w:val="22"/>
        </w:rPr>
        <w:t>:</w:t>
      </w:r>
    </w:p>
    <w:p w14:paraId="3B4E0171" w14:textId="77777777" w:rsidR="005B732A" w:rsidRPr="00DA4057" w:rsidRDefault="005B732A" w:rsidP="00E4079B">
      <w:pPr>
        <w:rPr>
          <w:rFonts w:asciiTheme="majorHAnsi" w:hAnsiTheme="majorHAnsi"/>
          <w:b/>
          <w:color w:val="FF0000"/>
          <w:sz w:val="12"/>
        </w:rPr>
      </w:pPr>
    </w:p>
    <w:tbl>
      <w:tblPr>
        <w:tblStyle w:val="TableGrid"/>
        <w:tblW w:w="10173" w:type="dxa"/>
        <w:tblLook w:val="04A0" w:firstRow="1" w:lastRow="0" w:firstColumn="1" w:lastColumn="0" w:noHBand="0" w:noVBand="1"/>
      </w:tblPr>
      <w:tblGrid>
        <w:gridCol w:w="1101"/>
        <w:gridCol w:w="1134"/>
        <w:gridCol w:w="1417"/>
        <w:gridCol w:w="1134"/>
        <w:gridCol w:w="2693"/>
        <w:gridCol w:w="909"/>
        <w:gridCol w:w="934"/>
        <w:gridCol w:w="851"/>
      </w:tblGrid>
      <w:tr w:rsidR="00E4079B" w:rsidRPr="00400A75" w14:paraId="438A7F38" w14:textId="77777777" w:rsidTr="002819E4">
        <w:tc>
          <w:tcPr>
            <w:tcW w:w="10173" w:type="dxa"/>
            <w:gridSpan w:val="8"/>
            <w:shd w:val="clear" w:color="auto" w:fill="DBE5F1" w:themeFill="accent1" w:themeFillTint="33"/>
          </w:tcPr>
          <w:p w14:paraId="3A9A10FD" w14:textId="77777777" w:rsidR="00E4079B" w:rsidRPr="00073CD2" w:rsidRDefault="00E4079B" w:rsidP="00C2480A">
            <w:pPr>
              <w:pStyle w:val="ListParagraph"/>
              <w:numPr>
                <w:ilvl w:val="0"/>
                <w:numId w:val="16"/>
              </w:numPr>
              <w:rPr>
                <w:rFonts w:asciiTheme="majorHAnsi" w:hAnsiTheme="majorHAnsi"/>
                <w:b/>
                <w:sz w:val="22"/>
                <w:szCs w:val="22"/>
              </w:rPr>
            </w:pPr>
            <w:r w:rsidRPr="00073CD2">
              <w:rPr>
                <w:rFonts w:asciiTheme="majorHAnsi" w:hAnsiTheme="majorHAnsi"/>
                <w:b/>
                <w:sz w:val="22"/>
                <w:szCs w:val="22"/>
              </w:rPr>
              <w:t>IHR NFP</w:t>
            </w:r>
          </w:p>
        </w:tc>
      </w:tr>
      <w:tr w:rsidR="00E4079B" w:rsidRPr="00400A75" w14:paraId="78819F3C" w14:textId="77777777" w:rsidTr="00073CD2">
        <w:tc>
          <w:tcPr>
            <w:tcW w:w="1101" w:type="dxa"/>
          </w:tcPr>
          <w:p w14:paraId="333F61DC" w14:textId="77777777" w:rsidR="00E4079B" w:rsidRPr="00400A75" w:rsidRDefault="00E4079B" w:rsidP="002F7607">
            <w:pPr>
              <w:rPr>
                <w:rFonts w:asciiTheme="majorHAnsi" w:hAnsiTheme="majorHAnsi"/>
                <w:b/>
                <w:sz w:val="18"/>
              </w:rPr>
            </w:pPr>
            <w:r w:rsidRPr="00400A75">
              <w:rPr>
                <w:rFonts w:asciiTheme="majorHAnsi" w:hAnsiTheme="majorHAnsi"/>
                <w:b/>
                <w:sz w:val="18"/>
              </w:rPr>
              <w:t>Last name</w:t>
            </w:r>
          </w:p>
        </w:tc>
        <w:tc>
          <w:tcPr>
            <w:tcW w:w="1134" w:type="dxa"/>
          </w:tcPr>
          <w:p w14:paraId="2199F896" w14:textId="77777777" w:rsidR="00E4079B" w:rsidRPr="00400A75" w:rsidRDefault="00E4079B" w:rsidP="002F7607">
            <w:pPr>
              <w:rPr>
                <w:rFonts w:asciiTheme="majorHAnsi" w:hAnsiTheme="majorHAnsi"/>
                <w:b/>
                <w:sz w:val="18"/>
              </w:rPr>
            </w:pPr>
            <w:r w:rsidRPr="00400A75">
              <w:rPr>
                <w:rFonts w:asciiTheme="majorHAnsi" w:hAnsiTheme="majorHAnsi"/>
                <w:b/>
                <w:sz w:val="18"/>
              </w:rPr>
              <w:t>First name</w:t>
            </w:r>
          </w:p>
        </w:tc>
        <w:tc>
          <w:tcPr>
            <w:tcW w:w="1417" w:type="dxa"/>
          </w:tcPr>
          <w:p w14:paraId="2AE246CB"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Title / Function </w:t>
            </w:r>
          </w:p>
        </w:tc>
        <w:tc>
          <w:tcPr>
            <w:tcW w:w="1134" w:type="dxa"/>
          </w:tcPr>
          <w:p w14:paraId="45C2AB58" w14:textId="77777777" w:rsidR="00E4079B" w:rsidRPr="00400A75" w:rsidRDefault="00E4079B" w:rsidP="002F7607">
            <w:pPr>
              <w:rPr>
                <w:rFonts w:asciiTheme="majorHAnsi" w:hAnsiTheme="majorHAnsi"/>
                <w:b/>
                <w:sz w:val="18"/>
              </w:rPr>
            </w:pPr>
            <w:r w:rsidRPr="00400A75">
              <w:rPr>
                <w:rFonts w:asciiTheme="majorHAnsi" w:hAnsiTheme="majorHAnsi"/>
                <w:b/>
                <w:sz w:val="18"/>
              </w:rPr>
              <w:t>Unit</w:t>
            </w:r>
          </w:p>
        </w:tc>
        <w:tc>
          <w:tcPr>
            <w:tcW w:w="2693" w:type="dxa"/>
          </w:tcPr>
          <w:p w14:paraId="58342164" w14:textId="77777777" w:rsidR="00E4079B" w:rsidRPr="00400A75" w:rsidRDefault="00E4079B" w:rsidP="002F7607">
            <w:pPr>
              <w:rPr>
                <w:rFonts w:asciiTheme="majorHAnsi" w:hAnsiTheme="majorHAnsi"/>
                <w:b/>
                <w:sz w:val="18"/>
              </w:rPr>
            </w:pPr>
            <w:r w:rsidRPr="00400A75">
              <w:rPr>
                <w:rFonts w:asciiTheme="majorHAnsi" w:hAnsiTheme="majorHAnsi"/>
                <w:b/>
                <w:sz w:val="18"/>
              </w:rPr>
              <w:t>Email</w:t>
            </w:r>
          </w:p>
        </w:tc>
        <w:tc>
          <w:tcPr>
            <w:tcW w:w="909" w:type="dxa"/>
          </w:tcPr>
          <w:p w14:paraId="62F1CBAC" w14:textId="77777777" w:rsidR="00E4079B" w:rsidRPr="00400A75" w:rsidRDefault="00E4079B" w:rsidP="002F7607">
            <w:pPr>
              <w:rPr>
                <w:rFonts w:asciiTheme="majorHAnsi" w:hAnsiTheme="majorHAnsi"/>
                <w:b/>
                <w:sz w:val="18"/>
              </w:rPr>
            </w:pPr>
            <w:r w:rsidRPr="00400A75">
              <w:rPr>
                <w:rFonts w:asciiTheme="majorHAnsi" w:hAnsiTheme="majorHAnsi"/>
                <w:b/>
                <w:sz w:val="18"/>
              </w:rPr>
              <w:t>Office #</w:t>
            </w:r>
          </w:p>
        </w:tc>
        <w:tc>
          <w:tcPr>
            <w:tcW w:w="934" w:type="dxa"/>
          </w:tcPr>
          <w:p w14:paraId="711F7739"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Mobile </w:t>
            </w:r>
            <w:r w:rsidRPr="00073CD2">
              <w:rPr>
                <w:rFonts w:asciiTheme="majorHAnsi" w:hAnsiTheme="majorHAnsi"/>
                <w:b/>
                <w:sz w:val="16"/>
                <w:szCs w:val="16"/>
              </w:rPr>
              <w:t>#</w:t>
            </w:r>
          </w:p>
        </w:tc>
        <w:tc>
          <w:tcPr>
            <w:tcW w:w="851" w:type="dxa"/>
          </w:tcPr>
          <w:p w14:paraId="5F2DBB91"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Home </w:t>
            </w:r>
            <w:r w:rsidRPr="00073CD2">
              <w:rPr>
                <w:rFonts w:asciiTheme="majorHAnsi" w:hAnsiTheme="majorHAnsi"/>
                <w:b/>
                <w:sz w:val="16"/>
                <w:szCs w:val="16"/>
              </w:rPr>
              <w:t>#</w:t>
            </w:r>
          </w:p>
        </w:tc>
      </w:tr>
      <w:tr w:rsidR="00E4079B" w:rsidRPr="00400A75" w14:paraId="6CCB7407" w14:textId="77777777" w:rsidTr="00073CD2">
        <w:tc>
          <w:tcPr>
            <w:tcW w:w="1101" w:type="dxa"/>
          </w:tcPr>
          <w:p w14:paraId="1FC6C0C7" w14:textId="77777777" w:rsidR="00E4079B" w:rsidRPr="00400A75" w:rsidRDefault="00E4079B" w:rsidP="005B732A">
            <w:pPr>
              <w:rPr>
                <w:rFonts w:asciiTheme="majorHAnsi" w:hAnsiTheme="majorHAnsi"/>
                <w:b/>
                <w:sz w:val="18"/>
              </w:rPr>
            </w:pPr>
          </w:p>
        </w:tc>
        <w:tc>
          <w:tcPr>
            <w:tcW w:w="1134" w:type="dxa"/>
          </w:tcPr>
          <w:p w14:paraId="26DE4F10" w14:textId="77777777" w:rsidR="00E4079B" w:rsidRPr="00400A75" w:rsidRDefault="00E4079B" w:rsidP="005B732A">
            <w:pPr>
              <w:rPr>
                <w:rFonts w:asciiTheme="majorHAnsi" w:hAnsiTheme="majorHAnsi"/>
                <w:b/>
                <w:sz w:val="18"/>
              </w:rPr>
            </w:pPr>
          </w:p>
        </w:tc>
        <w:tc>
          <w:tcPr>
            <w:tcW w:w="1417" w:type="dxa"/>
          </w:tcPr>
          <w:p w14:paraId="398BD834" w14:textId="77777777" w:rsidR="00E4079B" w:rsidRPr="00400A75" w:rsidRDefault="00E4079B" w:rsidP="005B732A">
            <w:pPr>
              <w:rPr>
                <w:rFonts w:asciiTheme="majorHAnsi" w:hAnsiTheme="majorHAnsi"/>
                <w:b/>
                <w:sz w:val="18"/>
              </w:rPr>
            </w:pPr>
          </w:p>
        </w:tc>
        <w:tc>
          <w:tcPr>
            <w:tcW w:w="1134" w:type="dxa"/>
          </w:tcPr>
          <w:p w14:paraId="44F20FFE" w14:textId="77777777" w:rsidR="00E4079B" w:rsidRPr="00400A75" w:rsidRDefault="00E4079B" w:rsidP="005B732A">
            <w:pPr>
              <w:rPr>
                <w:rFonts w:asciiTheme="majorHAnsi" w:hAnsiTheme="majorHAnsi"/>
                <w:b/>
                <w:sz w:val="18"/>
              </w:rPr>
            </w:pPr>
          </w:p>
        </w:tc>
        <w:tc>
          <w:tcPr>
            <w:tcW w:w="2693" w:type="dxa"/>
          </w:tcPr>
          <w:p w14:paraId="155C5998" w14:textId="77777777" w:rsidR="00E4079B" w:rsidRPr="00400A75" w:rsidRDefault="00E4079B" w:rsidP="005B732A">
            <w:pPr>
              <w:rPr>
                <w:rFonts w:asciiTheme="majorHAnsi" w:hAnsiTheme="majorHAnsi"/>
                <w:b/>
                <w:sz w:val="18"/>
              </w:rPr>
            </w:pPr>
          </w:p>
        </w:tc>
        <w:tc>
          <w:tcPr>
            <w:tcW w:w="909" w:type="dxa"/>
          </w:tcPr>
          <w:p w14:paraId="12E5D94A" w14:textId="77777777" w:rsidR="00E4079B" w:rsidRPr="00400A75" w:rsidRDefault="00E4079B" w:rsidP="005B732A">
            <w:pPr>
              <w:rPr>
                <w:rFonts w:asciiTheme="majorHAnsi" w:hAnsiTheme="majorHAnsi"/>
                <w:b/>
                <w:sz w:val="18"/>
              </w:rPr>
            </w:pPr>
          </w:p>
        </w:tc>
        <w:tc>
          <w:tcPr>
            <w:tcW w:w="934" w:type="dxa"/>
          </w:tcPr>
          <w:p w14:paraId="16CDA0C9" w14:textId="77777777" w:rsidR="00E4079B" w:rsidRPr="00400A75" w:rsidRDefault="00E4079B" w:rsidP="005B732A">
            <w:pPr>
              <w:rPr>
                <w:rFonts w:asciiTheme="majorHAnsi" w:hAnsiTheme="majorHAnsi"/>
                <w:b/>
                <w:sz w:val="18"/>
              </w:rPr>
            </w:pPr>
          </w:p>
        </w:tc>
        <w:tc>
          <w:tcPr>
            <w:tcW w:w="851" w:type="dxa"/>
          </w:tcPr>
          <w:p w14:paraId="699DFBA2" w14:textId="77777777" w:rsidR="00E4079B" w:rsidRPr="00400A75" w:rsidRDefault="00E4079B" w:rsidP="005B732A">
            <w:pPr>
              <w:rPr>
                <w:rFonts w:asciiTheme="majorHAnsi" w:hAnsiTheme="majorHAnsi"/>
                <w:b/>
                <w:sz w:val="18"/>
              </w:rPr>
            </w:pPr>
          </w:p>
        </w:tc>
      </w:tr>
      <w:tr w:rsidR="00E4079B" w:rsidRPr="00400A75" w14:paraId="598A6599" w14:textId="77777777" w:rsidTr="00073CD2">
        <w:tc>
          <w:tcPr>
            <w:tcW w:w="1101" w:type="dxa"/>
          </w:tcPr>
          <w:p w14:paraId="542F2C40" w14:textId="77777777" w:rsidR="00E4079B" w:rsidRPr="00400A75" w:rsidRDefault="00E4079B" w:rsidP="005B732A">
            <w:pPr>
              <w:rPr>
                <w:rFonts w:asciiTheme="majorHAnsi" w:hAnsiTheme="majorHAnsi"/>
                <w:b/>
                <w:sz w:val="18"/>
              </w:rPr>
            </w:pPr>
          </w:p>
        </w:tc>
        <w:tc>
          <w:tcPr>
            <w:tcW w:w="1134" w:type="dxa"/>
          </w:tcPr>
          <w:p w14:paraId="30C168E5" w14:textId="77777777" w:rsidR="00E4079B" w:rsidRPr="00400A75" w:rsidRDefault="00E4079B" w:rsidP="005B732A">
            <w:pPr>
              <w:rPr>
                <w:rFonts w:asciiTheme="majorHAnsi" w:hAnsiTheme="majorHAnsi"/>
                <w:b/>
                <w:sz w:val="18"/>
              </w:rPr>
            </w:pPr>
          </w:p>
        </w:tc>
        <w:tc>
          <w:tcPr>
            <w:tcW w:w="1417" w:type="dxa"/>
          </w:tcPr>
          <w:p w14:paraId="06E1E446" w14:textId="77777777" w:rsidR="00E4079B" w:rsidRPr="00400A75" w:rsidRDefault="00E4079B" w:rsidP="005B732A">
            <w:pPr>
              <w:rPr>
                <w:rFonts w:asciiTheme="majorHAnsi" w:hAnsiTheme="majorHAnsi"/>
                <w:b/>
                <w:sz w:val="18"/>
              </w:rPr>
            </w:pPr>
          </w:p>
        </w:tc>
        <w:tc>
          <w:tcPr>
            <w:tcW w:w="1134" w:type="dxa"/>
          </w:tcPr>
          <w:p w14:paraId="22FF050F" w14:textId="77777777" w:rsidR="00E4079B" w:rsidRPr="00400A75" w:rsidRDefault="00E4079B" w:rsidP="005B732A">
            <w:pPr>
              <w:rPr>
                <w:rFonts w:asciiTheme="majorHAnsi" w:hAnsiTheme="majorHAnsi"/>
                <w:b/>
                <w:sz w:val="18"/>
              </w:rPr>
            </w:pPr>
          </w:p>
        </w:tc>
        <w:tc>
          <w:tcPr>
            <w:tcW w:w="2693" w:type="dxa"/>
          </w:tcPr>
          <w:p w14:paraId="2C71C9B2" w14:textId="77777777" w:rsidR="00E4079B" w:rsidRPr="00400A75" w:rsidRDefault="00E4079B" w:rsidP="005B732A">
            <w:pPr>
              <w:rPr>
                <w:rFonts w:asciiTheme="majorHAnsi" w:hAnsiTheme="majorHAnsi"/>
                <w:b/>
                <w:sz w:val="18"/>
              </w:rPr>
            </w:pPr>
          </w:p>
        </w:tc>
        <w:tc>
          <w:tcPr>
            <w:tcW w:w="909" w:type="dxa"/>
          </w:tcPr>
          <w:p w14:paraId="245382D0" w14:textId="77777777" w:rsidR="00E4079B" w:rsidRPr="00400A75" w:rsidRDefault="00E4079B" w:rsidP="005B732A">
            <w:pPr>
              <w:rPr>
                <w:rFonts w:asciiTheme="majorHAnsi" w:hAnsiTheme="majorHAnsi"/>
                <w:b/>
                <w:sz w:val="18"/>
              </w:rPr>
            </w:pPr>
          </w:p>
        </w:tc>
        <w:tc>
          <w:tcPr>
            <w:tcW w:w="934" w:type="dxa"/>
          </w:tcPr>
          <w:p w14:paraId="32CE348A" w14:textId="77777777" w:rsidR="00E4079B" w:rsidRPr="00400A75" w:rsidRDefault="00E4079B" w:rsidP="005B732A">
            <w:pPr>
              <w:rPr>
                <w:rFonts w:asciiTheme="majorHAnsi" w:hAnsiTheme="majorHAnsi"/>
                <w:b/>
                <w:sz w:val="18"/>
              </w:rPr>
            </w:pPr>
          </w:p>
        </w:tc>
        <w:tc>
          <w:tcPr>
            <w:tcW w:w="851" w:type="dxa"/>
          </w:tcPr>
          <w:p w14:paraId="2BC256D8" w14:textId="77777777" w:rsidR="00E4079B" w:rsidRPr="00400A75" w:rsidRDefault="00E4079B" w:rsidP="005B732A">
            <w:pPr>
              <w:rPr>
                <w:rFonts w:asciiTheme="majorHAnsi" w:hAnsiTheme="majorHAnsi"/>
                <w:b/>
                <w:sz w:val="18"/>
              </w:rPr>
            </w:pPr>
          </w:p>
        </w:tc>
      </w:tr>
      <w:tr w:rsidR="008D47AF" w:rsidRPr="00400A75" w14:paraId="0697DFAC" w14:textId="77777777" w:rsidTr="00073CD2">
        <w:tc>
          <w:tcPr>
            <w:tcW w:w="1101" w:type="dxa"/>
          </w:tcPr>
          <w:p w14:paraId="2D688336" w14:textId="77777777" w:rsidR="008D47AF" w:rsidRPr="00400A75" w:rsidRDefault="008D47AF" w:rsidP="005B732A">
            <w:pPr>
              <w:rPr>
                <w:rFonts w:asciiTheme="majorHAnsi" w:hAnsiTheme="majorHAnsi"/>
                <w:b/>
                <w:sz w:val="18"/>
              </w:rPr>
            </w:pPr>
          </w:p>
        </w:tc>
        <w:tc>
          <w:tcPr>
            <w:tcW w:w="1134" w:type="dxa"/>
          </w:tcPr>
          <w:p w14:paraId="1D7E8649" w14:textId="77777777" w:rsidR="008D47AF" w:rsidRPr="00400A75" w:rsidRDefault="008D47AF" w:rsidP="005B732A">
            <w:pPr>
              <w:rPr>
                <w:rFonts w:asciiTheme="majorHAnsi" w:hAnsiTheme="majorHAnsi"/>
                <w:b/>
                <w:sz w:val="18"/>
              </w:rPr>
            </w:pPr>
          </w:p>
        </w:tc>
        <w:tc>
          <w:tcPr>
            <w:tcW w:w="1417" w:type="dxa"/>
          </w:tcPr>
          <w:p w14:paraId="19F265EE" w14:textId="77777777" w:rsidR="008D47AF" w:rsidRPr="00400A75" w:rsidRDefault="008D47AF" w:rsidP="005B732A">
            <w:pPr>
              <w:rPr>
                <w:rFonts w:asciiTheme="majorHAnsi" w:hAnsiTheme="majorHAnsi"/>
                <w:b/>
                <w:sz w:val="18"/>
              </w:rPr>
            </w:pPr>
          </w:p>
        </w:tc>
        <w:tc>
          <w:tcPr>
            <w:tcW w:w="1134" w:type="dxa"/>
          </w:tcPr>
          <w:p w14:paraId="033D12E9" w14:textId="77777777" w:rsidR="008D47AF" w:rsidRPr="00400A75" w:rsidRDefault="008D47AF" w:rsidP="005B732A">
            <w:pPr>
              <w:rPr>
                <w:rFonts w:asciiTheme="majorHAnsi" w:hAnsiTheme="majorHAnsi"/>
                <w:b/>
                <w:sz w:val="18"/>
              </w:rPr>
            </w:pPr>
          </w:p>
        </w:tc>
        <w:tc>
          <w:tcPr>
            <w:tcW w:w="2693" w:type="dxa"/>
          </w:tcPr>
          <w:p w14:paraId="590B3801" w14:textId="77777777" w:rsidR="008D47AF" w:rsidRPr="00400A75" w:rsidRDefault="008D47AF" w:rsidP="005B732A">
            <w:pPr>
              <w:rPr>
                <w:rFonts w:asciiTheme="majorHAnsi" w:hAnsiTheme="majorHAnsi"/>
                <w:b/>
                <w:sz w:val="18"/>
              </w:rPr>
            </w:pPr>
          </w:p>
        </w:tc>
        <w:tc>
          <w:tcPr>
            <w:tcW w:w="909" w:type="dxa"/>
          </w:tcPr>
          <w:p w14:paraId="1E706385" w14:textId="77777777" w:rsidR="008D47AF" w:rsidRPr="00400A75" w:rsidRDefault="008D47AF" w:rsidP="005B732A">
            <w:pPr>
              <w:rPr>
                <w:rFonts w:asciiTheme="majorHAnsi" w:hAnsiTheme="majorHAnsi"/>
                <w:b/>
                <w:sz w:val="18"/>
              </w:rPr>
            </w:pPr>
          </w:p>
        </w:tc>
        <w:tc>
          <w:tcPr>
            <w:tcW w:w="934" w:type="dxa"/>
          </w:tcPr>
          <w:p w14:paraId="58A6B809" w14:textId="77777777" w:rsidR="008D47AF" w:rsidRPr="00400A75" w:rsidRDefault="008D47AF" w:rsidP="005B732A">
            <w:pPr>
              <w:rPr>
                <w:rFonts w:asciiTheme="majorHAnsi" w:hAnsiTheme="majorHAnsi"/>
                <w:b/>
                <w:sz w:val="18"/>
              </w:rPr>
            </w:pPr>
          </w:p>
        </w:tc>
        <w:tc>
          <w:tcPr>
            <w:tcW w:w="851" w:type="dxa"/>
          </w:tcPr>
          <w:p w14:paraId="0EEF1F7E" w14:textId="77777777" w:rsidR="008D47AF" w:rsidRPr="00400A75" w:rsidRDefault="008D47AF" w:rsidP="005B732A">
            <w:pPr>
              <w:rPr>
                <w:rFonts w:asciiTheme="majorHAnsi" w:hAnsiTheme="majorHAnsi"/>
                <w:b/>
                <w:sz w:val="18"/>
              </w:rPr>
            </w:pPr>
          </w:p>
        </w:tc>
      </w:tr>
    </w:tbl>
    <w:p w14:paraId="0B6C741F" w14:textId="77777777" w:rsidR="00E4079B" w:rsidRPr="00400A75" w:rsidRDefault="00E4079B" w:rsidP="00E4079B">
      <w:pPr>
        <w:rPr>
          <w:rFonts w:asciiTheme="majorHAnsi" w:hAnsiTheme="majorHAnsi"/>
          <w:b/>
        </w:rPr>
      </w:pPr>
    </w:p>
    <w:tbl>
      <w:tblPr>
        <w:tblStyle w:val="TableGrid"/>
        <w:tblW w:w="10173" w:type="dxa"/>
        <w:tblLayout w:type="fixed"/>
        <w:tblLook w:val="04A0" w:firstRow="1" w:lastRow="0" w:firstColumn="1" w:lastColumn="0" w:noHBand="0" w:noVBand="1"/>
      </w:tblPr>
      <w:tblGrid>
        <w:gridCol w:w="1101"/>
        <w:gridCol w:w="1148"/>
        <w:gridCol w:w="1403"/>
        <w:gridCol w:w="1134"/>
        <w:gridCol w:w="2693"/>
        <w:gridCol w:w="909"/>
        <w:gridCol w:w="934"/>
        <w:gridCol w:w="851"/>
      </w:tblGrid>
      <w:tr w:rsidR="005B732A" w:rsidRPr="00400A75" w14:paraId="1B5978ED" w14:textId="77777777" w:rsidTr="002819E4">
        <w:tc>
          <w:tcPr>
            <w:tcW w:w="10173" w:type="dxa"/>
            <w:gridSpan w:val="8"/>
            <w:shd w:val="clear" w:color="auto" w:fill="DBE5F1" w:themeFill="accent1" w:themeFillTint="33"/>
          </w:tcPr>
          <w:p w14:paraId="5AAF8A4C" w14:textId="77777777" w:rsidR="00E4079B" w:rsidRPr="00073CD2" w:rsidRDefault="00E4079B" w:rsidP="005B732A">
            <w:pPr>
              <w:pStyle w:val="ListParagraph"/>
              <w:numPr>
                <w:ilvl w:val="0"/>
                <w:numId w:val="16"/>
              </w:numPr>
              <w:rPr>
                <w:rFonts w:asciiTheme="majorHAnsi" w:hAnsiTheme="majorHAnsi"/>
                <w:b/>
                <w:sz w:val="22"/>
                <w:szCs w:val="22"/>
              </w:rPr>
            </w:pPr>
            <w:r w:rsidRPr="00073CD2">
              <w:rPr>
                <w:rFonts w:asciiTheme="majorHAnsi" w:hAnsiTheme="majorHAnsi"/>
                <w:b/>
                <w:sz w:val="22"/>
                <w:szCs w:val="22"/>
              </w:rPr>
              <w:t>Ministry of Health</w:t>
            </w:r>
            <w:r w:rsidR="005B732A" w:rsidRPr="00073CD2">
              <w:rPr>
                <w:rFonts w:asciiTheme="majorHAnsi" w:hAnsiTheme="majorHAnsi"/>
                <w:b/>
                <w:sz w:val="22"/>
                <w:szCs w:val="22"/>
              </w:rPr>
              <w:t xml:space="preserve"> </w:t>
            </w:r>
            <w:r w:rsidRPr="00073CD2">
              <w:rPr>
                <w:rFonts w:asciiTheme="majorHAnsi" w:hAnsiTheme="majorHAnsi"/>
                <w:b/>
                <w:sz w:val="22"/>
                <w:szCs w:val="22"/>
              </w:rPr>
              <w:t>(key personnel)</w:t>
            </w:r>
          </w:p>
        </w:tc>
      </w:tr>
      <w:tr w:rsidR="00E4079B" w:rsidRPr="00400A75" w14:paraId="048AC979" w14:textId="77777777" w:rsidTr="00073CD2">
        <w:tc>
          <w:tcPr>
            <w:tcW w:w="1101" w:type="dxa"/>
          </w:tcPr>
          <w:p w14:paraId="5280E47A" w14:textId="77777777" w:rsidR="00E4079B" w:rsidRPr="00400A75" w:rsidRDefault="00E4079B" w:rsidP="002F7607">
            <w:pPr>
              <w:rPr>
                <w:rFonts w:asciiTheme="majorHAnsi" w:hAnsiTheme="majorHAnsi"/>
                <w:b/>
                <w:sz w:val="18"/>
              </w:rPr>
            </w:pPr>
            <w:r w:rsidRPr="00400A75">
              <w:rPr>
                <w:rFonts w:asciiTheme="majorHAnsi" w:hAnsiTheme="majorHAnsi"/>
                <w:b/>
                <w:sz w:val="18"/>
              </w:rPr>
              <w:t>Last name</w:t>
            </w:r>
          </w:p>
        </w:tc>
        <w:tc>
          <w:tcPr>
            <w:tcW w:w="1148" w:type="dxa"/>
          </w:tcPr>
          <w:p w14:paraId="35CA07FE" w14:textId="77777777" w:rsidR="00E4079B" w:rsidRPr="00400A75" w:rsidRDefault="00E4079B" w:rsidP="002F7607">
            <w:pPr>
              <w:rPr>
                <w:rFonts w:asciiTheme="majorHAnsi" w:hAnsiTheme="majorHAnsi"/>
                <w:b/>
                <w:sz w:val="18"/>
              </w:rPr>
            </w:pPr>
            <w:r w:rsidRPr="00400A75">
              <w:rPr>
                <w:rFonts w:asciiTheme="majorHAnsi" w:hAnsiTheme="majorHAnsi"/>
                <w:b/>
                <w:sz w:val="18"/>
              </w:rPr>
              <w:t>First name</w:t>
            </w:r>
          </w:p>
        </w:tc>
        <w:tc>
          <w:tcPr>
            <w:tcW w:w="1403" w:type="dxa"/>
          </w:tcPr>
          <w:p w14:paraId="22A175CA"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Title / Function </w:t>
            </w:r>
          </w:p>
        </w:tc>
        <w:tc>
          <w:tcPr>
            <w:tcW w:w="1134" w:type="dxa"/>
          </w:tcPr>
          <w:p w14:paraId="27308A0B" w14:textId="77777777" w:rsidR="00E4079B" w:rsidRPr="00400A75" w:rsidRDefault="00E4079B" w:rsidP="002F7607">
            <w:pPr>
              <w:rPr>
                <w:rFonts w:asciiTheme="majorHAnsi" w:hAnsiTheme="majorHAnsi"/>
                <w:b/>
                <w:sz w:val="18"/>
              </w:rPr>
            </w:pPr>
            <w:r w:rsidRPr="00400A75">
              <w:rPr>
                <w:rFonts w:asciiTheme="majorHAnsi" w:hAnsiTheme="majorHAnsi"/>
                <w:b/>
                <w:sz w:val="18"/>
              </w:rPr>
              <w:t>Department</w:t>
            </w:r>
          </w:p>
        </w:tc>
        <w:tc>
          <w:tcPr>
            <w:tcW w:w="2693" w:type="dxa"/>
          </w:tcPr>
          <w:p w14:paraId="0C2CA2AA" w14:textId="77777777" w:rsidR="00E4079B" w:rsidRPr="00400A75" w:rsidRDefault="00E4079B" w:rsidP="002F7607">
            <w:pPr>
              <w:rPr>
                <w:rFonts w:asciiTheme="majorHAnsi" w:hAnsiTheme="majorHAnsi"/>
                <w:b/>
                <w:sz w:val="18"/>
              </w:rPr>
            </w:pPr>
            <w:r w:rsidRPr="00400A75">
              <w:rPr>
                <w:rFonts w:asciiTheme="majorHAnsi" w:hAnsiTheme="majorHAnsi"/>
                <w:b/>
                <w:sz w:val="18"/>
              </w:rPr>
              <w:t>Email</w:t>
            </w:r>
          </w:p>
        </w:tc>
        <w:tc>
          <w:tcPr>
            <w:tcW w:w="909" w:type="dxa"/>
          </w:tcPr>
          <w:p w14:paraId="2768FEFE" w14:textId="77777777" w:rsidR="00E4079B" w:rsidRPr="00400A75" w:rsidRDefault="00E4079B" w:rsidP="002F7607">
            <w:pPr>
              <w:rPr>
                <w:rFonts w:asciiTheme="majorHAnsi" w:hAnsiTheme="majorHAnsi"/>
                <w:b/>
                <w:sz w:val="18"/>
              </w:rPr>
            </w:pPr>
            <w:r w:rsidRPr="00400A75">
              <w:rPr>
                <w:rFonts w:asciiTheme="majorHAnsi" w:hAnsiTheme="majorHAnsi"/>
                <w:b/>
                <w:sz w:val="18"/>
              </w:rPr>
              <w:t>Office #</w:t>
            </w:r>
          </w:p>
        </w:tc>
        <w:tc>
          <w:tcPr>
            <w:tcW w:w="934" w:type="dxa"/>
          </w:tcPr>
          <w:p w14:paraId="020B28B3"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Mobile </w:t>
            </w:r>
            <w:r w:rsidRPr="00073CD2">
              <w:rPr>
                <w:rFonts w:asciiTheme="majorHAnsi" w:hAnsiTheme="majorHAnsi"/>
                <w:b/>
                <w:sz w:val="16"/>
                <w:szCs w:val="16"/>
              </w:rPr>
              <w:t>#</w:t>
            </w:r>
          </w:p>
        </w:tc>
        <w:tc>
          <w:tcPr>
            <w:tcW w:w="851" w:type="dxa"/>
          </w:tcPr>
          <w:p w14:paraId="01250704"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Home </w:t>
            </w:r>
            <w:r w:rsidRPr="00073CD2">
              <w:rPr>
                <w:rFonts w:asciiTheme="majorHAnsi" w:hAnsiTheme="majorHAnsi"/>
                <w:b/>
                <w:sz w:val="16"/>
                <w:szCs w:val="16"/>
              </w:rPr>
              <w:t>#</w:t>
            </w:r>
          </w:p>
        </w:tc>
      </w:tr>
      <w:tr w:rsidR="00E4079B" w:rsidRPr="00400A75" w14:paraId="0B2E4D43" w14:textId="77777777" w:rsidTr="00073CD2">
        <w:tc>
          <w:tcPr>
            <w:tcW w:w="1101" w:type="dxa"/>
          </w:tcPr>
          <w:p w14:paraId="5B5FE717" w14:textId="77777777" w:rsidR="00E4079B" w:rsidRPr="00400A75" w:rsidRDefault="00E4079B" w:rsidP="005B732A">
            <w:pPr>
              <w:rPr>
                <w:rFonts w:asciiTheme="majorHAnsi" w:hAnsiTheme="majorHAnsi"/>
                <w:b/>
                <w:sz w:val="18"/>
              </w:rPr>
            </w:pPr>
          </w:p>
        </w:tc>
        <w:tc>
          <w:tcPr>
            <w:tcW w:w="1148" w:type="dxa"/>
          </w:tcPr>
          <w:p w14:paraId="093136A8" w14:textId="77777777" w:rsidR="00E4079B" w:rsidRPr="00400A75" w:rsidRDefault="00E4079B" w:rsidP="005B732A">
            <w:pPr>
              <w:rPr>
                <w:rFonts w:asciiTheme="majorHAnsi" w:hAnsiTheme="majorHAnsi"/>
                <w:b/>
                <w:sz w:val="18"/>
              </w:rPr>
            </w:pPr>
          </w:p>
        </w:tc>
        <w:tc>
          <w:tcPr>
            <w:tcW w:w="1403" w:type="dxa"/>
          </w:tcPr>
          <w:p w14:paraId="400A73CB" w14:textId="77777777" w:rsidR="00E4079B" w:rsidRPr="00400A75" w:rsidRDefault="00E4079B" w:rsidP="005B732A">
            <w:pPr>
              <w:rPr>
                <w:rFonts w:asciiTheme="majorHAnsi" w:hAnsiTheme="majorHAnsi"/>
                <w:b/>
                <w:sz w:val="18"/>
              </w:rPr>
            </w:pPr>
          </w:p>
        </w:tc>
        <w:tc>
          <w:tcPr>
            <w:tcW w:w="1134" w:type="dxa"/>
          </w:tcPr>
          <w:p w14:paraId="6C090564" w14:textId="77777777" w:rsidR="00E4079B" w:rsidRPr="00400A75" w:rsidRDefault="00E4079B" w:rsidP="005B732A">
            <w:pPr>
              <w:rPr>
                <w:rFonts w:asciiTheme="majorHAnsi" w:hAnsiTheme="majorHAnsi"/>
                <w:b/>
                <w:sz w:val="18"/>
              </w:rPr>
            </w:pPr>
          </w:p>
        </w:tc>
        <w:tc>
          <w:tcPr>
            <w:tcW w:w="2693" w:type="dxa"/>
          </w:tcPr>
          <w:p w14:paraId="3120B495" w14:textId="77777777" w:rsidR="00E4079B" w:rsidRPr="00400A75" w:rsidRDefault="00E4079B" w:rsidP="005B732A">
            <w:pPr>
              <w:rPr>
                <w:rFonts w:asciiTheme="majorHAnsi" w:hAnsiTheme="majorHAnsi"/>
                <w:b/>
                <w:sz w:val="18"/>
              </w:rPr>
            </w:pPr>
          </w:p>
        </w:tc>
        <w:tc>
          <w:tcPr>
            <w:tcW w:w="909" w:type="dxa"/>
          </w:tcPr>
          <w:p w14:paraId="4EBC774B" w14:textId="77777777" w:rsidR="00E4079B" w:rsidRPr="00400A75" w:rsidRDefault="00E4079B" w:rsidP="005B732A">
            <w:pPr>
              <w:rPr>
                <w:rFonts w:asciiTheme="majorHAnsi" w:hAnsiTheme="majorHAnsi"/>
                <w:b/>
                <w:sz w:val="18"/>
              </w:rPr>
            </w:pPr>
          </w:p>
        </w:tc>
        <w:tc>
          <w:tcPr>
            <w:tcW w:w="934" w:type="dxa"/>
          </w:tcPr>
          <w:p w14:paraId="2F3956CF" w14:textId="77777777" w:rsidR="00E4079B" w:rsidRPr="00400A75" w:rsidRDefault="00E4079B" w:rsidP="005B732A">
            <w:pPr>
              <w:rPr>
                <w:rFonts w:asciiTheme="majorHAnsi" w:hAnsiTheme="majorHAnsi"/>
                <w:b/>
                <w:sz w:val="18"/>
              </w:rPr>
            </w:pPr>
          </w:p>
        </w:tc>
        <w:tc>
          <w:tcPr>
            <w:tcW w:w="851" w:type="dxa"/>
          </w:tcPr>
          <w:p w14:paraId="45C3FF84" w14:textId="77777777" w:rsidR="00E4079B" w:rsidRPr="00400A75" w:rsidRDefault="00E4079B" w:rsidP="005B732A">
            <w:pPr>
              <w:rPr>
                <w:rFonts w:asciiTheme="majorHAnsi" w:hAnsiTheme="majorHAnsi"/>
                <w:b/>
                <w:sz w:val="18"/>
              </w:rPr>
            </w:pPr>
          </w:p>
        </w:tc>
      </w:tr>
      <w:tr w:rsidR="00E4079B" w:rsidRPr="00400A75" w14:paraId="0D19894E" w14:textId="77777777" w:rsidTr="00073CD2">
        <w:tc>
          <w:tcPr>
            <w:tcW w:w="1101" w:type="dxa"/>
          </w:tcPr>
          <w:p w14:paraId="0A56C2CF" w14:textId="77777777" w:rsidR="00E4079B" w:rsidRPr="00400A75" w:rsidRDefault="00E4079B" w:rsidP="005B732A">
            <w:pPr>
              <w:rPr>
                <w:rFonts w:asciiTheme="majorHAnsi" w:hAnsiTheme="majorHAnsi"/>
                <w:b/>
                <w:sz w:val="18"/>
              </w:rPr>
            </w:pPr>
          </w:p>
        </w:tc>
        <w:tc>
          <w:tcPr>
            <w:tcW w:w="1148" w:type="dxa"/>
          </w:tcPr>
          <w:p w14:paraId="3D7C2CE8" w14:textId="77777777" w:rsidR="00E4079B" w:rsidRPr="00400A75" w:rsidRDefault="00E4079B" w:rsidP="005B732A">
            <w:pPr>
              <w:rPr>
                <w:rFonts w:asciiTheme="majorHAnsi" w:hAnsiTheme="majorHAnsi"/>
                <w:b/>
                <w:sz w:val="18"/>
              </w:rPr>
            </w:pPr>
          </w:p>
        </w:tc>
        <w:tc>
          <w:tcPr>
            <w:tcW w:w="1403" w:type="dxa"/>
          </w:tcPr>
          <w:p w14:paraId="5FD3927A" w14:textId="77777777" w:rsidR="00E4079B" w:rsidRPr="00400A75" w:rsidRDefault="00E4079B" w:rsidP="005B732A">
            <w:pPr>
              <w:rPr>
                <w:rFonts w:asciiTheme="majorHAnsi" w:hAnsiTheme="majorHAnsi"/>
                <w:b/>
                <w:sz w:val="18"/>
              </w:rPr>
            </w:pPr>
          </w:p>
        </w:tc>
        <w:tc>
          <w:tcPr>
            <w:tcW w:w="1134" w:type="dxa"/>
          </w:tcPr>
          <w:p w14:paraId="52A73620" w14:textId="77777777" w:rsidR="00E4079B" w:rsidRPr="00400A75" w:rsidRDefault="00E4079B" w:rsidP="005B732A">
            <w:pPr>
              <w:rPr>
                <w:rFonts w:asciiTheme="majorHAnsi" w:hAnsiTheme="majorHAnsi"/>
                <w:b/>
                <w:sz w:val="18"/>
              </w:rPr>
            </w:pPr>
          </w:p>
        </w:tc>
        <w:tc>
          <w:tcPr>
            <w:tcW w:w="2693" w:type="dxa"/>
          </w:tcPr>
          <w:p w14:paraId="73D4415D" w14:textId="77777777" w:rsidR="00E4079B" w:rsidRPr="00400A75" w:rsidRDefault="00E4079B" w:rsidP="005B732A">
            <w:pPr>
              <w:rPr>
                <w:rFonts w:asciiTheme="majorHAnsi" w:hAnsiTheme="majorHAnsi"/>
                <w:b/>
                <w:sz w:val="18"/>
              </w:rPr>
            </w:pPr>
          </w:p>
        </w:tc>
        <w:tc>
          <w:tcPr>
            <w:tcW w:w="909" w:type="dxa"/>
          </w:tcPr>
          <w:p w14:paraId="30DC8186" w14:textId="77777777" w:rsidR="00E4079B" w:rsidRPr="00400A75" w:rsidRDefault="00E4079B" w:rsidP="005B732A">
            <w:pPr>
              <w:rPr>
                <w:rFonts w:asciiTheme="majorHAnsi" w:hAnsiTheme="majorHAnsi"/>
                <w:b/>
                <w:sz w:val="18"/>
              </w:rPr>
            </w:pPr>
          </w:p>
        </w:tc>
        <w:tc>
          <w:tcPr>
            <w:tcW w:w="934" w:type="dxa"/>
          </w:tcPr>
          <w:p w14:paraId="1661CB86" w14:textId="77777777" w:rsidR="00E4079B" w:rsidRPr="00400A75" w:rsidRDefault="00E4079B" w:rsidP="005B732A">
            <w:pPr>
              <w:rPr>
                <w:rFonts w:asciiTheme="majorHAnsi" w:hAnsiTheme="majorHAnsi"/>
                <w:b/>
                <w:color w:val="FF0000"/>
                <w:sz w:val="18"/>
              </w:rPr>
            </w:pPr>
          </w:p>
        </w:tc>
        <w:tc>
          <w:tcPr>
            <w:tcW w:w="851" w:type="dxa"/>
          </w:tcPr>
          <w:p w14:paraId="40C97EFD" w14:textId="77777777" w:rsidR="00E4079B" w:rsidRPr="00400A75" w:rsidRDefault="00E4079B" w:rsidP="005B732A">
            <w:pPr>
              <w:rPr>
                <w:rFonts w:asciiTheme="majorHAnsi" w:hAnsiTheme="majorHAnsi"/>
                <w:b/>
                <w:color w:val="FF0000"/>
                <w:sz w:val="18"/>
              </w:rPr>
            </w:pPr>
          </w:p>
        </w:tc>
      </w:tr>
      <w:tr w:rsidR="00E4079B" w:rsidRPr="00400A75" w14:paraId="41258289" w14:textId="77777777" w:rsidTr="00073CD2">
        <w:tc>
          <w:tcPr>
            <w:tcW w:w="1101" w:type="dxa"/>
          </w:tcPr>
          <w:p w14:paraId="27B51D33" w14:textId="77777777" w:rsidR="00E4079B" w:rsidRPr="00400A75" w:rsidRDefault="00E4079B" w:rsidP="005B732A">
            <w:pPr>
              <w:rPr>
                <w:rFonts w:asciiTheme="majorHAnsi" w:hAnsiTheme="majorHAnsi"/>
                <w:b/>
                <w:sz w:val="18"/>
              </w:rPr>
            </w:pPr>
          </w:p>
        </w:tc>
        <w:tc>
          <w:tcPr>
            <w:tcW w:w="1148" w:type="dxa"/>
          </w:tcPr>
          <w:p w14:paraId="6A2DF947" w14:textId="77777777" w:rsidR="00E4079B" w:rsidRPr="00400A75" w:rsidRDefault="00E4079B" w:rsidP="005B732A">
            <w:pPr>
              <w:rPr>
                <w:rFonts w:asciiTheme="majorHAnsi" w:hAnsiTheme="majorHAnsi"/>
                <w:b/>
                <w:sz w:val="18"/>
              </w:rPr>
            </w:pPr>
          </w:p>
        </w:tc>
        <w:tc>
          <w:tcPr>
            <w:tcW w:w="1403" w:type="dxa"/>
          </w:tcPr>
          <w:p w14:paraId="00C10B23" w14:textId="77777777" w:rsidR="00E4079B" w:rsidRPr="00400A75" w:rsidRDefault="00E4079B" w:rsidP="005B732A">
            <w:pPr>
              <w:rPr>
                <w:rFonts w:asciiTheme="majorHAnsi" w:hAnsiTheme="majorHAnsi"/>
                <w:b/>
                <w:sz w:val="18"/>
              </w:rPr>
            </w:pPr>
          </w:p>
        </w:tc>
        <w:tc>
          <w:tcPr>
            <w:tcW w:w="1134" w:type="dxa"/>
          </w:tcPr>
          <w:p w14:paraId="08D4F83D" w14:textId="77777777" w:rsidR="00E4079B" w:rsidRPr="00400A75" w:rsidRDefault="00E4079B" w:rsidP="005B732A">
            <w:pPr>
              <w:rPr>
                <w:rFonts w:asciiTheme="majorHAnsi" w:hAnsiTheme="majorHAnsi"/>
                <w:b/>
                <w:sz w:val="18"/>
              </w:rPr>
            </w:pPr>
          </w:p>
        </w:tc>
        <w:tc>
          <w:tcPr>
            <w:tcW w:w="2693" w:type="dxa"/>
          </w:tcPr>
          <w:p w14:paraId="6D43EA51" w14:textId="77777777" w:rsidR="00E4079B" w:rsidRPr="00400A75" w:rsidRDefault="00E4079B" w:rsidP="005B732A">
            <w:pPr>
              <w:rPr>
                <w:rFonts w:asciiTheme="majorHAnsi" w:hAnsiTheme="majorHAnsi"/>
                <w:b/>
                <w:sz w:val="18"/>
              </w:rPr>
            </w:pPr>
          </w:p>
        </w:tc>
        <w:tc>
          <w:tcPr>
            <w:tcW w:w="909" w:type="dxa"/>
          </w:tcPr>
          <w:p w14:paraId="61810692" w14:textId="77777777" w:rsidR="00E4079B" w:rsidRPr="00400A75" w:rsidRDefault="00E4079B" w:rsidP="005B732A">
            <w:pPr>
              <w:rPr>
                <w:rFonts w:asciiTheme="majorHAnsi" w:hAnsiTheme="majorHAnsi"/>
                <w:b/>
                <w:sz w:val="18"/>
              </w:rPr>
            </w:pPr>
          </w:p>
        </w:tc>
        <w:tc>
          <w:tcPr>
            <w:tcW w:w="934" w:type="dxa"/>
          </w:tcPr>
          <w:p w14:paraId="2DE5E8E1" w14:textId="77777777" w:rsidR="00E4079B" w:rsidRPr="00400A75" w:rsidRDefault="00E4079B" w:rsidP="005B732A">
            <w:pPr>
              <w:rPr>
                <w:rFonts w:asciiTheme="majorHAnsi" w:hAnsiTheme="majorHAnsi"/>
                <w:b/>
                <w:sz w:val="18"/>
              </w:rPr>
            </w:pPr>
          </w:p>
        </w:tc>
        <w:tc>
          <w:tcPr>
            <w:tcW w:w="851" w:type="dxa"/>
          </w:tcPr>
          <w:p w14:paraId="6823D168" w14:textId="77777777" w:rsidR="00E4079B" w:rsidRPr="00400A75" w:rsidRDefault="00E4079B" w:rsidP="005B732A">
            <w:pPr>
              <w:rPr>
                <w:rFonts w:asciiTheme="majorHAnsi" w:hAnsiTheme="majorHAnsi"/>
                <w:b/>
                <w:sz w:val="18"/>
              </w:rPr>
            </w:pPr>
          </w:p>
        </w:tc>
      </w:tr>
    </w:tbl>
    <w:p w14:paraId="570D8FFE" w14:textId="77777777" w:rsidR="00E4079B" w:rsidRPr="00400A75" w:rsidRDefault="00E4079B" w:rsidP="00E4079B">
      <w:pPr>
        <w:rPr>
          <w:rFonts w:asciiTheme="majorHAnsi" w:hAnsiTheme="majorHAnsi"/>
          <w:b/>
        </w:rPr>
      </w:pPr>
    </w:p>
    <w:tbl>
      <w:tblPr>
        <w:tblStyle w:val="TableGrid"/>
        <w:tblW w:w="10173" w:type="dxa"/>
        <w:tblLook w:val="04A0" w:firstRow="1" w:lastRow="0" w:firstColumn="1" w:lastColumn="0" w:noHBand="0" w:noVBand="1"/>
      </w:tblPr>
      <w:tblGrid>
        <w:gridCol w:w="1143"/>
        <w:gridCol w:w="1124"/>
        <w:gridCol w:w="1354"/>
        <w:gridCol w:w="1222"/>
        <w:gridCol w:w="2647"/>
        <w:gridCol w:w="898"/>
        <w:gridCol w:w="937"/>
        <w:gridCol w:w="848"/>
      </w:tblGrid>
      <w:tr w:rsidR="005B732A" w:rsidRPr="00400A75" w14:paraId="1C27C94F" w14:textId="77777777" w:rsidTr="002819E4">
        <w:tc>
          <w:tcPr>
            <w:tcW w:w="10173" w:type="dxa"/>
            <w:gridSpan w:val="8"/>
            <w:shd w:val="clear" w:color="auto" w:fill="DBE5F1" w:themeFill="accent1" w:themeFillTint="33"/>
          </w:tcPr>
          <w:p w14:paraId="3E59F564" w14:textId="77777777" w:rsidR="00E4079B" w:rsidRPr="00073CD2" w:rsidRDefault="00E4079B" w:rsidP="005B732A">
            <w:pPr>
              <w:pStyle w:val="ListParagraph"/>
              <w:numPr>
                <w:ilvl w:val="0"/>
                <w:numId w:val="16"/>
              </w:numPr>
              <w:rPr>
                <w:rFonts w:asciiTheme="majorHAnsi" w:hAnsiTheme="majorHAnsi"/>
                <w:b/>
                <w:sz w:val="22"/>
                <w:szCs w:val="22"/>
              </w:rPr>
            </w:pPr>
            <w:r w:rsidRPr="00073CD2">
              <w:rPr>
                <w:rFonts w:asciiTheme="majorHAnsi" w:hAnsiTheme="majorHAnsi"/>
                <w:b/>
                <w:sz w:val="22"/>
                <w:szCs w:val="22"/>
              </w:rPr>
              <w:t xml:space="preserve">IHR Committee  </w:t>
            </w:r>
            <w:r w:rsidR="005B732A" w:rsidRPr="00073CD2">
              <w:rPr>
                <w:rFonts w:asciiTheme="majorHAnsi" w:hAnsiTheme="majorHAnsi"/>
                <w:b/>
                <w:sz w:val="22"/>
                <w:szCs w:val="22"/>
              </w:rPr>
              <w:t>M</w:t>
            </w:r>
            <w:r w:rsidRPr="00073CD2">
              <w:rPr>
                <w:rFonts w:asciiTheme="majorHAnsi" w:hAnsiTheme="majorHAnsi"/>
                <w:b/>
                <w:sz w:val="22"/>
                <w:szCs w:val="22"/>
              </w:rPr>
              <w:t>embers</w:t>
            </w:r>
          </w:p>
        </w:tc>
      </w:tr>
      <w:tr w:rsidR="00E4079B" w:rsidRPr="00400A75" w14:paraId="6AD7D775" w14:textId="77777777" w:rsidTr="00073CD2">
        <w:tc>
          <w:tcPr>
            <w:tcW w:w="1143" w:type="dxa"/>
          </w:tcPr>
          <w:p w14:paraId="3D629638" w14:textId="77777777" w:rsidR="00E4079B" w:rsidRPr="00400A75" w:rsidRDefault="00E4079B" w:rsidP="002F7607">
            <w:pPr>
              <w:rPr>
                <w:rFonts w:asciiTheme="majorHAnsi" w:hAnsiTheme="majorHAnsi"/>
                <w:b/>
                <w:sz w:val="18"/>
              </w:rPr>
            </w:pPr>
            <w:r w:rsidRPr="00400A75">
              <w:rPr>
                <w:rFonts w:asciiTheme="majorHAnsi" w:hAnsiTheme="majorHAnsi"/>
                <w:b/>
                <w:sz w:val="18"/>
              </w:rPr>
              <w:t>Last name</w:t>
            </w:r>
          </w:p>
        </w:tc>
        <w:tc>
          <w:tcPr>
            <w:tcW w:w="1124" w:type="dxa"/>
          </w:tcPr>
          <w:p w14:paraId="0A29B6DE" w14:textId="77777777" w:rsidR="00E4079B" w:rsidRPr="00400A75" w:rsidRDefault="00E4079B" w:rsidP="002F7607">
            <w:pPr>
              <w:rPr>
                <w:rFonts w:asciiTheme="majorHAnsi" w:hAnsiTheme="majorHAnsi"/>
                <w:b/>
                <w:sz w:val="18"/>
              </w:rPr>
            </w:pPr>
            <w:r w:rsidRPr="00400A75">
              <w:rPr>
                <w:rFonts w:asciiTheme="majorHAnsi" w:hAnsiTheme="majorHAnsi"/>
                <w:b/>
                <w:sz w:val="18"/>
              </w:rPr>
              <w:t>First name</w:t>
            </w:r>
          </w:p>
        </w:tc>
        <w:tc>
          <w:tcPr>
            <w:tcW w:w="1354" w:type="dxa"/>
          </w:tcPr>
          <w:p w14:paraId="7D5911ED"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Title / Function </w:t>
            </w:r>
          </w:p>
        </w:tc>
        <w:tc>
          <w:tcPr>
            <w:tcW w:w="1222" w:type="dxa"/>
          </w:tcPr>
          <w:p w14:paraId="5D11A28A" w14:textId="77777777" w:rsidR="00E4079B" w:rsidRPr="00400A75" w:rsidRDefault="00E4079B" w:rsidP="002F7607">
            <w:pPr>
              <w:rPr>
                <w:rFonts w:asciiTheme="majorHAnsi" w:hAnsiTheme="majorHAnsi"/>
                <w:b/>
                <w:sz w:val="18"/>
              </w:rPr>
            </w:pPr>
            <w:r w:rsidRPr="00400A75">
              <w:rPr>
                <w:rFonts w:asciiTheme="majorHAnsi" w:hAnsiTheme="majorHAnsi"/>
                <w:b/>
                <w:sz w:val="18"/>
              </w:rPr>
              <w:t>Department</w:t>
            </w:r>
          </w:p>
        </w:tc>
        <w:tc>
          <w:tcPr>
            <w:tcW w:w="2647" w:type="dxa"/>
          </w:tcPr>
          <w:p w14:paraId="08956246" w14:textId="77777777" w:rsidR="00E4079B" w:rsidRPr="00400A75" w:rsidRDefault="00E4079B" w:rsidP="002F7607">
            <w:pPr>
              <w:rPr>
                <w:rFonts w:asciiTheme="majorHAnsi" w:hAnsiTheme="majorHAnsi"/>
                <w:b/>
                <w:sz w:val="18"/>
              </w:rPr>
            </w:pPr>
            <w:r w:rsidRPr="00400A75">
              <w:rPr>
                <w:rFonts w:asciiTheme="majorHAnsi" w:hAnsiTheme="majorHAnsi"/>
                <w:b/>
                <w:sz w:val="18"/>
              </w:rPr>
              <w:t>Email</w:t>
            </w:r>
          </w:p>
        </w:tc>
        <w:tc>
          <w:tcPr>
            <w:tcW w:w="898" w:type="dxa"/>
          </w:tcPr>
          <w:p w14:paraId="65E7DE9C" w14:textId="77777777" w:rsidR="00E4079B" w:rsidRPr="00400A75" w:rsidRDefault="00E4079B" w:rsidP="002F7607">
            <w:pPr>
              <w:rPr>
                <w:rFonts w:asciiTheme="majorHAnsi" w:hAnsiTheme="majorHAnsi"/>
                <w:b/>
                <w:sz w:val="18"/>
              </w:rPr>
            </w:pPr>
            <w:r w:rsidRPr="00400A75">
              <w:rPr>
                <w:rFonts w:asciiTheme="majorHAnsi" w:hAnsiTheme="majorHAnsi"/>
                <w:b/>
                <w:sz w:val="18"/>
              </w:rPr>
              <w:t>Office #</w:t>
            </w:r>
          </w:p>
        </w:tc>
        <w:tc>
          <w:tcPr>
            <w:tcW w:w="937" w:type="dxa"/>
          </w:tcPr>
          <w:p w14:paraId="0B53F5F2" w14:textId="77777777" w:rsidR="00E4079B" w:rsidRPr="00400A75" w:rsidRDefault="00E4079B" w:rsidP="002F7607">
            <w:pPr>
              <w:rPr>
                <w:rFonts w:asciiTheme="majorHAnsi" w:hAnsiTheme="majorHAnsi"/>
                <w:b/>
                <w:sz w:val="18"/>
              </w:rPr>
            </w:pPr>
            <w:r w:rsidRPr="00400A75">
              <w:rPr>
                <w:rFonts w:asciiTheme="majorHAnsi" w:hAnsiTheme="majorHAnsi"/>
                <w:b/>
                <w:sz w:val="18"/>
              </w:rPr>
              <w:t>Mobile #</w:t>
            </w:r>
          </w:p>
        </w:tc>
        <w:tc>
          <w:tcPr>
            <w:tcW w:w="848" w:type="dxa"/>
          </w:tcPr>
          <w:p w14:paraId="2F0EEE47"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Home </w:t>
            </w:r>
            <w:r w:rsidRPr="00073CD2">
              <w:rPr>
                <w:rFonts w:asciiTheme="majorHAnsi" w:hAnsiTheme="majorHAnsi"/>
                <w:b/>
                <w:sz w:val="16"/>
                <w:szCs w:val="16"/>
              </w:rPr>
              <w:t>#</w:t>
            </w:r>
          </w:p>
        </w:tc>
      </w:tr>
      <w:tr w:rsidR="00E4079B" w:rsidRPr="00400A75" w14:paraId="3C0E4206" w14:textId="77777777" w:rsidTr="00073CD2">
        <w:tc>
          <w:tcPr>
            <w:tcW w:w="1143" w:type="dxa"/>
          </w:tcPr>
          <w:p w14:paraId="75719026" w14:textId="77777777" w:rsidR="00E4079B" w:rsidRPr="00400A75" w:rsidRDefault="00E4079B" w:rsidP="002F7607">
            <w:pPr>
              <w:rPr>
                <w:rFonts w:asciiTheme="majorHAnsi" w:hAnsiTheme="majorHAnsi"/>
                <w:b/>
                <w:sz w:val="18"/>
              </w:rPr>
            </w:pPr>
          </w:p>
        </w:tc>
        <w:tc>
          <w:tcPr>
            <w:tcW w:w="1124" w:type="dxa"/>
          </w:tcPr>
          <w:p w14:paraId="20B3EA55" w14:textId="77777777" w:rsidR="00E4079B" w:rsidRPr="00400A75" w:rsidRDefault="00E4079B" w:rsidP="002F7607">
            <w:pPr>
              <w:rPr>
                <w:rFonts w:asciiTheme="majorHAnsi" w:hAnsiTheme="majorHAnsi"/>
                <w:b/>
                <w:sz w:val="18"/>
              </w:rPr>
            </w:pPr>
          </w:p>
        </w:tc>
        <w:tc>
          <w:tcPr>
            <w:tcW w:w="1354" w:type="dxa"/>
          </w:tcPr>
          <w:p w14:paraId="31318157" w14:textId="77777777" w:rsidR="00E4079B" w:rsidRPr="00400A75" w:rsidRDefault="00E4079B" w:rsidP="002F7607">
            <w:pPr>
              <w:rPr>
                <w:rFonts w:asciiTheme="majorHAnsi" w:hAnsiTheme="majorHAnsi"/>
                <w:b/>
                <w:sz w:val="18"/>
              </w:rPr>
            </w:pPr>
          </w:p>
        </w:tc>
        <w:tc>
          <w:tcPr>
            <w:tcW w:w="1222" w:type="dxa"/>
          </w:tcPr>
          <w:p w14:paraId="533BC4DD" w14:textId="77777777" w:rsidR="00E4079B" w:rsidRPr="00400A75" w:rsidRDefault="00E4079B" w:rsidP="002F7607">
            <w:pPr>
              <w:rPr>
                <w:rFonts w:asciiTheme="majorHAnsi" w:hAnsiTheme="majorHAnsi"/>
                <w:b/>
                <w:sz w:val="18"/>
              </w:rPr>
            </w:pPr>
          </w:p>
        </w:tc>
        <w:tc>
          <w:tcPr>
            <w:tcW w:w="2647" w:type="dxa"/>
          </w:tcPr>
          <w:p w14:paraId="36FC3F75" w14:textId="77777777" w:rsidR="00E4079B" w:rsidRPr="00400A75" w:rsidRDefault="00E4079B" w:rsidP="002F7607">
            <w:pPr>
              <w:rPr>
                <w:rFonts w:asciiTheme="majorHAnsi" w:hAnsiTheme="majorHAnsi"/>
                <w:b/>
                <w:sz w:val="18"/>
              </w:rPr>
            </w:pPr>
          </w:p>
        </w:tc>
        <w:tc>
          <w:tcPr>
            <w:tcW w:w="898" w:type="dxa"/>
          </w:tcPr>
          <w:p w14:paraId="061B37EF" w14:textId="77777777" w:rsidR="00E4079B" w:rsidRPr="00400A75" w:rsidRDefault="00E4079B" w:rsidP="002F7607">
            <w:pPr>
              <w:rPr>
                <w:rFonts w:asciiTheme="majorHAnsi" w:hAnsiTheme="majorHAnsi"/>
                <w:b/>
                <w:sz w:val="18"/>
              </w:rPr>
            </w:pPr>
          </w:p>
        </w:tc>
        <w:tc>
          <w:tcPr>
            <w:tcW w:w="937" w:type="dxa"/>
          </w:tcPr>
          <w:p w14:paraId="5D3D89CA" w14:textId="77777777" w:rsidR="00E4079B" w:rsidRPr="00400A75" w:rsidRDefault="00E4079B" w:rsidP="002F7607">
            <w:pPr>
              <w:rPr>
                <w:rFonts w:asciiTheme="majorHAnsi" w:hAnsiTheme="majorHAnsi"/>
                <w:b/>
                <w:sz w:val="18"/>
              </w:rPr>
            </w:pPr>
          </w:p>
        </w:tc>
        <w:tc>
          <w:tcPr>
            <w:tcW w:w="848" w:type="dxa"/>
          </w:tcPr>
          <w:p w14:paraId="1CDBEC8B" w14:textId="77777777" w:rsidR="00E4079B" w:rsidRPr="00400A75" w:rsidRDefault="00E4079B" w:rsidP="002F7607">
            <w:pPr>
              <w:rPr>
                <w:rFonts w:asciiTheme="majorHAnsi" w:hAnsiTheme="majorHAnsi"/>
                <w:b/>
                <w:sz w:val="18"/>
              </w:rPr>
            </w:pPr>
          </w:p>
        </w:tc>
      </w:tr>
      <w:tr w:rsidR="00E4079B" w:rsidRPr="00400A75" w14:paraId="30041132" w14:textId="77777777" w:rsidTr="00073CD2">
        <w:tc>
          <w:tcPr>
            <w:tcW w:w="1143" w:type="dxa"/>
          </w:tcPr>
          <w:p w14:paraId="0A07BC7F" w14:textId="77777777" w:rsidR="00E4079B" w:rsidRPr="00400A75" w:rsidRDefault="00E4079B" w:rsidP="002F7607">
            <w:pPr>
              <w:rPr>
                <w:rFonts w:asciiTheme="majorHAnsi" w:hAnsiTheme="majorHAnsi"/>
                <w:b/>
                <w:sz w:val="18"/>
              </w:rPr>
            </w:pPr>
          </w:p>
        </w:tc>
        <w:tc>
          <w:tcPr>
            <w:tcW w:w="1124" w:type="dxa"/>
          </w:tcPr>
          <w:p w14:paraId="65D6FF38" w14:textId="77777777" w:rsidR="00E4079B" w:rsidRPr="00400A75" w:rsidRDefault="00E4079B" w:rsidP="002F7607">
            <w:pPr>
              <w:rPr>
                <w:rFonts w:asciiTheme="majorHAnsi" w:hAnsiTheme="majorHAnsi"/>
                <w:b/>
                <w:sz w:val="18"/>
              </w:rPr>
            </w:pPr>
          </w:p>
        </w:tc>
        <w:tc>
          <w:tcPr>
            <w:tcW w:w="1354" w:type="dxa"/>
          </w:tcPr>
          <w:p w14:paraId="0409F232" w14:textId="77777777" w:rsidR="00E4079B" w:rsidRPr="00400A75" w:rsidRDefault="00E4079B" w:rsidP="002F7607">
            <w:pPr>
              <w:rPr>
                <w:rFonts w:asciiTheme="majorHAnsi" w:hAnsiTheme="majorHAnsi"/>
                <w:b/>
                <w:sz w:val="18"/>
              </w:rPr>
            </w:pPr>
          </w:p>
        </w:tc>
        <w:tc>
          <w:tcPr>
            <w:tcW w:w="1222" w:type="dxa"/>
          </w:tcPr>
          <w:p w14:paraId="0C9D1C64" w14:textId="77777777" w:rsidR="00E4079B" w:rsidRPr="00400A75" w:rsidRDefault="00E4079B" w:rsidP="002F7607">
            <w:pPr>
              <w:rPr>
                <w:rFonts w:asciiTheme="majorHAnsi" w:hAnsiTheme="majorHAnsi"/>
                <w:b/>
                <w:sz w:val="18"/>
              </w:rPr>
            </w:pPr>
          </w:p>
        </w:tc>
        <w:tc>
          <w:tcPr>
            <w:tcW w:w="2647" w:type="dxa"/>
          </w:tcPr>
          <w:p w14:paraId="0256F2F6" w14:textId="77777777" w:rsidR="00E4079B" w:rsidRPr="00400A75" w:rsidRDefault="00E4079B" w:rsidP="002F7607">
            <w:pPr>
              <w:rPr>
                <w:rFonts w:asciiTheme="majorHAnsi" w:hAnsiTheme="majorHAnsi"/>
                <w:b/>
                <w:sz w:val="18"/>
              </w:rPr>
            </w:pPr>
          </w:p>
        </w:tc>
        <w:tc>
          <w:tcPr>
            <w:tcW w:w="898" w:type="dxa"/>
          </w:tcPr>
          <w:p w14:paraId="5CB3778B" w14:textId="77777777" w:rsidR="00E4079B" w:rsidRPr="00400A75" w:rsidRDefault="00E4079B" w:rsidP="002F7607">
            <w:pPr>
              <w:rPr>
                <w:rFonts w:asciiTheme="majorHAnsi" w:hAnsiTheme="majorHAnsi"/>
                <w:b/>
                <w:sz w:val="18"/>
              </w:rPr>
            </w:pPr>
          </w:p>
        </w:tc>
        <w:tc>
          <w:tcPr>
            <w:tcW w:w="937" w:type="dxa"/>
          </w:tcPr>
          <w:p w14:paraId="6BFE07D5" w14:textId="77777777" w:rsidR="00E4079B" w:rsidRPr="00400A75" w:rsidRDefault="00E4079B" w:rsidP="002F7607">
            <w:pPr>
              <w:rPr>
                <w:rFonts w:asciiTheme="majorHAnsi" w:hAnsiTheme="majorHAnsi"/>
                <w:b/>
                <w:sz w:val="18"/>
              </w:rPr>
            </w:pPr>
          </w:p>
        </w:tc>
        <w:tc>
          <w:tcPr>
            <w:tcW w:w="848" w:type="dxa"/>
          </w:tcPr>
          <w:p w14:paraId="0B7F5C49" w14:textId="77777777" w:rsidR="00E4079B" w:rsidRPr="00400A75" w:rsidRDefault="00E4079B" w:rsidP="002F7607">
            <w:pPr>
              <w:rPr>
                <w:rFonts w:asciiTheme="majorHAnsi" w:hAnsiTheme="majorHAnsi"/>
                <w:b/>
                <w:sz w:val="18"/>
              </w:rPr>
            </w:pPr>
          </w:p>
        </w:tc>
      </w:tr>
      <w:tr w:rsidR="00E4079B" w:rsidRPr="00400A75" w14:paraId="2BD1BDB0" w14:textId="77777777" w:rsidTr="00073CD2">
        <w:tc>
          <w:tcPr>
            <w:tcW w:w="1143" w:type="dxa"/>
          </w:tcPr>
          <w:p w14:paraId="2714793E" w14:textId="77777777" w:rsidR="00E4079B" w:rsidRPr="00400A75" w:rsidRDefault="00E4079B" w:rsidP="002F7607">
            <w:pPr>
              <w:rPr>
                <w:rFonts w:asciiTheme="majorHAnsi" w:hAnsiTheme="majorHAnsi"/>
                <w:b/>
                <w:sz w:val="18"/>
              </w:rPr>
            </w:pPr>
          </w:p>
        </w:tc>
        <w:tc>
          <w:tcPr>
            <w:tcW w:w="1124" w:type="dxa"/>
          </w:tcPr>
          <w:p w14:paraId="577BFD57" w14:textId="77777777" w:rsidR="00E4079B" w:rsidRPr="00400A75" w:rsidRDefault="00E4079B" w:rsidP="002F7607">
            <w:pPr>
              <w:rPr>
                <w:rFonts w:asciiTheme="majorHAnsi" w:hAnsiTheme="majorHAnsi"/>
                <w:b/>
                <w:sz w:val="18"/>
              </w:rPr>
            </w:pPr>
          </w:p>
        </w:tc>
        <w:tc>
          <w:tcPr>
            <w:tcW w:w="1354" w:type="dxa"/>
          </w:tcPr>
          <w:p w14:paraId="4AB2C6D3" w14:textId="77777777" w:rsidR="00E4079B" w:rsidRPr="00400A75" w:rsidRDefault="00E4079B" w:rsidP="002F7607">
            <w:pPr>
              <w:rPr>
                <w:rFonts w:asciiTheme="majorHAnsi" w:hAnsiTheme="majorHAnsi"/>
                <w:b/>
                <w:sz w:val="18"/>
              </w:rPr>
            </w:pPr>
          </w:p>
        </w:tc>
        <w:tc>
          <w:tcPr>
            <w:tcW w:w="1222" w:type="dxa"/>
          </w:tcPr>
          <w:p w14:paraId="47826CC9" w14:textId="77777777" w:rsidR="00E4079B" w:rsidRPr="00400A75" w:rsidRDefault="00E4079B" w:rsidP="002F7607">
            <w:pPr>
              <w:rPr>
                <w:rFonts w:asciiTheme="majorHAnsi" w:hAnsiTheme="majorHAnsi"/>
                <w:b/>
                <w:sz w:val="18"/>
              </w:rPr>
            </w:pPr>
          </w:p>
        </w:tc>
        <w:tc>
          <w:tcPr>
            <w:tcW w:w="2647" w:type="dxa"/>
          </w:tcPr>
          <w:p w14:paraId="71943694" w14:textId="77777777" w:rsidR="00E4079B" w:rsidRPr="00400A75" w:rsidRDefault="00E4079B" w:rsidP="002F7607">
            <w:pPr>
              <w:rPr>
                <w:rFonts w:asciiTheme="majorHAnsi" w:hAnsiTheme="majorHAnsi"/>
                <w:b/>
                <w:sz w:val="18"/>
              </w:rPr>
            </w:pPr>
          </w:p>
        </w:tc>
        <w:tc>
          <w:tcPr>
            <w:tcW w:w="898" w:type="dxa"/>
          </w:tcPr>
          <w:p w14:paraId="5DFECA9E" w14:textId="77777777" w:rsidR="00E4079B" w:rsidRPr="00400A75" w:rsidRDefault="00E4079B" w:rsidP="002F7607">
            <w:pPr>
              <w:rPr>
                <w:rFonts w:asciiTheme="majorHAnsi" w:hAnsiTheme="majorHAnsi"/>
                <w:b/>
                <w:sz w:val="18"/>
              </w:rPr>
            </w:pPr>
          </w:p>
        </w:tc>
        <w:tc>
          <w:tcPr>
            <w:tcW w:w="937" w:type="dxa"/>
          </w:tcPr>
          <w:p w14:paraId="12AFFD2C" w14:textId="77777777" w:rsidR="00E4079B" w:rsidRPr="00400A75" w:rsidRDefault="00E4079B" w:rsidP="002F7607">
            <w:pPr>
              <w:rPr>
                <w:rFonts w:asciiTheme="majorHAnsi" w:hAnsiTheme="majorHAnsi"/>
                <w:b/>
                <w:sz w:val="18"/>
              </w:rPr>
            </w:pPr>
          </w:p>
        </w:tc>
        <w:tc>
          <w:tcPr>
            <w:tcW w:w="848" w:type="dxa"/>
          </w:tcPr>
          <w:p w14:paraId="0490386F" w14:textId="77777777" w:rsidR="00E4079B" w:rsidRPr="00400A75" w:rsidRDefault="00E4079B" w:rsidP="002F7607">
            <w:pPr>
              <w:rPr>
                <w:rFonts w:asciiTheme="majorHAnsi" w:hAnsiTheme="majorHAnsi"/>
                <w:b/>
                <w:sz w:val="18"/>
              </w:rPr>
            </w:pPr>
          </w:p>
        </w:tc>
      </w:tr>
    </w:tbl>
    <w:p w14:paraId="2866C7BB" w14:textId="77777777" w:rsidR="00E4079B" w:rsidRPr="00400A75" w:rsidRDefault="00E4079B" w:rsidP="00E4079B">
      <w:pPr>
        <w:rPr>
          <w:rFonts w:asciiTheme="majorHAnsi" w:hAnsiTheme="majorHAnsi"/>
          <w:b/>
        </w:rPr>
      </w:pPr>
    </w:p>
    <w:tbl>
      <w:tblPr>
        <w:tblStyle w:val="TableGrid"/>
        <w:tblW w:w="10173" w:type="dxa"/>
        <w:tblLayout w:type="fixed"/>
        <w:tblLook w:val="04A0" w:firstRow="1" w:lastRow="0" w:firstColumn="1" w:lastColumn="0" w:noHBand="0" w:noVBand="1"/>
      </w:tblPr>
      <w:tblGrid>
        <w:gridCol w:w="1101"/>
        <w:gridCol w:w="1134"/>
        <w:gridCol w:w="1293"/>
        <w:gridCol w:w="1258"/>
        <w:gridCol w:w="2730"/>
        <w:gridCol w:w="872"/>
        <w:gridCol w:w="934"/>
        <w:gridCol w:w="851"/>
      </w:tblGrid>
      <w:tr w:rsidR="00E4079B" w:rsidRPr="00400A75" w14:paraId="18373398" w14:textId="77777777" w:rsidTr="002819E4">
        <w:tc>
          <w:tcPr>
            <w:tcW w:w="10173" w:type="dxa"/>
            <w:gridSpan w:val="8"/>
            <w:shd w:val="clear" w:color="auto" w:fill="DBE5F1" w:themeFill="accent1" w:themeFillTint="33"/>
          </w:tcPr>
          <w:p w14:paraId="0A090CA8" w14:textId="77777777" w:rsidR="00E4079B" w:rsidRPr="00073CD2" w:rsidRDefault="005B732A" w:rsidP="00C2480A">
            <w:pPr>
              <w:pStyle w:val="ListParagraph"/>
              <w:numPr>
                <w:ilvl w:val="0"/>
                <w:numId w:val="16"/>
              </w:numPr>
              <w:rPr>
                <w:rFonts w:asciiTheme="majorHAnsi" w:hAnsiTheme="majorHAnsi"/>
                <w:b/>
                <w:sz w:val="22"/>
                <w:szCs w:val="22"/>
              </w:rPr>
            </w:pPr>
            <w:r w:rsidRPr="00073CD2">
              <w:rPr>
                <w:rFonts w:asciiTheme="majorHAnsi" w:hAnsiTheme="majorHAnsi"/>
                <w:b/>
                <w:sz w:val="22"/>
                <w:szCs w:val="22"/>
              </w:rPr>
              <w:t xml:space="preserve">IHR </w:t>
            </w:r>
            <w:r w:rsidR="00E4079B" w:rsidRPr="00073CD2">
              <w:rPr>
                <w:rFonts w:asciiTheme="majorHAnsi" w:hAnsiTheme="majorHAnsi"/>
                <w:b/>
                <w:sz w:val="22"/>
                <w:szCs w:val="22"/>
              </w:rPr>
              <w:t>Duty Officers</w:t>
            </w:r>
          </w:p>
        </w:tc>
      </w:tr>
      <w:tr w:rsidR="00E4079B" w:rsidRPr="00400A75" w14:paraId="0EEE0395" w14:textId="77777777" w:rsidTr="00073CD2">
        <w:tc>
          <w:tcPr>
            <w:tcW w:w="1101" w:type="dxa"/>
          </w:tcPr>
          <w:p w14:paraId="18C3084A" w14:textId="77777777" w:rsidR="00E4079B" w:rsidRPr="00400A75" w:rsidRDefault="00E4079B" w:rsidP="002F7607">
            <w:pPr>
              <w:rPr>
                <w:rFonts w:asciiTheme="majorHAnsi" w:hAnsiTheme="majorHAnsi"/>
                <w:b/>
                <w:sz w:val="18"/>
              </w:rPr>
            </w:pPr>
            <w:r w:rsidRPr="00400A75">
              <w:rPr>
                <w:rFonts w:asciiTheme="majorHAnsi" w:hAnsiTheme="majorHAnsi"/>
                <w:b/>
                <w:sz w:val="18"/>
              </w:rPr>
              <w:t>Last name</w:t>
            </w:r>
          </w:p>
        </w:tc>
        <w:tc>
          <w:tcPr>
            <w:tcW w:w="1134" w:type="dxa"/>
          </w:tcPr>
          <w:p w14:paraId="0D21CFF5" w14:textId="77777777" w:rsidR="00E4079B" w:rsidRPr="00400A75" w:rsidRDefault="00E4079B" w:rsidP="002F7607">
            <w:pPr>
              <w:rPr>
                <w:rFonts w:asciiTheme="majorHAnsi" w:hAnsiTheme="majorHAnsi"/>
                <w:b/>
                <w:sz w:val="18"/>
              </w:rPr>
            </w:pPr>
            <w:r w:rsidRPr="00400A75">
              <w:rPr>
                <w:rFonts w:asciiTheme="majorHAnsi" w:hAnsiTheme="majorHAnsi"/>
                <w:b/>
                <w:sz w:val="18"/>
              </w:rPr>
              <w:t>First name</w:t>
            </w:r>
          </w:p>
        </w:tc>
        <w:tc>
          <w:tcPr>
            <w:tcW w:w="1293" w:type="dxa"/>
          </w:tcPr>
          <w:p w14:paraId="6533B202"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Title / Function </w:t>
            </w:r>
          </w:p>
        </w:tc>
        <w:tc>
          <w:tcPr>
            <w:tcW w:w="1258" w:type="dxa"/>
          </w:tcPr>
          <w:p w14:paraId="0B40E5EC" w14:textId="77777777" w:rsidR="00E4079B" w:rsidRPr="00400A75" w:rsidRDefault="00E4079B" w:rsidP="002F7607">
            <w:pPr>
              <w:rPr>
                <w:rFonts w:asciiTheme="majorHAnsi" w:hAnsiTheme="majorHAnsi"/>
                <w:b/>
                <w:sz w:val="18"/>
              </w:rPr>
            </w:pPr>
            <w:r w:rsidRPr="00400A75">
              <w:rPr>
                <w:rFonts w:asciiTheme="majorHAnsi" w:hAnsiTheme="majorHAnsi"/>
                <w:b/>
                <w:sz w:val="18"/>
              </w:rPr>
              <w:t>Department</w:t>
            </w:r>
          </w:p>
        </w:tc>
        <w:tc>
          <w:tcPr>
            <w:tcW w:w="2730" w:type="dxa"/>
          </w:tcPr>
          <w:p w14:paraId="53C1577D" w14:textId="77777777" w:rsidR="00E4079B" w:rsidRPr="00400A75" w:rsidRDefault="00E4079B" w:rsidP="002F7607">
            <w:pPr>
              <w:rPr>
                <w:rFonts w:asciiTheme="majorHAnsi" w:hAnsiTheme="majorHAnsi"/>
                <w:b/>
                <w:sz w:val="18"/>
              </w:rPr>
            </w:pPr>
            <w:r w:rsidRPr="00400A75">
              <w:rPr>
                <w:rFonts w:asciiTheme="majorHAnsi" w:hAnsiTheme="majorHAnsi"/>
                <w:b/>
                <w:sz w:val="18"/>
              </w:rPr>
              <w:t>Email</w:t>
            </w:r>
          </w:p>
        </w:tc>
        <w:tc>
          <w:tcPr>
            <w:tcW w:w="872" w:type="dxa"/>
          </w:tcPr>
          <w:p w14:paraId="3B463E90" w14:textId="77777777" w:rsidR="00E4079B" w:rsidRPr="00400A75" w:rsidRDefault="00E4079B" w:rsidP="002F7607">
            <w:pPr>
              <w:rPr>
                <w:rFonts w:asciiTheme="majorHAnsi" w:hAnsiTheme="majorHAnsi"/>
                <w:b/>
                <w:sz w:val="18"/>
              </w:rPr>
            </w:pPr>
            <w:r w:rsidRPr="00400A75">
              <w:rPr>
                <w:rFonts w:asciiTheme="majorHAnsi" w:hAnsiTheme="majorHAnsi"/>
                <w:b/>
                <w:sz w:val="18"/>
              </w:rPr>
              <w:t>Office #</w:t>
            </w:r>
          </w:p>
        </w:tc>
        <w:tc>
          <w:tcPr>
            <w:tcW w:w="934" w:type="dxa"/>
          </w:tcPr>
          <w:p w14:paraId="10DAE039"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Mobile </w:t>
            </w:r>
            <w:r w:rsidRPr="00073CD2">
              <w:rPr>
                <w:rFonts w:asciiTheme="majorHAnsi" w:hAnsiTheme="majorHAnsi"/>
                <w:b/>
                <w:sz w:val="16"/>
                <w:szCs w:val="16"/>
              </w:rPr>
              <w:t>#</w:t>
            </w:r>
          </w:p>
        </w:tc>
        <w:tc>
          <w:tcPr>
            <w:tcW w:w="851" w:type="dxa"/>
          </w:tcPr>
          <w:p w14:paraId="37D8B03E"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Home </w:t>
            </w:r>
            <w:r w:rsidRPr="00073CD2">
              <w:rPr>
                <w:rFonts w:asciiTheme="majorHAnsi" w:hAnsiTheme="majorHAnsi"/>
                <w:b/>
                <w:sz w:val="16"/>
                <w:szCs w:val="16"/>
              </w:rPr>
              <w:t>#</w:t>
            </w:r>
          </w:p>
        </w:tc>
      </w:tr>
      <w:tr w:rsidR="00E4079B" w:rsidRPr="00400A75" w14:paraId="4EE193AB" w14:textId="77777777" w:rsidTr="00073CD2">
        <w:tc>
          <w:tcPr>
            <w:tcW w:w="1101" w:type="dxa"/>
          </w:tcPr>
          <w:p w14:paraId="5C0C226D" w14:textId="77777777" w:rsidR="00E4079B" w:rsidRPr="00400A75" w:rsidRDefault="00E4079B" w:rsidP="002F7607">
            <w:pPr>
              <w:rPr>
                <w:rFonts w:asciiTheme="majorHAnsi" w:hAnsiTheme="majorHAnsi"/>
                <w:sz w:val="18"/>
              </w:rPr>
            </w:pPr>
          </w:p>
        </w:tc>
        <w:tc>
          <w:tcPr>
            <w:tcW w:w="1134" w:type="dxa"/>
          </w:tcPr>
          <w:p w14:paraId="58918B62" w14:textId="77777777" w:rsidR="00E4079B" w:rsidRPr="00400A75" w:rsidRDefault="00E4079B" w:rsidP="002F7607">
            <w:pPr>
              <w:rPr>
                <w:rFonts w:asciiTheme="majorHAnsi" w:hAnsiTheme="majorHAnsi"/>
                <w:sz w:val="18"/>
              </w:rPr>
            </w:pPr>
          </w:p>
        </w:tc>
        <w:tc>
          <w:tcPr>
            <w:tcW w:w="1293" w:type="dxa"/>
          </w:tcPr>
          <w:p w14:paraId="629D1BFF" w14:textId="77777777" w:rsidR="00E4079B" w:rsidRPr="00400A75" w:rsidRDefault="00E4079B" w:rsidP="002F7607">
            <w:pPr>
              <w:rPr>
                <w:rFonts w:asciiTheme="majorHAnsi" w:hAnsiTheme="majorHAnsi"/>
                <w:sz w:val="18"/>
              </w:rPr>
            </w:pPr>
          </w:p>
        </w:tc>
        <w:tc>
          <w:tcPr>
            <w:tcW w:w="1258" w:type="dxa"/>
          </w:tcPr>
          <w:p w14:paraId="4047E6F8" w14:textId="77777777" w:rsidR="00E4079B" w:rsidRPr="00400A75" w:rsidRDefault="00E4079B" w:rsidP="002F7607">
            <w:pPr>
              <w:rPr>
                <w:rFonts w:asciiTheme="majorHAnsi" w:hAnsiTheme="majorHAnsi"/>
                <w:sz w:val="18"/>
              </w:rPr>
            </w:pPr>
          </w:p>
        </w:tc>
        <w:tc>
          <w:tcPr>
            <w:tcW w:w="2730" w:type="dxa"/>
          </w:tcPr>
          <w:p w14:paraId="21749010" w14:textId="77777777" w:rsidR="00E4079B" w:rsidRPr="00400A75" w:rsidRDefault="00E4079B" w:rsidP="002F7607">
            <w:pPr>
              <w:rPr>
                <w:rFonts w:asciiTheme="majorHAnsi" w:hAnsiTheme="majorHAnsi"/>
                <w:sz w:val="18"/>
              </w:rPr>
            </w:pPr>
          </w:p>
        </w:tc>
        <w:tc>
          <w:tcPr>
            <w:tcW w:w="872" w:type="dxa"/>
          </w:tcPr>
          <w:p w14:paraId="0FC772BC" w14:textId="77777777" w:rsidR="00E4079B" w:rsidRPr="00400A75" w:rsidRDefault="00E4079B" w:rsidP="002F7607">
            <w:pPr>
              <w:rPr>
                <w:rFonts w:asciiTheme="majorHAnsi" w:hAnsiTheme="majorHAnsi"/>
                <w:sz w:val="18"/>
              </w:rPr>
            </w:pPr>
          </w:p>
        </w:tc>
        <w:tc>
          <w:tcPr>
            <w:tcW w:w="934" w:type="dxa"/>
          </w:tcPr>
          <w:p w14:paraId="71893D42" w14:textId="77777777" w:rsidR="00E4079B" w:rsidRPr="00400A75" w:rsidRDefault="00E4079B" w:rsidP="002F7607">
            <w:pPr>
              <w:rPr>
                <w:rFonts w:asciiTheme="majorHAnsi" w:hAnsiTheme="majorHAnsi"/>
                <w:sz w:val="18"/>
              </w:rPr>
            </w:pPr>
          </w:p>
        </w:tc>
        <w:tc>
          <w:tcPr>
            <w:tcW w:w="851" w:type="dxa"/>
          </w:tcPr>
          <w:p w14:paraId="38FFF833" w14:textId="77777777" w:rsidR="00E4079B" w:rsidRPr="00400A75" w:rsidRDefault="00E4079B" w:rsidP="002F7607">
            <w:pPr>
              <w:rPr>
                <w:rFonts w:asciiTheme="majorHAnsi" w:hAnsiTheme="majorHAnsi"/>
                <w:sz w:val="18"/>
              </w:rPr>
            </w:pPr>
          </w:p>
        </w:tc>
      </w:tr>
      <w:tr w:rsidR="00E4079B" w:rsidRPr="00400A75" w14:paraId="265B7A9D" w14:textId="77777777" w:rsidTr="00073CD2">
        <w:tc>
          <w:tcPr>
            <w:tcW w:w="1101" w:type="dxa"/>
          </w:tcPr>
          <w:p w14:paraId="3EEAEA7A" w14:textId="77777777" w:rsidR="00E4079B" w:rsidRPr="00400A75" w:rsidRDefault="00E4079B" w:rsidP="002F7607">
            <w:pPr>
              <w:rPr>
                <w:rFonts w:asciiTheme="majorHAnsi" w:hAnsiTheme="majorHAnsi"/>
                <w:sz w:val="18"/>
              </w:rPr>
            </w:pPr>
          </w:p>
        </w:tc>
        <w:tc>
          <w:tcPr>
            <w:tcW w:w="1134" w:type="dxa"/>
          </w:tcPr>
          <w:p w14:paraId="55321E9D" w14:textId="77777777" w:rsidR="00E4079B" w:rsidRPr="00400A75" w:rsidRDefault="00E4079B" w:rsidP="002F7607">
            <w:pPr>
              <w:rPr>
                <w:rFonts w:asciiTheme="majorHAnsi" w:hAnsiTheme="majorHAnsi"/>
                <w:sz w:val="18"/>
              </w:rPr>
            </w:pPr>
          </w:p>
        </w:tc>
        <w:tc>
          <w:tcPr>
            <w:tcW w:w="1293" w:type="dxa"/>
          </w:tcPr>
          <w:p w14:paraId="7ECD5422" w14:textId="77777777" w:rsidR="00E4079B" w:rsidRPr="00400A75" w:rsidRDefault="00E4079B" w:rsidP="002F7607">
            <w:pPr>
              <w:rPr>
                <w:rFonts w:asciiTheme="majorHAnsi" w:hAnsiTheme="majorHAnsi"/>
                <w:sz w:val="18"/>
              </w:rPr>
            </w:pPr>
          </w:p>
        </w:tc>
        <w:tc>
          <w:tcPr>
            <w:tcW w:w="1258" w:type="dxa"/>
          </w:tcPr>
          <w:p w14:paraId="26219A28" w14:textId="77777777" w:rsidR="00E4079B" w:rsidRPr="00400A75" w:rsidRDefault="00E4079B" w:rsidP="002F7607">
            <w:pPr>
              <w:rPr>
                <w:rFonts w:asciiTheme="majorHAnsi" w:hAnsiTheme="majorHAnsi"/>
                <w:sz w:val="18"/>
              </w:rPr>
            </w:pPr>
          </w:p>
        </w:tc>
        <w:tc>
          <w:tcPr>
            <w:tcW w:w="2730" w:type="dxa"/>
          </w:tcPr>
          <w:p w14:paraId="7223C978" w14:textId="77777777" w:rsidR="00E4079B" w:rsidRPr="00400A75" w:rsidRDefault="00E4079B" w:rsidP="002F7607">
            <w:pPr>
              <w:rPr>
                <w:rFonts w:asciiTheme="majorHAnsi" w:hAnsiTheme="majorHAnsi"/>
                <w:sz w:val="18"/>
              </w:rPr>
            </w:pPr>
          </w:p>
        </w:tc>
        <w:tc>
          <w:tcPr>
            <w:tcW w:w="872" w:type="dxa"/>
          </w:tcPr>
          <w:p w14:paraId="61F4F1BC" w14:textId="77777777" w:rsidR="00E4079B" w:rsidRPr="00400A75" w:rsidRDefault="00E4079B" w:rsidP="002F7607">
            <w:pPr>
              <w:rPr>
                <w:rFonts w:asciiTheme="majorHAnsi" w:hAnsiTheme="majorHAnsi"/>
                <w:sz w:val="18"/>
              </w:rPr>
            </w:pPr>
          </w:p>
        </w:tc>
        <w:tc>
          <w:tcPr>
            <w:tcW w:w="934" w:type="dxa"/>
          </w:tcPr>
          <w:p w14:paraId="0CEA9DEE" w14:textId="77777777" w:rsidR="00E4079B" w:rsidRPr="00400A75" w:rsidRDefault="00E4079B" w:rsidP="002F7607">
            <w:pPr>
              <w:rPr>
                <w:rFonts w:asciiTheme="majorHAnsi" w:hAnsiTheme="majorHAnsi"/>
                <w:sz w:val="18"/>
              </w:rPr>
            </w:pPr>
          </w:p>
        </w:tc>
        <w:tc>
          <w:tcPr>
            <w:tcW w:w="851" w:type="dxa"/>
          </w:tcPr>
          <w:p w14:paraId="1FB964C4" w14:textId="77777777" w:rsidR="00E4079B" w:rsidRPr="00400A75" w:rsidRDefault="00E4079B" w:rsidP="002F7607">
            <w:pPr>
              <w:rPr>
                <w:rFonts w:asciiTheme="majorHAnsi" w:hAnsiTheme="majorHAnsi"/>
                <w:sz w:val="18"/>
              </w:rPr>
            </w:pPr>
          </w:p>
        </w:tc>
      </w:tr>
      <w:tr w:rsidR="00E4079B" w:rsidRPr="00400A75" w14:paraId="1A133E19" w14:textId="77777777" w:rsidTr="00073CD2">
        <w:tc>
          <w:tcPr>
            <w:tcW w:w="1101" w:type="dxa"/>
          </w:tcPr>
          <w:p w14:paraId="1E7B907C" w14:textId="77777777" w:rsidR="00E4079B" w:rsidRPr="00400A75" w:rsidRDefault="00E4079B" w:rsidP="002F7607">
            <w:pPr>
              <w:rPr>
                <w:rFonts w:asciiTheme="majorHAnsi" w:hAnsiTheme="majorHAnsi"/>
                <w:sz w:val="18"/>
              </w:rPr>
            </w:pPr>
          </w:p>
        </w:tc>
        <w:tc>
          <w:tcPr>
            <w:tcW w:w="1134" w:type="dxa"/>
          </w:tcPr>
          <w:p w14:paraId="0562A869" w14:textId="77777777" w:rsidR="00E4079B" w:rsidRPr="00400A75" w:rsidRDefault="00E4079B" w:rsidP="002F7607">
            <w:pPr>
              <w:rPr>
                <w:rFonts w:asciiTheme="majorHAnsi" w:hAnsiTheme="majorHAnsi"/>
                <w:sz w:val="18"/>
              </w:rPr>
            </w:pPr>
          </w:p>
        </w:tc>
        <w:tc>
          <w:tcPr>
            <w:tcW w:w="1293" w:type="dxa"/>
          </w:tcPr>
          <w:p w14:paraId="34E382EF" w14:textId="77777777" w:rsidR="00E4079B" w:rsidRPr="00400A75" w:rsidRDefault="00E4079B" w:rsidP="002F7607">
            <w:pPr>
              <w:rPr>
                <w:rFonts w:asciiTheme="majorHAnsi" w:hAnsiTheme="majorHAnsi"/>
                <w:sz w:val="18"/>
              </w:rPr>
            </w:pPr>
          </w:p>
        </w:tc>
        <w:tc>
          <w:tcPr>
            <w:tcW w:w="1258" w:type="dxa"/>
          </w:tcPr>
          <w:p w14:paraId="1722ECE8" w14:textId="77777777" w:rsidR="00E4079B" w:rsidRPr="00400A75" w:rsidRDefault="00E4079B" w:rsidP="002F7607">
            <w:pPr>
              <w:rPr>
                <w:rFonts w:asciiTheme="majorHAnsi" w:hAnsiTheme="majorHAnsi"/>
                <w:sz w:val="18"/>
              </w:rPr>
            </w:pPr>
          </w:p>
        </w:tc>
        <w:tc>
          <w:tcPr>
            <w:tcW w:w="2730" w:type="dxa"/>
          </w:tcPr>
          <w:p w14:paraId="31E75134" w14:textId="77777777" w:rsidR="00E4079B" w:rsidRPr="00400A75" w:rsidRDefault="00E4079B" w:rsidP="002F7607">
            <w:pPr>
              <w:rPr>
                <w:rFonts w:asciiTheme="majorHAnsi" w:hAnsiTheme="majorHAnsi"/>
                <w:sz w:val="18"/>
              </w:rPr>
            </w:pPr>
          </w:p>
        </w:tc>
        <w:tc>
          <w:tcPr>
            <w:tcW w:w="872" w:type="dxa"/>
          </w:tcPr>
          <w:p w14:paraId="12231854" w14:textId="77777777" w:rsidR="00E4079B" w:rsidRPr="00400A75" w:rsidRDefault="00E4079B" w:rsidP="002F7607">
            <w:pPr>
              <w:rPr>
                <w:rFonts w:asciiTheme="majorHAnsi" w:hAnsiTheme="majorHAnsi"/>
                <w:sz w:val="18"/>
              </w:rPr>
            </w:pPr>
          </w:p>
        </w:tc>
        <w:tc>
          <w:tcPr>
            <w:tcW w:w="934" w:type="dxa"/>
          </w:tcPr>
          <w:p w14:paraId="6768F939" w14:textId="77777777" w:rsidR="00E4079B" w:rsidRPr="00400A75" w:rsidRDefault="00E4079B" w:rsidP="002F7607">
            <w:pPr>
              <w:rPr>
                <w:rFonts w:asciiTheme="majorHAnsi" w:hAnsiTheme="majorHAnsi"/>
                <w:sz w:val="18"/>
              </w:rPr>
            </w:pPr>
          </w:p>
        </w:tc>
        <w:tc>
          <w:tcPr>
            <w:tcW w:w="851" w:type="dxa"/>
          </w:tcPr>
          <w:p w14:paraId="412DEE14" w14:textId="77777777" w:rsidR="00E4079B" w:rsidRPr="00400A75" w:rsidRDefault="00E4079B" w:rsidP="002F7607">
            <w:pPr>
              <w:rPr>
                <w:rFonts w:asciiTheme="majorHAnsi" w:hAnsiTheme="majorHAnsi"/>
                <w:sz w:val="18"/>
              </w:rPr>
            </w:pPr>
          </w:p>
        </w:tc>
      </w:tr>
    </w:tbl>
    <w:p w14:paraId="6F420DD6" w14:textId="77777777" w:rsidR="00E4079B" w:rsidRPr="00400A75" w:rsidRDefault="00E4079B" w:rsidP="00E4079B">
      <w:pPr>
        <w:rPr>
          <w:rFonts w:asciiTheme="majorHAnsi" w:hAnsiTheme="majorHAnsi"/>
          <w:b/>
          <w:color w:val="FF0000"/>
        </w:rPr>
      </w:pPr>
    </w:p>
    <w:tbl>
      <w:tblPr>
        <w:tblStyle w:val="TableGrid"/>
        <w:tblW w:w="10173" w:type="dxa"/>
        <w:tblLayout w:type="fixed"/>
        <w:tblLook w:val="04A0" w:firstRow="1" w:lastRow="0" w:firstColumn="1" w:lastColumn="0" w:noHBand="0" w:noVBand="1"/>
      </w:tblPr>
      <w:tblGrid>
        <w:gridCol w:w="1050"/>
        <w:gridCol w:w="1185"/>
        <w:gridCol w:w="1293"/>
        <w:gridCol w:w="1258"/>
        <w:gridCol w:w="2693"/>
        <w:gridCol w:w="909"/>
        <w:gridCol w:w="934"/>
        <w:gridCol w:w="851"/>
      </w:tblGrid>
      <w:tr w:rsidR="00E4079B" w:rsidRPr="00400A75" w14:paraId="78F0C13F" w14:textId="77777777" w:rsidTr="002819E4">
        <w:tc>
          <w:tcPr>
            <w:tcW w:w="10173" w:type="dxa"/>
            <w:gridSpan w:val="8"/>
            <w:shd w:val="clear" w:color="auto" w:fill="DBE5F1" w:themeFill="accent1" w:themeFillTint="33"/>
          </w:tcPr>
          <w:p w14:paraId="5419B2E4" w14:textId="77777777" w:rsidR="00E4079B" w:rsidRPr="00073CD2" w:rsidRDefault="008D47AF" w:rsidP="008D47AF">
            <w:pPr>
              <w:pStyle w:val="ListParagraph"/>
              <w:numPr>
                <w:ilvl w:val="0"/>
                <w:numId w:val="16"/>
              </w:numPr>
              <w:rPr>
                <w:rFonts w:asciiTheme="majorHAnsi" w:hAnsiTheme="majorHAnsi"/>
                <w:b/>
                <w:sz w:val="22"/>
                <w:szCs w:val="22"/>
              </w:rPr>
            </w:pPr>
            <w:r w:rsidRPr="00073CD2">
              <w:rPr>
                <w:rFonts w:asciiTheme="majorHAnsi" w:hAnsiTheme="majorHAnsi"/>
                <w:b/>
                <w:sz w:val="22"/>
                <w:szCs w:val="22"/>
              </w:rPr>
              <w:t>Other S</w:t>
            </w:r>
            <w:r w:rsidR="00E4079B" w:rsidRPr="00073CD2">
              <w:rPr>
                <w:rFonts w:asciiTheme="majorHAnsi" w:hAnsiTheme="majorHAnsi"/>
                <w:b/>
                <w:sz w:val="22"/>
                <w:szCs w:val="22"/>
              </w:rPr>
              <w:t xml:space="preserve">takeholders </w:t>
            </w:r>
            <w:r w:rsidRPr="00073CD2">
              <w:rPr>
                <w:rFonts w:asciiTheme="majorHAnsi" w:hAnsiTheme="majorHAnsi"/>
                <w:b/>
                <w:sz w:val="22"/>
                <w:szCs w:val="22"/>
              </w:rPr>
              <w:t>(m</w:t>
            </w:r>
            <w:r w:rsidR="00E4079B" w:rsidRPr="00073CD2">
              <w:rPr>
                <w:rFonts w:asciiTheme="majorHAnsi" w:hAnsiTheme="majorHAnsi"/>
                <w:b/>
                <w:sz w:val="22"/>
                <w:szCs w:val="22"/>
              </w:rPr>
              <w:t>ulti</w:t>
            </w:r>
            <w:r w:rsidRPr="00073CD2">
              <w:rPr>
                <w:rFonts w:asciiTheme="majorHAnsi" w:hAnsiTheme="majorHAnsi"/>
                <w:b/>
                <w:sz w:val="22"/>
                <w:szCs w:val="22"/>
              </w:rPr>
              <w:t>-</w:t>
            </w:r>
            <w:r w:rsidR="00E4079B" w:rsidRPr="00073CD2">
              <w:rPr>
                <w:rFonts w:asciiTheme="majorHAnsi" w:hAnsiTheme="majorHAnsi"/>
                <w:b/>
                <w:sz w:val="22"/>
                <w:szCs w:val="22"/>
              </w:rPr>
              <w:t>sectoral</w:t>
            </w:r>
            <w:r w:rsidRPr="00073CD2">
              <w:rPr>
                <w:rFonts w:asciiTheme="majorHAnsi" w:hAnsiTheme="majorHAnsi"/>
                <w:b/>
                <w:sz w:val="22"/>
                <w:szCs w:val="22"/>
              </w:rPr>
              <w:t>)</w:t>
            </w:r>
          </w:p>
        </w:tc>
      </w:tr>
      <w:tr w:rsidR="00E4079B" w:rsidRPr="00400A75" w14:paraId="1BCC1BBC" w14:textId="77777777" w:rsidTr="00073CD2">
        <w:tc>
          <w:tcPr>
            <w:tcW w:w="1050" w:type="dxa"/>
          </w:tcPr>
          <w:p w14:paraId="473287B8" w14:textId="77777777" w:rsidR="00E4079B" w:rsidRPr="00400A75" w:rsidRDefault="00E4079B" w:rsidP="002F7607">
            <w:pPr>
              <w:rPr>
                <w:rFonts w:asciiTheme="majorHAnsi" w:hAnsiTheme="majorHAnsi"/>
                <w:b/>
                <w:sz w:val="18"/>
              </w:rPr>
            </w:pPr>
            <w:r w:rsidRPr="00400A75">
              <w:rPr>
                <w:rFonts w:asciiTheme="majorHAnsi" w:hAnsiTheme="majorHAnsi"/>
                <w:b/>
                <w:sz w:val="18"/>
              </w:rPr>
              <w:t>Last name</w:t>
            </w:r>
          </w:p>
        </w:tc>
        <w:tc>
          <w:tcPr>
            <w:tcW w:w="1185" w:type="dxa"/>
          </w:tcPr>
          <w:p w14:paraId="788D852B" w14:textId="77777777" w:rsidR="00E4079B" w:rsidRPr="00400A75" w:rsidRDefault="00E4079B" w:rsidP="002F7607">
            <w:pPr>
              <w:rPr>
                <w:rFonts w:asciiTheme="majorHAnsi" w:hAnsiTheme="majorHAnsi"/>
                <w:b/>
                <w:sz w:val="18"/>
              </w:rPr>
            </w:pPr>
            <w:r w:rsidRPr="00400A75">
              <w:rPr>
                <w:rFonts w:asciiTheme="majorHAnsi" w:hAnsiTheme="majorHAnsi"/>
                <w:b/>
                <w:sz w:val="18"/>
              </w:rPr>
              <w:t>First name</w:t>
            </w:r>
          </w:p>
        </w:tc>
        <w:tc>
          <w:tcPr>
            <w:tcW w:w="1293" w:type="dxa"/>
          </w:tcPr>
          <w:p w14:paraId="683AAEF7"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Title / Function </w:t>
            </w:r>
          </w:p>
        </w:tc>
        <w:tc>
          <w:tcPr>
            <w:tcW w:w="1258" w:type="dxa"/>
          </w:tcPr>
          <w:p w14:paraId="2E572CBF" w14:textId="77777777" w:rsidR="00E4079B" w:rsidRPr="00400A75" w:rsidRDefault="00E4079B" w:rsidP="002F7607">
            <w:pPr>
              <w:rPr>
                <w:rFonts w:asciiTheme="majorHAnsi" w:hAnsiTheme="majorHAnsi"/>
                <w:b/>
                <w:sz w:val="18"/>
              </w:rPr>
            </w:pPr>
            <w:r w:rsidRPr="00400A75">
              <w:rPr>
                <w:rFonts w:asciiTheme="majorHAnsi" w:hAnsiTheme="majorHAnsi"/>
                <w:b/>
                <w:sz w:val="18"/>
              </w:rPr>
              <w:t>Department</w:t>
            </w:r>
          </w:p>
        </w:tc>
        <w:tc>
          <w:tcPr>
            <w:tcW w:w="2693" w:type="dxa"/>
          </w:tcPr>
          <w:p w14:paraId="615C6E41" w14:textId="77777777" w:rsidR="00E4079B" w:rsidRPr="00400A75" w:rsidRDefault="00E4079B" w:rsidP="002F7607">
            <w:pPr>
              <w:rPr>
                <w:rFonts w:asciiTheme="majorHAnsi" w:hAnsiTheme="majorHAnsi"/>
                <w:b/>
                <w:sz w:val="18"/>
              </w:rPr>
            </w:pPr>
            <w:r w:rsidRPr="00400A75">
              <w:rPr>
                <w:rFonts w:asciiTheme="majorHAnsi" w:hAnsiTheme="majorHAnsi"/>
                <w:b/>
                <w:sz w:val="18"/>
              </w:rPr>
              <w:t>Email</w:t>
            </w:r>
          </w:p>
        </w:tc>
        <w:tc>
          <w:tcPr>
            <w:tcW w:w="909" w:type="dxa"/>
          </w:tcPr>
          <w:p w14:paraId="31FEAFC5" w14:textId="77777777" w:rsidR="00E4079B" w:rsidRPr="00400A75" w:rsidRDefault="00E4079B" w:rsidP="002F7607">
            <w:pPr>
              <w:rPr>
                <w:rFonts w:asciiTheme="majorHAnsi" w:hAnsiTheme="majorHAnsi"/>
                <w:b/>
                <w:sz w:val="18"/>
              </w:rPr>
            </w:pPr>
            <w:r w:rsidRPr="00400A75">
              <w:rPr>
                <w:rFonts w:asciiTheme="majorHAnsi" w:hAnsiTheme="majorHAnsi"/>
                <w:b/>
                <w:sz w:val="18"/>
              </w:rPr>
              <w:t>Office #</w:t>
            </w:r>
          </w:p>
        </w:tc>
        <w:tc>
          <w:tcPr>
            <w:tcW w:w="934" w:type="dxa"/>
          </w:tcPr>
          <w:p w14:paraId="12A9F196"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Mobile </w:t>
            </w:r>
            <w:r w:rsidRPr="00073CD2">
              <w:rPr>
                <w:rFonts w:asciiTheme="majorHAnsi" w:hAnsiTheme="majorHAnsi"/>
                <w:b/>
                <w:sz w:val="16"/>
                <w:szCs w:val="16"/>
              </w:rPr>
              <w:t>#</w:t>
            </w:r>
          </w:p>
        </w:tc>
        <w:tc>
          <w:tcPr>
            <w:tcW w:w="851" w:type="dxa"/>
          </w:tcPr>
          <w:p w14:paraId="1CA5B2E1"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Home </w:t>
            </w:r>
            <w:r w:rsidRPr="00073CD2">
              <w:rPr>
                <w:rFonts w:asciiTheme="majorHAnsi" w:hAnsiTheme="majorHAnsi"/>
                <w:b/>
                <w:sz w:val="16"/>
                <w:szCs w:val="16"/>
              </w:rPr>
              <w:t>#</w:t>
            </w:r>
          </w:p>
        </w:tc>
      </w:tr>
      <w:tr w:rsidR="00E4079B" w:rsidRPr="00400A75" w14:paraId="6CC44FFF" w14:textId="77777777" w:rsidTr="00073CD2">
        <w:tc>
          <w:tcPr>
            <w:tcW w:w="1050" w:type="dxa"/>
          </w:tcPr>
          <w:p w14:paraId="0050C568" w14:textId="77777777" w:rsidR="00E4079B" w:rsidRPr="00400A75" w:rsidRDefault="00E4079B" w:rsidP="002F7607">
            <w:pPr>
              <w:rPr>
                <w:rFonts w:asciiTheme="majorHAnsi" w:hAnsiTheme="majorHAnsi"/>
                <w:b/>
                <w:color w:val="FF0000"/>
                <w:sz w:val="18"/>
              </w:rPr>
            </w:pPr>
          </w:p>
        </w:tc>
        <w:tc>
          <w:tcPr>
            <w:tcW w:w="1185" w:type="dxa"/>
          </w:tcPr>
          <w:p w14:paraId="35B1CC8C" w14:textId="77777777" w:rsidR="00E4079B" w:rsidRPr="00400A75" w:rsidRDefault="00E4079B" w:rsidP="002F7607">
            <w:pPr>
              <w:rPr>
                <w:rFonts w:asciiTheme="majorHAnsi" w:hAnsiTheme="majorHAnsi"/>
                <w:b/>
                <w:color w:val="FF0000"/>
                <w:sz w:val="18"/>
              </w:rPr>
            </w:pPr>
          </w:p>
        </w:tc>
        <w:tc>
          <w:tcPr>
            <w:tcW w:w="1293" w:type="dxa"/>
          </w:tcPr>
          <w:p w14:paraId="0100DF52" w14:textId="77777777" w:rsidR="00E4079B" w:rsidRPr="00400A75" w:rsidRDefault="00E4079B" w:rsidP="002F7607">
            <w:pPr>
              <w:rPr>
                <w:rFonts w:asciiTheme="majorHAnsi" w:hAnsiTheme="majorHAnsi"/>
                <w:b/>
                <w:color w:val="FF0000"/>
                <w:sz w:val="18"/>
              </w:rPr>
            </w:pPr>
          </w:p>
        </w:tc>
        <w:tc>
          <w:tcPr>
            <w:tcW w:w="1258" w:type="dxa"/>
          </w:tcPr>
          <w:p w14:paraId="19840117" w14:textId="77777777" w:rsidR="00E4079B" w:rsidRPr="00400A75" w:rsidRDefault="00E4079B" w:rsidP="002F7607">
            <w:pPr>
              <w:rPr>
                <w:rFonts w:asciiTheme="majorHAnsi" w:hAnsiTheme="majorHAnsi"/>
                <w:b/>
                <w:sz w:val="18"/>
              </w:rPr>
            </w:pPr>
          </w:p>
        </w:tc>
        <w:tc>
          <w:tcPr>
            <w:tcW w:w="2693" w:type="dxa"/>
          </w:tcPr>
          <w:p w14:paraId="782AA0F3" w14:textId="77777777" w:rsidR="00E4079B" w:rsidRPr="00400A75" w:rsidRDefault="00E4079B" w:rsidP="002F7607">
            <w:pPr>
              <w:rPr>
                <w:rFonts w:asciiTheme="majorHAnsi" w:hAnsiTheme="majorHAnsi"/>
                <w:b/>
                <w:color w:val="FF0000"/>
                <w:sz w:val="18"/>
              </w:rPr>
            </w:pPr>
          </w:p>
        </w:tc>
        <w:tc>
          <w:tcPr>
            <w:tcW w:w="909" w:type="dxa"/>
          </w:tcPr>
          <w:p w14:paraId="166D8E91" w14:textId="77777777" w:rsidR="00E4079B" w:rsidRPr="00400A75" w:rsidRDefault="00E4079B" w:rsidP="002F7607">
            <w:pPr>
              <w:rPr>
                <w:rFonts w:asciiTheme="majorHAnsi" w:hAnsiTheme="majorHAnsi"/>
                <w:b/>
                <w:color w:val="FF0000"/>
                <w:sz w:val="18"/>
              </w:rPr>
            </w:pPr>
          </w:p>
        </w:tc>
        <w:tc>
          <w:tcPr>
            <w:tcW w:w="934" w:type="dxa"/>
          </w:tcPr>
          <w:p w14:paraId="04030B59" w14:textId="77777777" w:rsidR="00E4079B" w:rsidRPr="00400A75" w:rsidRDefault="00E4079B" w:rsidP="002F7607">
            <w:pPr>
              <w:rPr>
                <w:rFonts w:asciiTheme="majorHAnsi" w:hAnsiTheme="majorHAnsi"/>
                <w:b/>
                <w:color w:val="FF0000"/>
                <w:sz w:val="18"/>
              </w:rPr>
            </w:pPr>
          </w:p>
        </w:tc>
        <w:tc>
          <w:tcPr>
            <w:tcW w:w="851" w:type="dxa"/>
          </w:tcPr>
          <w:p w14:paraId="03D7116E" w14:textId="77777777" w:rsidR="00E4079B" w:rsidRPr="00400A75" w:rsidRDefault="00E4079B" w:rsidP="002F7607">
            <w:pPr>
              <w:rPr>
                <w:rFonts w:asciiTheme="majorHAnsi" w:hAnsiTheme="majorHAnsi"/>
                <w:b/>
                <w:color w:val="FF0000"/>
                <w:sz w:val="18"/>
              </w:rPr>
            </w:pPr>
          </w:p>
        </w:tc>
      </w:tr>
      <w:tr w:rsidR="00E4079B" w:rsidRPr="00400A75" w14:paraId="5D2B6072" w14:textId="77777777" w:rsidTr="00073CD2">
        <w:tc>
          <w:tcPr>
            <w:tcW w:w="1050" w:type="dxa"/>
          </w:tcPr>
          <w:p w14:paraId="423DDBD4" w14:textId="77777777" w:rsidR="00E4079B" w:rsidRPr="00400A75" w:rsidRDefault="00E4079B" w:rsidP="002F7607">
            <w:pPr>
              <w:rPr>
                <w:rFonts w:asciiTheme="majorHAnsi" w:hAnsiTheme="majorHAnsi"/>
                <w:b/>
                <w:color w:val="FF0000"/>
                <w:sz w:val="18"/>
              </w:rPr>
            </w:pPr>
          </w:p>
        </w:tc>
        <w:tc>
          <w:tcPr>
            <w:tcW w:w="1185" w:type="dxa"/>
          </w:tcPr>
          <w:p w14:paraId="5A2726F6" w14:textId="77777777" w:rsidR="00E4079B" w:rsidRPr="00400A75" w:rsidRDefault="00E4079B" w:rsidP="002F7607">
            <w:pPr>
              <w:rPr>
                <w:rFonts w:asciiTheme="majorHAnsi" w:hAnsiTheme="majorHAnsi"/>
                <w:b/>
                <w:color w:val="FF0000"/>
                <w:sz w:val="18"/>
              </w:rPr>
            </w:pPr>
          </w:p>
        </w:tc>
        <w:tc>
          <w:tcPr>
            <w:tcW w:w="1293" w:type="dxa"/>
          </w:tcPr>
          <w:p w14:paraId="2B0E8821" w14:textId="77777777" w:rsidR="00E4079B" w:rsidRPr="00400A75" w:rsidRDefault="00E4079B" w:rsidP="002F7607">
            <w:pPr>
              <w:rPr>
                <w:rFonts w:asciiTheme="majorHAnsi" w:hAnsiTheme="majorHAnsi"/>
                <w:b/>
                <w:color w:val="FF0000"/>
                <w:sz w:val="18"/>
              </w:rPr>
            </w:pPr>
          </w:p>
        </w:tc>
        <w:tc>
          <w:tcPr>
            <w:tcW w:w="1258" w:type="dxa"/>
          </w:tcPr>
          <w:p w14:paraId="67892EE1" w14:textId="77777777" w:rsidR="00E4079B" w:rsidRPr="00400A75" w:rsidRDefault="00E4079B" w:rsidP="002F7607">
            <w:pPr>
              <w:rPr>
                <w:rFonts w:asciiTheme="majorHAnsi" w:hAnsiTheme="majorHAnsi"/>
                <w:b/>
                <w:sz w:val="18"/>
              </w:rPr>
            </w:pPr>
          </w:p>
        </w:tc>
        <w:tc>
          <w:tcPr>
            <w:tcW w:w="2693" w:type="dxa"/>
          </w:tcPr>
          <w:p w14:paraId="14D8663A" w14:textId="77777777" w:rsidR="00E4079B" w:rsidRPr="00400A75" w:rsidRDefault="00E4079B" w:rsidP="002F7607">
            <w:pPr>
              <w:rPr>
                <w:rFonts w:asciiTheme="majorHAnsi" w:hAnsiTheme="majorHAnsi"/>
                <w:b/>
                <w:color w:val="FF0000"/>
                <w:sz w:val="18"/>
              </w:rPr>
            </w:pPr>
          </w:p>
        </w:tc>
        <w:tc>
          <w:tcPr>
            <w:tcW w:w="909" w:type="dxa"/>
          </w:tcPr>
          <w:p w14:paraId="4CD6758B" w14:textId="77777777" w:rsidR="00E4079B" w:rsidRPr="00400A75" w:rsidRDefault="00E4079B" w:rsidP="002F7607">
            <w:pPr>
              <w:rPr>
                <w:rFonts w:asciiTheme="majorHAnsi" w:hAnsiTheme="majorHAnsi"/>
                <w:b/>
                <w:color w:val="FF0000"/>
                <w:sz w:val="18"/>
              </w:rPr>
            </w:pPr>
          </w:p>
        </w:tc>
        <w:tc>
          <w:tcPr>
            <w:tcW w:w="934" w:type="dxa"/>
          </w:tcPr>
          <w:p w14:paraId="5A68315B" w14:textId="77777777" w:rsidR="00E4079B" w:rsidRPr="00400A75" w:rsidRDefault="00E4079B" w:rsidP="002F7607">
            <w:pPr>
              <w:rPr>
                <w:rFonts w:asciiTheme="majorHAnsi" w:hAnsiTheme="majorHAnsi"/>
                <w:b/>
                <w:color w:val="FF0000"/>
                <w:sz w:val="18"/>
              </w:rPr>
            </w:pPr>
          </w:p>
        </w:tc>
        <w:tc>
          <w:tcPr>
            <w:tcW w:w="851" w:type="dxa"/>
          </w:tcPr>
          <w:p w14:paraId="6A3A646C" w14:textId="77777777" w:rsidR="00E4079B" w:rsidRPr="00400A75" w:rsidRDefault="00E4079B" w:rsidP="002F7607">
            <w:pPr>
              <w:rPr>
                <w:rFonts w:asciiTheme="majorHAnsi" w:hAnsiTheme="majorHAnsi"/>
                <w:b/>
                <w:color w:val="FF0000"/>
                <w:sz w:val="18"/>
              </w:rPr>
            </w:pPr>
          </w:p>
        </w:tc>
      </w:tr>
      <w:tr w:rsidR="00E4079B" w:rsidRPr="00400A75" w14:paraId="42420059" w14:textId="77777777" w:rsidTr="00073CD2">
        <w:tc>
          <w:tcPr>
            <w:tcW w:w="1050" w:type="dxa"/>
          </w:tcPr>
          <w:p w14:paraId="641FCDC1" w14:textId="77777777" w:rsidR="00E4079B" w:rsidRPr="00400A75" w:rsidRDefault="00E4079B" w:rsidP="002F7607">
            <w:pPr>
              <w:rPr>
                <w:rFonts w:asciiTheme="majorHAnsi" w:hAnsiTheme="majorHAnsi"/>
                <w:b/>
                <w:color w:val="FF0000"/>
                <w:sz w:val="18"/>
              </w:rPr>
            </w:pPr>
          </w:p>
        </w:tc>
        <w:tc>
          <w:tcPr>
            <w:tcW w:w="1185" w:type="dxa"/>
          </w:tcPr>
          <w:p w14:paraId="332544DF" w14:textId="77777777" w:rsidR="00E4079B" w:rsidRPr="00400A75" w:rsidRDefault="00E4079B" w:rsidP="002F7607">
            <w:pPr>
              <w:rPr>
                <w:rFonts w:asciiTheme="majorHAnsi" w:hAnsiTheme="majorHAnsi"/>
                <w:b/>
                <w:color w:val="FF0000"/>
                <w:sz w:val="18"/>
              </w:rPr>
            </w:pPr>
          </w:p>
        </w:tc>
        <w:tc>
          <w:tcPr>
            <w:tcW w:w="1293" w:type="dxa"/>
          </w:tcPr>
          <w:p w14:paraId="37CFFE19" w14:textId="77777777" w:rsidR="00E4079B" w:rsidRPr="00400A75" w:rsidRDefault="00E4079B" w:rsidP="002F7607">
            <w:pPr>
              <w:rPr>
                <w:rFonts w:asciiTheme="majorHAnsi" w:hAnsiTheme="majorHAnsi"/>
                <w:b/>
                <w:color w:val="FF0000"/>
                <w:sz w:val="18"/>
              </w:rPr>
            </w:pPr>
          </w:p>
        </w:tc>
        <w:tc>
          <w:tcPr>
            <w:tcW w:w="1258" w:type="dxa"/>
          </w:tcPr>
          <w:p w14:paraId="4153CBD1" w14:textId="77777777" w:rsidR="00E4079B" w:rsidRPr="00400A75" w:rsidRDefault="00E4079B" w:rsidP="002F7607">
            <w:pPr>
              <w:rPr>
                <w:rFonts w:asciiTheme="majorHAnsi" w:hAnsiTheme="majorHAnsi"/>
                <w:b/>
                <w:sz w:val="18"/>
              </w:rPr>
            </w:pPr>
          </w:p>
        </w:tc>
        <w:tc>
          <w:tcPr>
            <w:tcW w:w="2693" w:type="dxa"/>
          </w:tcPr>
          <w:p w14:paraId="46BED662" w14:textId="77777777" w:rsidR="00E4079B" w:rsidRPr="00400A75" w:rsidRDefault="00E4079B" w:rsidP="002F7607">
            <w:pPr>
              <w:rPr>
                <w:rFonts w:asciiTheme="majorHAnsi" w:hAnsiTheme="majorHAnsi"/>
                <w:b/>
                <w:color w:val="FF0000"/>
                <w:sz w:val="18"/>
              </w:rPr>
            </w:pPr>
          </w:p>
        </w:tc>
        <w:tc>
          <w:tcPr>
            <w:tcW w:w="909" w:type="dxa"/>
          </w:tcPr>
          <w:p w14:paraId="2233560E" w14:textId="77777777" w:rsidR="00E4079B" w:rsidRPr="00400A75" w:rsidRDefault="00E4079B" w:rsidP="002F7607">
            <w:pPr>
              <w:rPr>
                <w:rFonts w:asciiTheme="majorHAnsi" w:hAnsiTheme="majorHAnsi"/>
                <w:b/>
                <w:color w:val="FF0000"/>
                <w:sz w:val="18"/>
              </w:rPr>
            </w:pPr>
          </w:p>
        </w:tc>
        <w:tc>
          <w:tcPr>
            <w:tcW w:w="934" w:type="dxa"/>
          </w:tcPr>
          <w:p w14:paraId="26791282" w14:textId="77777777" w:rsidR="00E4079B" w:rsidRPr="00400A75" w:rsidRDefault="00E4079B" w:rsidP="002F7607">
            <w:pPr>
              <w:rPr>
                <w:rFonts w:asciiTheme="majorHAnsi" w:hAnsiTheme="majorHAnsi"/>
                <w:b/>
                <w:color w:val="FF0000"/>
                <w:sz w:val="18"/>
              </w:rPr>
            </w:pPr>
          </w:p>
        </w:tc>
        <w:tc>
          <w:tcPr>
            <w:tcW w:w="851" w:type="dxa"/>
          </w:tcPr>
          <w:p w14:paraId="0DC7BA47" w14:textId="77777777" w:rsidR="00E4079B" w:rsidRPr="00400A75" w:rsidRDefault="00E4079B" w:rsidP="002F7607">
            <w:pPr>
              <w:rPr>
                <w:rFonts w:asciiTheme="majorHAnsi" w:hAnsiTheme="majorHAnsi"/>
                <w:b/>
                <w:color w:val="FF0000"/>
                <w:sz w:val="18"/>
              </w:rPr>
            </w:pPr>
          </w:p>
        </w:tc>
      </w:tr>
    </w:tbl>
    <w:p w14:paraId="791425E7" w14:textId="77777777" w:rsidR="00E4079B" w:rsidRPr="00400A75" w:rsidRDefault="00E4079B" w:rsidP="00E4079B">
      <w:pPr>
        <w:rPr>
          <w:rFonts w:asciiTheme="majorHAnsi" w:hAnsiTheme="majorHAnsi"/>
          <w:b/>
          <w:color w:val="FF0000"/>
        </w:rPr>
      </w:pPr>
    </w:p>
    <w:tbl>
      <w:tblPr>
        <w:tblStyle w:val="TableGrid"/>
        <w:tblW w:w="10188" w:type="dxa"/>
        <w:tblLook w:val="04A0" w:firstRow="1" w:lastRow="0" w:firstColumn="1" w:lastColumn="0" w:noHBand="0" w:noVBand="1"/>
      </w:tblPr>
      <w:tblGrid>
        <w:gridCol w:w="1050"/>
        <w:gridCol w:w="1106"/>
        <w:gridCol w:w="1382"/>
        <w:gridCol w:w="1250"/>
        <w:gridCol w:w="2700"/>
        <w:gridCol w:w="900"/>
        <w:gridCol w:w="990"/>
        <w:gridCol w:w="810"/>
      </w:tblGrid>
      <w:tr w:rsidR="00E4079B" w:rsidRPr="00400A75" w14:paraId="1764307A" w14:textId="77777777" w:rsidTr="00073CD2">
        <w:tc>
          <w:tcPr>
            <w:tcW w:w="10188" w:type="dxa"/>
            <w:gridSpan w:val="8"/>
            <w:shd w:val="clear" w:color="auto" w:fill="DBE5F1" w:themeFill="accent1" w:themeFillTint="33"/>
          </w:tcPr>
          <w:p w14:paraId="14FF0B60" w14:textId="77777777" w:rsidR="00E4079B" w:rsidRPr="00073CD2" w:rsidRDefault="00E4079B" w:rsidP="0000574C">
            <w:pPr>
              <w:pStyle w:val="ListParagraph"/>
              <w:numPr>
                <w:ilvl w:val="0"/>
                <w:numId w:val="16"/>
              </w:numPr>
              <w:rPr>
                <w:rFonts w:asciiTheme="majorHAnsi" w:hAnsiTheme="majorHAnsi"/>
                <w:b/>
                <w:sz w:val="22"/>
                <w:szCs w:val="22"/>
              </w:rPr>
            </w:pPr>
            <w:r w:rsidRPr="00073CD2">
              <w:rPr>
                <w:rFonts w:asciiTheme="majorHAnsi" w:hAnsiTheme="majorHAnsi"/>
                <w:b/>
                <w:sz w:val="22"/>
                <w:szCs w:val="22"/>
              </w:rPr>
              <w:t xml:space="preserve">WHO </w:t>
            </w:r>
          </w:p>
        </w:tc>
      </w:tr>
      <w:tr w:rsidR="00E4079B" w:rsidRPr="00400A75" w14:paraId="3C2DC49D" w14:textId="77777777" w:rsidTr="00073CD2">
        <w:tc>
          <w:tcPr>
            <w:tcW w:w="1050" w:type="dxa"/>
          </w:tcPr>
          <w:p w14:paraId="79A4808C" w14:textId="77777777" w:rsidR="00E4079B" w:rsidRPr="00400A75" w:rsidRDefault="00E4079B" w:rsidP="002F7607">
            <w:pPr>
              <w:rPr>
                <w:rFonts w:asciiTheme="majorHAnsi" w:hAnsiTheme="majorHAnsi"/>
                <w:b/>
                <w:sz w:val="18"/>
              </w:rPr>
            </w:pPr>
            <w:r w:rsidRPr="00400A75">
              <w:rPr>
                <w:rFonts w:asciiTheme="majorHAnsi" w:hAnsiTheme="majorHAnsi"/>
                <w:b/>
                <w:sz w:val="18"/>
              </w:rPr>
              <w:t>Last name</w:t>
            </w:r>
          </w:p>
        </w:tc>
        <w:tc>
          <w:tcPr>
            <w:tcW w:w="1106" w:type="dxa"/>
          </w:tcPr>
          <w:p w14:paraId="36E47EF5" w14:textId="77777777" w:rsidR="00E4079B" w:rsidRPr="00400A75" w:rsidRDefault="00E4079B" w:rsidP="002F7607">
            <w:pPr>
              <w:rPr>
                <w:rFonts w:asciiTheme="majorHAnsi" w:hAnsiTheme="majorHAnsi"/>
                <w:b/>
                <w:sz w:val="18"/>
              </w:rPr>
            </w:pPr>
            <w:r w:rsidRPr="00400A75">
              <w:rPr>
                <w:rFonts w:asciiTheme="majorHAnsi" w:hAnsiTheme="majorHAnsi"/>
                <w:b/>
                <w:sz w:val="18"/>
              </w:rPr>
              <w:t>First name</w:t>
            </w:r>
          </w:p>
        </w:tc>
        <w:tc>
          <w:tcPr>
            <w:tcW w:w="1382" w:type="dxa"/>
          </w:tcPr>
          <w:p w14:paraId="76E75FD5" w14:textId="77777777" w:rsidR="00E4079B" w:rsidRPr="00400A75" w:rsidRDefault="00E4079B" w:rsidP="002F7607">
            <w:pPr>
              <w:rPr>
                <w:rFonts w:asciiTheme="majorHAnsi" w:hAnsiTheme="majorHAnsi"/>
                <w:b/>
                <w:sz w:val="18"/>
              </w:rPr>
            </w:pPr>
            <w:r w:rsidRPr="00400A75">
              <w:rPr>
                <w:rFonts w:asciiTheme="majorHAnsi" w:hAnsiTheme="majorHAnsi"/>
                <w:b/>
                <w:sz w:val="18"/>
              </w:rPr>
              <w:t xml:space="preserve">Title / Function </w:t>
            </w:r>
          </w:p>
        </w:tc>
        <w:tc>
          <w:tcPr>
            <w:tcW w:w="1250" w:type="dxa"/>
          </w:tcPr>
          <w:p w14:paraId="25545EA0" w14:textId="77777777" w:rsidR="00E4079B" w:rsidRPr="00400A75" w:rsidRDefault="00E4079B" w:rsidP="002F7607">
            <w:pPr>
              <w:rPr>
                <w:rFonts w:asciiTheme="majorHAnsi" w:hAnsiTheme="majorHAnsi"/>
                <w:b/>
                <w:sz w:val="18"/>
              </w:rPr>
            </w:pPr>
            <w:r w:rsidRPr="00400A75">
              <w:rPr>
                <w:rFonts w:asciiTheme="majorHAnsi" w:hAnsiTheme="majorHAnsi"/>
                <w:b/>
                <w:sz w:val="18"/>
              </w:rPr>
              <w:t>Department</w:t>
            </w:r>
          </w:p>
        </w:tc>
        <w:tc>
          <w:tcPr>
            <w:tcW w:w="2700" w:type="dxa"/>
          </w:tcPr>
          <w:p w14:paraId="30BED780" w14:textId="77777777" w:rsidR="00E4079B" w:rsidRPr="00400A75" w:rsidRDefault="00E4079B" w:rsidP="002F7607">
            <w:pPr>
              <w:rPr>
                <w:rFonts w:asciiTheme="majorHAnsi" w:hAnsiTheme="majorHAnsi"/>
                <w:b/>
                <w:sz w:val="18"/>
              </w:rPr>
            </w:pPr>
            <w:r w:rsidRPr="00400A75">
              <w:rPr>
                <w:rFonts w:asciiTheme="majorHAnsi" w:hAnsiTheme="majorHAnsi"/>
                <w:b/>
                <w:sz w:val="18"/>
              </w:rPr>
              <w:t>Email</w:t>
            </w:r>
          </w:p>
        </w:tc>
        <w:tc>
          <w:tcPr>
            <w:tcW w:w="900" w:type="dxa"/>
          </w:tcPr>
          <w:p w14:paraId="245E05E5" w14:textId="77777777" w:rsidR="00E4079B" w:rsidRPr="00073CD2" w:rsidRDefault="00E4079B" w:rsidP="002F7607">
            <w:pPr>
              <w:rPr>
                <w:rFonts w:asciiTheme="majorHAnsi" w:hAnsiTheme="majorHAnsi"/>
                <w:b/>
                <w:sz w:val="18"/>
                <w:szCs w:val="18"/>
              </w:rPr>
            </w:pPr>
            <w:r w:rsidRPr="00073CD2">
              <w:rPr>
                <w:rFonts w:asciiTheme="majorHAnsi" w:hAnsiTheme="majorHAnsi"/>
                <w:b/>
                <w:sz w:val="18"/>
                <w:szCs w:val="18"/>
              </w:rPr>
              <w:t>Office #</w:t>
            </w:r>
          </w:p>
        </w:tc>
        <w:tc>
          <w:tcPr>
            <w:tcW w:w="990" w:type="dxa"/>
          </w:tcPr>
          <w:p w14:paraId="4614E51A" w14:textId="77777777" w:rsidR="00E4079B" w:rsidRPr="00073CD2" w:rsidRDefault="00E4079B" w:rsidP="002F7607">
            <w:pPr>
              <w:rPr>
                <w:rFonts w:asciiTheme="majorHAnsi" w:hAnsiTheme="majorHAnsi"/>
                <w:b/>
                <w:sz w:val="18"/>
                <w:szCs w:val="18"/>
              </w:rPr>
            </w:pPr>
            <w:r w:rsidRPr="00073CD2">
              <w:rPr>
                <w:rFonts w:asciiTheme="majorHAnsi" w:hAnsiTheme="majorHAnsi"/>
                <w:b/>
                <w:sz w:val="18"/>
                <w:szCs w:val="18"/>
              </w:rPr>
              <w:t xml:space="preserve">Mobile </w:t>
            </w:r>
            <w:r w:rsidRPr="00073CD2">
              <w:rPr>
                <w:rFonts w:asciiTheme="majorHAnsi" w:hAnsiTheme="majorHAnsi"/>
                <w:b/>
                <w:sz w:val="16"/>
                <w:szCs w:val="16"/>
              </w:rPr>
              <w:t>#</w:t>
            </w:r>
          </w:p>
        </w:tc>
        <w:tc>
          <w:tcPr>
            <w:tcW w:w="810" w:type="dxa"/>
          </w:tcPr>
          <w:p w14:paraId="2AA5F827" w14:textId="77777777" w:rsidR="00E4079B" w:rsidRPr="00073CD2" w:rsidRDefault="00E4079B" w:rsidP="002F7607">
            <w:pPr>
              <w:rPr>
                <w:rFonts w:asciiTheme="majorHAnsi" w:hAnsiTheme="majorHAnsi"/>
                <w:b/>
                <w:sz w:val="18"/>
                <w:szCs w:val="18"/>
              </w:rPr>
            </w:pPr>
            <w:r w:rsidRPr="00073CD2">
              <w:rPr>
                <w:rFonts w:asciiTheme="majorHAnsi" w:hAnsiTheme="majorHAnsi"/>
                <w:b/>
                <w:sz w:val="18"/>
                <w:szCs w:val="18"/>
              </w:rPr>
              <w:t>Fax #</w:t>
            </w:r>
          </w:p>
        </w:tc>
      </w:tr>
      <w:tr w:rsidR="00E4079B" w:rsidRPr="00400A75" w14:paraId="0FE62500" w14:textId="77777777" w:rsidTr="00073CD2">
        <w:tc>
          <w:tcPr>
            <w:tcW w:w="3538" w:type="dxa"/>
            <w:gridSpan w:val="3"/>
          </w:tcPr>
          <w:p w14:paraId="42DC89B6" w14:textId="77777777" w:rsidR="00E4079B" w:rsidRPr="00400A75" w:rsidRDefault="00E4079B" w:rsidP="002F7607">
            <w:pPr>
              <w:rPr>
                <w:rFonts w:asciiTheme="majorHAnsi" w:hAnsiTheme="majorHAnsi"/>
                <w:sz w:val="18"/>
              </w:rPr>
            </w:pPr>
            <w:r w:rsidRPr="00400A75">
              <w:rPr>
                <w:rFonts w:asciiTheme="majorHAnsi" w:hAnsiTheme="majorHAnsi"/>
                <w:sz w:val="18"/>
              </w:rPr>
              <w:t>WHO IHR Regional Contact Point</w:t>
            </w:r>
            <w:r w:rsidR="00073CD2">
              <w:rPr>
                <w:rFonts w:asciiTheme="majorHAnsi" w:hAnsiTheme="majorHAnsi"/>
                <w:sz w:val="18"/>
              </w:rPr>
              <w:t xml:space="preserve"> for the Americas</w:t>
            </w:r>
          </w:p>
        </w:tc>
        <w:tc>
          <w:tcPr>
            <w:tcW w:w="1250" w:type="dxa"/>
          </w:tcPr>
          <w:p w14:paraId="219BDA52" w14:textId="77777777" w:rsidR="00E4079B" w:rsidRPr="00400A75" w:rsidRDefault="00E4079B" w:rsidP="002F7607">
            <w:pPr>
              <w:rPr>
                <w:rFonts w:asciiTheme="majorHAnsi" w:hAnsiTheme="majorHAnsi"/>
                <w:sz w:val="18"/>
              </w:rPr>
            </w:pPr>
            <w:r w:rsidRPr="00400A75">
              <w:rPr>
                <w:rFonts w:asciiTheme="majorHAnsi" w:hAnsiTheme="majorHAnsi"/>
                <w:sz w:val="18"/>
              </w:rPr>
              <w:t>PAHO/WHO</w:t>
            </w:r>
          </w:p>
        </w:tc>
        <w:tc>
          <w:tcPr>
            <w:tcW w:w="2700" w:type="dxa"/>
          </w:tcPr>
          <w:p w14:paraId="73132F0A" w14:textId="77777777" w:rsidR="00E4079B" w:rsidRPr="00400A75" w:rsidRDefault="00E4079B" w:rsidP="002F7607">
            <w:pPr>
              <w:rPr>
                <w:rFonts w:asciiTheme="majorHAnsi" w:hAnsiTheme="majorHAnsi"/>
                <w:sz w:val="18"/>
              </w:rPr>
            </w:pPr>
            <w:r w:rsidRPr="00400A75">
              <w:rPr>
                <w:rFonts w:asciiTheme="majorHAnsi" w:hAnsiTheme="majorHAnsi"/>
                <w:sz w:val="18"/>
              </w:rPr>
              <w:t>ihr@paho.org</w:t>
            </w:r>
          </w:p>
        </w:tc>
        <w:tc>
          <w:tcPr>
            <w:tcW w:w="900" w:type="dxa"/>
          </w:tcPr>
          <w:p w14:paraId="420075C3" w14:textId="77777777" w:rsidR="00E4079B" w:rsidRPr="00400A75" w:rsidRDefault="00E4079B" w:rsidP="002F7607">
            <w:pPr>
              <w:rPr>
                <w:rFonts w:asciiTheme="majorHAnsi" w:hAnsiTheme="majorHAnsi"/>
                <w:sz w:val="18"/>
              </w:rPr>
            </w:pPr>
          </w:p>
        </w:tc>
        <w:tc>
          <w:tcPr>
            <w:tcW w:w="990" w:type="dxa"/>
          </w:tcPr>
          <w:p w14:paraId="26B29FAB" w14:textId="77777777" w:rsidR="00E4079B" w:rsidRPr="00400A75" w:rsidRDefault="00E4079B" w:rsidP="002F7607">
            <w:pPr>
              <w:rPr>
                <w:rFonts w:asciiTheme="majorHAnsi" w:hAnsiTheme="majorHAnsi"/>
                <w:sz w:val="18"/>
              </w:rPr>
            </w:pPr>
          </w:p>
        </w:tc>
        <w:tc>
          <w:tcPr>
            <w:tcW w:w="810" w:type="dxa"/>
          </w:tcPr>
          <w:p w14:paraId="2DA43731" w14:textId="77777777" w:rsidR="00E4079B" w:rsidRPr="00400A75" w:rsidRDefault="00E4079B" w:rsidP="002F7607">
            <w:pPr>
              <w:rPr>
                <w:rFonts w:asciiTheme="majorHAnsi" w:hAnsiTheme="majorHAnsi"/>
                <w:sz w:val="18"/>
              </w:rPr>
            </w:pPr>
          </w:p>
        </w:tc>
      </w:tr>
      <w:tr w:rsidR="00A928AB" w:rsidRPr="00400A75" w14:paraId="3C7C0843" w14:textId="77777777" w:rsidTr="00073CD2">
        <w:tc>
          <w:tcPr>
            <w:tcW w:w="1050" w:type="dxa"/>
          </w:tcPr>
          <w:p w14:paraId="0B262E72" w14:textId="77777777" w:rsidR="00A928AB" w:rsidRPr="00400A75" w:rsidRDefault="00A928AB" w:rsidP="002F7607">
            <w:pPr>
              <w:rPr>
                <w:rFonts w:asciiTheme="majorHAnsi" w:hAnsiTheme="majorHAnsi"/>
                <w:sz w:val="18"/>
              </w:rPr>
            </w:pPr>
          </w:p>
        </w:tc>
        <w:tc>
          <w:tcPr>
            <w:tcW w:w="1106" w:type="dxa"/>
          </w:tcPr>
          <w:p w14:paraId="52D07CCA" w14:textId="77777777" w:rsidR="00A928AB" w:rsidRPr="00400A75" w:rsidRDefault="00A928AB" w:rsidP="002F7607">
            <w:pPr>
              <w:rPr>
                <w:rFonts w:asciiTheme="majorHAnsi" w:hAnsiTheme="majorHAnsi"/>
                <w:sz w:val="18"/>
              </w:rPr>
            </w:pPr>
          </w:p>
        </w:tc>
        <w:tc>
          <w:tcPr>
            <w:tcW w:w="1382" w:type="dxa"/>
          </w:tcPr>
          <w:p w14:paraId="23504620" w14:textId="77777777" w:rsidR="00A928AB" w:rsidRPr="00073CD2" w:rsidRDefault="00A928AB" w:rsidP="002F7607">
            <w:pPr>
              <w:rPr>
                <w:rFonts w:asciiTheme="majorHAnsi" w:hAnsiTheme="majorHAnsi"/>
                <w:color w:val="E36C0A" w:themeColor="accent6" w:themeShade="BF"/>
                <w:sz w:val="18"/>
              </w:rPr>
            </w:pPr>
            <w:r w:rsidRPr="00073CD2">
              <w:rPr>
                <w:rFonts w:asciiTheme="majorHAnsi" w:hAnsiTheme="majorHAnsi"/>
                <w:color w:val="E36C0A" w:themeColor="accent6" w:themeShade="BF"/>
                <w:sz w:val="18"/>
              </w:rPr>
              <w:t>WHO Representative</w:t>
            </w:r>
          </w:p>
        </w:tc>
        <w:tc>
          <w:tcPr>
            <w:tcW w:w="1250" w:type="dxa"/>
          </w:tcPr>
          <w:p w14:paraId="599EECF3" w14:textId="77777777" w:rsidR="00A928AB" w:rsidRPr="00400A75" w:rsidRDefault="00A928AB" w:rsidP="002F7607">
            <w:pPr>
              <w:rPr>
                <w:rFonts w:asciiTheme="majorHAnsi" w:hAnsiTheme="majorHAnsi"/>
                <w:sz w:val="18"/>
              </w:rPr>
            </w:pPr>
            <w:r w:rsidRPr="00400A75">
              <w:rPr>
                <w:rFonts w:asciiTheme="majorHAnsi" w:hAnsiTheme="majorHAnsi"/>
                <w:sz w:val="18"/>
              </w:rPr>
              <w:t>WHO</w:t>
            </w:r>
          </w:p>
        </w:tc>
        <w:tc>
          <w:tcPr>
            <w:tcW w:w="2700" w:type="dxa"/>
          </w:tcPr>
          <w:p w14:paraId="40F51060" w14:textId="77777777" w:rsidR="00A928AB" w:rsidRPr="00400A75" w:rsidRDefault="00A928AB" w:rsidP="002F7607">
            <w:pPr>
              <w:rPr>
                <w:rFonts w:asciiTheme="majorHAnsi" w:hAnsiTheme="majorHAnsi"/>
              </w:rPr>
            </w:pPr>
          </w:p>
        </w:tc>
        <w:tc>
          <w:tcPr>
            <w:tcW w:w="900" w:type="dxa"/>
          </w:tcPr>
          <w:p w14:paraId="14821482" w14:textId="77777777" w:rsidR="00A928AB" w:rsidRPr="00400A75" w:rsidRDefault="00A928AB" w:rsidP="002F7607">
            <w:pPr>
              <w:rPr>
                <w:rFonts w:asciiTheme="majorHAnsi" w:hAnsiTheme="majorHAnsi"/>
                <w:sz w:val="18"/>
              </w:rPr>
            </w:pPr>
          </w:p>
        </w:tc>
        <w:tc>
          <w:tcPr>
            <w:tcW w:w="990" w:type="dxa"/>
          </w:tcPr>
          <w:p w14:paraId="5D598CB3" w14:textId="77777777" w:rsidR="00A928AB" w:rsidRPr="00400A75" w:rsidRDefault="00A928AB" w:rsidP="002F7607">
            <w:pPr>
              <w:rPr>
                <w:rFonts w:asciiTheme="majorHAnsi" w:hAnsiTheme="majorHAnsi"/>
                <w:sz w:val="18"/>
              </w:rPr>
            </w:pPr>
          </w:p>
        </w:tc>
        <w:tc>
          <w:tcPr>
            <w:tcW w:w="810" w:type="dxa"/>
          </w:tcPr>
          <w:p w14:paraId="4F77A830" w14:textId="77777777" w:rsidR="00A928AB" w:rsidRPr="00400A75" w:rsidRDefault="00A928AB" w:rsidP="002F7607">
            <w:pPr>
              <w:rPr>
                <w:rFonts w:asciiTheme="majorHAnsi" w:hAnsiTheme="majorHAnsi"/>
                <w:sz w:val="18"/>
              </w:rPr>
            </w:pPr>
          </w:p>
        </w:tc>
      </w:tr>
      <w:tr w:rsidR="00E4079B" w:rsidRPr="00400A75" w14:paraId="5965FCC4" w14:textId="77777777" w:rsidTr="00073CD2">
        <w:tc>
          <w:tcPr>
            <w:tcW w:w="1050" w:type="dxa"/>
          </w:tcPr>
          <w:p w14:paraId="7D55CF79" w14:textId="77777777" w:rsidR="00E4079B" w:rsidRPr="00400A75" w:rsidRDefault="00E4079B" w:rsidP="002F7607">
            <w:pPr>
              <w:rPr>
                <w:rFonts w:asciiTheme="majorHAnsi" w:hAnsiTheme="majorHAnsi"/>
                <w:sz w:val="18"/>
              </w:rPr>
            </w:pPr>
          </w:p>
        </w:tc>
        <w:tc>
          <w:tcPr>
            <w:tcW w:w="1106" w:type="dxa"/>
          </w:tcPr>
          <w:p w14:paraId="60054CB1" w14:textId="77777777" w:rsidR="00E4079B" w:rsidRPr="00400A75" w:rsidRDefault="00E4079B" w:rsidP="002F7607">
            <w:pPr>
              <w:rPr>
                <w:rFonts w:asciiTheme="majorHAnsi" w:hAnsiTheme="majorHAnsi"/>
                <w:sz w:val="18"/>
              </w:rPr>
            </w:pPr>
          </w:p>
        </w:tc>
        <w:tc>
          <w:tcPr>
            <w:tcW w:w="1382" w:type="dxa"/>
          </w:tcPr>
          <w:p w14:paraId="465C0654" w14:textId="77777777" w:rsidR="00E4079B" w:rsidRPr="00073CD2" w:rsidRDefault="00E4079B" w:rsidP="002F7607">
            <w:pPr>
              <w:rPr>
                <w:rFonts w:asciiTheme="majorHAnsi" w:hAnsiTheme="majorHAnsi"/>
                <w:color w:val="E36C0A" w:themeColor="accent6" w:themeShade="BF"/>
                <w:sz w:val="18"/>
              </w:rPr>
            </w:pPr>
            <w:r w:rsidRPr="00073CD2">
              <w:rPr>
                <w:rFonts w:asciiTheme="majorHAnsi" w:hAnsiTheme="majorHAnsi"/>
                <w:color w:val="E36C0A" w:themeColor="accent6" w:themeShade="BF"/>
                <w:sz w:val="18"/>
              </w:rPr>
              <w:t>Consultant: Epidemiologist</w:t>
            </w:r>
          </w:p>
        </w:tc>
        <w:tc>
          <w:tcPr>
            <w:tcW w:w="1250" w:type="dxa"/>
          </w:tcPr>
          <w:p w14:paraId="536BB129" w14:textId="77777777" w:rsidR="00E4079B" w:rsidRPr="00400A75" w:rsidRDefault="00E4079B" w:rsidP="002F7607">
            <w:pPr>
              <w:rPr>
                <w:rFonts w:asciiTheme="majorHAnsi" w:hAnsiTheme="majorHAnsi"/>
                <w:sz w:val="18"/>
              </w:rPr>
            </w:pPr>
            <w:r w:rsidRPr="00400A75">
              <w:rPr>
                <w:rFonts w:asciiTheme="majorHAnsi" w:hAnsiTheme="majorHAnsi"/>
                <w:sz w:val="18"/>
              </w:rPr>
              <w:t>WHO</w:t>
            </w:r>
          </w:p>
        </w:tc>
        <w:tc>
          <w:tcPr>
            <w:tcW w:w="2700" w:type="dxa"/>
          </w:tcPr>
          <w:p w14:paraId="65785A45" w14:textId="77777777" w:rsidR="00E4079B" w:rsidRPr="00400A75" w:rsidRDefault="00E4079B" w:rsidP="002F7607">
            <w:pPr>
              <w:rPr>
                <w:rFonts w:asciiTheme="majorHAnsi" w:hAnsiTheme="majorHAnsi"/>
                <w:sz w:val="18"/>
              </w:rPr>
            </w:pPr>
          </w:p>
        </w:tc>
        <w:tc>
          <w:tcPr>
            <w:tcW w:w="900" w:type="dxa"/>
          </w:tcPr>
          <w:p w14:paraId="552BE3E1" w14:textId="77777777" w:rsidR="00E4079B" w:rsidRPr="00400A75" w:rsidRDefault="00E4079B" w:rsidP="002F7607">
            <w:pPr>
              <w:rPr>
                <w:rFonts w:asciiTheme="majorHAnsi" w:hAnsiTheme="majorHAnsi"/>
                <w:sz w:val="18"/>
              </w:rPr>
            </w:pPr>
          </w:p>
        </w:tc>
        <w:tc>
          <w:tcPr>
            <w:tcW w:w="990" w:type="dxa"/>
          </w:tcPr>
          <w:p w14:paraId="0FD20E46" w14:textId="77777777" w:rsidR="00E4079B" w:rsidRPr="00400A75" w:rsidRDefault="00E4079B" w:rsidP="002F7607">
            <w:pPr>
              <w:rPr>
                <w:rFonts w:asciiTheme="majorHAnsi" w:hAnsiTheme="majorHAnsi"/>
                <w:sz w:val="18"/>
              </w:rPr>
            </w:pPr>
          </w:p>
        </w:tc>
        <w:tc>
          <w:tcPr>
            <w:tcW w:w="810" w:type="dxa"/>
          </w:tcPr>
          <w:p w14:paraId="087A5D9D" w14:textId="77777777" w:rsidR="00E4079B" w:rsidRPr="00400A75" w:rsidRDefault="00E4079B" w:rsidP="002F7607">
            <w:pPr>
              <w:rPr>
                <w:rFonts w:asciiTheme="majorHAnsi" w:hAnsiTheme="majorHAnsi"/>
                <w:sz w:val="18"/>
              </w:rPr>
            </w:pPr>
          </w:p>
        </w:tc>
      </w:tr>
    </w:tbl>
    <w:p w14:paraId="389ED5E7" w14:textId="77777777" w:rsidR="005D1CA2" w:rsidRPr="00DA4057" w:rsidRDefault="005D1CA2" w:rsidP="00F73143">
      <w:pPr>
        <w:spacing w:after="200" w:line="276" w:lineRule="auto"/>
        <w:jc w:val="center"/>
        <w:rPr>
          <w:rFonts w:asciiTheme="majorHAnsi" w:hAnsiTheme="majorHAnsi"/>
          <w:b/>
          <w:sz w:val="14"/>
        </w:rPr>
      </w:pPr>
    </w:p>
    <w:p w14:paraId="4080CB92" w14:textId="77777777" w:rsidR="005D1CA2" w:rsidRDefault="005D1CA2" w:rsidP="00073CD2">
      <w:pPr>
        <w:pStyle w:val="ListParagraph"/>
        <w:numPr>
          <w:ilvl w:val="3"/>
          <w:numId w:val="31"/>
        </w:numPr>
        <w:spacing w:after="200" w:line="276" w:lineRule="auto"/>
        <w:ind w:left="360"/>
        <w:rPr>
          <w:rFonts w:asciiTheme="majorHAnsi" w:hAnsiTheme="majorHAnsi"/>
          <w:b/>
          <w:sz w:val="22"/>
          <w:szCs w:val="22"/>
        </w:rPr>
      </w:pPr>
      <w:r w:rsidRPr="00073CD2">
        <w:rPr>
          <w:rFonts w:asciiTheme="majorHAnsi" w:hAnsiTheme="majorHAnsi"/>
          <w:b/>
          <w:sz w:val="22"/>
          <w:szCs w:val="22"/>
        </w:rPr>
        <w:t xml:space="preserve">How to access other IHR NFPs on the </w:t>
      </w:r>
      <w:r w:rsidR="008D47AF" w:rsidRPr="00073CD2">
        <w:rPr>
          <w:rFonts w:asciiTheme="majorHAnsi" w:hAnsiTheme="majorHAnsi"/>
          <w:b/>
          <w:sz w:val="22"/>
          <w:szCs w:val="22"/>
        </w:rPr>
        <w:t xml:space="preserve">WHO’s </w:t>
      </w:r>
      <w:r w:rsidRPr="00073CD2">
        <w:rPr>
          <w:rFonts w:asciiTheme="majorHAnsi" w:hAnsiTheme="majorHAnsi"/>
          <w:b/>
          <w:sz w:val="22"/>
          <w:szCs w:val="22"/>
        </w:rPr>
        <w:t>EIS website</w:t>
      </w:r>
    </w:p>
    <w:p w14:paraId="280E72E9" w14:textId="77777777" w:rsidR="00073CD2" w:rsidRPr="00DA4057" w:rsidRDefault="00073CD2" w:rsidP="00073CD2">
      <w:pPr>
        <w:pStyle w:val="ListParagraph"/>
        <w:spacing w:after="200" w:line="276" w:lineRule="auto"/>
        <w:ind w:left="360"/>
        <w:rPr>
          <w:rFonts w:asciiTheme="majorHAnsi" w:hAnsiTheme="majorHAnsi"/>
          <w:b/>
          <w:sz w:val="2"/>
          <w:szCs w:val="22"/>
        </w:rPr>
      </w:pPr>
    </w:p>
    <w:p w14:paraId="4D5B2A70" w14:textId="77777777" w:rsidR="005D1CA2" w:rsidRPr="00073CD2" w:rsidRDefault="005D1CA2" w:rsidP="00C2480A">
      <w:pPr>
        <w:pStyle w:val="ListParagraph"/>
        <w:numPr>
          <w:ilvl w:val="0"/>
          <w:numId w:val="20"/>
        </w:numPr>
        <w:spacing w:after="200" w:line="276" w:lineRule="auto"/>
        <w:rPr>
          <w:rFonts w:asciiTheme="majorHAnsi" w:hAnsiTheme="majorHAnsi"/>
          <w:sz w:val="22"/>
          <w:szCs w:val="22"/>
        </w:rPr>
      </w:pPr>
      <w:r w:rsidRPr="00073CD2">
        <w:rPr>
          <w:rFonts w:asciiTheme="majorHAnsi" w:hAnsiTheme="majorHAnsi"/>
          <w:sz w:val="22"/>
          <w:szCs w:val="22"/>
        </w:rPr>
        <w:t>Enter the secure EIS website using your username and password</w:t>
      </w:r>
    </w:p>
    <w:p w14:paraId="3D77E3B4" w14:textId="77777777" w:rsidR="005D1CA2" w:rsidRPr="00073CD2" w:rsidRDefault="005D1CA2" w:rsidP="00C2480A">
      <w:pPr>
        <w:pStyle w:val="ListParagraph"/>
        <w:numPr>
          <w:ilvl w:val="0"/>
          <w:numId w:val="20"/>
        </w:numPr>
        <w:spacing w:after="200" w:line="276" w:lineRule="auto"/>
        <w:rPr>
          <w:rFonts w:asciiTheme="majorHAnsi" w:hAnsiTheme="majorHAnsi"/>
          <w:sz w:val="22"/>
          <w:szCs w:val="22"/>
        </w:rPr>
      </w:pPr>
      <w:r w:rsidRPr="00073CD2">
        <w:rPr>
          <w:rFonts w:asciiTheme="majorHAnsi" w:hAnsiTheme="majorHAnsi"/>
          <w:sz w:val="22"/>
          <w:szCs w:val="22"/>
        </w:rPr>
        <w:t xml:space="preserve">Click on the </w:t>
      </w:r>
      <w:r w:rsidRPr="00073CD2">
        <w:rPr>
          <w:rFonts w:asciiTheme="majorHAnsi" w:hAnsiTheme="majorHAnsi"/>
          <w:b/>
          <w:sz w:val="22"/>
          <w:szCs w:val="22"/>
        </w:rPr>
        <w:t>Contact</w:t>
      </w:r>
      <w:r w:rsidRPr="00073CD2">
        <w:rPr>
          <w:rFonts w:asciiTheme="majorHAnsi" w:hAnsiTheme="majorHAnsi"/>
          <w:sz w:val="22"/>
          <w:szCs w:val="22"/>
        </w:rPr>
        <w:t xml:space="preserve"> tab in the top ribbon</w:t>
      </w:r>
    </w:p>
    <w:p w14:paraId="3B674223" w14:textId="77777777" w:rsidR="005D1CA2" w:rsidRPr="00073CD2" w:rsidRDefault="005D1CA2" w:rsidP="00C2480A">
      <w:pPr>
        <w:pStyle w:val="ListParagraph"/>
        <w:numPr>
          <w:ilvl w:val="0"/>
          <w:numId w:val="20"/>
        </w:numPr>
        <w:spacing w:after="200" w:line="276" w:lineRule="auto"/>
        <w:rPr>
          <w:rFonts w:asciiTheme="majorHAnsi" w:hAnsiTheme="majorHAnsi"/>
          <w:sz w:val="22"/>
          <w:szCs w:val="22"/>
        </w:rPr>
      </w:pPr>
      <w:r w:rsidRPr="00073CD2">
        <w:rPr>
          <w:rFonts w:asciiTheme="majorHAnsi" w:hAnsiTheme="majorHAnsi"/>
          <w:sz w:val="22"/>
          <w:szCs w:val="22"/>
        </w:rPr>
        <w:t xml:space="preserve">From the dropdown menu click on </w:t>
      </w:r>
      <w:r w:rsidR="004A4F6F" w:rsidRPr="00073CD2">
        <w:rPr>
          <w:rFonts w:asciiTheme="majorHAnsi" w:hAnsiTheme="majorHAnsi"/>
          <w:b/>
          <w:sz w:val="22"/>
          <w:szCs w:val="22"/>
        </w:rPr>
        <w:t>National Focal Points</w:t>
      </w:r>
    </w:p>
    <w:p w14:paraId="03611914" w14:textId="77777777" w:rsidR="004A4F6F" w:rsidRPr="00073CD2" w:rsidRDefault="004A4F6F" w:rsidP="00C2480A">
      <w:pPr>
        <w:pStyle w:val="ListParagraph"/>
        <w:numPr>
          <w:ilvl w:val="0"/>
          <w:numId w:val="20"/>
        </w:numPr>
        <w:spacing w:after="200" w:line="276" w:lineRule="auto"/>
        <w:rPr>
          <w:rFonts w:asciiTheme="majorHAnsi" w:hAnsiTheme="majorHAnsi"/>
          <w:sz w:val="22"/>
          <w:szCs w:val="22"/>
        </w:rPr>
      </w:pPr>
      <w:r w:rsidRPr="00073CD2">
        <w:rPr>
          <w:rFonts w:asciiTheme="majorHAnsi" w:hAnsiTheme="majorHAnsi"/>
          <w:sz w:val="22"/>
          <w:szCs w:val="22"/>
        </w:rPr>
        <w:t>Scroll to find the country of interest</w:t>
      </w:r>
    </w:p>
    <w:p w14:paraId="3F0BB802" w14:textId="77777777" w:rsidR="00155B53" w:rsidRPr="00400A75" w:rsidRDefault="006116E3" w:rsidP="00C474DF">
      <w:pPr>
        <w:pStyle w:val="ListParagraph"/>
        <w:spacing w:after="200" w:line="276" w:lineRule="auto"/>
        <w:jc w:val="center"/>
        <w:rPr>
          <w:rFonts w:asciiTheme="majorHAnsi" w:hAnsiTheme="majorHAnsi"/>
          <w:b/>
          <w:sz w:val="28"/>
        </w:rPr>
      </w:pPr>
      <w:r w:rsidRPr="00400A75">
        <w:rPr>
          <w:rFonts w:asciiTheme="majorHAnsi" w:hAnsiTheme="majorHAnsi"/>
          <w:b/>
        </w:rPr>
        <w:br w:type="page"/>
      </w:r>
      <w:r w:rsidR="00E83DCB" w:rsidRPr="00400A75">
        <w:rPr>
          <w:rFonts w:asciiTheme="majorHAnsi" w:hAnsiTheme="majorHAnsi"/>
          <w:b/>
          <w:sz w:val="28"/>
        </w:rPr>
        <w:t>APPENDIX 3</w:t>
      </w:r>
      <w:r w:rsidR="00F03249" w:rsidRPr="00400A75">
        <w:rPr>
          <w:rFonts w:asciiTheme="majorHAnsi" w:hAnsiTheme="majorHAnsi"/>
          <w:b/>
          <w:sz w:val="28"/>
        </w:rPr>
        <w:t xml:space="preserve">: </w:t>
      </w:r>
      <w:r w:rsidR="00C44B15" w:rsidRPr="00400A75">
        <w:rPr>
          <w:rFonts w:asciiTheme="majorHAnsi" w:hAnsiTheme="majorHAnsi"/>
          <w:b/>
          <w:sz w:val="28"/>
        </w:rPr>
        <w:t xml:space="preserve">Coordination and </w:t>
      </w:r>
      <w:r w:rsidR="002819E4">
        <w:rPr>
          <w:rFonts w:asciiTheme="majorHAnsi" w:hAnsiTheme="majorHAnsi"/>
          <w:b/>
          <w:sz w:val="28"/>
        </w:rPr>
        <w:t>i</w:t>
      </w:r>
      <w:r w:rsidR="00C44B15" w:rsidRPr="00400A75">
        <w:rPr>
          <w:rFonts w:asciiTheme="majorHAnsi" w:hAnsiTheme="majorHAnsi"/>
          <w:b/>
          <w:sz w:val="28"/>
        </w:rPr>
        <w:t xml:space="preserve">nformation </w:t>
      </w:r>
      <w:r w:rsidR="002819E4">
        <w:rPr>
          <w:rFonts w:asciiTheme="majorHAnsi" w:hAnsiTheme="majorHAnsi"/>
          <w:b/>
          <w:sz w:val="28"/>
        </w:rPr>
        <w:t>f</w:t>
      </w:r>
      <w:r w:rsidR="00C44B15" w:rsidRPr="00400A75">
        <w:rPr>
          <w:rFonts w:asciiTheme="majorHAnsi" w:hAnsiTheme="majorHAnsi"/>
          <w:b/>
          <w:sz w:val="28"/>
        </w:rPr>
        <w:t xml:space="preserve">low </w:t>
      </w:r>
      <w:r w:rsidR="002819E4">
        <w:rPr>
          <w:rFonts w:asciiTheme="majorHAnsi" w:hAnsiTheme="majorHAnsi"/>
          <w:b/>
          <w:sz w:val="28"/>
        </w:rPr>
        <w:t>i</w:t>
      </w:r>
      <w:r w:rsidR="00C44B15" w:rsidRPr="00400A75">
        <w:rPr>
          <w:rFonts w:asciiTheme="majorHAnsi" w:hAnsiTheme="majorHAnsi"/>
          <w:b/>
          <w:sz w:val="28"/>
        </w:rPr>
        <w:t xml:space="preserve">n and </w:t>
      </w:r>
      <w:r w:rsidR="002819E4">
        <w:rPr>
          <w:rFonts w:asciiTheme="majorHAnsi" w:hAnsiTheme="majorHAnsi"/>
          <w:b/>
          <w:sz w:val="28"/>
        </w:rPr>
        <w:t>o</w:t>
      </w:r>
      <w:r w:rsidR="00C44B15" w:rsidRPr="00400A75">
        <w:rPr>
          <w:rFonts w:asciiTheme="majorHAnsi" w:hAnsiTheme="majorHAnsi"/>
          <w:b/>
          <w:sz w:val="28"/>
        </w:rPr>
        <w:t xml:space="preserve">ut of </w:t>
      </w:r>
    </w:p>
    <w:p w14:paraId="3F9EF0DB" w14:textId="77777777" w:rsidR="00F03249" w:rsidRPr="00400A75" w:rsidRDefault="00C44B15" w:rsidP="00C474DF">
      <w:pPr>
        <w:pStyle w:val="ListParagraph"/>
        <w:spacing w:after="200" w:line="276" w:lineRule="auto"/>
        <w:jc w:val="center"/>
        <w:rPr>
          <w:rFonts w:asciiTheme="majorHAnsi" w:hAnsiTheme="majorHAnsi"/>
          <w:b/>
          <w:sz w:val="28"/>
        </w:rPr>
      </w:pPr>
      <w:r w:rsidRPr="00400A75">
        <w:rPr>
          <w:rFonts w:asciiTheme="majorHAnsi" w:hAnsiTheme="majorHAnsi"/>
          <w:b/>
          <w:sz w:val="28"/>
        </w:rPr>
        <w:t xml:space="preserve">the </w:t>
      </w:r>
      <w:r w:rsidR="004A0A54" w:rsidRPr="002819E4">
        <w:rPr>
          <w:rFonts w:asciiTheme="majorHAnsi" w:hAnsiTheme="majorHAnsi"/>
          <w:b/>
          <w:color w:val="E36C0A" w:themeColor="accent6" w:themeShade="BF"/>
          <w:sz w:val="28"/>
        </w:rPr>
        <w:t>&lt;insert country&gt;</w:t>
      </w:r>
      <w:r w:rsidRPr="002819E4">
        <w:rPr>
          <w:rFonts w:asciiTheme="majorHAnsi" w:hAnsiTheme="majorHAnsi"/>
          <w:b/>
          <w:color w:val="E36C0A" w:themeColor="accent6" w:themeShade="BF"/>
          <w:sz w:val="28"/>
        </w:rPr>
        <w:t xml:space="preserve"> </w:t>
      </w:r>
      <w:r w:rsidRPr="00400A75">
        <w:rPr>
          <w:rFonts w:asciiTheme="majorHAnsi" w:hAnsiTheme="majorHAnsi"/>
          <w:b/>
          <w:sz w:val="28"/>
        </w:rPr>
        <w:t>IHR NFP</w:t>
      </w:r>
    </w:p>
    <w:p w14:paraId="4F8ACA03" w14:textId="77777777" w:rsidR="006116E3" w:rsidRPr="00400A75" w:rsidRDefault="006116E3" w:rsidP="00F03249">
      <w:pPr>
        <w:jc w:val="center"/>
        <w:rPr>
          <w:rFonts w:asciiTheme="majorHAnsi" w:hAnsiTheme="majorHAnsi"/>
          <w:b/>
        </w:rPr>
      </w:pPr>
    </w:p>
    <w:p w14:paraId="1A74C7BC" w14:textId="77777777" w:rsidR="00C474DF" w:rsidRPr="00073CD2" w:rsidRDefault="008D47AF">
      <w:pPr>
        <w:spacing w:after="200" w:line="276" w:lineRule="auto"/>
        <w:rPr>
          <w:rFonts w:asciiTheme="majorHAnsi" w:hAnsiTheme="majorHAnsi"/>
          <w:sz w:val="22"/>
          <w:szCs w:val="22"/>
        </w:rPr>
      </w:pPr>
      <w:r w:rsidRPr="00073CD2">
        <w:rPr>
          <w:rFonts w:asciiTheme="majorHAnsi" w:hAnsiTheme="majorHAnsi"/>
          <w:noProof/>
          <w:color w:val="E36C0A" w:themeColor="accent6" w:themeShade="BF"/>
          <w:sz w:val="22"/>
          <w:szCs w:val="22"/>
          <w:lang w:val="en-CA" w:eastAsia="en-CA"/>
        </w:rPr>
        <w:t>&lt;insert information flow map&gt;</w:t>
      </w:r>
      <w:r w:rsidR="006917B8" w:rsidRPr="00073CD2">
        <w:rPr>
          <w:rFonts w:asciiTheme="majorHAnsi" w:hAnsiTheme="majorHAnsi"/>
          <w:sz w:val="22"/>
          <w:szCs w:val="22"/>
        </w:rPr>
        <w:br w:type="page"/>
      </w:r>
    </w:p>
    <w:p w14:paraId="0D1F2754" w14:textId="77777777" w:rsidR="008D47AF" w:rsidRPr="00400A75" w:rsidRDefault="00C474DF" w:rsidP="00290DEF">
      <w:pPr>
        <w:jc w:val="center"/>
        <w:rPr>
          <w:rFonts w:asciiTheme="majorHAnsi" w:hAnsiTheme="majorHAnsi"/>
          <w:b/>
          <w:sz w:val="28"/>
          <w:szCs w:val="28"/>
        </w:rPr>
      </w:pPr>
      <w:r w:rsidRPr="00400A75">
        <w:rPr>
          <w:rFonts w:asciiTheme="majorHAnsi" w:hAnsiTheme="majorHAnsi"/>
          <w:b/>
          <w:sz w:val="28"/>
        </w:rPr>
        <w:t>APPENDIX</w:t>
      </w:r>
      <w:r w:rsidR="00F25134" w:rsidRPr="00400A75">
        <w:rPr>
          <w:rFonts w:asciiTheme="majorHAnsi" w:hAnsiTheme="majorHAnsi"/>
          <w:b/>
          <w:sz w:val="28"/>
        </w:rPr>
        <w:t xml:space="preserve"> </w:t>
      </w:r>
      <w:r w:rsidR="00222971" w:rsidRPr="00400A75">
        <w:rPr>
          <w:rFonts w:asciiTheme="majorHAnsi" w:hAnsiTheme="majorHAnsi"/>
          <w:b/>
          <w:sz w:val="28"/>
        </w:rPr>
        <w:t>4</w:t>
      </w:r>
      <w:r w:rsidR="00F25134" w:rsidRPr="00400A75">
        <w:rPr>
          <w:rFonts w:asciiTheme="majorHAnsi" w:hAnsiTheme="majorHAnsi"/>
          <w:b/>
          <w:sz w:val="28"/>
        </w:rPr>
        <w:t xml:space="preserve">: IHR NFP Duty </w:t>
      </w:r>
      <w:r w:rsidR="00290DEF" w:rsidRPr="00400A75">
        <w:rPr>
          <w:rFonts w:asciiTheme="majorHAnsi" w:hAnsiTheme="majorHAnsi"/>
          <w:b/>
          <w:sz w:val="28"/>
        </w:rPr>
        <w:t xml:space="preserve">Officer </w:t>
      </w:r>
      <w:r w:rsidR="002819E4">
        <w:rPr>
          <w:rFonts w:asciiTheme="majorHAnsi" w:hAnsiTheme="majorHAnsi"/>
          <w:b/>
          <w:sz w:val="28"/>
        </w:rPr>
        <w:t>s</w:t>
      </w:r>
      <w:r w:rsidR="00290DEF" w:rsidRPr="00400A75">
        <w:rPr>
          <w:rFonts w:asciiTheme="majorHAnsi" w:hAnsiTheme="majorHAnsi"/>
          <w:b/>
          <w:sz w:val="28"/>
        </w:rPr>
        <w:t>chedule</w:t>
      </w:r>
    </w:p>
    <w:p w14:paraId="7F34858C" w14:textId="77777777" w:rsidR="008D47AF" w:rsidRPr="002819E4" w:rsidRDefault="008D47AF" w:rsidP="008D47AF">
      <w:pPr>
        <w:pStyle w:val="NoSpacing"/>
        <w:jc w:val="center"/>
        <w:rPr>
          <w:rFonts w:asciiTheme="majorHAnsi" w:hAnsiTheme="majorHAnsi"/>
          <w:b/>
          <w:color w:val="FF00FF"/>
        </w:rPr>
      </w:pPr>
    </w:p>
    <w:p w14:paraId="1CF4495E" w14:textId="77777777" w:rsidR="008D47AF" w:rsidRPr="002819E4" w:rsidRDefault="00155B53" w:rsidP="008D47AF">
      <w:pPr>
        <w:pStyle w:val="NoSpacing"/>
        <w:rPr>
          <w:rFonts w:asciiTheme="majorHAnsi" w:hAnsiTheme="majorHAnsi"/>
          <w:b/>
          <w:color w:val="E36C0A" w:themeColor="accent6" w:themeShade="BF"/>
        </w:rPr>
      </w:pPr>
      <w:r w:rsidRPr="002819E4">
        <w:rPr>
          <w:rFonts w:asciiTheme="majorHAnsi" w:hAnsiTheme="majorHAnsi" w:cs="Arial"/>
          <w:color w:val="E36C0A" w:themeColor="accent6" w:themeShade="BF"/>
        </w:rPr>
        <w:t xml:space="preserve">&lt;insert key Duty Officer schedule notes, </w:t>
      </w:r>
      <w:r w:rsidR="002819E4" w:rsidRPr="002819E4">
        <w:rPr>
          <w:rFonts w:asciiTheme="majorHAnsi" w:hAnsiTheme="majorHAnsi" w:cs="Arial"/>
          <w:color w:val="E36C0A" w:themeColor="accent6" w:themeShade="BF"/>
        </w:rPr>
        <w:t>e.g.</w:t>
      </w:r>
      <w:r w:rsidR="008D47AF" w:rsidRPr="002819E4">
        <w:rPr>
          <w:rFonts w:asciiTheme="majorHAnsi" w:hAnsiTheme="majorHAnsi" w:cs="Arial"/>
          <w:color w:val="E36C0A" w:themeColor="accent6" w:themeShade="BF"/>
        </w:rPr>
        <w:t>:</w:t>
      </w:r>
    </w:p>
    <w:p w14:paraId="62AF5837" w14:textId="77777777" w:rsidR="00F25134" w:rsidRPr="002819E4" w:rsidRDefault="00D61BA5" w:rsidP="00073CD2">
      <w:pPr>
        <w:numPr>
          <w:ilvl w:val="0"/>
          <w:numId w:val="15"/>
        </w:numPr>
        <w:ind w:left="360" w:right="-18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Duty</w:t>
      </w:r>
      <w:r w:rsidR="00F25134" w:rsidRPr="002819E4">
        <w:rPr>
          <w:rFonts w:asciiTheme="majorHAnsi" w:hAnsiTheme="majorHAnsi" w:cs="Arial"/>
          <w:color w:val="E36C0A" w:themeColor="accent6" w:themeShade="BF"/>
          <w:sz w:val="22"/>
          <w:szCs w:val="22"/>
        </w:rPr>
        <w:t xml:space="preserve"> Officers </w:t>
      </w:r>
      <w:r w:rsidR="008D47AF" w:rsidRPr="002819E4">
        <w:rPr>
          <w:rFonts w:asciiTheme="majorHAnsi" w:hAnsiTheme="majorHAnsi" w:cs="Arial"/>
          <w:color w:val="E36C0A" w:themeColor="accent6" w:themeShade="BF"/>
          <w:sz w:val="22"/>
          <w:szCs w:val="22"/>
        </w:rPr>
        <w:t xml:space="preserve">(DO) </w:t>
      </w:r>
      <w:r w:rsidR="00F25134" w:rsidRPr="002819E4">
        <w:rPr>
          <w:rFonts w:asciiTheme="majorHAnsi" w:hAnsiTheme="majorHAnsi" w:cs="Arial"/>
          <w:color w:val="E36C0A" w:themeColor="accent6" w:themeShade="BF"/>
          <w:sz w:val="22"/>
          <w:szCs w:val="22"/>
        </w:rPr>
        <w:t xml:space="preserve">will serve 24-hour duty for 14 days, beginning at </w:t>
      </w:r>
      <w:r w:rsidR="005A5716" w:rsidRPr="002819E4">
        <w:rPr>
          <w:rFonts w:asciiTheme="majorHAnsi" w:hAnsiTheme="majorHAnsi" w:cs="Arial"/>
          <w:color w:val="E36C0A" w:themeColor="accent6" w:themeShade="BF"/>
          <w:sz w:val="22"/>
          <w:szCs w:val="22"/>
        </w:rPr>
        <w:t>08</w:t>
      </w:r>
      <w:r w:rsidR="00073CD2">
        <w:rPr>
          <w:rFonts w:asciiTheme="majorHAnsi" w:hAnsiTheme="majorHAnsi" w:cs="Arial"/>
          <w:color w:val="E36C0A" w:themeColor="accent6" w:themeShade="BF"/>
          <w:sz w:val="22"/>
          <w:szCs w:val="22"/>
        </w:rPr>
        <w:t>:</w:t>
      </w:r>
      <w:r w:rsidR="00425428" w:rsidRPr="002819E4">
        <w:rPr>
          <w:rFonts w:asciiTheme="majorHAnsi" w:hAnsiTheme="majorHAnsi" w:cs="Arial"/>
          <w:color w:val="E36C0A" w:themeColor="accent6" w:themeShade="BF"/>
          <w:sz w:val="22"/>
          <w:szCs w:val="22"/>
        </w:rPr>
        <w:t>0</w:t>
      </w:r>
      <w:r w:rsidR="00F25134" w:rsidRPr="002819E4">
        <w:rPr>
          <w:rFonts w:asciiTheme="majorHAnsi" w:hAnsiTheme="majorHAnsi" w:cs="Arial"/>
          <w:color w:val="E36C0A" w:themeColor="accent6" w:themeShade="BF"/>
          <w:sz w:val="22"/>
          <w:szCs w:val="22"/>
        </w:rPr>
        <w:t>0 Monday of every other week.</w:t>
      </w:r>
    </w:p>
    <w:p w14:paraId="7BD8113D" w14:textId="77777777" w:rsidR="00F25134" w:rsidRPr="002819E4" w:rsidRDefault="00F25134" w:rsidP="00073CD2">
      <w:pPr>
        <w:numPr>
          <w:ilvl w:val="0"/>
          <w:numId w:val="15"/>
        </w:numPr>
        <w:ind w:left="36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Change of shift will occur between 0</w:t>
      </w:r>
      <w:r w:rsidR="005A5716" w:rsidRPr="002819E4">
        <w:rPr>
          <w:rFonts w:asciiTheme="majorHAnsi" w:hAnsiTheme="majorHAnsi" w:cs="Arial"/>
          <w:color w:val="E36C0A" w:themeColor="accent6" w:themeShade="BF"/>
          <w:sz w:val="22"/>
          <w:szCs w:val="22"/>
        </w:rPr>
        <w:t>8</w:t>
      </w:r>
      <w:r w:rsidR="00073CD2">
        <w:rPr>
          <w:rFonts w:asciiTheme="majorHAnsi" w:hAnsiTheme="majorHAnsi" w:cs="Arial"/>
          <w:color w:val="E36C0A" w:themeColor="accent6" w:themeShade="BF"/>
          <w:sz w:val="22"/>
          <w:szCs w:val="22"/>
        </w:rPr>
        <w:t>:</w:t>
      </w:r>
      <w:r w:rsidR="005A5716" w:rsidRPr="002819E4">
        <w:rPr>
          <w:rFonts w:asciiTheme="majorHAnsi" w:hAnsiTheme="majorHAnsi" w:cs="Arial"/>
          <w:color w:val="E36C0A" w:themeColor="accent6" w:themeShade="BF"/>
          <w:sz w:val="22"/>
          <w:szCs w:val="22"/>
        </w:rPr>
        <w:t>00 and 09</w:t>
      </w:r>
      <w:r w:rsidR="00073CD2">
        <w:rPr>
          <w:rFonts w:asciiTheme="majorHAnsi" w:hAnsiTheme="majorHAnsi" w:cs="Arial"/>
          <w:color w:val="E36C0A" w:themeColor="accent6" w:themeShade="BF"/>
          <w:sz w:val="22"/>
          <w:szCs w:val="22"/>
        </w:rPr>
        <w:t>:</w:t>
      </w:r>
      <w:r w:rsidRPr="002819E4">
        <w:rPr>
          <w:rFonts w:asciiTheme="majorHAnsi" w:hAnsiTheme="majorHAnsi" w:cs="Arial"/>
          <w:color w:val="E36C0A" w:themeColor="accent6" w:themeShade="BF"/>
          <w:sz w:val="22"/>
          <w:szCs w:val="22"/>
        </w:rPr>
        <w:t>00 every other Monday.</w:t>
      </w:r>
    </w:p>
    <w:p w14:paraId="2B1A5A81" w14:textId="77777777" w:rsidR="00F25134" w:rsidRPr="002819E4" w:rsidRDefault="00F25134" w:rsidP="00073CD2">
      <w:pPr>
        <w:numPr>
          <w:ilvl w:val="0"/>
          <w:numId w:val="15"/>
        </w:numPr>
        <w:tabs>
          <w:tab w:val="clear" w:pos="720"/>
        </w:tabs>
        <w:ind w:left="36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The DO completing</w:t>
      </w:r>
      <w:r w:rsidR="00425428" w:rsidRPr="002819E4">
        <w:rPr>
          <w:rFonts w:asciiTheme="majorHAnsi" w:hAnsiTheme="majorHAnsi" w:cs="Arial"/>
          <w:color w:val="E36C0A" w:themeColor="accent6" w:themeShade="BF"/>
          <w:sz w:val="22"/>
          <w:szCs w:val="22"/>
        </w:rPr>
        <w:t xml:space="preserve"> duty will brief the on-coming D</w:t>
      </w:r>
      <w:r w:rsidRPr="002819E4">
        <w:rPr>
          <w:rFonts w:asciiTheme="majorHAnsi" w:hAnsiTheme="majorHAnsi" w:cs="Arial"/>
          <w:color w:val="E36C0A" w:themeColor="accent6" w:themeShade="BF"/>
          <w:sz w:val="22"/>
          <w:szCs w:val="22"/>
        </w:rPr>
        <w:t>O o</w:t>
      </w:r>
      <w:r w:rsidR="00425428" w:rsidRPr="002819E4">
        <w:rPr>
          <w:rFonts w:asciiTheme="majorHAnsi" w:hAnsiTheme="majorHAnsi" w:cs="Arial"/>
          <w:color w:val="E36C0A" w:themeColor="accent6" w:themeShade="BF"/>
          <w:sz w:val="22"/>
          <w:szCs w:val="22"/>
        </w:rPr>
        <w:t>n issues requiring D</w:t>
      </w:r>
      <w:r w:rsidRPr="002819E4">
        <w:rPr>
          <w:rFonts w:asciiTheme="majorHAnsi" w:hAnsiTheme="majorHAnsi" w:cs="Arial"/>
          <w:color w:val="E36C0A" w:themeColor="accent6" w:themeShade="BF"/>
          <w:sz w:val="22"/>
          <w:szCs w:val="22"/>
        </w:rPr>
        <w:t>O attention.</w:t>
      </w:r>
    </w:p>
    <w:p w14:paraId="2D0EDEC1" w14:textId="77777777" w:rsidR="00F25134" w:rsidRPr="002819E4" w:rsidRDefault="00F25134" w:rsidP="00DA0698">
      <w:pPr>
        <w:pStyle w:val="NoSpacing"/>
        <w:jc w:val="center"/>
        <w:rPr>
          <w:rFonts w:asciiTheme="majorHAnsi" w:hAnsiTheme="majorHAnsi"/>
          <w:b/>
          <w:color w:val="E36C0A" w:themeColor="accent6" w:themeShade="BF"/>
        </w:rPr>
      </w:pPr>
    </w:p>
    <w:p w14:paraId="2E846E6D" w14:textId="77777777" w:rsidR="008D47AF" w:rsidRPr="002819E4" w:rsidRDefault="008D47AF" w:rsidP="00DA0698">
      <w:pPr>
        <w:pStyle w:val="NoSpacing"/>
        <w:jc w:val="center"/>
        <w:rPr>
          <w:rFonts w:asciiTheme="majorHAnsi" w:hAnsiTheme="maj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453"/>
        <w:gridCol w:w="799"/>
        <w:gridCol w:w="1597"/>
        <w:gridCol w:w="1061"/>
        <w:gridCol w:w="1409"/>
        <w:gridCol w:w="1083"/>
      </w:tblGrid>
      <w:tr w:rsidR="008D47AF" w:rsidRPr="002819E4" w14:paraId="25A019D9" w14:textId="77777777" w:rsidTr="002819E4">
        <w:trPr>
          <w:jc w:val="center"/>
        </w:trPr>
        <w:tc>
          <w:tcPr>
            <w:tcW w:w="10465" w:type="dxa"/>
            <w:gridSpan w:val="7"/>
            <w:shd w:val="clear" w:color="auto" w:fill="DBE5F1" w:themeFill="accent1" w:themeFillTint="33"/>
          </w:tcPr>
          <w:p w14:paraId="298D1D0C" w14:textId="77777777" w:rsidR="008D47AF" w:rsidRPr="002819E4" w:rsidRDefault="008D47AF" w:rsidP="008D47AF">
            <w:pPr>
              <w:jc w:val="center"/>
              <w:rPr>
                <w:rFonts w:asciiTheme="majorHAnsi" w:eastAsia="Times New Roman" w:hAnsiTheme="majorHAnsi"/>
                <w:b/>
                <w:sz w:val="22"/>
                <w:szCs w:val="22"/>
              </w:rPr>
            </w:pPr>
            <w:r w:rsidRPr="002819E4">
              <w:rPr>
                <w:rFonts w:asciiTheme="majorHAnsi" w:eastAsia="Times New Roman" w:hAnsiTheme="majorHAnsi"/>
                <w:b/>
                <w:sz w:val="22"/>
                <w:szCs w:val="22"/>
              </w:rPr>
              <w:t>IHR Duty Officer Contact Information</w:t>
            </w:r>
          </w:p>
        </w:tc>
      </w:tr>
      <w:tr w:rsidR="00EB2057" w:rsidRPr="002819E4" w14:paraId="12B14682" w14:textId="77777777" w:rsidTr="008D47AF">
        <w:trPr>
          <w:jc w:val="center"/>
        </w:trPr>
        <w:tc>
          <w:tcPr>
            <w:tcW w:w="2509" w:type="dxa"/>
          </w:tcPr>
          <w:p w14:paraId="0A0C4E10" w14:textId="77777777" w:rsidR="00EB2057" w:rsidRPr="002819E4" w:rsidRDefault="00EB2057" w:rsidP="00DA0698">
            <w:pPr>
              <w:jc w:val="center"/>
              <w:rPr>
                <w:rFonts w:asciiTheme="majorHAnsi" w:eastAsia="Times New Roman" w:hAnsiTheme="majorHAnsi"/>
                <w:b/>
                <w:sz w:val="19"/>
                <w:szCs w:val="19"/>
              </w:rPr>
            </w:pPr>
            <w:r w:rsidRPr="002819E4">
              <w:rPr>
                <w:rFonts w:asciiTheme="majorHAnsi" w:eastAsia="Times New Roman" w:hAnsiTheme="majorHAnsi"/>
                <w:b/>
                <w:sz w:val="19"/>
                <w:szCs w:val="19"/>
              </w:rPr>
              <w:t>Post</w:t>
            </w:r>
          </w:p>
        </w:tc>
        <w:tc>
          <w:tcPr>
            <w:tcW w:w="2508" w:type="dxa"/>
            <w:gridSpan w:val="2"/>
          </w:tcPr>
          <w:p w14:paraId="151B6015" w14:textId="77777777" w:rsidR="00EB2057" w:rsidRPr="002819E4" w:rsidRDefault="00EB2057" w:rsidP="00DA0698">
            <w:pPr>
              <w:jc w:val="center"/>
              <w:rPr>
                <w:rFonts w:asciiTheme="majorHAnsi" w:eastAsia="Times New Roman" w:hAnsiTheme="majorHAnsi"/>
                <w:b/>
                <w:sz w:val="19"/>
                <w:szCs w:val="19"/>
              </w:rPr>
            </w:pPr>
            <w:r w:rsidRPr="002819E4">
              <w:rPr>
                <w:rFonts w:asciiTheme="majorHAnsi" w:eastAsia="Times New Roman" w:hAnsiTheme="majorHAnsi"/>
                <w:b/>
                <w:sz w:val="19"/>
                <w:szCs w:val="19"/>
              </w:rPr>
              <w:t>Name</w:t>
            </w:r>
          </w:p>
        </w:tc>
        <w:tc>
          <w:tcPr>
            <w:tcW w:w="1744" w:type="dxa"/>
          </w:tcPr>
          <w:p w14:paraId="5641B5CF" w14:textId="77777777" w:rsidR="00EB2057" w:rsidRPr="002819E4" w:rsidRDefault="00EB2057" w:rsidP="00DA0698">
            <w:pPr>
              <w:jc w:val="center"/>
              <w:rPr>
                <w:rFonts w:asciiTheme="majorHAnsi" w:eastAsia="Times New Roman" w:hAnsiTheme="majorHAnsi"/>
                <w:b/>
                <w:sz w:val="19"/>
                <w:szCs w:val="19"/>
              </w:rPr>
            </w:pPr>
            <w:r w:rsidRPr="002819E4">
              <w:rPr>
                <w:rFonts w:asciiTheme="majorHAnsi" w:eastAsia="Times New Roman" w:hAnsiTheme="majorHAnsi"/>
                <w:b/>
                <w:sz w:val="19"/>
                <w:szCs w:val="19"/>
              </w:rPr>
              <w:t>Email</w:t>
            </w:r>
          </w:p>
        </w:tc>
        <w:tc>
          <w:tcPr>
            <w:tcW w:w="1118" w:type="dxa"/>
          </w:tcPr>
          <w:p w14:paraId="31E8982C" w14:textId="77777777" w:rsidR="00EB2057" w:rsidRPr="002819E4" w:rsidRDefault="00EB2057" w:rsidP="00DA0698">
            <w:pPr>
              <w:jc w:val="center"/>
              <w:rPr>
                <w:rFonts w:asciiTheme="majorHAnsi" w:eastAsia="Times New Roman" w:hAnsiTheme="majorHAnsi"/>
                <w:b/>
                <w:sz w:val="19"/>
                <w:szCs w:val="19"/>
              </w:rPr>
            </w:pPr>
            <w:r w:rsidRPr="002819E4">
              <w:rPr>
                <w:rFonts w:asciiTheme="majorHAnsi" w:eastAsia="Times New Roman" w:hAnsiTheme="majorHAnsi"/>
                <w:b/>
                <w:sz w:val="19"/>
                <w:szCs w:val="19"/>
              </w:rPr>
              <w:t>Office #</w:t>
            </w:r>
          </w:p>
        </w:tc>
        <w:tc>
          <w:tcPr>
            <w:tcW w:w="1444" w:type="dxa"/>
          </w:tcPr>
          <w:p w14:paraId="43229EE2" w14:textId="77777777" w:rsidR="00EB2057" w:rsidRPr="002819E4" w:rsidRDefault="00EB2057" w:rsidP="00DA0698">
            <w:pPr>
              <w:jc w:val="center"/>
              <w:rPr>
                <w:rFonts w:asciiTheme="majorHAnsi" w:eastAsia="Times New Roman" w:hAnsiTheme="majorHAnsi"/>
                <w:b/>
                <w:sz w:val="19"/>
                <w:szCs w:val="19"/>
              </w:rPr>
            </w:pPr>
            <w:r w:rsidRPr="002819E4">
              <w:rPr>
                <w:rFonts w:asciiTheme="majorHAnsi" w:eastAsia="Times New Roman" w:hAnsiTheme="majorHAnsi"/>
                <w:b/>
                <w:sz w:val="19"/>
                <w:szCs w:val="19"/>
              </w:rPr>
              <w:t>BlackBerry #</w:t>
            </w:r>
          </w:p>
        </w:tc>
        <w:tc>
          <w:tcPr>
            <w:tcW w:w="1142" w:type="dxa"/>
          </w:tcPr>
          <w:p w14:paraId="22362835" w14:textId="77777777" w:rsidR="00EB2057" w:rsidRPr="002819E4" w:rsidRDefault="00EB2057" w:rsidP="00DA0698">
            <w:pPr>
              <w:jc w:val="center"/>
              <w:rPr>
                <w:rFonts w:asciiTheme="majorHAnsi" w:eastAsia="Times New Roman" w:hAnsiTheme="majorHAnsi"/>
                <w:b/>
                <w:sz w:val="19"/>
                <w:szCs w:val="19"/>
              </w:rPr>
            </w:pPr>
            <w:r w:rsidRPr="002819E4">
              <w:rPr>
                <w:rFonts w:asciiTheme="majorHAnsi" w:eastAsia="Times New Roman" w:hAnsiTheme="majorHAnsi"/>
                <w:b/>
                <w:sz w:val="19"/>
                <w:szCs w:val="19"/>
              </w:rPr>
              <w:t>Home #</w:t>
            </w:r>
          </w:p>
        </w:tc>
      </w:tr>
      <w:tr w:rsidR="00EB2057" w:rsidRPr="002819E4" w14:paraId="3CD6EB5E" w14:textId="77777777" w:rsidTr="008D47AF">
        <w:trPr>
          <w:jc w:val="center"/>
        </w:trPr>
        <w:tc>
          <w:tcPr>
            <w:tcW w:w="2509" w:type="dxa"/>
            <w:tcBorders>
              <w:bottom w:val="single" w:sz="4" w:space="0" w:color="auto"/>
            </w:tcBorders>
          </w:tcPr>
          <w:p w14:paraId="35EAA71E" w14:textId="77777777" w:rsidR="00EB2057" w:rsidRPr="002819E4" w:rsidRDefault="00EB2057" w:rsidP="00DA0698">
            <w:pPr>
              <w:rPr>
                <w:rFonts w:asciiTheme="majorHAnsi" w:hAnsiTheme="majorHAnsi"/>
                <w:b/>
                <w:sz w:val="22"/>
                <w:szCs w:val="22"/>
              </w:rPr>
            </w:pPr>
          </w:p>
        </w:tc>
        <w:tc>
          <w:tcPr>
            <w:tcW w:w="2508" w:type="dxa"/>
            <w:gridSpan w:val="2"/>
            <w:tcBorders>
              <w:bottom w:val="single" w:sz="4" w:space="0" w:color="auto"/>
            </w:tcBorders>
          </w:tcPr>
          <w:p w14:paraId="061A0517" w14:textId="77777777" w:rsidR="00EB2057" w:rsidRPr="002819E4" w:rsidRDefault="00EB2057" w:rsidP="00EB2057">
            <w:pPr>
              <w:rPr>
                <w:rFonts w:asciiTheme="majorHAnsi" w:hAnsiTheme="majorHAnsi"/>
                <w:sz w:val="22"/>
                <w:szCs w:val="22"/>
              </w:rPr>
            </w:pPr>
          </w:p>
        </w:tc>
        <w:tc>
          <w:tcPr>
            <w:tcW w:w="1744" w:type="dxa"/>
          </w:tcPr>
          <w:p w14:paraId="2F41F901" w14:textId="77777777" w:rsidR="00EB2057" w:rsidRPr="002819E4" w:rsidRDefault="00EB2057" w:rsidP="00DA0698">
            <w:pPr>
              <w:rPr>
                <w:rFonts w:asciiTheme="majorHAnsi" w:eastAsia="Times New Roman" w:hAnsiTheme="majorHAnsi"/>
                <w:sz w:val="22"/>
                <w:szCs w:val="22"/>
              </w:rPr>
            </w:pPr>
          </w:p>
        </w:tc>
        <w:tc>
          <w:tcPr>
            <w:tcW w:w="1118" w:type="dxa"/>
          </w:tcPr>
          <w:p w14:paraId="10FA774E" w14:textId="77777777" w:rsidR="00EB2057" w:rsidRPr="002819E4" w:rsidRDefault="00EB2057" w:rsidP="00DA0698">
            <w:pPr>
              <w:rPr>
                <w:rFonts w:asciiTheme="majorHAnsi" w:eastAsia="Times New Roman" w:hAnsiTheme="majorHAnsi"/>
                <w:sz w:val="22"/>
                <w:szCs w:val="22"/>
              </w:rPr>
            </w:pPr>
          </w:p>
        </w:tc>
        <w:tc>
          <w:tcPr>
            <w:tcW w:w="1444" w:type="dxa"/>
          </w:tcPr>
          <w:p w14:paraId="73BF99F0" w14:textId="77777777" w:rsidR="00EB2057" w:rsidRPr="002819E4" w:rsidRDefault="00EB2057" w:rsidP="00DA0698">
            <w:pPr>
              <w:rPr>
                <w:rFonts w:asciiTheme="majorHAnsi" w:eastAsia="Times New Roman" w:hAnsiTheme="majorHAnsi"/>
                <w:sz w:val="22"/>
                <w:szCs w:val="22"/>
              </w:rPr>
            </w:pPr>
          </w:p>
        </w:tc>
        <w:tc>
          <w:tcPr>
            <w:tcW w:w="1142" w:type="dxa"/>
          </w:tcPr>
          <w:p w14:paraId="18818BA5" w14:textId="77777777" w:rsidR="00EB2057" w:rsidRPr="002819E4" w:rsidRDefault="00EB2057" w:rsidP="00DA0698">
            <w:pPr>
              <w:rPr>
                <w:rFonts w:asciiTheme="majorHAnsi" w:eastAsia="Times New Roman" w:hAnsiTheme="majorHAnsi"/>
                <w:sz w:val="22"/>
                <w:szCs w:val="22"/>
              </w:rPr>
            </w:pPr>
          </w:p>
        </w:tc>
      </w:tr>
      <w:tr w:rsidR="00EB2057" w:rsidRPr="002819E4" w14:paraId="59D10A6B" w14:textId="77777777" w:rsidTr="008D47AF">
        <w:trPr>
          <w:jc w:val="center"/>
        </w:trPr>
        <w:tc>
          <w:tcPr>
            <w:tcW w:w="2509" w:type="dxa"/>
            <w:tcBorders>
              <w:right w:val="nil"/>
            </w:tcBorders>
          </w:tcPr>
          <w:p w14:paraId="1C10585B" w14:textId="77777777" w:rsidR="00EB2057" w:rsidRPr="002819E4" w:rsidRDefault="00EB2057" w:rsidP="00DA0698">
            <w:pPr>
              <w:autoSpaceDE w:val="0"/>
              <w:autoSpaceDN w:val="0"/>
              <w:adjustRightInd w:val="0"/>
              <w:rPr>
                <w:rFonts w:asciiTheme="majorHAnsi" w:hAnsiTheme="majorHAnsi"/>
                <w:b/>
                <w:sz w:val="22"/>
                <w:szCs w:val="22"/>
              </w:rPr>
            </w:pPr>
          </w:p>
        </w:tc>
        <w:tc>
          <w:tcPr>
            <w:tcW w:w="1624" w:type="dxa"/>
            <w:tcBorders>
              <w:right w:val="nil"/>
            </w:tcBorders>
          </w:tcPr>
          <w:p w14:paraId="3A1A616B" w14:textId="77777777" w:rsidR="00EB2057" w:rsidRPr="002819E4" w:rsidRDefault="00EB2057" w:rsidP="00DA0698">
            <w:pPr>
              <w:autoSpaceDE w:val="0"/>
              <w:autoSpaceDN w:val="0"/>
              <w:adjustRightInd w:val="0"/>
              <w:rPr>
                <w:rFonts w:asciiTheme="majorHAnsi" w:eastAsia="Times New Roman" w:hAnsiTheme="majorHAnsi"/>
                <w:b/>
                <w:sz w:val="22"/>
                <w:szCs w:val="22"/>
              </w:rPr>
            </w:pPr>
          </w:p>
        </w:tc>
        <w:tc>
          <w:tcPr>
            <w:tcW w:w="884" w:type="dxa"/>
            <w:tcBorders>
              <w:left w:val="nil"/>
            </w:tcBorders>
          </w:tcPr>
          <w:p w14:paraId="21180EDA" w14:textId="77777777" w:rsidR="00EB2057" w:rsidRPr="002819E4" w:rsidRDefault="00EB2057" w:rsidP="00DA0698">
            <w:pPr>
              <w:rPr>
                <w:rFonts w:asciiTheme="majorHAnsi" w:hAnsiTheme="majorHAnsi"/>
                <w:i/>
                <w:sz w:val="22"/>
                <w:szCs w:val="22"/>
              </w:rPr>
            </w:pPr>
          </w:p>
        </w:tc>
        <w:tc>
          <w:tcPr>
            <w:tcW w:w="1744" w:type="dxa"/>
          </w:tcPr>
          <w:p w14:paraId="32FE97E3" w14:textId="77777777" w:rsidR="00EB2057" w:rsidRPr="002819E4" w:rsidRDefault="00EB2057" w:rsidP="00DA0698">
            <w:pPr>
              <w:rPr>
                <w:rFonts w:asciiTheme="majorHAnsi" w:eastAsia="Times New Roman" w:hAnsiTheme="majorHAnsi"/>
                <w:sz w:val="22"/>
                <w:szCs w:val="22"/>
              </w:rPr>
            </w:pPr>
          </w:p>
        </w:tc>
        <w:tc>
          <w:tcPr>
            <w:tcW w:w="1118" w:type="dxa"/>
          </w:tcPr>
          <w:p w14:paraId="6C15BF5F" w14:textId="77777777" w:rsidR="00EB2057" w:rsidRPr="002819E4" w:rsidRDefault="00EB2057" w:rsidP="00DA0698">
            <w:pPr>
              <w:rPr>
                <w:rFonts w:asciiTheme="majorHAnsi" w:eastAsia="Times New Roman" w:hAnsiTheme="majorHAnsi"/>
                <w:sz w:val="22"/>
                <w:szCs w:val="22"/>
              </w:rPr>
            </w:pPr>
          </w:p>
        </w:tc>
        <w:tc>
          <w:tcPr>
            <w:tcW w:w="1444" w:type="dxa"/>
          </w:tcPr>
          <w:p w14:paraId="195B8C89" w14:textId="77777777" w:rsidR="00EB2057" w:rsidRPr="002819E4" w:rsidRDefault="00EB2057" w:rsidP="00DA0698">
            <w:pPr>
              <w:rPr>
                <w:rFonts w:asciiTheme="majorHAnsi" w:eastAsia="Times New Roman" w:hAnsiTheme="majorHAnsi"/>
                <w:sz w:val="22"/>
                <w:szCs w:val="22"/>
              </w:rPr>
            </w:pPr>
          </w:p>
        </w:tc>
        <w:tc>
          <w:tcPr>
            <w:tcW w:w="1142" w:type="dxa"/>
          </w:tcPr>
          <w:p w14:paraId="682B2255" w14:textId="77777777" w:rsidR="00EB2057" w:rsidRPr="002819E4" w:rsidRDefault="00EB2057" w:rsidP="00DA0698">
            <w:pPr>
              <w:rPr>
                <w:rFonts w:asciiTheme="majorHAnsi" w:eastAsia="Times New Roman" w:hAnsiTheme="majorHAnsi"/>
                <w:sz w:val="22"/>
                <w:szCs w:val="22"/>
              </w:rPr>
            </w:pPr>
          </w:p>
        </w:tc>
      </w:tr>
      <w:tr w:rsidR="00EB2057" w:rsidRPr="002819E4" w14:paraId="51FD4CCC" w14:textId="77777777" w:rsidTr="008D47AF">
        <w:trPr>
          <w:jc w:val="center"/>
        </w:trPr>
        <w:tc>
          <w:tcPr>
            <w:tcW w:w="2509" w:type="dxa"/>
            <w:tcBorders>
              <w:right w:val="nil"/>
            </w:tcBorders>
          </w:tcPr>
          <w:p w14:paraId="43898828" w14:textId="77777777" w:rsidR="00EB2057" w:rsidRPr="002819E4" w:rsidRDefault="00EB2057" w:rsidP="00DA0698">
            <w:pPr>
              <w:autoSpaceDE w:val="0"/>
              <w:autoSpaceDN w:val="0"/>
              <w:adjustRightInd w:val="0"/>
              <w:rPr>
                <w:rFonts w:asciiTheme="majorHAnsi" w:eastAsia="Times New Roman" w:hAnsiTheme="majorHAnsi"/>
                <w:b/>
                <w:sz w:val="22"/>
                <w:szCs w:val="22"/>
              </w:rPr>
            </w:pPr>
          </w:p>
        </w:tc>
        <w:tc>
          <w:tcPr>
            <w:tcW w:w="1624" w:type="dxa"/>
            <w:tcBorders>
              <w:right w:val="nil"/>
            </w:tcBorders>
          </w:tcPr>
          <w:p w14:paraId="0E3945D8" w14:textId="77777777" w:rsidR="00EB2057" w:rsidRPr="002819E4" w:rsidRDefault="00EB2057" w:rsidP="00DA0698">
            <w:pPr>
              <w:autoSpaceDE w:val="0"/>
              <w:autoSpaceDN w:val="0"/>
              <w:adjustRightInd w:val="0"/>
              <w:rPr>
                <w:rFonts w:asciiTheme="majorHAnsi" w:eastAsia="Times New Roman" w:hAnsiTheme="majorHAnsi"/>
                <w:b/>
                <w:sz w:val="22"/>
                <w:szCs w:val="22"/>
              </w:rPr>
            </w:pPr>
          </w:p>
        </w:tc>
        <w:tc>
          <w:tcPr>
            <w:tcW w:w="884" w:type="dxa"/>
            <w:tcBorders>
              <w:left w:val="nil"/>
            </w:tcBorders>
          </w:tcPr>
          <w:p w14:paraId="463924BE" w14:textId="77777777" w:rsidR="00EB2057" w:rsidRPr="002819E4" w:rsidRDefault="00EB2057" w:rsidP="00DA0698">
            <w:pPr>
              <w:rPr>
                <w:rFonts w:asciiTheme="majorHAnsi" w:hAnsiTheme="majorHAnsi"/>
                <w:i/>
                <w:sz w:val="22"/>
                <w:szCs w:val="22"/>
              </w:rPr>
            </w:pPr>
          </w:p>
        </w:tc>
        <w:tc>
          <w:tcPr>
            <w:tcW w:w="1744" w:type="dxa"/>
          </w:tcPr>
          <w:p w14:paraId="19436C7C" w14:textId="77777777" w:rsidR="00EB2057" w:rsidRPr="002819E4" w:rsidRDefault="00EB2057" w:rsidP="00DA0698">
            <w:pPr>
              <w:rPr>
                <w:rFonts w:asciiTheme="majorHAnsi" w:eastAsia="Times New Roman" w:hAnsiTheme="majorHAnsi"/>
                <w:sz w:val="22"/>
                <w:szCs w:val="22"/>
              </w:rPr>
            </w:pPr>
          </w:p>
        </w:tc>
        <w:tc>
          <w:tcPr>
            <w:tcW w:w="1118" w:type="dxa"/>
          </w:tcPr>
          <w:p w14:paraId="4AA59442" w14:textId="77777777" w:rsidR="00EB2057" w:rsidRPr="002819E4" w:rsidRDefault="00EB2057" w:rsidP="00DA0698">
            <w:pPr>
              <w:rPr>
                <w:rFonts w:asciiTheme="majorHAnsi" w:eastAsia="Times New Roman" w:hAnsiTheme="majorHAnsi"/>
                <w:sz w:val="22"/>
                <w:szCs w:val="22"/>
              </w:rPr>
            </w:pPr>
          </w:p>
        </w:tc>
        <w:tc>
          <w:tcPr>
            <w:tcW w:w="1444" w:type="dxa"/>
          </w:tcPr>
          <w:p w14:paraId="4D357F31" w14:textId="77777777" w:rsidR="00EB2057" w:rsidRPr="002819E4" w:rsidRDefault="00EB2057" w:rsidP="00DA0698">
            <w:pPr>
              <w:rPr>
                <w:rFonts w:asciiTheme="majorHAnsi" w:eastAsia="Times New Roman" w:hAnsiTheme="majorHAnsi"/>
                <w:sz w:val="22"/>
                <w:szCs w:val="22"/>
              </w:rPr>
            </w:pPr>
          </w:p>
        </w:tc>
        <w:tc>
          <w:tcPr>
            <w:tcW w:w="1142" w:type="dxa"/>
          </w:tcPr>
          <w:p w14:paraId="185D6520" w14:textId="77777777" w:rsidR="00EB2057" w:rsidRPr="002819E4" w:rsidRDefault="00EB2057" w:rsidP="00DA0698">
            <w:pPr>
              <w:rPr>
                <w:rFonts w:asciiTheme="majorHAnsi" w:eastAsia="Times New Roman" w:hAnsiTheme="majorHAnsi"/>
                <w:color w:val="1F497D"/>
                <w:sz w:val="22"/>
                <w:szCs w:val="22"/>
              </w:rPr>
            </w:pPr>
          </w:p>
        </w:tc>
      </w:tr>
      <w:tr w:rsidR="00EB2057" w:rsidRPr="002819E4" w14:paraId="6BA1FDDB" w14:textId="77777777" w:rsidTr="008D47AF">
        <w:trPr>
          <w:jc w:val="center"/>
        </w:trPr>
        <w:tc>
          <w:tcPr>
            <w:tcW w:w="2509" w:type="dxa"/>
            <w:tcBorders>
              <w:right w:val="nil"/>
            </w:tcBorders>
          </w:tcPr>
          <w:p w14:paraId="7D781595" w14:textId="77777777" w:rsidR="00EB2057" w:rsidRPr="002819E4" w:rsidRDefault="00EB2057" w:rsidP="00DA0698">
            <w:pPr>
              <w:autoSpaceDE w:val="0"/>
              <w:autoSpaceDN w:val="0"/>
              <w:adjustRightInd w:val="0"/>
              <w:rPr>
                <w:rFonts w:asciiTheme="majorHAnsi" w:eastAsia="Times New Roman" w:hAnsiTheme="majorHAnsi"/>
                <w:b/>
                <w:sz w:val="22"/>
                <w:szCs w:val="22"/>
              </w:rPr>
            </w:pPr>
          </w:p>
        </w:tc>
        <w:tc>
          <w:tcPr>
            <w:tcW w:w="1624" w:type="dxa"/>
            <w:tcBorders>
              <w:right w:val="nil"/>
            </w:tcBorders>
          </w:tcPr>
          <w:p w14:paraId="02E0EF6A" w14:textId="77777777" w:rsidR="00EB2057" w:rsidRPr="002819E4" w:rsidRDefault="00EB2057" w:rsidP="00DA0698">
            <w:pPr>
              <w:autoSpaceDE w:val="0"/>
              <w:autoSpaceDN w:val="0"/>
              <w:adjustRightInd w:val="0"/>
              <w:rPr>
                <w:rFonts w:asciiTheme="majorHAnsi" w:eastAsia="Times New Roman" w:hAnsiTheme="majorHAnsi"/>
                <w:b/>
                <w:sz w:val="22"/>
                <w:szCs w:val="22"/>
              </w:rPr>
            </w:pPr>
          </w:p>
        </w:tc>
        <w:tc>
          <w:tcPr>
            <w:tcW w:w="884" w:type="dxa"/>
            <w:tcBorders>
              <w:left w:val="nil"/>
            </w:tcBorders>
          </w:tcPr>
          <w:p w14:paraId="0A4D79C5" w14:textId="77777777" w:rsidR="00EB2057" w:rsidRPr="002819E4" w:rsidRDefault="00EB2057" w:rsidP="00DA0698">
            <w:pPr>
              <w:rPr>
                <w:rFonts w:asciiTheme="majorHAnsi" w:hAnsiTheme="majorHAnsi"/>
                <w:i/>
                <w:sz w:val="22"/>
                <w:szCs w:val="22"/>
              </w:rPr>
            </w:pPr>
          </w:p>
        </w:tc>
        <w:tc>
          <w:tcPr>
            <w:tcW w:w="1744" w:type="dxa"/>
          </w:tcPr>
          <w:p w14:paraId="59454040" w14:textId="77777777" w:rsidR="00EB2057" w:rsidRPr="002819E4" w:rsidRDefault="00EB2057" w:rsidP="00DA0698">
            <w:pPr>
              <w:rPr>
                <w:rFonts w:asciiTheme="majorHAnsi" w:hAnsiTheme="majorHAnsi"/>
                <w:sz w:val="22"/>
                <w:szCs w:val="22"/>
              </w:rPr>
            </w:pPr>
          </w:p>
        </w:tc>
        <w:tc>
          <w:tcPr>
            <w:tcW w:w="1118" w:type="dxa"/>
            <w:vAlign w:val="center"/>
          </w:tcPr>
          <w:p w14:paraId="50BEC53C" w14:textId="77777777" w:rsidR="00EB2057" w:rsidRPr="002819E4" w:rsidRDefault="00EB2057" w:rsidP="00DA0698">
            <w:pPr>
              <w:rPr>
                <w:rFonts w:asciiTheme="majorHAnsi" w:hAnsiTheme="majorHAnsi"/>
                <w:sz w:val="22"/>
                <w:szCs w:val="22"/>
              </w:rPr>
            </w:pPr>
          </w:p>
        </w:tc>
        <w:tc>
          <w:tcPr>
            <w:tcW w:w="1444" w:type="dxa"/>
            <w:vAlign w:val="center"/>
          </w:tcPr>
          <w:p w14:paraId="41A1723A" w14:textId="77777777" w:rsidR="00EB2057" w:rsidRPr="002819E4" w:rsidRDefault="00EB2057" w:rsidP="00DA0698">
            <w:pPr>
              <w:rPr>
                <w:rFonts w:asciiTheme="majorHAnsi" w:eastAsia="Times New Roman" w:hAnsiTheme="majorHAnsi"/>
                <w:sz w:val="22"/>
                <w:szCs w:val="22"/>
              </w:rPr>
            </w:pPr>
          </w:p>
        </w:tc>
        <w:tc>
          <w:tcPr>
            <w:tcW w:w="1142" w:type="dxa"/>
            <w:vAlign w:val="center"/>
          </w:tcPr>
          <w:p w14:paraId="69A7F655" w14:textId="77777777" w:rsidR="00EB2057" w:rsidRPr="002819E4" w:rsidRDefault="00EB2057" w:rsidP="00DA0698">
            <w:pPr>
              <w:rPr>
                <w:rFonts w:asciiTheme="majorHAnsi" w:eastAsia="Times New Roman" w:hAnsiTheme="majorHAnsi"/>
                <w:sz w:val="22"/>
                <w:szCs w:val="22"/>
              </w:rPr>
            </w:pPr>
          </w:p>
        </w:tc>
      </w:tr>
      <w:tr w:rsidR="00EB2057" w:rsidRPr="002819E4" w14:paraId="3DA14F59" w14:textId="77777777" w:rsidTr="008D47AF">
        <w:trPr>
          <w:jc w:val="center"/>
        </w:trPr>
        <w:tc>
          <w:tcPr>
            <w:tcW w:w="2509" w:type="dxa"/>
            <w:tcBorders>
              <w:right w:val="nil"/>
            </w:tcBorders>
          </w:tcPr>
          <w:p w14:paraId="4094B8BD" w14:textId="77777777" w:rsidR="00EB2057" w:rsidRPr="002819E4" w:rsidRDefault="00EB2057" w:rsidP="00DA0698">
            <w:pPr>
              <w:autoSpaceDE w:val="0"/>
              <w:autoSpaceDN w:val="0"/>
              <w:adjustRightInd w:val="0"/>
              <w:rPr>
                <w:rFonts w:asciiTheme="majorHAnsi" w:eastAsia="Times New Roman" w:hAnsiTheme="majorHAnsi"/>
                <w:sz w:val="22"/>
                <w:szCs w:val="22"/>
              </w:rPr>
            </w:pPr>
          </w:p>
        </w:tc>
        <w:tc>
          <w:tcPr>
            <w:tcW w:w="1624" w:type="dxa"/>
            <w:tcBorders>
              <w:right w:val="nil"/>
            </w:tcBorders>
          </w:tcPr>
          <w:p w14:paraId="24800001" w14:textId="77777777" w:rsidR="00EB2057" w:rsidRPr="002819E4" w:rsidRDefault="00EB2057" w:rsidP="00DA0698">
            <w:pPr>
              <w:autoSpaceDE w:val="0"/>
              <w:autoSpaceDN w:val="0"/>
              <w:adjustRightInd w:val="0"/>
              <w:rPr>
                <w:rFonts w:asciiTheme="majorHAnsi" w:eastAsia="Times New Roman" w:hAnsiTheme="majorHAnsi"/>
                <w:sz w:val="22"/>
                <w:szCs w:val="22"/>
              </w:rPr>
            </w:pPr>
          </w:p>
        </w:tc>
        <w:tc>
          <w:tcPr>
            <w:tcW w:w="884" w:type="dxa"/>
            <w:tcBorders>
              <w:left w:val="nil"/>
            </w:tcBorders>
          </w:tcPr>
          <w:p w14:paraId="5D8CFBEE" w14:textId="77777777" w:rsidR="00EB2057" w:rsidRPr="002819E4" w:rsidRDefault="00EB2057" w:rsidP="00DA0698">
            <w:pPr>
              <w:rPr>
                <w:rFonts w:asciiTheme="majorHAnsi" w:hAnsiTheme="majorHAnsi"/>
                <w:i/>
                <w:sz w:val="22"/>
                <w:szCs w:val="22"/>
              </w:rPr>
            </w:pPr>
          </w:p>
        </w:tc>
        <w:tc>
          <w:tcPr>
            <w:tcW w:w="1744" w:type="dxa"/>
          </w:tcPr>
          <w:p w14:paraId="04A9C3F0" w14:textId="77777777" w:rsidR="00EB2057" w:rsidRPr="002819E4" w:rsidRDefault="00EB2057" w:rsidP="00DA0698">
            <w:pPr>
              <w:rPr>
                <w:rFonts w:asciiTheme="majorHAnsi" w:hAnsiTheme="majorHAnsi"/>
                <w:sz w:val="22"/>
                <w:szCs w:val="22"/>
              </w:rPr>
            </w:pPr>
          </w:p>
        </w:tc>
        <w:tc>
          <w:tcPr>
            <w:tcW w:w="1118" w:type="dxa"/>
            <w:vAlign w:val="center"/>
          </w:tcPr>
          <w:p w14:paraId="7FCE85EE" w14:textId="77777777" w:rsidR="00EB2057" w:rsidRPr="002819E4" w:rsidRDefault="00EB2057" w:rsidP="00DA0698">
            <w:pPr>
              <w:rPr>
                <w:rFonts w:asciiTheme="majorHAnsi" w:eastAsia="Times New Roman" w:hAnsiTheme="majorHAnsi"/>
                <w:sz w:val="22"/>
                <w:szCs w:val="22"/>
              </w:rPr>
            </w:pPr>
          </w:p>
        </w:tc>
        <w:tc>
          <w:tcPr>
            <w:tcW w:w="1444" w:type="dxa"/>
            <w:vAlign w:val="center"/>
          </w:tcPr>
          <w:p w14:paraId="30F5010F" w14:textId="77777777" w:rsidR="00EB2057" w:rsidRPr="002819E4" w:rsidRDefault="00EB2057" w:rsidP="00DA0698">
            <w:pPr>
              <w:rPr>
                <w:rFonts w:asciiTheme="majorHAnsi" w:eastAsia="Times New Roman" w:hAnsiTheme="majorHAnsi"/>
                <w:sz w:val="22"/>
                <w:szCs w:val="22"/>
              </w:rPr>
            </w:pPr>
          </w:p>
        </w:tc>
        <w:tc>
          <w:tcPr>
            <w:tcW w:w="1142" w:type="dxa"/>
            <w:vAlign w:val="center"/>
          </w:tcPr>
          <w:p w14:paraId="42367131" w14:textId="77777777" w:rsidR="00EB2057" w:rsidRPr="002819E4" w:rsidRDefault="00EB2057" w:rsidP="00DA0698">
            <w:pPr>
              <w:rPr>
                <w:rFonts w:asciiTheme="majorHAnsi" w:eastAsia="Times New Roman" w:hAnsiTheme="majorHAnsi"/>
                <w:sz w:val="22"/>
                <w:szCs w:val="22"/>
              </w:rPr>
            </w:pPr>
          </w:p>
        </w:tc>
      </w:tr>
    </w:tbl>
    <w:p w14:paraId="706DEE68" w14:textId="77777777" w:rsidR="00F25134" w:rsidRPr="002819E4" w:rsidRDefault="00F25134" w:rsidP="00DA0698">
      <w:pPr>
        <w:pStyle w:val="ListParagraph"/>
        <w:ind w:left="810"/>
        <w:rPr>
          <w:rFonts w:asciiTheme="majorHAnsi" w:hAnsiTheme="majorHAnsi"/>
          <w:sz w:val="22"/>
          <w:szCs w:val="22"/>
        </w:rPr>
      </w:pPr>
    </w:p>
    <w:p w14:paraId="44600D42" w14:textId="77777777" w:rsidR="003E6CCF" w:rsidRPr="002819E4" w:rsidRDefault="003E6CCF" w:rsidP="003E6CCF">
      <w:pPr>
        <w:pStyle w:val="NoSpacing"/>
        <w:jc w:val="center"/>
        <w:rPr>
          <w:rFonts w:asciiTheme="majorHAnsi" w:hAnsiTheme="majorHAnsi"/>
          <w:b/>
        </w:rPr>
      </w:pPr>
    </w:p>
    <w:p w14:paraId="33E97205" w14:textId="77777777" w:rsidR="008D47AF" w:rsidRPr="002819E4" w:rsidRDefault="008D47AF" w:rsidP="003E6CCF">
      <w:pPr>
        <w:pStyle w:val="NoSpacing"/>
        <w:jc w:val="center"/>
        <w:rPr>
          <w:rFonts w:asciiTheme="majorHAnsi" w:hAnsiTheme="majorHAnsi"/>
          <w:b/>
        </w:rPr>
      </w:pPr>
    </w:p>
    <w:tbl>
      <w:tblPr>
        <w:tblStyle w:val="TableGrid"/>
        <w:tblW w:w="10491" w:type="dxa"/>
        <w:tblInd w:w="-318" w:type="dxa"/>
        <w:tblLook w:val="04A0" w:firstRow="1" w:lastRow="0" w:firstColumn="1" w:lastColumn="0" w:noHBand="0" w:noVBand="1"/>
      </w:tblPr>
      <w:tblGrid>
        <w:gridCol w:w="2676"/>
        <w:gridCol w:w="4860"/>
        <w:gridCol w:w="2955"/>
      </w:tblGrid>
      <w:tr w:rsidR="003E6CCF" w:rsidRPr="002819E4" w14:paraId="1E2FAAF9" w14:textId="77777777" w:rsidTr="002819E4">
        <w:tc>
          <w:tcPr>
            <w:tcW w:w="1049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C809E0" w14:textId="77777777" w:rsidR="003E6CCF" w:rsidRPr="002819E4" w:rsidRDefault="003E6CCF" w:rsidP="00073CD2">
            <w:pPr>
              <w:jc w:val="center"/>
              <w:rPr>
                <w:rFonts w:asciiTheme="majorHAnsi" w:hAnsiTheme="majorHAnsi"/>
                <w:b/>
                <w:sz w:val="22"/>
                <w:szCs w:val="22"/>
              </w:rPr>
            </w:pPr>
            <w:r w:rsidRPr="002819E4">
              <w:rPr>
                <w:rFonts w:asciiTheme="majorHAnsi" w:hAnsiTheme="majorHAnsi"/>
                <w:b/>
                <w:sz w:val="22"/>
                <w:szCs w:val="22"/>
              </w:rPr>
              <w:t>IHR Program D</w:t>
            </w:r>
            <w:r w:rsidR="00073CD2">
              <w:rPr>
                <w:rFonts w:asciiTheme="majorHAnsi" w:hAnsiTheme="majorHAnsi"/>
                <w:b/>
                <w:sz w:val="22"/>
                <w:szCs w:val="22"/>
              </w:rPr>
              <w:t>uty Officer-</w:t>
            </w:r>
            <w:r w:rsidRPr="002819E4">
              <w:rPr>
                <w:rFonts w:asciiTheme="majorHAnsi" w:hAnsiTheme="majorHAnsi"/>
                <w:b/>
                <w:sz w:val="22"/>
                <w:szCs w:val="22"/>
              </w:rPr>
              <w:t xml:space="preserve"> Duty Schedule</w:t>
            </w:r>
            <w:r w:rsidR="008D47AF" w:rsidRPr="002819E4">
              <w:rPr>
                <w:rFonts w:asciiTheme="majorHAnsi" w:hAnsiTheme="majorHAnsi"/>
                <w:b/>
                <w:sz w:val="22"/>
                <w:szCs w:val="22"/>
              </w:rPr>
              <w:t xml:space="preserve"> (Rotation)</w:t>
            </w:r>
          </w:p>
        </w:tc>
      </w:tr>
      <w:tr w:rsidR="003E6CCF" w:rsidRPr="002819E4" w14:paraId="6F8E68C5" w14:textId="77777777" w:rsidTr="008D47AF">
        <w:tc>
          <w:tcPr>
            <w:tcW w:w="2676" w:type="dxa"/>
            <w:tcBorders>
              <w:top w:val="single" w:sz="4" w:space="0" w:color="auto"/>
              <w:left w:val="single" w:sz="4" w:space="0" w:color="auto"/>
              <w:bottom w:val="single" w:sz="4" w:space="0" w:color="auto"/>
              <w:right w:val="single" w:sz="4" w:space="0" w:color="auto"/>
            </w:tcBorders>
            <w:hideMark/>
          </w:tcPr>
          <w:p w14:paraId="25BEC8B5" w14:textId="77777777" w:rsidR="003E6CCF" w:rsidRPr="002819E4" w:rsidRDefault="003E6CCF" w:rsidP="00F2057C">
            <w:pPr>
              <w:jc w:val="center"/>
              <w:rPr>
                <w:rFonts w:asciiTheme="majorHAnsi" w:hAnsiTheme="majorHAnsi"/>
                <w:b/>
                <w:sz w:val="19"/>
                <w:szCs w:val="19"/>
              </w:rPr>
            </w:pPr>
            <w:r w:rsidRPr="002819E4">
              <w:rPr>
                <w:rFonts w:asciiTheme="majorHAnsi" w:hAnsiTheme="majorHAnsi"/>
                <w:b/>
                <w:sz w:val="19"/>
                <w:szCs w:val="19"/>
              </w:rPr>
              <w:t>Dates</w:t>
            </w:r>
          </w:p>
        </w:tc>
        <w:tc>
          <w:tcPr>
            <w:tcW w:w="4860" w:type="dxa"/>
            <w:tcBorders>
              <w:top w:val="single" w:sz="4" w:space="0" w:color="auto"/>
              <w:left w:val="single" w:sz="4" w:space="0" w:color="auto"/>
              <w:bottom w:val="single" w:sz="4" w:space="0" w:color="auto"/>
              <w:right w:val="single" w:sz="4" w:space="0" w:color="auto"/>
            </w:tcBorders>
            <w:hideMark/>
          </w:tcPr>
          <w:p w14:paraId="23268EB7" w14:textId="77777777" w:rsidR="003E6CCF" w:rsidRPr="002819E4" w:rsidRDefault="003E6CCF" w:rsidP="00F2057C">
            <w:pPr>
              <w:jc w:val="center"/>
              <w:rPr>
                <w:rFonts w:asciiTheme="majorHAnsi" w:hAnsiTheme="majorHAnsi"/>
                <w:b/>
                <w:sz w:val="19"/>
                <w:szCs w:val="19"/>
              </w:rPr>
            </w:pPr>
            <w:r w:rsidRPr="002819E4">
              <w:rPr>
                <w:rFonts w:asciiTheme="majorHAnsi" w:hAnsiTheme="majorHAnsi"/>
                <w:b/>
                <w:sz w:val="19"/>
                <w:szCs w:val="19"/>
              </w:rPr>
              <w:t>Name of DO</w:t>
            </w:r>
          </w:p>
        </w:tc>
        <w:tc>
          <w:tcPr>
            <w:tcW w:w="2955" w:type="dxa"/>
            <w:tcBorders>
              <w:top w:val="single" w:sz="4" w:space="0" w:color="auto"/>
              <w:left w:val="single" w:sz="4" w:space="0" w:color="auto"/>
              <w:bottom w:val="single" w:sz="4" w:space="0" w:color="auto"/>
              <w:right w:val="single" w:sz="4" w:space="0" w:color="auto"/>
            </w:tcBorders>
          </w:tcPr>
          <w:p w14:paraId="193DB67C" w14:textId="77777777" w:rsidR="003E6CCF" w:rsidRPr="002819E4" w:rsidRDefault="003E6CCF" w:rsidP="00F2057C">
            <w:pPr>
              <w:jc w:val="center"/>
              <w:rPr>
                <w:rFonts w:asciiTheme="majorHAnsi" w:hAnsiTheme="majorHAnsi"/>
                <w:b/>
                <w:sz w:val="19"/>
                <w:szCs w:val="19"/>
              </w:rPr>
            </w:pPr>
            <w:r w:rsidRPr="002819E4">
              <w:rPr>
                <w:rFonts w:asciiTheme="majorHAnsi" w:hAnsiTheme="majorHAnsi"/>
                <w:b/>
                <w:sz w:val="19"/>
                <w:szCs w:val="19"/>
              </w:rPr>
              <w:t>Name of back-up DO</w:t>
            </w:r>
          </w:p>
        </w:tc>
      </w:tr>
      <w:tr w:rsidR="003E6CCF" w:rsidRPr="002819E4" w14:paraId="696F292A" w14:textId="77777777" w:rsidTr="008D47AF">
        <w:tc>
          <w:tcPr>
            <w:tcW w:w="2676" w:type="dxa"/>
            <w:tcBorders>
              <w:top w:val="single" w:sz="4" w:space="0" w:color="auto"/>
              <w:left w:val="single" w:sz="4" w:space="0" w:color="auto"/>
              <w:bottom w:val="single" w:sz="4" w:space="0" w:color="auto"/>
              <w:right w:val="single" w:sz="4" w:space="0" w:color="auto"/>
            </w:tcBorders>
          </w:tcPr>
          <w:p w14:paraId="45563079" w14:textId="77777777" w:rsidR="003E6CCF" w:rsidRPr="002819E4" w:rsidRDefault="003E6CCF" w:rsidP="00F2057C">
            <w:pPr>
              <w:jc w:val="center"/>
              <w:rPr>
                <w:rFonts w:asciiTheme="majorHAnsi" w:hAnsiTheme="majorHAnsi"/>
                <w:b/>
                <w:sz w:val="22"/>
                <w:szCs w:val="22"/>
              </w:rPr>
            </w:pPr>
          </w:p>
        </w:tc>
        <w:tc>
          <w:tcPr>
            <w:tcW w:w="4860" w:type="dxa"/>
            <w:tcBorders>
              <w:top w:val="single" w:sz="4" w:space="0" w:color="auto"/>
              <w:left w:val="single" w:sz="4" w:space="0" w:color="auto"/>
              <w:bottom w:val="single" w:sz="4" w:space="0" w:color="auto"/>
              <w:right w:val="single" w:sz="4" w:space="0" w:color="auto"/>
            </w:tcBorders>
          </w:tcPr>
          <w:p w14:paraId="168E62CF" w14:textId="77777777" w:rsidR="003E6CCF" w:rsidRPr="002819E4" w:rsidRDefault="003E6CCF" w:rsidP="00F2057C">
            <w:pPr>
              <w:rPr>
                <w:rFonts w:asciiTheme="majorHAnsi" w:hAnsiTheme="majorHAnsi"/>
                <w:sz w:val="22"/>
                <w:szCs w:val="22"/>
              </w:rPr>
            </w:pPr>
          </w:p>
        </w:tc>
        <w:tc>
          <w:tcPr>
            <w:tcW w:w="2955" w:type="dxa"/>
            <w:tcBorders>
              <w:top w:val="single" w:sz="4" w:space="0" w:color="auto"/>
              <w:left w:val="single" w:sz="4" w:space="0" w:color="auto"/>
              <w:bottom w:val="single" w:sz="4" w:space="0" w:color="auto"/>
              <w:right w:val="single" w:sz="4" w:space="0" w:color="auto"/>
            </w:tcBorders>
          </w:tcPr>
          <w:p w14:paraId="6F71524C" w14:textId="77777777" w:rsidR="003E6CCF" w:rsidRPr="002819E4" w:rsidRDefault="003E6CCF" w:rsidP="00F2057C">
            <w:pPr>
              <w:rPr>
                <w:rFonts w:asciiTheme="majorHAnsi" w:hAnsiTheme="majorHAnsi"/>
                <w:sz w:val="22"/>
                <w:szCs w:val="22"/>
              </w:rPr>
            </w:pPr>
          </w:p>
        </w:tc>
      </w:tr>
      <w:tr w:rsidR="003E6CCF" w:rsidRPr="002819E4" w14:paraId="79DF8CD5" w14:textId="77777777" w:rsidTr="008D47AF">
        <w:tc>
          <w:tcPr>
            <w:tcW w:w="2676" w:type="dxa"/>
            <w:tcBorders>
              <w:top w:val="single" w:sz="4" w:space="0" w:color="auto"/>
              <w:left w:val="single" w:sz="4" w:space="0" w:color="auto"/>
              <w:bottom w:val="single" w:sz="4" w:space="0" w:color="auto"/>
              <w:right w:val="single" w:sz="4" w:space="0" w:color="auto"/>
            </w:tcBorders>
          </w:tcPr>
          <w:p w14:paraId="688B1E53" w14:textId="77777777" w:rsidR="003E6CCF" w:rsidRPr="002819E4" w:rsidRDefault="003E6CCF" w:rsidP="00F2057C">
            <w:pPr>
              <w:jc w:val="center"/>
              <w:rPr>
                <w:rFonts w:asciiTheme="majorHAnsi" w:hAnsiTheme="majorHAnsi"/>
                <w:b/>
                <w:sz w:val="22"/>
                <w:szCs w:val="22"/>
              </w:rPr>
            </w:pPr>
          </w:p>
        </w:tc>
        <w:tc>
          <w:tcPr>
            <w:tcW w:w="4860" w:type="dxa"/>
            <w:tcBorders>
              <w:top w:val="single" w:sz="4" w:space="0" w:color="auto"/>
              <w:left w:val="single" w:sz="4" w:space="0" w:color="auto"/>
              <w:bottom w:val="single" w:sz="4" w:space="0" w:color="auto"/>
              <w:right w:val="single" w:sz="4" w:space="0" w:color="auto"/>
            </w:tcBorders>
          </w:tcPr>
          <w:p w14:paraId="3C174FD6" w14:textId="77777777" w:rsidR="003E6CCF" w:rsidRPr="002819E4" w:rsidRDefault="003E6CCF" w:rsidP="00F2057C">
            <w:pPr>
              <w:rPr>
                <w:rFonts w:asciiTheme="majorHAnsi" w:hAnsiTheme="majorHAnsi"/>
                <w:sz w:val="22"/>
                <w:szCs w:val="22"/>
              </w:rPr>
            </w:pPr>
          </w:p>
        </w:tc>
        <w:tc>
          <w:tcPr>
            <w:tcW w:w="2955" w:type="dxa"/>
            <w:tcBorders>
              <w:top w:val="single" w:sz="4" w:space="0" w:color="auto"/>
              <w:left w:val="single" w:sz="4" w:space="0" w:color="auto"/>
              <w:bottom w:val="single" w:sz="4" w:space="0" w:color="auto"/>
              <w:right w:val="single" w:sz="4" w:space="0" w:color="auto"/>
            </w:tcBorders>
          </w:tcPr>
          <w:p w14:paraId="655E9DFB" w14:textId="77777777" w:rsidR="003E6CCF" w:rsidRPr="002819E4" w:rsidRDefault="003E6CCF" w:rsidP="00F2057C">
            <w:pPr>
              <w:rPr>
                <w:rFonts w:asciiTheme="majorHAnsi" w:hAnsiTheme="majorHAnsi"/>
                <w:sz w:val="22"/>
                <w:szCs w:val="22"/>
              </w:rPr>
            </w:pPr>
          </w:p>
        </w:tc>
      </w:tr>
      <w:tr w:rsidR="003E6CCF" w:rsidRPr="002819E4" w14:paraId="7BC48395" w14:textId="77777777" w:rsidTr="008D47AF">
        <w:tc>
          <w:tcPr>
            <w:tcW w:w="2676" w:type="dxa"/>
            <w:tcBorders>
              <w:top w:val="single" w:sz="4" w:space="0" w:color="auto"/>
              <w:left w:val="single" w:sz="4" w:space="0" w:color="auto"/>
              <w:bottom w:val="single" w:sz="4" w:space="0" w:color="auto"/>
              <w:right w:val="single" w:sz="4" w:space="0" w:color="auto"/>
            </w:tcBorders>
          </w:tcPr>
          <w:p w14:paraId="102AC1BD" w14:textId="77777777" w:rsidR="003E6CCF" w:rsidRPr="002819E4" w:rsidRDefault="003E6CCF" w:rsidP="00F2057C">
            <w:pPr>
              <w:jc w:val="center"/>
              <w:rPr>
                <w:rFonts w:asciiTheme="majorHAnsi" w:hAnsiTheme="majorHAnsi"/>
                <w:b/>
                <w:sz w:val="22"/>
                <w:szCs w:val="22"/>
              </w:rPr>
            </w:pPr>
          </w:p>
        </w:tc>
        <w:tc>
          <w:tcPr>
            <w:tcW w:w="4860" w:type="dxa"/>
            <w:tcBorders>
              <w:top w:val="single" w:sz="4" w:space="0" w:color="auto"/>
              <w:left w:val="single" w:sz="4" w:space="0" w:color="auto"/>
              <w:bottom w:val="single" w:sz="4" w:space="0" w:color="auto"/>
              <w:right w:val="single" w:sz="4" w:space="0" w:color="auto"/>
            </w:tcBorders>
          </w:tcPr>
          <w:p w14:paraId="53573AF6" w14:textId="77777777" w:rsidR="003E6CCF" w:rsidRPr="002819E4" w:rsidRDefault="003E6CCF" w:rsidP="00F2057C">
            <w:pPr>
              <w:rPr>
                <w:rFonts w:asciiTheme="majorHAnsi" w:hAnsiTheme="majorHAnsi"/>
                <w:b/>
                <w:sz w:val="22"/>
                <w:szCs w:val="22"/>
              </w:rPr>
            </w:pPr>
          </w:p>
        </w:tc>
        <w:tc>
          <w:tcPr>
            <w:tcW w:w="2955" w:type="dxa"/>
            <w:tcBorders>
              <w:top w:val="single" w:sz="4" w:space="0" w:color="auto"/>
              <w:left w:val="single" w:sz="4" w:space="0" w:color="auto"/>
              <w:bottom w:val="single" w:sz="4" w:space="0" w:color="auto"/>
              <w:right w:val="single" w:sz="4" w:space="0" w:color="auto"/>
            </w:tcBorders>
          </w:tcPr>
          <w:p w14:paraId="547DDE43" w14:textId="77777777" w:rsidR="003E6CCF" w:rsidRPr="002819E4" w:rsidRDefault="003E6CCF" w:rsidP="00F2057C">
            <w:pPr>
              <w:rPr>
                <w:rFonts w:asciiTheme="majorHAnsi" w:hAnsiTheme="majorHAnsi"/>
                <w:sz w:val="22"/>
                <w:szCs w:val="22"/>
              </w:rPr>
            </w:pPr>
          </w:p>
        </w:tc>
      </w:tr>
      <w:tr w:rsidR="008D47AF" w:rsidRPr="002819E4" w14:paraId="01646B91" w14:textId="77777777" w:rsidTr="008D47AF">
        <w:tc>
          <w:tcPr>
            <w:tcW w:w="2676" w:type="dxa"/>
            <w:tcBorders>
              <w:top w:val="single" w:sz="4" w:space="0" w:color="auto"/>
              <w:left w:val="single" w:sz="4" w:space="0" w:color="auto"/>
              <w:bottom w:val="single" w:sz="4" w:space="0" w:color="auto"/>
              <w:right w:val="single" w:sz="4" w:space="0" w:color="auto"/>
            </w:tcBorders>
          </w:tcPr>
          <w:p w14:paraId="3CF8E3C4" w14:textId="77777777" w:rsidR="008D47AF" w:rsidRPr="002819E4" w:rsidRDefault="008D47AF" w:rsidP="00F2057C">
            <w:pPr>
              <w:jc w:val="center"/>
              <w:rPr>
                <w:rFonts w:asciiTheme="majorHAnsi" w:hAnsiTheme="majorHAnsi"/>
                <w:b/>
                <w:sz w:val="22"/>
                <w:szCs w:val="22"/>
              </w:rPr>
            </w:pPr>
          </w:p>
        </w:tc>
        <w:tc>
          <w:tcPr>
            <w:tcW w:w="4860" w:type="dxa"/>
            <w:tcBorders>
              <w:top w:val="single" w:sz="4" w:space="0" w:color="auto"/>
              <w:left w:val="single" w:sz="4" w:space="0" w:color="auto"/>
              <w:bottom w:val="single" w:sz="4" w:space="0" w:color="auto"/>
              <w:right w:val="single" w:sz="4" w:space="0" w:color="auto"/>
            </w:tcBorders>
          </w:tcPr>
          <w:p w14:paraId="33469AC3" w14:textId="77777777" w:rsidR="008D47AF" w:rsidRPr="002819E4" w:rsidRDefault="008D47AF" w:rsidP="00F2057C">
            <w:pPr>
              <w:rPr>
                <w:rFonts w:asciiTheme="majorHAnsi" w:hAnsiTheme="majorHAnsi"/>
                <w:b/>
                <w:sz w:val="22"/>
                <w:szCs w:val="22"/>
              </w:rPr>
            </w:pPr>
          </w:p>
        </w:tc>
        <w:tc>
          <w:tcPr>
            <w:tcW w:w="2955" w:type="dxa"/>
            <w:tcBorders>
              <w:top w:val="single" w:sz="4" w:space="0" w:color="auto"/>
              <w:left w:val="single" w:sz="4" w:space="0" w:color="auto"/>
              <w:bottom w:val="single" w:sz="4" w:space="0" w:color="auto"/>
              <w:right w:val="single" w:sz="4" w:space="0" w:color="auto"/>
            </w:tcBorders>
          </w:tcPr>
          <w:p w14:paraId="36AC0C66" w14:textId="77777777" w:rsidR="008D47AF" w:rsidRPr="002819E4" w:rsidRDefault="008D47AF" w:rsidP="00F2057C">
            <w:pPr>
              <w:rPr>
                <w:rFonts w:asciiTheme="majorHAnsi" w:hAnsiTheme="majorHAnsi"/>
                <w:sz w:val="22"/>
                <w:szCs w:val="22"/>
              </w:rPr>
            </w:pPr>
          </w:p>
        </w:tc>
      </w:tr>
    </w:tbl>
    <w:p w14:paraId="047F4A3C" w14:textId="77777777" w:rsidR="003E6CCF" w:rsidRPr="002819E4" w:rsidRDefault="003E6CCF" w:rsidP="003E6CCF">
      <w:pPr>
        <w:jc w:val="center"/>
        <w:rPr>
          <w:rFonts w:asciiTheme="majorHAnsi" w:hAnsiTheme="majorHAnsi"/>
          <w:b/>
          <w:sz w:val="22"/>
          <w:szCs w:val="22"/>
        </w:rPr>
      </w:pPr>
    </w:p>
    <w:p w14:paraId="224F87E3" w14:textId="77777777" w:rsidR="00EB2057" w:rsidRPr="002819E4" w:rsidRDefault="00EB2057">
      <w:pPr>
        <w:spacing w:after="200" w:line="276" w:lineRule="auto"/>
        <w:rPr>
          <w:rFonts w:asciiTheme="majorHAnsi" w:hAnsiTheme="majorHAnsi"/>
          <w:b/>
          <w:sz w:val="22"/>
          <w:szCs w:val="22"/>
        </w:rPr>
      </w:pPr>
    </w:p>
    <w:p w14:paraId="601CD541" w14:textId="77777777" w:rsidR="00EB2057" w:rsidRPr="00400A75" w:rsidRDefault="00EB2057">
      <w:pPr>
        <w:spacing w:after="200" w:line="276" w:lineRule="auto"/>
        <w:rPr>
          <w:rFonts w:asciiTheme="majorHAnsi" w:hAnsiTheme="majorHAnsi"/>
          <w:b/>
        </w:rPr>
      </w:pPr>
      <w:r w:rsidRPr="00400A75">
        <w:rPr>
          <w:rFonts w:asciiTheme="majorHAnsi" w:hAnsiTheme="majorHAnsi"/>
          <w:b/>
        </w:rPr>
        <w:br w:type="page"/>
      </w:r>
    </w:p>
    <w:p w14:paraId="4D2E0B99" w14:textId="77777777" w:rsidR="00F25134" w:rsidRPr="00400A75" w:rsidRDefault="00C474DF" w:rsidP="00DA0698">
      <w:pPr>
        <w:jc w:val="center"/>
        <w:rPr>
          <w:rFonts w:asciiTheme="majorHAnsi" w:hAnsiTheme="majorHAnsi"/>
          <w:i/>
          <w:sz w:val="28"/>
        </w:rPr>
      </w:pPr>
      <w:r w:rsidRPr="00400A75">
        <w:rPr>
          <w:rFonts w:asciiTheme="majorHAnsi" w:hAnsiTheme="majorHAnsi"/>
          <w:b/>
          <w:sz w:val="28"/>
        </w:rPr>
        <w:t>APPENDIX</w:t>
      </w:r>
      <w:r w:rsidR="00222971" w:rsidRPr="00400A75">
        <w:rPr>
          <w:rFonts w:asciiTheme="majorHAnsi" w:hAnsiTheme="majorHAnsi"/>
          <w:b/>
          <w:sz w:val="28"/>
        </w:rPr>
        <w:t xml:space="preserve"> 5</w:t>
      </w:r>
      <w:r w:rsidR="00F25134" w:rsidRPr="00400A75">
        <w:rPr>
          <w:rFonts w:asciiTheme="majorHAnsi" w:hAnsiTheme="majorHAnsi"/>
          <w:b/>
          <w:sz w:val="28"/>
        </w:rPr>
        <w:t xml:space="preserve">: IHR NFP Notification Email to PAHO/WHO </w:t>
      </w:r>
      <w:r w:rsidR="00222971" w:rsidRPr="00400A75">
        <w:rPr>
          <w:rFonts w:asciiTheme="majorHAnsi" w:hAnsiTheme="majorHAnsi"/>
          <w:b/>
          <w:sz w:val="28"/>
        </w:rPr>
        <w:t>under Article 6</w:t>
      </w:r>
      <w:r w:rsidR="005A5716" w:rsidRPr="00400A75">
        <w:rPr>
          <w:rFonts w:asciiTheme="majorHAnsi" w:hAnsiTheme="majorHAnsi"/>
          <w:b/>
          <w:sz w:val="28"/>
        </w:rPr>
        <w:t xml:space="preserve"> (Template)</w:t>
      </w:r>
    </w:p>
    <w:p w14:paraId="7A7FBACE" w14:textId="77777777" w:rsidR="00F25134" w:rsidRPr="00400A75" w:rsidRDefault="00F25134" w:rsidP="00DA0698">
      <w:pPr>
        <w:rPr>
          <w:rFonts w:asciiTheme="majorHAnsi" w:hAnsiTheme="majorHAnsi"/>
          <w:b/>
          <w:color w:val="FF0000"/>
        </w:rPr>
      </w:pPr>
    </w:p>
    <w:p w14:paraId="112E62F4" w14:textId="77777777" w:rsidR="007079CD" w:rsidRPr="002819E4" w:rsidRDefault="007079CD" w:rsidP="007079CD">
      <w:pPr>
        <w:jc w:val="both"/>
        <w:rPr>
          <w:rFonts w:asciiTheme="majorHAnsi" w:hAnsiTheme="majorHAnsi" w:cs="Arial"/>
          <w:i/>
          <w:color w:val="000000" w:themeColor="text1"/>
          <w:sz w:val="22"/>
          <w:szCs w:val="22"/>
        </w:rPr>
      </w:pPr>
      <w:r w:rsidRPr="002819E4">
        <w:rPr>
          <w:rFonts w:asciiTheme="majorHAnsi" w:hAnsiTheme="majorHAnsi" w:cs="Arial"/>
          <w:b/>
          <w:i/>
          <w:color w:val="000000" w:themeColor="text1"/>
          <w:sz w:val="22"/>
          <w:szCs w:val="22"/>
        </w:rPr>
        <w:t>Purpose:</w:t>
      </w:r>
      <w:r w:rsidRPr="002819E4">
        <w:rPr>
          <w:rFonts w:asciiTheme="majorHAnsi" w:hAnsiTheme="majorHAnsi" w:cs="Arial"/>
          <w:i/>
          <w:color w:val="000000" w:themeColor="text1"/>
          <w:sz w:val="22"/>
          <w:szCs w:val="22"/>
        </w:rPr>
        <w:t xml:space="preserve"> To notify WHO of an event in </w:t>
      </w:r>
      <w:r w:rsidR="004A0A54" w:rsidRPr="002819E4">
        <w:rPr>
          <w:rFonts w:asciiTheme="majorHAnsi" w:hAnsiTheme="majorHAnsi" w:cs="Arial"/>
          <w:i/>
          <w:color w:val="E36C0A" w:themeColor="accent6" w:themeShade="BF"/>
          <w:sz w:val="22"/>
          <w:szCs w:val="22"/>
        </w:rPr>
        <w:t>&lt;insert country&gt;</w:t>
      </w:r>
      <w:r w:rsidRPr="002819E4">
        <w:rPr>
          <w:rFonts w:asciiTheme="majorHAnsi" w:hAnsiTheme="majorHAnsi" w:cs="Arial"/>
          <w:i/>
          <w:color w:val="E36C0A" w:themeColor="accent6" w:themeShade="BF"/>
          <w:sz w:val="22"/>
          <w:szCs w:val="22"/>
        </w:rPr>
        <w:t xml:space="preserve"> </w:t>
      </w:r>
      <w:r w:rsidRPr="002819E4">
        <w:rPr>
          <w:rFonts w:asciiTheme="majorHAnsi" w:hAnsiTheme="majorHAnsi" w:cs="Arial"/>
          <w:i/>
          <w:color w:val="000000" w:themeColor="text1"/>
          <w:sz w:val="22"/>
          <w:szCs w:val="22"/>
        </w:rPr>
        <w:t>that may constitute a public health emergency of international concern (PHEIC) in accordance with the IHR decision instrument (Annex 2).</w:t>
      </w:r>
    </w:p>
    <w:p w14:paraId="3B96F6B2" w14:textId="77777777" w:rsidR="007079CD" w:rsidRPr="002819E4" w:rsidRDefault="007079CD" w:rsidP="007079CD">
      <w:pPr>
        <w:rPr>
          <w:rFonts w:asciiTheme="majorHAnsi" w:hAnsiTheme="majorHAnsi" w:cs="Arial"/>
          <w:b/>
          <w:i/>
          <w:color w:val="1F497D" w:themeColor="text2"/>
          <w:sz w:val="22"/>
          <w:szCs w:val="22"/>
        </w:rPr>
      </w:pPr>
    </w:p>
    <w:p w14:paraId="2982CC27" w14:textId="77777777" w:rsidR="007079CD" w:rsidRPr="002819E4" w:rsidRDefault="007079CD" w:rsidP="007079CD">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_______________</w:t>
      </w:r>
    </w:p>
    <w:p w14:paraId="19DEC492" w14:textId="77777777" w:rsidR="007079CD" w:rsidRPr="002819E4" w:rsidRDefault="007079CD" w:rsidP="007079CD">
      <w:pPr>
        <w:autoSpaceDE w:val="0"/>
        <w:autoSpaceDN w:val="0"/>
        <w:adjustRightInd w:val="0"/>
        <w:rPr>
          <w:rFonts w:asciiTheme="majorHAnsi" w:hAnsiTheme="majorHAnsi" w:cs="Arial"/>
          <w:b/>
          <w:bCs/>
          <w:color w:val="000000"/>
          <w:sz w:val="22"/>
          <w:szCs w:val="22"/>
        </w:rPr>
      </w:pPr>
    </w:p>
    <w:p w14:paraId="1227C4B2" w14:textId="77777777" w:rsidR="007079CD" w:rsidRPr="002819E4" w:rsidRDefault="007079CD" w:rsidP="007079CD">
      <w:pPr>
        <w:autoSpaceDE w:val="0"/>
        <w:autoSpaceDN w:val="0"/>
        <w:adjustRightInd w:val="0"/>
        <w:rPr>
          <w:rFonts w:asciiTheme="majorHAnsi" w:hAnsiTheme="majorHAnsi" w:cs="Arial"/>
          <w:bCs/>
          <w:color w:val="000000"/>
          <w:sz w:val="22"/>
          <w:szCs w:val="22"/>
        </w:rPr>
      </w:pPr>
      <w:r w:rsidRPr="002819E4">
        <w:rPr>
          <w:rFonts w:asciiTheme="majorHAnsi" w:hAnsiTheme="majorHAnsi" w:cs="Arial"/>
          <w:b/>
          <w:bCs/>
          <w:color w:val="000000"/>
          <w:sz w:val="22"/>
          <w:szCs w:val="22"/>
        </w:rPr>
        <w:t xml:space="preserve">To: </w:t>
      </w:r>
      <w:r w:rsidR="00FB1D33" w:rsidRPr="002819E4">
        <w:rPr>
          <w:rFonts w:asciiTheme="majorHAnsi" w:hAnsiTheme="majorHAnsi" w:cs="Arial"/>
          <w:bCs/>
          <w:color w:val="000000"/>
          <w:sz w:val="22"/>
          <w:szCs w:val="22"/>
        </w:rPr>
        <w:t xml:space="preserve">WHO </w:t>
      </w:r>
      <w:r w:rsidRPr="002819E4">
        <w:rPr>
          <w:rFonts w:asciiTheme="majorHAnsi" w:hAnsiTheme="majorHAnsi" w:cs="Arial"/>
          <w:bCs/>
          <w:color w:val="000000"/>
          <w:sz w:val="22"/>
          <w:szCs w:val="22"/>
        </w:rPr>
        <w:t>IHR</w:t>
      </w:r>
      <w:r w:rsidR="00FB1D33" w:rsidRPr="002819E4">
        <w:rPr>
          <w:rFonts w:asciiTheme="majorHAnsi" w:hAnsiTheme="majorHAnsi" w:cs="Arial"/>
          <w:bCs/>
          <w:color w:val="000000"/>
          <w:sz w:val="22"/>
          <w:szCs w:val="22"/>
        </w:rPr>
        <w:t xml:space="preserve"> Regional Contact Point email</w:t>
      </w:r>
    </w:p>
    <w:p w14:paraId="1AB1A839" w14:textId="77777777" w:rsidR="007079CD" w:rsidRPr="002819E4" w:rsidRDefault="007079CD" w:rsidP="007079CD">
      <w:pPr>
        <w:autoSpaceDE w:val="0"/>
        <w:autoSpaceDN w:val="0"/>
        <w:adjustRightInd w:val="0"/>
        <w:rPr>
          <w:rFonts w:asciiTheme="majorHAnsi" w:hAnsiTheme="majorHAnsi" w:cs="Arial"/>
          <w:b/>
          <w:bCs/>
          <w:color w:val="000000"/>
          <w:sz w:val="22"/>
          <w:szCs w:val="22"/>
        </w:rPr>
      </w:pPr>
    </w:p>
    <w:p w14:paraId="2C8F5818" w14:textId="77777777" w:rsidR="007079CD" w:rsidRPr="002819E4" w:rsidRDefault="007079CD" w:rsidP="007079CD">
      <w:pPr>
        <w:autoSpaceDE w:val="0"/>
        <w:autoSpaceDN w:val="0"/>
        <w:adjustRightInd w:val="0"/>
        <w:rPr>
          <w:rFonts w:asciiTheme="majorHAnsi" w:hAnsiTheme="majorHAnsi" w:cs="Arial"/>
          <w:bCs/>
          <w:color w:val="000000"/>
          <w:sz w:val="22"/>
          <w:szCs w:val="22"/>
        </w:rPr>
      </w:pPr>
      <w:r w:rsidRPr="002819E4">
        <w:rPr>
          <w:rFonts w:asciiTheme="majorHAnsi" w:hAnsiTheme="majorHAnsi" w:cs="Arial"/>
          <w:b/>
          <w:bCs/>
          <w:color w:val="000000"/>
          <w:sz w:val="22"/>
          <w:szCs w:val="22"/>
        </w:rPr>
        <w:t xml:space="preserve">Cc: </w:t>
      </w:r>
      <w:r w:rsidRPr="002819E4">
        <w:rPr>
          <w:rFonts w:asciiTheme="majorHAnsi" w:hAnsiTheme="majorHAnsi" w:cs="Arial"/>
          <w:bCs/>
          <w:color w:val="000000"/>
          <w:sz w:val="22"/>
          <w:szCs w:val="22"/>
        </w:rPr>
        <w:t xml:space="preserve">WHO Country Office; </w:t>
      </w:r>
      <w:r w:rsidR="004A0A54" w:rsidRPr="002819E4">
        <w:rPr>
          <w:rFonts w:asciiTheme="majorHAnsi" w:hAnsiTheme="majorHAnsi" w:cs="Arial"/>
          <w:bCs/>
          <w:color w:val="E36C0A" w:themeColor="accent6" w:themeShade="BF"/>
          <w:sz w:val="22"/>
          <w:szCs w:val="22"/>
        </w:rPr>
        <w:t>&lt;insert country&gt;</w:t>
      </w:r>
      <w:r w:rsidRPr="002819E4">
        <w:rPr>
          <w:rFonts w:asciiTheme="majorHAnsi" w:hAnsiTheme="majorHAnsi" w:cs="Arial"/>
          <w:bCs/>
          <w:color w:val="E36C0A" w:themeColor="accent6" w:themeShade="BF"/>
          <w:sz w:val="22"/>
          <w:szCs w:val="22"/>
        </w:rPr>
        <w:t xml:space="preserve"> </w:t>
      </w:r>
      <w:r w:rsidRPr="002819E4">
        <w:rPr>
          <w:rFonts w:asciiTheme="majorHAnsi" w:hAnsiTheme="majorHAnsi" w:cs="Arial"/>
          <w:bCs/>
          <w:color w:val="000000"/>
          <w:sz w:val="22"/>
          <w:szCs w:val="22"/>
        </w:rPr>
        <w:t>IHR NFP email</w:t>
      </w:r>
    </w:p>
    <w:p w14:paraId="12334BD7" w14:textId="77777777" w:rsidR="007079CD" w:rsidRPr="002819E4" w:rsidRDefault="007079CD" w:rsidP="007079CD">
      <w:pPr>
        <w:autoSpaceDE w:val="0"/>
        <w:autoSpaceDN w:val="0"/>
        <w:adjustRightInd w:val="0"/>
        <w:rPr>
          <w:rFonts w:asciiTheme="majorHAnsi" w:hAnsiTheme="majorHAnsi" w:cs="Arial"/>
          <w:bCs/>
          <w:color w:val="000000"/>
          <w:sz w:val="22"/>
          <w:szCs w:val="22"/>
        </w:rPr>
      </w:pPr>
    </w:p>
    <w:p w14:paraId="54F136A5" w14:textId="77777777" w:rsidR="007079CD" w:rsidRPr="002819E4" w:rsidRDefault="007079CD" w:rsidP="007079CD">
      <w:p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b/>
          <w:bCs/>
          <w:color w:val="000000"/>
          <w:sz w:val="22"/>
          <w:szCs w:val="22"/>
        </w:rPr>
        <w:t xml:space="preserve">Bcc: </w:t>
      </w:r>
      <w:r w:rsidRPr="002819E4">
        <w:rPr>
          <w:rFonts w:asciiTheme="majorHAnsi" w:hAnsiTheme="majorHAnsi" w:cs="Arial"/>
          <w:bCs/>
          <w:color w:val="E36C0A" w:themeColor="accent6" w:themeShade="BF"/>
          <w:sz w:val="22"/>
          <w:szCs w:val="22"/>
        </w:rPr>
        <w:t>&lt;insert other relevant stakeholders&gt;</w:t>
      </w:r>
    </w:p>
    <w:p w14:paraId="44CA32FB" w14:textId="77777777" w:rsidR="007079CD" w:rsidRPr="002819E4" w:rsidRDefault="007079CD" w:rsidP="007079CD">
      <w:pPr>
        <w:autoSpaceDE w:val="0"/>
        <w:autoSpaceDN w:val="0"/>
        <w:adjustRightInd w:val="0"/>
        <w:rPr>
          <w:rFonts w:asciiTheme="majorHAnsi" w:hAnsiTheme="majorHAnsi" w:cs="Arial"/>
          <w:bCs/>
          <w:color w:val="000000"/>
          <w:sz w:val="22"/>
          <w:szCs w:val="22"/>
        </w:rPr>
      </w:pPr>
    </w:p>
    <w:p w14:paraId="1C129543" w14:textId="77777777" w:rsidR="007079CD" w:rsidRPr="002819E4" w:rsidRDefault="007079CD" w:rsidP="007079CD">
      <w:p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b/>
          <w:bCs/>
          <w:color w:val="000000"/>
          <w:sz w:val="22"/>
          <w:szCs w:val="22"/>
        </w:rPr>
        <w:t>Subject:</w:t>
      </w:r>
      <w:r w:rsidRPr="002819E4">
        <w:rPr>
          <w:rFonts w:asciiTheme="majorHAnsi" w:hAnsiTheme="majorHAnsi" w:cs="Arial"/>
          <w:color w:val="000000"/>
          <w:sz w:val="22"/>
          <w:szCs w:val="22"/>
        </w:rPr>
        <w:t xml:space="preserve">  Notification </w:t>
      </w:r>
      <w:r w:rsidR="007F3CAB" w:rsidRPr="002819E4">
        <w:rPr>
          <w:rFonts w:asciiTheme="majorHAnsi" w:hAnsiTheme="majorHAnsi" w:cs="Arial"/>
          <w:color w:val="000000"/>
          <w:sz w:val="22"/>
          <w:szCs w:val="22"/>
        </w:rPr>
        <w:t xml:space="preserve">(Article 6, IHR) </w:t>
      </w:r>
      <w:r w:rsidRPr="002819E4">
        <w:rPr>
          <w:rFonts w:asciiTheme="majorHAnsi" w:hAnsiTheme="majorHAnsi" w:cs="Arial"/>
          <w:color w:val="000000"/>
          <w:sz w:val="22"/>
          <w:szCs w:val="22"/>
        </w:rPr>
        <w:t xml:space="preserve">of a </w:t>
      </w:r>
      <w:r w:rsidRPr="002819E4">
        <w:rPr>
          <w:rFonts w:asciiTheme="majorHAnsi" w:hAnsiTheme="majorHAnsi" w:cs="Arial"/>
          <w:color w:val="E36C0A" w:themeColor="accent6" w:themeShade="BF"/>
          <w:sz w:val="22"/>
          <w:szCs w:val="22"/>
        </w:rPr>
        <w:t xml:space="preserve">&lt;insert event title, </w:t>
      </w:r>
      <w:proofErr w:type="spellStart"/>
      <w:r w:rsidR="002819E4" w:rsidRPr="002819E4">
        <w:rPr>
          <w:rFonts w:asciiTheme="majorHAnsi" w:hAnsiTheme="majorHAnsi" w:cs="Arial"/>
          <w:color w:val="E36C0A" w:themeColor="accent6" w:themeShade="BF"/>
          <w:sz w:val="22"/>
          <w:szCs w:val="22"/>
        </w:rPr>
        <w:t>e.g</w:t>
      </w:r>
      <w:proofErr w:type="spellEnd"/>
      <w:r w:rsidR="002819E4" w:rsidRPr="002819E4">
        <w:rPr>
          <w:rFonts w:asciiTheme="majorHAnsi" w:hAnsiTheme="majorHAnsi" w:cs="Arial"/>
          <w:color w:val="E36C0A" w:themeColor="accent6" w:themeShade="BF"/>
          <w:sz w:val="22"/>
          <w:szCs w:val="22"/>
        </w:rPr>
        <w:t>,</w:t>
      </w:r>
      <w:r w:rsidRPr="002819E4">
        <w:rPr>
          <w:rFonts w:asciiTheme="majorHAnsi" w:hAnsiTheme="majorHAnsi" w:cs="Arial"/>
          <w:color w:val="E36C0A" w:themeColor="accent6" w:themeShade="BF"/>
          <w:sz w:val="22"/>
          <w:szCs w:val="22"/>
        </w:rPr>
        <w:t xml:space="preserve">: an imported case of SARS from Country X to </w:t>
      </w:r>
      <w:r w:rsidR="004A0A54" w:rsidRPr="002819E4">
        <w:rPr>
          <w:rFonts w:asciiTheme="majorHAnsi" w:hAnsiTheme="majorHAnsi" w:cs="Arial"/>
          <w:color w:val="E36C0A" w:themeColor="accent6" w:themeShade="BF"/>
          <w:sz w:val="22"/>
          <w:szCs w:val="22"/>
        </w:rPr>
        <w:t>&lt;insert country&gt;</w:t>
      </w:r>
      <w:r w:rsidRPr="002819E4">
        <w:rPr>
          <w:rFonts w:asciiTheme="majorHAnsi" w:hAnsiTheme="majorHAnsi" w:cs="Arial"/>
          <w:color w:val="E36C0A" w:themeColor="accent6" w:themeShade="BF"/>
          <w:sz w:val="22"/>
          <w:szCs w:val="22"/>
        </w:rPr>
        <w:t>&gt;</w:t>
      </w:r>
    </w:p>
    <w:p w14:paraId="0FF4E929" w14:textId="77777777" w:rsidR="007079CD" w:rsidRPr="002819E4" w:rsidRDefault="007079CD" w:rsidP="007079CD">
      <w:pPr>
        <w:autoSpaceDE w:val="0"/>
        <w:autoSpaceDN w:val="0"/>
        <w:adjustRightInd w:val="0"/>
        <w:rPr>
          <w:rFonts w:asciiTheme="majorHAnsi" w:hAnsiTheme="majorHAnsi" w:cs="Arial"/>
          <w:color w:val="0000FF"/>
          <w:sz w:val="22"/>
          <w:szCs w:val="22"/>
        </w:rPr>
      </w:pPr>
    </w:p>
    <w:p w14:paraId="41A177C0" w14:textId="77777777" w:rsidR="007079CD" w:rsidRPr="002819E4" w:rsidRDefault="007079CD" w:rsidP="007079CD">
      <w:pPr>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w:t>
      </w:r>
    </w:p>
    <w:p w14:paraId="6A7BE0E1" w14:textId="77777777" w:rsidR="007079CD" w:rsidRPr="002819E4" w:rsidRDefault="007079CD" w:rsidP="007079CD">
      <w:pPr>
        <w:autoSpaceDE w:val="0"/>
        <w:autoSpaceDN w:val="0"/>
        <w:adjustRightInd w:val="0"/>
        <w:spacing w:after="240"/>
        <w:rPr>
          <w:rFonts w:asciiTheme="majorHAnsi" w:hAnsiTheme="majorHAnsi" w:cs="Arial"/>
          <w:color w:val="000000"/>
          <w:sz w:val="22"/>
          <w:szCs w:val="22"/>
        </w:rPr>
      </w:pPr>
      <w:r w:rsidRPr="002819E4">
        <w:rPr>
          <w:rFonts w:asciiTheme="majorHAnsi" w:hAnsiTheme="majorHAnsi" w:cs="Arial"/>
          <w:b/>
          <w:bCs/>
          <w:color w:val="000000"/>
          <w:sz w:val="22"/>
          <w:szCs w:val="22"/>
        </w:rPr>
        <w:t>FOR OFFICIAL USE ONLY</w:t>
      </w:r>
      <w:r w:rsidRPr="002819E4">
        <w:rPr>
          <w:rFonts w:asciiTheme="majorHAnsi" w:hAnsiTheme="majorHAnsi" w:cs="Arial"/>
          <w:b/>
          <w:bCs/>
          <w:color w:val="000000"/>
          <w:sz w:val="22"/>
          <w:szCs w:val="22"/>
        </w:rPr>
        <w:br/>
        <w:t>This communication is for official use only and is not for public dissemination. Recipients may distribute it at their discretion, for operational purposes, to relevant public health officials in their organization/countries.</w:t>
      </w:r>
    </w:p>
    <w:p w14:paraId="2D6F19AA" w14:textId="77777777" w:rsidR="007079CD" w:rsidRPr="002819E4"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 xml:space="preserve">Dear </w:t>
      </w:r>
      <w:r w:rsidR="00FB1D33" w:rsidRPr="002819E4">
        <w:rPr>
          <w:rFonts w:asciiTheme="majorHAnsi" w:hAnsiTheme="majorHAnsi" w:cs="Arial"/>
          <w:color w:val="000000"/>
          <w:sz w:val="22"/>
          <w:szCs w:val="22"/>
        </w:rPr>
        <w:t xml:space="preserve">WHO </w:t>
      </w:r>
      <w:r w:rsidRPr="002819E4">
        <w:rPr>
          <w:rFonts w:asciiTheme="majorHAnsi" w:hAnsiTheme="majorHAnsi" w:cs="Arial"/>
          <w:color w:val="000000"/>
          <w:sz w:val="22"/>
          <w:szCs w:val="22"/>
        </w:rPr>
        <w:t>IHR Colleagues,</w:t>
      </w:r>
    </w:p>
    <w:p w14:paraId="1A386740" w14:textId="77777777" w:rsidR="007079CD" w:rsidRPr="002819E4"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000000"/>
          <w:sz w:val="22"/>
          <w:szCs w:val="22"/>
        </w:rPr>
      </w:pPr>
    </w:p>
    <w:p w14:paraId="00DDC996" w14:textId="77777777" w:rsidR="007079CD" w:rsidRPr="002819E4" w:rsidRDefault="007079CD" w:rsidP="007079CD">
      <w:pPr>
        <w:autoSpaceDE w:val="0"/>
        <w:autoSpaceDN w:val="0"/>
        <w:adjustRightInd w:val="0"/>
        <w:rPr>
          <w:rFonts w:asciiTheme="majorHAnsi" w:hAnsiTheme="majorHAnsi" w:cs="Arial"/>
          <w:color w:val="FF00FF"/>
          <w:sz w:val="22"/>
          <w:szCs w:val="22"/>
        </w:rPr>
      </w:pPr>
      <w:r w:rsidRPr="002819E4">
        <w:rPr>
          <w:rFonts w:asciiTheme="majorHAnsi" w:hAnsiTheme="majorHAnsi" w:cs="Arial"/>
          <w:color w:val="000000"/>
          <w:sz w:val="22"/>
          <w:szCs w:val="22"/>
        </w:rPr>
        <w:t xml:space="preserve">In accordance with the International Health Regulations (IHR) (2005), Article 6 on “Notification", </w:t>
      </w:r>
      <w:r w:rsidR="00947C58" w:rsidRPr="002819E4">
        <w:rPr>
          <w:rFonts w:asciiTheme="majorHAnsi" w:hAnsiTheme="majorHAnsi" w:cs="Arial"/>
          <w:color w:val="E36C0A" w:themeColor="accent6" w:themeShade="BF"/>
          <w:sz w:val="22"/>
          <w:szCs w:val="22"/>
        </w:rPr>
        <w:t>&lt;insert country&gt;</w:t>
      </w:r>
      <w:r w:rsidR="00947C58" w:rsidRPr="002819E4">
        <w:rPr>
          <w:rFonts w:asciiTheme="majorHAnsi" w:hAnsiTheme="majorHAnsi" w:cs="Arial"/>
          <w:color w:val="000000"/>
          <w:sz w:val="22"/>
          <w:szCs w:val="22"/>
        </w:rPr>
        <w:t xml:space="preserve">’s </w:t>
      </w:r>
      <w:r w:rsidR="00054B32" w:rsidRPr="002819E4">
        <w:rPr>
          <w:rFonts w:asciiTheme="majorHAnsi" w:hAnsiTheme="majorHAnsi" w:cs="Arial"/>
          <w:color w:val="000000"/>
          <w:sz w:val="22"/>
          <w:szCs w:val="22"/>
        </w:rPr>
        <w:t xml:space="preserve">National </w:t>
      </w:r>
      <w:r w:rsidR="0071069A" w:rsidRPr="002819E4">
        <w:rPr>
          <w:rFonts w:asciiTheme="majorHAnsi" w:hAnsiTheme="majorHAnsi" w:cs="Arial"/>
          <w:color w:val="000000"/>
          <w:sz w:val="22"/>
          <w:szCs w:val="22"/>
        </w:rPr>
        <w:t xml:space="preserve">IHR </w:t>
      </w:r>
      <w:r w:rsidR="00054B32" w:rsidRPr="002819E4">
        <w:rPr>
          <w:rFonts w:asciiTheme="majorHAnsi" w:hAnsiTheme="majorHAnsi" w:cs="Arial"/>
          <w:color w:val="000000"/>
          <w:sz w:val="22"/>
          <w:szCs w:val="22"/>
        </w:rPr>
        <w:t xml:space="preserve">Focal Point </w:t>
      </w:r>
      <w:r w:rsidR="00947C58" w:rsidRPr="002819E4">
        <w:rPr>
          <w:rFonts w:asciiTheme="majorHAnsi" w:hAnsiTheme="majorHAnsi" w:cs="Arial"/>
          <w:color w:val="000000"/>
          <w:sz w:val="22"/>
          <w:szCs w:val="22"/>
        </w:rPr>
        <w:t xml:space="preserve">on behalf of the </w:t>
      </w:r>
      <w:r w:rsidR="00054B32" w:rsidRPr="002819E4">
        <w:rPr>
          <w:rFonts w:asciiTheme="majorHAnsi" w:hAnsiTheme="majorHAnsi" w:cs="Arial"/>
          <w:color w:val="000000"/>
          <w:sz w:val="22"/>
          <w:szCs w:val="22"/>
        </w:rPr>
        <w:t xml:space="preserve">Government of </w:t>
      </w:r>
      <w:r w:rsidR="00947C58" w:rsidRPr="002819E4">
        <w:rPr>
          <w:rFonts w:asciiTheme="majorHAnsi" w:hAnsiTheme="majorHAnsi" w:cs="Arial"/>
          <w:color w:val="E36C0A" w:themeColor="accent6" w:themeShade="BF"/>
          <w:sz w:val="22"/>
          <w:szCs w:val="22"/>
        </w:rPr>
        <w:t xml:space="preserve">&lt;insert country&gt; </w:t>
      </w:r>
      <w:r w:rsidRPr="002819E4">
        <w:rPr>
          <w:rFonts w:asciiTheme="majorHAnsi" w:hAnsiTheme="majorHAnsi" w:cs="Arial"/>
          <w:color w:val="000000"/>
          <w:sz w:val="22"/>
          <w:szCs w:val="22"/>
        </w:rPr>
        <w:t xml:space="preserve">would like to report </w:t>
      </w:r>
      <w:r w:rsidRPr="002819E4">
        <w:rPr>
          <w:rFonts w:asciiTheme="majorHAnsi" w:hAnsiTheme="majorHAnsi" w:cs="Arial"/>
          <w:color w:val="E36C0A" w:themeColor="accent6" w:themeShade="BF"/>
          <w:sz w:val="22"/>
          <w:szCs w:val="22"/>
        </w:rPr>
        <w:t>&lt;insert event overview&gt;</w:t>
      </w:r>
      <w:r w:rsidRPr="002819E4">
        <w:rPr>
          <w:rFonts w:asciiTheme="majorHAnsi" w:hAnsiTheme="majorHAnsi" w:cs="Arial"/>
          <w:sz w:val="22"/>
          <w:szCs w:val="22"/>
        </w:rPr>
        <w:t>.</w:t>
      </w:r>
    </w:p>
    <w:p w14:paraId="578B2FF8" w14:textId="77777777" w:rsidR="007079CD" w:rsidRPr="002819E4" w:rsidRDefault="007079CD" w:rsidP="007079CD">
      <w:pPr>
        <w:autoSpaceDE w:val="0"/>
        <w:autoSpaceDN w:val="0"/>
        <w:adjustRightInd w:val="0"/>
        <w:rPr>
          <w:rFonts w:asciiTheme="majorHAnsi" w:hAnsiTheme="majorHAnsi" w:cs="Arial"/>
          <w:color w:val="FF00FF"/>
          <w:sz w:val="22"/>
          <w:szCs w:val="22"/>
        </w:rPr>
      </w:pPr>
    </w:p>
    <w:p w14:paraId="11BC2AF1" w14:textId="77777777" w:rsidR="007079CD" w:rsidRPr="002819E4" w:rsidRDefault="007079CD" w:rsidP="007079CD">
      <w:p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&lt;Insert event description, where possible including</w:t>
      </w:r>
      <w:r w:rsidR="002819E4">
        <w:rPr>
          <w:rFonts w:asciiTheme="majorHAnsi" w:hAnsiTheme="majorHAnsi" w:cs="Arial"/>
          <w:color w:val="E36C0A" w:themeColor="accent6" w:themeShade="BF"/>
          <w:sz w:val="22"/>
          <w:szCs w:val="22"/>
        </w:rPr>
        <w:t>, e.g.,</w:t>
      </w:r>
      <w:r w:rsidRPr="002819E4">
        <w:rPr>
          <w:rFonts w:asciiTheme="majorHAnsi" w:hAnsiTheme="majorHAnsi" w:cs="Arial"/>
          <w:color w:val="E36C0A" w:themeColor="accent6" w:themeShade="BF"/>
          <w:sz w:val="22"/>
          <w:szCs w:val="22"/>
        </w:rPr>
        <w:t xml:space="preserve">: </w:t>
      </w:r>
    </w:p>
    <w:p w14:paraId="7AC8296D" w14:textId="77777777" w:rsidR="007079CD" w:rsidRPr="002819E4" w:rsidRDefault="007079CD"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case definitions</w:t>
      </w:r>
    </w:p>
    <w:p w14:paraId="6BEA3E8B" w14:textId="77777777" w:rsidR="007079CD" w:rsidRPr="002819E4" w:rsidRDefault="007079CD"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laboratory results</w:t>
      </w:r>
    </w:p>
    <w:p w14:paraId="146E55C2" w14:textId="77777777" w:rsidR="007079CD" w:rsidRPr="002819E4" w:rsidRDefault="007079CD"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source and type of the risk</w:t>
      </w:r>
    </w:p>
    <w:p w14:paraId="67DC9F4F" w14:textId="77777777" w:rsidR="007079CD" w:rsidRPr="002819E4" w:rsidRDefault="007079CD"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number of cases and deaths</w:t>
      </w:r>
    </w:p>
    <w:p w14:paraId="15D87D82" w14:textId="77777777" w:rsidR="007079CD" w:rsidRPr="002819E4" w:rsidRDefault="007079CD"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conditions affecting the spread of the disease</w:t>
      </w:r>
    </w:p>
    <w:p w14:paraId="2D53959B" w14:textId="77777777" w:rsidR="007079CD" w:rsidRPr="002819E4" w:rsidRDefault="007079CD"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health measures employed</w:t>
      </w:r>
    </w:p>
    <w:p w14:paraId="7A9F29AE" w14:textId="77777777" w:rsidR="00054B32" w:rsidRPr="002819E4" w:rsidRDefault="00054B32" w:rsidP="007079CD">
      <w:pPr>
        <w:autoSpaceDE w:val="0"/>
        <w:autoSpaceDN w:val="0"/>
        <w:adjustRightInd w:val="0"/>
        <w:ind w:left="360"/>
        <w:rPr>
          <w:rFonts w:asciiTheme="majorHAnsi" w:hAnsiTheme="majorHAnsi" w:cs="Arial"/>
          <w:i/>
          <w:color w:val="E36C0A" w:themeColor="accent6" w:themeShade="BF"/>
          <w:sz w:val="22"/>
          <w:szCs w:val="22"/>
        </w:rPr>
      </w:pPr>
    </w:p>
    <w:p w14:paraId="470EF843" w14:textId="77777777" w:rsidR="007079CD" w:rsidRPr="002819E4" w:rsidRDefault="007079CD" w:rsidP="007079CD">
      <w:pPr>
        <w:autoSpaceDE w:val="0"/>
        <w:autoSpaceDN w:val="0"/>
        <w:adjustRightInd w:val="0"/>
        <w:ind w:left="360"/>
        <w:rPr>
          <w:rFonts w:asciiTheme="majorHAnsi" w:hAnsiTheme="majorHAnsi" w:cs="Arial"/>
          <w:i/>
          <w:color w:val="E36C0A" w:themeColor="accent6" w:themeShade="BF"/>
          <w:sz w:val="22"/>
          <w:szCs w:val="22"/>
        </w:rPr>
      </w:pPr>
      <w:r w:rsidRPr="002819E4">
        <w:rPr>
          <w:rFonts w:asciiTheme="majorHAnsi" w:hAnsiTheme="majorHAnsi" w:cs="Arial"/>
          <w:i/>
          <w:color w:val="E36C0A" w:themeColor="accent6" w:themeShade="BF"/>
          <w:sz w:val="22"/>
          <w:szCs w:val="22"/>
        </w:rPr>
        <w:t>Note: if this information is not yet available, then provide it to WHO as soon as possible in a follow-up/update report&gt;</w:t>
      </w:r>
    </w:p>
    <w:p w14:paraId="24570C84" w14:textId="77777777" w:rsidR="007822DE" w:rsidRPr="002819E4" w:rsidRDefault="007822DE" w:rsidP="007079CD">
      <w:pPr>
        <w:autoSpaceDE w:val="0"/>
        <w:autoSpaceDN w:val="0"/>
        <w:adjustRightInd w:val="0"/>
        <w:spacing w:after="240"/>
        <w:rPr>
          <w:rFonts w:asciiTheme="majorHAnsi" w:hAnsiTheme="majorHAnsi" w:cs="Arial"/>
          <w:b/>
          <w:bCs/>
          <w:color w:val="000000"/>
          <w:sz w:val="22"/>
          <w:szCs w:val="22"/>
        </w:rPr>
      </w:pPr>
    </w:p>
    <w:p w14:paraId="3A87E631" w14:textId="77777777" w:rsidR="007079CD" w:rsidRPr="002819E4" w:rsidRDefault="007079CD" w:rsidP="007079CD">
      <w:pPr>
        <w:autoSpaceDE w:val="0"/>
        <w:autoSpaceDN w:val="0"/>
        <w:adjustRightInd w:val="0"/>
        <w:spacing w:after="240"/>
        <w:rPr>
          <w:rFonts w:asciiTheme="majorHAnsi" w:hAnsiTheme="majorHAnsi" w:cs="Arial"/>
          <w:bCs/>
          <w:color w:val="FF00FF"/>
          <w:sz w:val="22"/>
          <w:szCs w:val="22"/>
        </w:rPr>
      </w:pPr>
      <w:r w:rsidRPr="002819E4">
        <w:rPr>
          <w:rFonts w:asciiTheme="majorHAnsi" w:hAnsiTheme="majorHAnsi" w:cs="Arial"/>
          <w:b/>
          <w:bCs/>
          <w:color w:val="000000"/>
          <w:sz w:val="22"/>
          <w:szCs w:val="22"/>
        </w:rPr>
        <w:t>IHR ASSESSMENT</w:t>
      </w:r>
      <w:r w:rsidRPr="002819E4">
        <w:rPr>
          <w:rFonts w:asciiTheme="majorHAnsi" w:hAnsiTheme="majorHAnsi" w:cs="Arial"/>
          <w:bCs/>
          <w:color w:val="FF00FF"/>
          <w:sz w:val="22"/>
          <w:szCs w:val="22"/>
        </w:rPr>
        <w:t xml:space="preserve"> </w:t>
      </w:r>
    </w:p>
    <w:p w14:paraId="0A96AF29" w14:textId="77777777" w:rsidR="007079CD" w:rsidRPr="002819E4" w:rsidRDefault="007079CD" w:rsidP="007079CD">
      <w:pPr>
        <w:autoSpaceDE w:val="0"/>
        <w:autoSpaceDN w:val="0"/>
        <w:adjustRightInd w:val="0"/>
        <w:rPr>
          <w:rFonts w:asciiTheme="majorHAnsi" w:hAnsiTheme="majorHAnsi" w:cs="Arial"/>
          <w:sz w:val="22"/>
          <w:szCs w:val="22"/>
        </w:rPr>
      </w:pPr>
      <w:r w:rsidRPr="002819E4">
        <w:rPr>
          <w:rFonts w:asciiTheme="majorHAnsi" w:hAnsiTheme="majorHAnsi" w:cs="Arial"/>
          <w:sz w:val="22"/>
          <w:szCs w:val="22"/>
        </w:rPr>
        <w:t xml:space="preserve">Using the IHR (2005) Annex 2 decision instrument, the </w:t>
      </w:r>
      <w:r w:rsidR="004A0A54" w:rsidRPr="002819E4">
        <w:rPr>
          <w:rFonts w:asciiTheme="majorHAnsi" w:hAnsiTheme="majorHAnsi" w:cs="Arial"/>
          <w:color w:val="E36C0A" w:themeColor="accent6" w:themeShade="BF"/>
          <w:sz w:val="22"/>
          <w:szCs w:val="22"/>
        </w:rPr>
        <w:t>&lt;insert country</w:t>
      </w:r>
      <w:r w:rsidR="00947C58" w:rsidRPr="002819E4">
        <w:rPr>
          <w:rFonts w:asciiTheme="majorHAnsi" w:hAnsiTheme="majorHAnsi" w:cs="Arial"/>
          <w:color w:val="E36C0A" w:themeColor="accent6" w:themeShade="BF"/>
          <w:sz w:val="22"/>
          <w:szCs w:val="22"/>
        </w:rPr>
        <w:t xml:space="preserve"> and department, i</w:t>
      </w:r>
      <w:r w:rsidR="00E04E79" w:rsidRPr="002819E4">
        <w:rPr>
          <w:rFonts w:asciiTheme="majorHAnsi" w:hAnsiTheme="majorHAnsi" w:cs="Arial"/>
          <w:color w:val="E36C0A" w:themeColor="accent6" w:themeShade="BF"/>
          <w:sz w:val="22"/>
          <w:szCs w:val="22"/>
        </w:rPr>
        <w:t>.</w:t>
      </w:r>
      <w:r w:rsidR="00947C58" w:rsidRPr="002819E4">
        <w:rPr>
          <w:rFonts w:asciiTheme="majorHAnsi" w:hAnsiTheme="majorHAnsi" w:cs="Arial"/>
          <w:color w:val="E36C0A" w:themeColor="accent6" w:themeShade="BF"/>
          <w:sz w:val="22"/>
          <w:szCs w:val="22"/>
        </w:rPr>
        <w:t>e</w:t>
      </w:r>
      <w:r w:rsidR="00E04E79" w:rsidRPr="002819E4">
        <w:rPr>
          <w:rFonts w:asciiTheme="majorHAnsi" w:hAnsiTheme="majorHAnsi" w:cs="Arial"/>
          <w:color w:val="E36C0A" w:themeColor="accent6" w:themeShade="BF"/>
          <w:sz w:val="22"/>
          <w:szCs w:val="22"/>
        </w:rPr>
        <w:t>.</w:t>
      </w:r>
      <w:r w:rsidR="002819E4">
        <w:rPr>
          <w:rFonts w:asciiTheme="majorHAnsi" w:hAnsiTheme="majorHAnsi" w:cs="Arial"/>
          <w:color w:val="E36C0A" w:themeColor="accent6" w:themeShade="BF"/>
          <w:sz w:val="22"/>
          <w:szCs w:val="22"/>
        </w:rPr>
        <w:t>,</w:t>
      </w:r>
      <w:r w:rsidR="00947C58" w:rsidRPr="002819E4">
        <w:rPr>
          <w:rFonts w:asciiTheme="majorHAnsi" w:hAnsiTheme="majorHAnsi" w:cs="Arial"/>
          <w:color w:val="E36C0A" w:themeColor="accent6" w:themeShade="BF"/>
          <w:sz w:val="22"/>
          <w:szCs w:val="22"/>
        </w:rPr>
        <w:t xml:space="preserve"> Country X’s </w:t>
      </w:r>
      <w:r w:rsidRPr="002819E4">
        <w:rPr>
          <w:rFonts w:asciiTheme="majorHAnsi" w:hAnsiTheme="majorHAnsi" w:cs="Arial"/>
          <w:color w:val="E36C0A" w:themeColor="accent6" w:themeShade="BF"/>
          <w:sz w:val="22"/>
          <w:szCs w:val="22"/>
        </w:rPr>
        <w:t>Ministry of Health</w:t>
      </w:r>
      <w:r w:rsidR="00947C58" w:rsidRPr="002819E4">
        <w:rPr>
          <w:rFonts w:asciiTheme="majorHAnsi" w:hAnsiTheme="majorHAnsi" w:cs="Arial"/>
          <w:color w:val="E36C0A" w:themeColor="accent6" w:themeShade="BF"/>
          <w:sz w:val="22"/>
          <w:szCs w:val="22"/>
        </w:rPr>
        <w:t>&gt;</w:t>
      </w:r>
      <w:r w:rsidRPr="002819E4">
        <w:rPr>
          <w:rFonts w:asciiTheme="majorHAnsi" w:hAnsiTheme="majorHAnsi" w:cs="Arial"/>
          <w:sz w:val="22"/>
          <w:szCs w:val="22"/>
        </w:rPr>
        <w:t>’s</w:t>
      </w:r>
      <w:r w:rsidRPr="002819E4">
        <w:rPr>
          <w:rFonts w:asciiTheme="majorHAnsi" w:hAnsiTheme="majorHAnsi" w:cs="Arial"/>
          <w:color w:val="FF00FF"/>
          <w:sz w:val="22"/>
          <w:szCs w:val="22"/>
        </w:rPr>
        <w:t xml:space="preserve"> </w:t>
      </w:r>
      <w:r w:rsidRPr="002819E4">
        <w:rPr>
          <w:rFonts w:asciiTheme="majorHAnsi" w:hAnsiTheme="majorHAnsi" w:cs="Arial"/>
          <w:sz w:val="22"/>
          <w:szCs w:val="22"/>
        </w:rPr>
        <w:t>assessment is as follows:</w:t>
      </w:r>
    </w:p>
    <w:p w14:paraId="51CA64B3" w14:textId="77777777" w:rsidR="003D02D8" w:rsidRPr="002819E4" w:rsidRDefault="003D02D8" w:rsidP="007079CD">
      <w:pPr>
        <w:autoSpaceDE w:val="0"/>
        <w:autoSpaceDN w:val="0"/>
        <w:adjustRightInd w:val="0"/>
        <w:rPr>
          <w:rFonts w:asciiTheme="majorHAnsi" w:hAnsiTheme="majorHAnsi" w:cs="Arial"/>
          <w:color w:val="000000"/>
          <w:sz w:val="22"/>
          <w:szCs w:val="22"/>
        </w:rPr>
      </w:pPr>
    </w:p>
    <w:p w14:paraId="5C8618B1" w14:textId="77777777" w:rsidR="007079CD" w:rsidRPr="002819E4" w:rsidRDefault="007079CD" w:rsidP="007079CD">
      <w:pPr>
        <w:autoSpaceDE w:val="0"/>
        <w:autoSpaceDN w:val="0"/>
        <w:adjustRightInd w:val="0"/>
        <w:rPr>
          <w:rFonts w:asciiTheme="majorHAnsi" w:hAnsiTheme="majorHAnsi" w:cs="Arial"/>
          <w:color w:val="FF00FF"/>
          <w:sz w:val="22"/>
          <w:szCs w:val="22"/>
        </w:rPr>
      </w:pPr>
      <w:r w:rsidRPr="002819E4">
        <w:rPr>
          <w:rFonts w:asciiTheme="majorHAnsi" w:hAnsiTheme="majorHAnsi" w:cs="Arial"/>
          <w:b/>
          <w:bCs/>
          <w:color w:val="000000"/>
          <w:sz w:val="22"/>
          <w:szCs w:val="22"/>
        </w:rPr>
        <w:t xml:space="preserve">* Does the event involve smallpox, wild-type poliovirus, human influenza caused by a new sub-type (including H5N1) or SARS? </w:t>
      </w:r>
      <w:r w:rsidRPr="002819E4">
        <w:rPr>
          <w:rFonts w:asciiTheme="majorHAnsi" w:hAnsiTheme="majorHAnsi" w:cs="Arial"/>
          <w:bCs/>
          <w:color w:val="E36C0A" w:themeColor="accent6" w:themeShade="BF"/>
          <w:sz w:val="22"/>
          <w:szCs w:val="22"/>
        </w:rPr>
        <w:t>Yes/No</w:t>
      </w:r>
    </w:p>
    <w:p w14:paraId="1F6E2D32" w14:textId="77777777" w:rsidR="007079CD" w:rsidRPr="002819E4" w:rsidRDefault="007079CD" w:rsidP="007079CD">
      <w:pPr>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ab/>
      </w:r>
    </w:p>
    <w:p w14:paraId="60C8AA68" w14:textId="77777777" w:rsidR="007079CD" w:rsidRPr="002819E4" w:rsidRDefault="007079CD" w:rsidP="007079CD">
      <w:pPr>
        <w:autoSpaceDE w:val="0"/>
        <w:autoSpaceDN w:val="0"/>
        <w:adjustRightInd w:val="0"/>
        <w:spacing w:after="240"/>
        <w:rPr>
          <w:rFonts w:asciiTheme="majorHAnsi" w:hAnsiTheme="majorHAnsi" w:cs="Arial"/>
          <w:b/>
          <w:bCs/>
          <w:color w:val="000000"/>
          <w:sz w:val="22"/>
          <w:szCs w:val="22"/>
        </w:rPr>
      </w:pPr>
      <w:r w:rsidRPr="002819E4">
        <w:rPr>
          <w:rFonts w:asciiTheme="majorHAnsi" w:hAnsiTheme="majorHAnsi" w:cs="Arial"/>
          <w:b/>
          <w:bCs/>
          <w:color w:val="000000"/>
          <w:sz w:val="22"/>
          <w:szCs w:val="22"/>
        </w:rPr>
        <w:t xml:space="preserve">1. Is the public health impact of the event serious?  </w:t>
      </w:r>
    </w:p>
    <w:p w14:paraId="0D3E506B" w14:textId="77777777" w:rsidR="007079CD" w:rsidRPr="002819E4" w:rsidRDefault="007079CD" w:rsidP="007079CD">
      <w:pPr>
        <w:autoSpaceDE w:val="0"/>
        <w:autoSpaceDN w:val="0"/>
        <w:adjustRightInd w:val="0"/>
        <w:spacing w:after="240"/>
        <w:rPr>
          <w:rFonts w:asciiTheme="majorHAnsi" w:hAnsiTheme="majorHAnsi" w:cs="Arial"/>
          <w:color w:val="E36C0A" w:themeColor="accent6" w:themeShade="BF"/>
          <w:sz w:val="22"/>
          <w:szCs w:val="22"/>
        </w:rPr>
      </w:pPr>
      <w:r w:rsidRPr="002819E4">
        <w:rPr>
          <w:rFonts w:asciiTheme="majorHAnsi" w:hAnsiTheme="majorHAnsi" w:cs="Arial"/>
          <w:bCs/>
          <w:color w:val="E36C0A" w:themeColor="accent6" w:themeShade="BF"/>
          <w:sz w:val="22"/>
          <w:szCs w:val="22"/>
        </w:rPr>
        <w:t xml:space="preserve">Yes/No. </w:t>
      </w:r>
      <w:r w:rsidRPr="002819E4">
        <w:rPr>
          <w:rFonts w:asciiTheme="majorHAnsi" w:hAnsiTheme="majorHAnsi" w:cs="Arial"/>
          <w:color w:val="E36C0A" w:themeColor="accent6" w:themeShade="BF"/>
          <w:sz w:val="22"/>
          <w:szCs w:val="22"/>
        </w:rPr>
        <w:t>&lt;Include rationale&gt;</w:t>
      </w:r>
    </w:p>
    <w:p w14:paraId="2A9FDD48" w14:textId="77777777" w:rsidR="007079CD" w:rsidRPr="002819E4" w:rsidRDefault="007079CD" w:rsidP="007079CD">
      <w:pPr>
        <w:autoSpaceDE w:val="0"/>
        <w:autoSpaceDN w:val="0"/>
        <w:adjustRightInd w:val="0"/>
        <w:spacing w:after="240"/>
        <w:rPr>
          <w:rFonts w:asciiTheme="majorHAnsi" w:hAnsiTheme="majorHAnsi" w:cs="Arial"/>
          <w:color w:val="000000"/>
          <w:sz w:val="22"/>
          <w:szCs w:val="22"/>
        </w:rPr>
      </w:pPr>
      <w:r w:rsidRPr="002819E4">
        <w:rPr>
          <w:rFonts w:asciiTheme="majorHAnsi" w:hAnsiTheme="majorHAnsi" w:cs="Arial"/>
          <w:b/>
          <w:bCs/>
          <w:color w:val="000000"/>
          <w:sz w:val="22"/>
          <w:szCs w:val="22"/>
        </w:rPr>
        <w:t>2. Is the event unusual or unexpected?</w:t>
      </w:r>
      <w:r w:rsidRPr="002819E4">
        <w:rPr>
          <w:rFonts w:asciiTheme="majorHAnsi" w:hAnsiTheme="majorHAnsi" w:cs="Arial"/>
          <w:color w:val="000000"/>
          <w:sz w:val="22"/>
          <w:szCs w:val="22"/>
        </w:rPr>
        <w:t xml:space="preserve"> </w:t>
      </w:r>
    </w:p>
    <w:p w14:paraId="51F8E6C7" w14:textId="77777777" w:rsidR="007079CD" w:rsidRPr="002819E4" w:rsidRDefault="007079CD" w:rsidP="007079CD">
      <w:pPr>
        <w:autoSpaceDE w:val="0"/>
        <w:autoSpaceDN w:val="0"/>
        <w:adjustRightInd w:val="0"/>
        <w:spacing w:after="24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 xml:space="preserve"> </w:t>
      </w:r>
      <w:r w:rsidRPr="002819E4">
        <w:rPr>
          <w:rFonts w:asciiTheme="majorHAnsi" w:hAnsiTheme="majorHAnsi" w:cs="Arial"/>
          <w:bCs/>
          <w:color w:val="E36C0A" w:themeColor="accent6" w:themeShade="BF"/>
          <w:sz w:val="22"/>
          <w:szCs w:val="22"/>
        </w:rPr>
        <w:t xml:space="preserve">Yes/No. </w:t>
      </w:r>
      <w:r w:rsidRPr="002819E4">
        <w:rPr>
          <w:rFonts w:asciiTheme="majorHAnsi" w:hAnsiTheme="majorHAnsi" w:cs="Arial"/>
          <w:color w:val="E36C0A" w:themeColor="accent6" w:themeShade="BF"/>
          <w:sz w:val="22"/>
          <w:szCs w:val="22"/>
        </w:rPr>
        <w:t>&lt;Include rationale&gt;</w:t>
      </w:r>
    </w:p>
    <w:p w14:paraId="54BA2F0B" w14:textId="77777777" w:rsidR="007079CD" w:rsidRPr="002819E4" w:rsidRDefault="007079CD" w:rsidP="007079CD">
      <w:pPr>
        <w:autoSpaceDE w:val="0"/>
        <w:autoSpaceDN w:val="0"/>
        <w:adjustRightInd w:val="0"/>
        <w:spacing w:after="240"/>
        <w:rPr>
          <w:rFonts w:asciiTheme="majorHAnsi" w:hAnsiTheme="majorHAnsi" w:cs="Arial"/>
          <w:b/>
          <w:bCs/>
          <w:color w:val="000000"/>
          <w:sz w:val="22"/>
          <w:szCs w:val="22"/>
        </w:rPr>
      </w:pPr>
      <w:r w:rsidRPr="002819E4">
        <w:rPr>
          <w:rFonts w:asciiTheme="majorHAnsi" w:hAnsiTheme="majorHAnsi" w:cs="Arial"/>
          <w:b/>
          <w:bCs/>
          <w:color w:val="000000"/>
          <w:sz w:val="22"/>
          <w:szCs w:val="22"/>
        </w:rPr>
        <w:t>3. Is there a significant risk of international spread?</w:t>
      </w:r>
    </w:p>
    <w:p w14:paraId="05AB8F2B" w14:textId="77777777" w:rsidR="007079CD" w:rsidRPr="002819E4" w:rsidRDefault="007079CD" w:rsidP="007079CD">
      <w:pPr>
        <w:autoSpaceDE w:val="0"/>
        <w:autoSpaceDN w:val="0"/>
        <w:adjustRightInd w:val="0"/>
        <w:spacing w:after="240"/>
        <w:rPr>
          <w:rFonts w:asciiTheme="majorHAnsi" w:hAnsiTheme="majorHAnsi" w:cs="Arial"/>
          <w:color w:val="E36C0A" w:themeColor="accent6" w:themeShade="BF"/>
          <w:sz w:val="22"/>
          <w:szCs w:val="22"/>
        </w:rPr>
      </w:pPr>
      <w:r w:rsidRPr="002819E4">
        <w:rPr>
          <w:rFonts w:asciiTheme="majorHAnsi" w:hAnsiTheme="majorHAnsi" w:cs="Arial"/>
          <w:bCs/>
          <w:color w:val="E36C0A" w:themeColor="accent6" w:themeShade="BF"/>
          <w:sz w:val="22"/>
          <w:szCs w:val="22"/>
        </w:rPr>
        <w:t xml:space="preserve">Yes/No. </w:t>
      </w:r>
      <w:r w:rsidRPr="002819E4">
        <w:rPr>
          <w:rFonts w:asciiTheme="majorHAnsi" w:hAnsiTheme="majorHAnsi" w:cs="Arial"/>
          <w:color w:val="E36C0A" w:themeColor="accent6" w:themeShade="BF"/>
          <w:sz w:val="22"/>
          <w:szCs w:val="22"/>
        </w:rPr>
        <w:t>&lt;Include rationale&gt;</w:t>
      </w:r>
    </w:p>
    <w:p w14:paraId="21A013C1" w14:textId="77777777" w:rsidR="007079CD" w:rsidRPr="002819E4" w:rsidRDefault="007079CD" w:rsidP="007079CD">
      <w:pPr>
        <w:autoSpaceDE w:val="0"/>
        <w:autoSpaceDN w:val="0"/>
        <w:adjustRightInd w:val="0"/>
        <w:spacing w:after="240"/>
        <w:rPr>
          <w:rFonts w:asciiTheme="majorHAnsi" w:hAnsiTheme="majorHAnsi" w:cs="Arial"/>
          <w:b/>
          <w:bCs/>
          <w:color w:val="000000"/>
          <w:sz w:val="22"/>
          <w:szCs w:val="22"/>
        </w:rPr>
      </w:pPr>
      <w:r w:rsidRPr="002819E4">
        <w:rPr>
          <w:rFonts w:asciiTheme="majorHAnsi" w:hAnsiTheme="majorHAnsi" w:cs="Arial"/>
          <w:b/>
          <w:bCs/>
          <w:color w:val="000000"/>
          <w:sz w:val="22"/>
          <w:szCs w:val="22"/>
        </w:rPr>
        <w:t>4. Is there a significant risk of international travel or trade restrictions?</w:t>
      </w:r>
    </w:p>
    <w:p w14:paraId="15229042" w14:textId="77777777" w:rsidR="007079CD" w:rsidRPr="002819E4" w:rsidRDefault="007079CD" w:rsidP="007079CD">
      <w:pPr>
        <w:autoSpaceDE w:val="0"/>
        <w:autoSpaceDN w:val="0"/>
        <w:adjustRightInd w:val="0"/>
        <w:spacing w:after="240"/>
        <w:rPr>
          <w:rFonts w:asciiTheme="majorHAnsi" w:hAnsiTheme="majorHAnsi" w:cs="Arial"/>
          <w:color w:val="E36C0A" w:themeColor="accent6" w:themeShade="BF"/>
          <w:sz w:val="22"/>
          <w:szCs w:val="22"/>
        </w:rPr>
      </w:pPr>
      <w:r w:rsidRPr="002819E4">
        <w:rPr>
          <w:rFonts w:asciiTheme="majorHAnsi" w:hAnsiTheme="majorHAnsi" w:cs="Arial"/>
          <w:bCs/>
          <w:color w:val="E36C0A" w:themeColor="accent6" w:themeShade="BF"/>
          <w:sz w:val="22"/>
          <w:szCs w:val="22"/>
        </w:rPr>
        <w:t xml:space="preserve">Yes/No. </w:t>
      </w:r>
      <w:r w:rsidRPr="002819E4">
        <w:rPr>
          <w:rFonts w:asciiTheme="majorHAnsi" w:hAnsiTheme="majorHAnsi" w:cs="Arial"/>
          <w:color w:val="E36C0A" w:themeColor="accent6" w:themeShade="BF"/>
          <w:sz w:val="22"/>
          <w:szCs w:val="22"/>
        </w:rPr>
        <w:t>&lt;Include rationale&gt;</w:t>
      </w:r>
    </w:p>
    <w:p w14:paraId="6A04EFD8" w14:textId="77777777" w:rsidR="007079CD" w:rsidRPr="002819E4" w:rsidRDefault="007079CD" w:rsidP="007079CD">
      <w:pPr>
        <w:autoSpaceDE w:val="0"/>
        <w:autoSpaceDN w:val="0"/>
        <w:adjustRightInd w:val="0"/>
        <w:spacing w:after="240"/>
        <w:rPr>
          <w:rFonts w:asciiTheme="majorHAnsi" w:hAnsiTheme="majorHAnsi" w:cs="Arial"/>
          <w:color w:val="000000"/>
          <w:sz w:val="22"/>
          <w:szCs w:val="22"/>
        </w:rPr>
      </w:pPr>
      <w:r w:rsidRPr="002819E4">
        <w:rPr>
          <w:rFonts w:asciiTheme="majorHAnsi" w:hAnsiTheme="majorHAnsi" w:cs="Arial"/>
          <w:color w:val="000000"/>
          <w:sz w:val="22"/>
          <w:szCs w:val="22"/>
        </w:rPr>
        <w:t>________________</w:t>
      </w:r>
    </w:p>
    <w:p w14:paraId="5A721054" w14:textId="77777777" w:rsidR="003D02D8" w:rsidRPr="002819E4" w:rsidRDefault="003D02D8" w:rsidP="007079CD">
      <w:pPr>
        <w:autoSpaceDE w:val="0"/>
        <w:autoSpaceDN w:val="0"/>
        <w:adjustRightInd w:val="0"/>
        <w:rPr>
          <w:rFonts w:asciiTheme="majorHAnsi" w:hAnsiTheme="majorHAnsi" w:cs="Arial"/>
          <w:bCs/>
          <w:color w:val="E36C0A" w:themeColor="accent6" w:themeShade="BF"/>
          <w:sz w:val="22"/>
          <w:szCs w:val="22"/>
        </w:rPr>
      </w:pPr>
      <w:r w:rsidRPr="002819E4">
        <w:rPr>
          <w:rFonts w:asciiTheme="majorHAnsi" w:hAnsiTheme="majorHAnsi" w:cs="Arial"/>
          <w:bCs/>
          <w:color w:val="E36C0A" w:themeColor="accent6" w:themeShade="BF"/>
          <w:sz w:val="22"/>
          <w:szCs w:val="22"/>
        </w:rPr>
        <w:t xml:space="preserve">&lt;insert additional notes, if/as applicable, </w:t>
      </w:r>
      <w:r w:rsidR="002819E4">
        <w:rPr>
          <w:rFonts w:asciiTheme="majorHAnsi" w:hAnsiTheme="majorHAnsi" w:cs="Arial"/>
          <w:bCs/>
          <w:color w:val="E36C0A" w:themeColor="accent6" w:themeShade="BF"/>
          <w:sz w:val="22"/>
          <w:szCs w:val="22"/>
        </w:rPr>
        <w:t>e.g.,</w:t>
      </w:r>
      <w:r w:rsidRPr="002819E4">
        <w:rPr>
          <w:rFonts w:asciiTheme="majorHAnsi" w:hAnsiTheme="majorHAnsi" w:cs="Arial"/>
          <w:bCs/>
          <w:color w:val="E36C0A" w:themeColor="accent6" w:themeShade="BF"/>
          <w:sz w:val="22"/>
          <w:szCs w:val="22"/>
        </w:rPr>
        <w:t>:</w:t>
      </w:r>
    </w:p>
    <w:p w14:paraId="64E93EB4" w14:textId="77777777" w:rsidR="003D02D8" w:rsidRPr="002819E4" w:rsidRDefault="003D02D8" w:rsidP="007079CD">
      <w:pPr>
        <w:autoSpaceDE w:val="0"/>
        <w:autoSpaceDN w:val="0"/>
        <w:adjustRightInd w:val="0"/>
        <w:rPr>
          <w:rFonts w:asciiTheme="majorHAnsi" w:hAnsiTheme="majorHAnsi" w:cs="Arial"/>
          <w:bCs/>
          <w:color w:val="E36C0A" w:themeColor="accent6" w:themeShade="BF"/>
          <w:sz w:val="22"/>
          <w:szCs w:val="22"/>
        </w:rPr>
      </w:pPr>
    </w:p>
    <w:p w14:paraId="63177793" w14:textId="77777777" w:rsidR="007079CD" w:rsidRPr="002819E4" w:rsidRDefault="007079CD" w:rsidP="007079CD">
      <w:p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b/>
          <w:bCs/>
          <w:color w:val="E36C0A" w:themeColor="accent6" w:themeShade="BF"/>
          <w:sz w:val="22"/>
          <w:szCs w:val="22"/>
        </w:rPr>
        <w:t xml:space="preserve">NOTE FOR WHO: </w:t>
      </w:r>
      <w:r w:rsidRPr="002819E4">
        <w:rPr>
          <w:rFonts w:asciiTheme="majorHAnsi" w:hAnsiTheme="majorHAnsi" w:cs="Arial"/>
          <w:color w:val="E36C0A" w:themeColor="accent6" w:themeShade="BF"/>
          <w:sz w:val="22"/>
          <w:szCs w:val="22"/>
        </w:rPr>
        <w:t xml:space="preserve">If this event should be posted to the secure Event Information Site (EIS) or otherwise shared with National </w:t>
      </w:r>
      <w:r w:rsidR="00710B77" w:rsidRPr="002819E4">
        <w:rPr>
          <w:rFonts w:asciiTheme="majorHAnsi" w:hAnsiTheme="majorHAnsi" w:cs="Arial"/>
          <w:color w:val="E36C0A" w:themeColor="accent6" w:themeShade="BF"/>
          <w:sz w:val="22"/>
          <w:szCs w:val="22"/>
        </w:rPr>
        <w:t xml:space="preserve">IHR </w:t>
      </w:r>
      <w:r w:rsidRPr="002819E4">
        <w:rPr>
          <w:rFonts w:asciiTheme="majorHAnsi" w:hAnsiTheme="majorHAnsi" w:cs="Arial"/>
          <w:color w:val="E36C0A" w:themeColor="accent6" w:themeShade="BF"/>
          <w:sz w:val="22"/>
          <w:szCs w:val="22"/>
        </w:rPr>
        <w:t>Focal Points</w:t>
      </w:r>
      <w:r w:rsidR="0000574C" w:rsidRPr="002819E4">
        <w:rPr>
          <w:rFonts w:asciiTheme="majorHAnsi" w:hAnsiTheme="majorHAnsi" w:cs="Arial"/>
          <w:color w:val="E36C0A" w:themeColor="accent6" w:themeShade="BF"/>
          <w:sz w:val="22"/>
          <w:szCs w:val="22"/>
        </w:rPr>
        <w:t xml:space="preserve"> or the public</w:t>
      </w:r>
      <w:r w:rsidRPr="002819E4">
        <w:rPr>
          <w:rFonts w:asciiTheme="majorHAnsi" w:hAnsiTheme="majorHAnsi" w:cs="Arial"/>
          <w:color w:val="E36C0A" w:themeColor="accent6" w:themeShade="BF"/>
          <w:sz w:val="22"/>
          <w:szCs w:val="22"/>
        </w:rPr>
        <w:t>, we look forward to having the opportunity to preview and comment on the text of any proposed communication.</w:t>
      </w:r>
      <w:r w:rsidR="003D02D8" w:rsidRPr="002819E4">
        <w:rPr>
          <w:rFonts w:asciiTheme="majorHAnsi" w:hAnsiTheme="majorHAnsi" w:cs="Arial"/>
          <w:color w:val="E36C0A" w:themeColor="accent6" w:themeShade="BF"/>
          <w:sz w:val="22"/>
          <w:szCs w:val="22"/>
        </w:rPr>
        <w:t>&gt;</w:t>
      </w:r>
    </w:p>
    <w:p w14:paraId="165329BB" w14:textId="77777777" w:rsidR="007079CD" w:rsidRPr="002819E4" w:rsidRDefault="007079CD" w:rsidP="007079CD">
      <w:pPr>
        <w:autoSpaceDE w:val="0"/>
        <w:autoSpaceDN w:val="0"/>
        <w:adjustRightInd w:val="0"/>
        <w:rPr>
          <w:rFonts w:asciiTheme="majorHAnsi" w:hAnsiTheme="majorHAnsi" w:cs="Arial"/>
          <w:sz w:val="22"/>
          <w:szCs w:val="22"/>
        </w:rPr>
      </w:pPr>
    </w:p>
    <w:p w14:paraId="0F74B0EB" w14:textId="77777777" w:rsidR="007079CD" w:rsidRPr="002819E4" w:rsidRDefault="007079CD" w:rsidP="007079CD">
      <w:pPr>
        <w:autoSpaceDE w:val="0"/>
        <w:autoSpaceDN w:val="0"/>
        <w:adjustRightInd w:val="0"/>
        <w:rPr>
          <w:rFonts w:asciiTheme="majorHAnsi" w:hAnsiTheme="majorHAnsi"/>
          <w:sz w:val="22"/>
          <w:szCs w:val="22"/>
        </w:rPr>
      </w:pPr>
      <w:r w:rsidRPr="002819E4">
        <w:rPr>
          <w:rFonts w:asciiTheme="majorHAnsi" w:hAnsiTheme="majorHAnsi"/>
          <w:sz w:val="22"/>
          <w:szCs w:val="22"/>
        </w:rPr>
        <w:t>______________</w:t>
      </w:r>
    </w:p>
    <w:p w14:paraId="0AB3F3E0" w14:textId="77777777" w:rsidR="007079CD" w:rsidRPr="002819E4" w:rsidRDefault="007079CD" w:rsidP="007079CD">
      <w:pPr>
        <w:tabs>
          <w:tab w:val="left" w:pos="792"/>
          <w:tab w:val="left" w:pos="8640"/>
        </w:tabs>
        <w:autoSpaceDE w:val="0"/>
        <w:autoSpaceDN w:val="0"/>
        <w:adjustRightInd w:val="0"/>
        <w:rPr>
          <w:rFonts w:asciiTheme="majorHAnsi" w:hAnsiTheme="majorHAnsi" w:cs="Arial"/>
          <w:sz w:val="22"/>
          <w:szCs w:val="22"/>
        </w:rPr>
      </w:pPr>
    </w:p>
    <w:p w14:paraId="349F9D4F" w14:textId="77777777" w:rsidR="007079CD" w:rsidRPr="002819E4" w:rsidRDefault="007079CD" w:rsidP="007079CD">
      <w:pPr>
        <w:tabs>
          <w:tab w:val="left" w:pos="792"/>
          <w:tab w:val="left" w:pos="8640"/>
        </w:tabs>
        <w:autoSpaceDE w:val="0"/>
        <w:autoSpaceDN w:val="0"/>
        <w:adjustRightInd w:val="0"/>
        <w:rPr>
          <w:rFonts w:asciiTheme="majorHAnsi" w:hAnsiTheme="majorHAnsi" w:cs="Arial"/>
          <w:color w:val="000000"/>
          <w:sz w:val="22"/>
          <w:szCs w:val="22"/>
        </w:rPr>
      </w:pPr>
    </w:p>
    <w:p w14:paraId="6A62BDBB" w14:textId="77777777" w:rsidR="007079CD" w:rsidRPr="002819E4" w:rsidRDefault="007079CD" w:rsidP="007079CD">
      <w:pPr>
        <w:tabs>
          <w:tab w:val="left" w:pos="792"/>
          <w:tab w:val="left" w:pos="8640"/>
        </w:tabs>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 xml:space="preserve">Should you require further information, please do not hesitate to contact the </w:t>
      </w:r>
      <w:r w:rsidR="004A0A54" w:rsidRPr="002819E4">
        <w:rPr>
          <w:rFonts w:asciiTheme="majorHAnsi" w:hAnsiTheme="majorHAnsi" w:cs="Arial"/>
          <w:color w:val="E36C0A" w:themeColor="accent6" w:themeShade="BF"/>
          <w:sz w:val="22"/>
          <w:szCs w:val="22"/>
        </w:rPr>
        <w:t>&lt;insert country&gt;</w:t>
      </w:r>
      <w:r w:rsidRPr="002819E4">
        <w:rPr>
          <w:rFonts w:asciiTheme="majorHAnsi" w:hAnsiTheme="majorHAnsi" w:cs="Arial"/>
          <w:color w:val="E36C0A" w:themeColor="accent6" w:themeShade="BF"/>
          <w:sz w:val="22"/>
          <w:szCs w:val="22"/>
        </w:rPr>
        <w:t xml:space="preserve"> </w:t>
      </w:r>
      <w:r w:rsidRPr="002819E4">
        <w:rPr>
          <w:rFonts w:asciiTheme="majorHAnsi" w:hAnsiTheme="majorHAnsi" w:cs="Arial"/>
          <w:color w:val="000000"/>
          <w:sz w:val="22"/>
          <w:szCs w:val="22"/>
        </w:rPr>
        <w:t xml:space="preserve">National </w:t>
      </w:r>
      <w:r w:rsidR="00710B77" w:rsidRPr="002819E4">
        <w:rPr>
          <w:rFonts w:asciiTheme="majorHAnsi" w:hAnsiTheme="majorHAnsi" w:cs="Arial"/>
          <w:color w:val="000000"/>
          <w:sz w:val="22"/>
          <w:szCs w:val="22"/>
        </w:rPr>
        <w:t xml:space="preserve">IHR </w:t>
      </w:r>
      <w:r w:rsidRPr="002819E4">
        <w:rPr>
          <w:rFonts w:asciiTheme="majorHAnsi" w:hAnsiTheme="majorHAnsi" w:cs="Arial"/>
          <w:color w:val="000000"/>
          <w:sz w:val="22"/>
          <w:szCs w:val="22"/>
        </w:rPr>
        <w:t>Focal Point.</w:t>
      </w:r>
    </w:p>
    <w:p w14:paraId="6915AD8F" w14:textId="77777777" w:rsidR="007079CD" w:rsidRPr="002819E4" w:rsidRDefault="007079CD" w:rsidP="007079CD">
      <w:pPr>
        <w:autoSpaceDE w:val="0"/>
        <w:autoSpaceDN w:val="0"/>
        <w:adjustRightInd w:val="0"/>
        <w:spacing w:after="100"/>
        <w:rPr>
          <w:rFonts w:asciiTheme="majorHAnsi" w:hAnsiTheme="majorHAnsi" w:cs="Arial"/>
          <w:sz w:val="22"/>
          <w:szCs w:val="22"/>
        </w:rPr>
      </w:pPr>
    </w:p>
    <w:p w14:paraId="7FB04619" w14:textId="77777777" w:rsidR="007079CD" w:rsidRPr="002819E4" w:rsidRDefault="007079CD" w:rsidP="007079CD">
      <w:pPr>
        <w:autoSpaceDE w:val="0"/>
        <w:autoSpaceDN w:val="0"/>
        <w:adjustRightInd w:val="0"/>
        <w:spacing w:after="100"/>
        <w:rPr>
          <w:rFonts w:asciiTheme="majorHAnsi" w:hAnsiTheme="majorHAnsi" w:cs="Arial"/>
          <w:sz w:val="22"/>
          <w:szCs w:val="22"/>
          <w:lang w:val="en-CA"/>
        </w:rPr>
      </w:pPr>
      <w:r w:rsidRPr="002819E4">
        <w:rPr>
          <w:rFonts w:asciiTheme="majorHAnsi" w:hAnsiTheme="majorHAnsi" w:cs="Arial"/>
          <w:sz w:val="22"/>
          <w:szCs w:val="22"/>
          <w:lang w:val="en-CA"/>
        </w:rPr>
        <w:t>Regards,</w:t>
      </w:r>
    </w:p>
    <w:p w14:paraId="287E36A7" w14:textId="77777777" w:rsidR="007079CD" w:rsidRPr="002819E4" w:rsidRDefault="007079CD" w:rsidP="007079CD">
      <w:pPr>
        <w:autoSpaceDE w:val="0"/>
        <w:autoSpaceDN w:val="0"/>
        <w:adjustRightInd w:val="0"/>
        <w:spacing w:after="100"/>
        <w:rPr>
          <w:rFonts w:asciiTheme="majorHAnsi" w:hAnsiTheme="majorHAnsi" w:cs="Arial"/>
          <w:sz w:val="22"/>
          <w:szCs w:val="22"/>
          <w:lang w:val="en-CA"/>
        </w:rPr>
      </w:pPr>
    </w:p>
    <w:p w14:paraId="0D036B07" w14:textId="77777777" w:rsidR="007079CD" w:rsidRPr="002819E4" w:rsidRDefault="004A0A54" w:rsidP="007079CD">
      <w:pPr>
        <w:autoSpaceDE w:val="0"/>
        <w:autoSpaceDN w:val="0"/>
        <w:adjustRightInd w:val="0"/>
        <w:rPr>
          <w:rFonts w:asciiTheme="majorHAnsi" w:hAnsiTheme="majorHAnsi" w:cs="Arial"/>
          <w:sz w:val="22"/>
          <w:szCs w:val="22"/>
        </w:rPr>
      </w:pPr>
      <w:r w:rsidRPr="002819E4">
        <w:rPr>
          <w:rFonts w:asciiTheme="majorHAnsi" w:hAnsiTheme="majorHAnsi" w:cs="Arial"/>
          <w:color w:val="E36C0A" w:themeColor="accent6" w:themeShade="BF"/>
          <w:sz w:val="22"/>
          <w:szCs w:val="22"/>
        </w:rPr>
        <w:t>&lt;insert country&gt;</w:t>
      </w:r>
      <w:r w:rsidR="007079CD" w:rsidRPr="002819E4">
        <w:rPr>
          <w:rFonts w:asciiTheme="majorHAnsi" w:hAnsiTheme="majorHAnsi" w:cs="Arial"/>
          <w:color w:val="E36C0A" w:themeColor="accent6" w:themeShade="BF"/>
          <w:sz w:val="22"/>
          <w:szCs w:val="22"/>
        </w:rPr>
        <w:t xml:space="preserve"> </w:t>
      </w:r>
      <w:r w:rsidR="007079CD" w:rsidRPr="002819E4">
        <w:rPr>
          <w:rFonts w:asciiTheme="majorHAnsi" w:hAnsiTheme="majorHAnsi" w:cs="Arial"/>
          <w:sz w:val="22"/>
          <w:szCs w:val="22"/>
        </w:rPr>
        <w:t xml:space="preserve">National </w:t>
      </w:r>
      <w:r w:rsidR="00710B77" w:rsidRPr="002819E4">
        <w:rPr>
          <w:rFonts w:asciiTheme="majorHAnsi" w:hAnsiTheme="majorHAnsi" w:cs="Arial"/>
          <w:sz w:val="22"/>
          <w:szCs w:val="22"/>
        </w:rPr>
        <w:t xml:space="preserve">IHR </w:t>
      </w:r>
      <w:r w:rsidR="007079CD" w:rsidRPr="002819E4">
        <w:rPr>
          <w:rFonts w:asciiTheme="majorHAnsi" w:hAnsiTheme="majorHAnsi" w:cs="Arial"/>
          <w:sz w:val="22"/>
          <w:szCs w:val="22"/>
        </w:rPr>
        <w:t xml:space="preserve">Focal Point </w:t>
      </w:r>
    </w:p>
    <w:p w14:paraId="572DB486" w14:textId="77777777" w:rsidR="007079CD" w:rsidRPr="002819E4" w:rsidRDefault="007079CD" w:rsidP="007079CD">
      <w:p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 xml:space="preserve">&lt;insert signature block&gt;  </w:t>
      </w:r>
    </w:p>
    <w:p w14:paraId="0F734F60" w14:textId="77777777" w:rsidR="00592BFF" w:rsidRPr="002819E4" w:rsidRDefault="00592BFF">
      <w:pPr>
        <w:spacing w:after="200" w:line="276" w:lineRule="auto"/>
        <w:rPr>
          <w:rFonts w:asciiTheme="majorHAnsi" w:hAnsiTheme="majorHAnsi"/>
          <w:b/>
          <w:sz w:val="22"/>
          <w:szCs w:val="22"/>
        </w:rPr>
      </w:pPr>
      <w:r w:rsidRPr="002819E4">
        <w:rPr>
          <w:rFonts w:asciiTheme="majorHAnsi" w:hAnsiTheme="majorHAnsi"/>
          <w:b/>
          <w:sz w:val="22"/>
          <w:szCs w:val="22"/>
        </w:rPr>
        <w:br w:type="page"/>
      </w:r>
    </w:p>
    <w:p w14:paraId="55B8CF6B" w14:textId="77777777" w:rsidR="00F25134" w:rsidRPr="00400A75" w:rsidRDefault="00222971" w:rsidP="00DA0698">
      <w:pPr>
        <w:jc w:val="center"/>
        <w:rPr>
          <w:rFonts w:asciiTheme="majorHAnsi" w:hAnsiTheme="majorHAnsi"/>
          <w:b/>
          <w:sz w:val="28"/>
        </w:rPr>
      </w:pPr>
      <w:r w:rsidRPr="00400A75">
        <w:rPr>
          <w:rFonts w:asciiTheme="majorHAnsi" w:hAnsiTheme="majorHAnsi"/>
          <w:b/>
          <w:sz w:val="28"/>
        </w:rPr>
        <w:t>APPENDIX 6</w:t>
      </w:r>
      <w:r w:rsidR="001B2963">
        <w:rPr>
          <w:rFonts w:asciiTheme="majorHAnsi" w:hAnsiTheme="majorHAnsi"/>
          <w:b/>
          <w:sz w:val="28"/>
        </w:rPr>
        <w:t>: Information s</w:t>
      </w:r>
      <w:r w:rsidR="00592BFF" w:rsidRPr="00400A75">
        <w:rPr>
          <w:rFonts w:asciiTheme="majorHAnsi" w:hAnsiTheme="majorHAnsi"/>
          <w:b/>
          <w:sz w:val="28"/>
        </w:rPr>
        <w:t>haring with WHO under Article 7</w:t>
      </w:r>
      <w:r w:rsidR="005A5716" w:rsidRPr="00400A75">
        <w:rPr>
          <w:rFonts w:asciiTheme="majorHAnsi" w:hAnsiTheme="majorHAnsi"/>
          <w:b/>
          <w:sz w:val="28"/>
        </w:rPr>
        <w:t xml:space="preserve"> (Template)</w:t>
      </w:r>
    </w:p>
    <w:p w14:paraId="2DFA28E5" w14:textId="77777777" w:rsidR="00592BFF" w:rsidRPr="00400A75" w:rsidRDefault="00592BFF" w:rsidP="00DA0698">
      <w:pPr>
        <w:jc w:val="center"/>
        <w:rPr>
          <w:rFonts w:asciiTheme="majorHAnsi" w:hAnsiTheme="majorHAnsi"/>
          <w:b/>
        </w:rPr>
      </w:pPr>
    </w:p>
    <w:p w14:paraId="70FF97AE" w14:textId="77777777" w:rsidR="00592BFF" w:rsidRPr="00093911" w:rsidRDefault="00592BFF" w:rsidP="00592BFF">
      <w:pPr>
        <w:jc w:val="both"/>
        <w:rPr>
          <w:rFonts w:asciiTheme="majorHAnsi" w:hAnsiTheme="majorHAnsi" w:cs="Arial"/>
          <w:i/>
          <w:color w:val="000000" w:themeColor="text1"/>
          <w:sz w:val="22"/>
          <w:szCs w:val="22"/>
        </w:rPr>
      </w:pPr>
      <w:r w:rsidRPr="00093911">
        <w:rPr>
          <w:rFonts w:asciiTheme="majorHAnsi" w:hAnsiTheme="majorHAnsi" w:cs="Arial"/>
          <w:b/>
          <w:i/>
          <w:color w:val="000000" w:themeColor="text1"/>
          <w:sz w:val="22"/>
          <w:szCs w:val="22"/>
        </w:rPr>
        <w:t>Purpose:</w:t>
      </w:r>
      <w:r w:rsidRPr="00093911">
        <w:rPr>
          <w:rFonts w:asciiTheme="majorHAnsi" w:hAnsiTheme="majorHAnsi" w:cs="Arial"/>
          <w:i/>
          <w:color w:val="000000" w:themeColor="text1"/>
          <w:sz w:val="22"/>
          <w:szCs w:val="22"/>
        </w:rPr>
        <w:t xml:space="preserve">  To report an unexpected or unusual public health event within </w:t>
      </w:r>
      <w:r w:rsidR="004A0A54" w:rsidRPr="00093911">
        <w:rPr>
          <w:rFonts w:asciiTheme="majorHAnsi" w:hAnsiTheme="majorHAnsi" w:cs="Arial"/>
          <w:i/>
          <w:color w:val="E36C0A" w:themeColor="accent6" w:themeShade="BF"/>
          <w:sz w:val="22"/>
          <w:szCs w:val="22"/>
        </w:rPr>
        <w:t>&lt;insert country&gt;</w:t>
      </w:r>
      <w:r w:rsidRPr="00093911">
        <w:rPr>
          <w:rFonts w:asciiTheme="majorHAnsi" w:hAnsiTheme="majorHAnsi" w:cs="Arial"/>
          <w:i/>
          <w:color w:val="000000" w:themeColor="text1"/>
          <w:sz w:val="22"/>
          <w:szCs w:val="22"/>
        </w:rPr>
        <w:t>, irrespective of origin or source, that may constitute a public health emergency of international concern.  The public health event meets only the second criterion of the algorithm in Annex 2, i</w:t>
      </w:r>
      <w:r w:rsidR="00C9346A" w:rsidRPr="00093911">
        <w:rPr>
          <w:rFonts w:asciiTheme="majorHAnsi" w:hAnsiTheme="majorHAnsi" w:cs="Arial"/>
          <w:i/>
          <w:color w:val="000000" w:themeColor="text1"/>
          <w:sz w:val="22"/>
          <w:szCs w:val="22"/>
        </w:rPr>
        <w:t>.</w:t>
      </w:r>
      <w:r w:rsidRPr="00093911">
        <w:rPr>
          <w:rFonts w:asciiTheme="majorHAnsi" w:hAnsiTheme="majorHAnsi" w:cs="Arial"/>
          <w:i/>
          <w:color w:val="000000" w:themeColor="text1"/>
          <w:sz w:val="22"/>
          <w:szCs w:val="22"/>
        </w:rPr>
        <w:t>e</w:t>
      </w:r>
      <w:r w:rsidR="00C9346A" w:rsidRPr="00093911">
        <w:rPr>
          <w:rFonts w:asciiTheme="majorHAnsi" w:hAnsiTheme="majorHAnsi" w:cs="Arial"/>
          <w:i/>
          <w:color w:val="000000" w:themeColor="text1"/>
          <w:sz w:val="22"/>
          <w:szCs w:val="22"/>
        </w:rPr>
        <w:t>.</w:t>
      </w:r>
      <w:r w:rsidRPr="00093911">
        <w:rPr>
          <w:rFonts w:asciiTheme="majorHAnsi" w:hAnsiTheme="majorHAnsi" w:cs="Arial"/>
          <w:i/>
          <w:color w:val="000000" w:themeColor="text1"/>
          <w:sz w:val="22"/>
          <w:szCs w:val="22"/>
        </w:rPr>
        <w:t>:</w:t>
      </w:r>
    </w:p>
    <w:p w14:paraId="186ADAC9" w14:textId="77777777" w:rsidR="00592BFF" w:rsidRPr="00093911" w:rsidRDefault="00592BFF" w:rsidP="00C2480A">
      <w:pPr>
        <w:pStyle w:val="ListParagraph"/>
        <w:numPr>
          <w:ilvl w:val="0"/>
          <w:numId w:val="22"/>
        </w:numPr>
        <w:spacing w:after="200"/>
        <w:rPr>
          <w:rFonts w:asciiTheme="majorHAnsi" w:hAnsiTheme="majorHAnsi" w:cs="Arial"/>
          <w:i/>
          <w:color w:val="000000" w:themeColor="text1"/>
          <w:sz w:val="22"/>
          <w:szCs w:val="22"/>
        </w:rPr>
      </w:pPr>
      <w:r w:rsidRPr="00093911">
        <w:rPr>
          <w:rFonts w:asciiTheme="majorHAnsi" w:hAnsiTheme="majorHAnsi" w:cs="Arial"/>
          <w:i/>
          <w:color w:val="000000" w:themeColor="text1"/>
          <w:sz w:val="22"/>
          <w:szCs w:val="22"/>
        </w:rPr>
        <w:t>The event is caused by an unknown agent or the source, vehicle, route of transmission is unusual or unknown;</w:t>
      </w:r>
    </w:p>
    <w:p w14:paraId="56580C23" w14:textId="77777777" w:rsidR="00592BFF" w:rsidRPr="00093911" w:rsidRDefault="00592BFF" w:rsidP="00C2480A">
      <w:pPr>
        <w:pStyle w:val="ListParagraph"/>
        <w:numPr>
          <w:ilvl w:val="0"/>
          <w:numId w:val="22"/>
        </w:numPr>
        <w:spacing w:after="200"/>
        <w:rPr>
          <w:rFonts w:asciiTheme="majorHAnsi" w:hAnsiTheme="majorHAnsi" w:cs="Arial"/>
          <w:i/>
          <w:color w:val="000000" w:themeColor="text1"/>
          <w:sz w:val="22"/>
          <w:szCs w:val="22"/>
        </w:rPr>
      </w:pPr>
      <w:r w:rsidRPr="00093911">
        <w:rPr>
          <w:rFonts w:asciiTheme="majorHAnsi" w:hAnsiTheme="majorHAnsi" w:cs="Arial"/>
          <w:i/>
          <w:color w:val="000000" w:themeColor="text1"/>
          <w:sz w:val="22"/>
          <w:szCs w:val="22"/>
        </w:rPr>
        <w:t>Evolution of cases more severe than expected (including morbidity or case-fatality) or with unusual symptoms;</w:t>
      </w:r>
    </w:p>
    <w:p w14:paraId="0AD6809F" w14:textId="77777777" w:rsidR="00592BFF" w:rsidRPr="00093911" w:rsidRDefault="00592BFF" w:rsidP="00C2480A">
      <w:pPr>
        <w:pStyle w:val="ListParagraph"/>
        <w:numPr>
          <w:ilvl w:val="0"/>
          <w:numId w:val="22"/>
        </w:numPr>
        <w:spacing w:after="200"/>
        <w:rPr>
          <w:rFonts w:asciiTheme="majorHAnsi" w:hAnsiTheme="majorHAnsi" w:cs="Arial"/>
          <w:i/>
          <w:color w:val="000000" w:themeColor="text1"/>
          <w:sz w:val="22"/>
          <w:szCs w:val="22"/>
        </w:rPr>
      </w:pPr>
      <w:r w:rsidRPr="00093911">
        <w:rPr>
          <w:rFonts w:asciiTheme="majorHAnsi" w:hAnsiTheme="majorHAnsi" w:cs="Arial"/>
          <w:i/>
          <w:color w:val="000000" w:themeColor="text1"/>
          <w:sz w:val="22"/>
          <w:szCs w:val="22"/>
        </w:rPr>
        <w:t>Occurrence of the event itself unusual for the area, season or population; or</w:t>
      </w:r>
    </w:p>
    <w:p w14:paraId="6211086F" w14:textId="77777777" w:rsidR="00592BFF" w:rsidRPr="00093911" w:rsidRDefault="00592BFF" w:rsidP="00C2480A">
      <w:pPr>
        <w:pStyle w:val="ListParagraph"/>
        <w:numPr>
          <w:ilvl w:val="0"/>
          <w:numId w:val="22"/>
        </w:numPr>
        <w:spacing w:after="200"/>
        <w:rPr>
          <w:rFonts w:asciiTheme="majorHAnsi" w:hAnsiTheme="majorHAnsi" w:cs="Arial"/>
          <w:i/>
          <w:color w:val="000000" w:themeColor="text1"/>
          <w:sz w:val="22"/>
          <w:szCs w:val="22"/>
        </w:rPr>
      </w:pPr>
      <w:r w:rsidRPr="00093911">
        <w:rPr>
          <w:rFonts w:asciiTheme="majorHAnsi" w:hAnsiTheme="majorHAnsi" w:cs="Arial"/>
          <w:i/>
          <w:color w:val="000000" w:themeColor="text1"/>
          <w:sz w:val="22"/>
          <w:szCs w:val="22"/>
        </w:rPr>
        <w:t xml:space="preserve">Event caused by a disease/agent that had already been eliminated or eradicated from </w:t>
      </w:r>
      <w:r w:rsidR="004A0A54" w:rsidRPr="001B2963">
        <w:rPr>
          <w:rFonts w:asciiTheme="majorHAnsi" w:hAnsiTheme="majorHAnsi" w:cs="Arial"/>
          <w:i/>
          <w:color w:val="E36C0A" w:themeColor="accent6" w:themeShade="BF"/>
          <w:sz w:val="22"/>
          <w:szCs w:val="22"/>
        </w:rPr>
        <w:t>&lt;insert country&gt;</w:t>
      </w:r>
      <w:r w:rsidRPr="00093911">
        <w:rPr>
          <w:rFonts w:asciiTheme="majorHAnsi" w:hAnsiTheme="majorHAnsi" w:cs="Arial"/>
          <w:i/>
          <w:color w:val="000000" w:themeColor="text1"/>
          <w:sz w:val="22"/>
          <w:szCs w:val="22"/>
        </w:rPr>
        <w:t xml:space="preserve"> or not previously reported.</w:t>
      </w:r>
    </w:p>
    <w:p w14:paraId="427D7EC3" w14:textId="77777777" w:rsidR="00592BFF" w:rsidRPr="002819E4" w:rsidRDefault="00592BFF" w:rsidP="00592BFF">
      <w:pPr>
        <w:autoSpaceDE w:val="0"/>
        <w:autoSpaceDN w:val="0"/>
        <w:adjustRightInd w:val="0"/>
        <w:spacing w:after="240"/>
        <w:rPr>
          <w:rFonts w:asciiTheme="majorHAnsi" w:hAnsiTheme="majorHAnsi" w:cs="Arial"/>
          <w:b/>
          <w:bCs/>
          <w:color w:val="000000"/>
          <w:sz w:val="22"/>
          <w:szCs w:val="22"/>
        </w:rPr>
      </w:pPr>
      <w:r w:rsidRPr="002819E4">
        <w:rPr>
          <w:rFonts w:asciiTheme="majorHAnsi" w:hAnsiTheme="majorHAnsi" w:cs="Arial"/>
          <w:b/>
          <w:bCs/>
          <w:color w:val="000000"/>
          <w:sz w:val="22"/>
          <w:szCs w:val="22"/>
        </w:rPr>
        <w:t>____________________</w:t>
      </w:r>
    </w:p>
    <w:p w14:paraId="6374E304" w14:textId="77777777" w:rsidR="00592BFF" w:rsidRPr="002819E4" w:rsidRDefault="00592BFF" w:rsidP="00592BFF">
      <w:pPr>
        <w:autoSpaceDE w:val="0"/>
        <w:autoSpaceDN w:val="0"/>
        <w:adjustRightInd w:val="0"/>
        <w:spacing w:after="240"/>
        <w:rPr>
          <w:rFonts w:asciiTheme="majorHAnsi" w:hAnsiTheme="majorHAnsi" w:cs="Arial"/>
          <w:bCs/>
          <w:color w:val="FF00FF"/>
          <w:sz w:val="22"/>
          <w:szCs w:val="22"/>
        </w:rPr>
      </w:pPr>
      <w:r w:rsidRPr="002819E4">
        <w:rPr>
          <w:rFonts w:asciiTheme="majorHAnsi" w:hAnsiTheme="majorHAnsi" w:cs="Arial"/>
          <w:b/>
          <w:bCs/>
          <w:color w:val="000000"/>
          <w:sz w:val="22"/>
          <w:szCs w:val="22"/>
        </w:rPr>
        <w:t xml:space="preserve">To: </w:t>
      </w:r>
      <w:r w:rsidR="00FB1D33" w:rsidRPr="002819E4">
        <w:rPr>
          <w:rFonts w:asciiTheme="majorHAnsi" w:hAnsiTheme="majorHAnsi" w:cs="Arial"/>
          <w:bCs/>
          <w:color w:val="000000"/>
          <w:sz w:val="22"/>
          <w:szCs w:val="22"/>
        </w:rPr>
        <w:t>WHO</w:t>
      </w:r>
      <w:r w:rsidRPr="002819E4">
        <w:rPr>
          <w:rFonts w:asciiTheme="majorHAnsi" w:hAnsiTheme="majorHAnsi" w:cs="Arial"/>
          <w:bCs/>
          <w:color w:val="000000"/>
          <w:sz w:val="22"/>
          <w:szCs w:val="22"/>
        </w:rPr>
        <w:t xml:space="preserve"> IHR</w:t>
      </w:r>
      <w:r w:rsidR="00FB1D33" w:rsidRPr="002819E4">
        <w:rPr>
          <w:rFonts w:asciiTheme="majorHAnsi" w:hAnsiTheme="majorHAnsi" w:cs="Arial"/>
          <w:bCs/>
          <w:color w:val="000000"/>
          <w:sz w:val="22"/>
          <w:szCs w:val="22"/>
        </w:rPr>
        <w:t xml:space="preserve"> Regional Contact Point email</w:t>
      </w:r>
    </w:p>
    <w:p w14:paraId="16360B0A" w14:textId="77777777" w:rsidR="00592BFF" w:rsidRPr="002819E4" w:rsidRDefault="00592BFF" w:rsidP="00592BFF">
      <w:pPr>
        <w:autoSpaceDE w:val="0"/>
        <w:autoSpaceDN w:val="0"/>
        <w:adjustRightInd w:val="0"/>
        <w:rPr>
          <w:rFonts w:asciiTheme="majorHAnsi" w:hAnsiTheme="majorHAnsi" w:cs="Arial"/>
          <w:bCs/>
          <w:color w:val="000000"/>
          <w:sz w:val="22"/>
          <w:szCs w:val="22"/>
        </w:rPr>
      </w:pPr>
      <w:r w:rsidRPr="002819E4">
        <w:rPr>
          <w:rFonts w:asciiTheme="majorHAnsi" w:hAnsiTheme="majorHAnsi" w:cs="Arial"/>
          <w:b/>
          <w:bCs/>
          <w:color w:val="000000"/>
          <w:sz w:val="22"/>
          <w:szCs w:val="22"/>
        </w:rPr>
        <w:t xml:space="preserve">Cc: </w:t>
      </w:r>
      <w:r w:rsidRPr="002819E4">
        <w:rPr>
          <w:rFonts w:asciiTheme="majorHAnsi" w:hAnsiTheme="majorHAnsi" w:cs="Arial"/>
          <w:bCs/>
          <w:color w:val="000000"/>
          <w:sz w:val="22"/>
          <w:szCs w:val="22"/>
        </w:rPr>
        <w:t xml:space="preserve">WHO Country Office; </w:t>
      </w:r>
      <w:r w:rsidR="004A0A54" w:rsidRPr="001B2963">
        <w:rPr>
          <w:rFonts w:asciiTheme="majorHAnsi" w:hAnsiTheme="majorHAnsi" w:cs="Arial"/>
          <w:bCs/>
          <w:color w:val="E36C0A" w:themeColor="accent6" w:themeShade="BF"/>
          <w:sz w:val="22"/>
          <w:szCs w:val="22"/>
        </w:rPr>
        <w:t>&lt;insert country&gt;</w:t>
      </w:r>
      <w:r w:rsidRPr="001B2963">
        <w:rPr>
          <w:rFonts w:asciiTheme="majorHAnsi" w:hAnsiTheme="majorHAnsi" w:cs="Arial"/>
          <w:bCs/>
          <w:color w:val="E36C0A" w:themeColor="accent6" w:themeShade="BF"/>
          <w:sz w:val="22"/>
          <w:szCs w:val="22"/>
        </w:rPr>
        <w:t xml:space="preserve"> </w:t>
      </w:r>
      <w:r w:rsidRPr="002819E4">
        <w:rPr>
          <w:rFonts w:asciiTheme="majorHAnsi" w:hAnsiTheme="majorHAnsi" w:cs="Arial"/>
          <w:bCs/>
          <w:color w:val="000000"/>
          <w:sz w:val="22"/>
          <w:szCs w:val="22"/>
        </w:rPr>
        <w:t>IHR NFP email</w:t>
      </w:r>
    </w:p>
    <w:p w14:paraId="32523867" w14:textId="77777777" w:rsidR="00592BFF" w:rsidRPr="002819E4" w:rsidRDefault="00592BFF" w:rsidP="00592BFF">
      <w:pPr>
        <w:autoSpaceDE w:val="0"/>
        <w:autoSpaceDN w:val="0"/>
        <w:adjustRightInd w:val="0"/>
        <w:rPr>
          <w:rFonts w:asciiTheme="majorHAnsi" w:hAnsiTheme="majorHAnsi" w:cs="Arial"/>
          <w:bCs/>
          <w:color w:val="000000"/>
          <w:sz w:val="22"/>
          <w:szCs w:val="22"/>
        </w:rPr>
      </w:pPr>
    </w:p>
    <w:p w14:paraId="174AA2FC" w14:textId="77777777" w:rsidR="00592BFF" w:rsidRPr="002819E4" w:rsidRDefault="00592BFF" w:rsidP="00592BFF">
      <w:pPr>
        <w:autoSpaceDE w:val="0"/>
        <w:autoSpaceDN w:val="0"/>
        <w:adjustRightInd w:val="0"/>
        <w:rPr>
          <w:rFonts w:asciiTheme="majorHAnsi" w:hAnsiTheme="majorHAnsi" w:cs="Arial"/>
          <w:color w:val="FF00FF"/>
          <w:sz w:val="22"/>
          <w:szCs w:val="22"/>
        </w:rPr>
      </w:pPr>
      <w:r w:rsidRPr="002819E4">
        <w:rPr>
          <w:rFonts w:asciiTheme="majorHAnsi" w:hAnsiTheme="majorHAnsi" w:cs="Arial"/>
          <w:b/>
          <w:bCs/>
          <w:color w:val="000000"/>
          <w:sz w:val="22"/>
          <w:szCs w:val="22"/>
        </w:rPr>
        <w:t xml:space="preserve">Bcc: </w:t>
      </w:r>
      <w:r w:rsidRPr="001B2963">
        <w:rPr>
          <w:rFonts w:asciiTheme="majorHAnsi" w:hAnsiTheme="majorHAnsi" w:cs="Arial"/>
          <w:bCs/>
          <w:color w:val="E36C0A" w:themeColor="accent6" w:themeShade="BF"/>
          <w:sz w:val="22"/>
          <w:szCs w:val="22"/>
        </w:rPr>
        <w:t>&lt;insert other relevant stakeholders&gt;</w:t>
      </w:r>
    </w:p>
    <w:p w14:paraId="255B4FAD"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p>
    <w:p w14:paraId="3B0C672E" w14:textId="77777777" w:rsidR="00592BFF" w:rsidRPr="002819E4" w:rsidRDefault="00592BFF" w:rsidP="00592BFF">
      <w:pPr>
        <w:autoSpaceDE w:val="0"/>
        <w:autoSpaceDN w:val="0"/>
        <w:adjustRightInd w:val="0"/>
        <w:rPr>
          <w:rFonts w:asciiTheme="majorHAnsi" w:hAnsiTheme="majorHAnsi" w:cs="Arial"/>
          <w:color w:val="FF00FF"/>
          <w:sz w:val="22"/>
          <w:szCs w:val="22"/>
        </w:rPr>
      </w:pPr>
      <w:r w:rsidRPr="002819E4">
        <w:rPr>
          <w:rFonts w:asciiTheme="majorHAnsi" w:hAnsiTheme="majorHAnsi" w:cs="Arial"/>
          <w:b/>
          <w:bCs/>
          <w:color w:val="000000"/>
          <w:sz w:val="22"/>
          <w:szCs w:val="22"/>
        </w:rPr>
        <w:t>Subject:</w:t>
      </w:r>
      <w:r w:rsidRPr="002819E4">
        <w:rPr>
          <w:rFonts w:asciiTheme="majorHAnsi" w:hAnsiTheme="majorHAnsi" w:cs="Arial"/>
          <w:color w:val="000000"/>
          <w:sz w:val="22"/>
          <w:szCs w:val="22"/>
        </w:rPr>
        <w:t xml:space="preserve"> Information sharing </w:t>
      </w:r>
      <w:r w:rsidR="007F3CAB" w:rsidRPr="002819E4">
        <w:rPr>
          <w:rFonts w:asciiTheme="majorHAnsi" w:hAnsiTheme="majorHAnsi" w:cs="Arial"/>
          <w:color w:val="000000"/>
          <w:sz w:val="22"/>
          <w:szCs w:val="22"/>
        </w:rPr>
        <w:t xml:space="preserve">(Article 7, IHR) </w:t>
      </w:r>
      <w:r w:rsidRPr="002819E4">
        <w:rPr>
          <w:rFonts w:asciiTheme="majorHAnsi" w:hAnsiTheme="majorHAnsi" w:cs="Arial"/>
          <w:color w:val="000000"/>
          <w:sz w:val="22"/>
          <w:szCs w:val="22"/>
        </w:rPr>
        <w:t xml:space="preserve">related to </w:t>
      </w:r>
      <w:r w:rsidRPr="001B2963">
        <w:rPr>
          <w:rFonts w:asciiTheme="majorHAnsi" w:hAnsiTheme="majorHAnsi" w:cs="Arial"/>
          <w:color w:val="E36C0A" w:themeColor="accent6" w:themeShade="BF"/>
          <w:sz w:val="22"/>
          <w:szCs w:val="22"/>
        </w:rPr>
        <w:t xml:space="preserve">&lt;insert event&gt; </w:t>
      </w:r>
      <w:r w:rsidRPr="002819E4">
        <w:rPr>
          <w:rFonts w:asciiTheme="majorHAnsi" w:hAnsiTheme="majorHAnsi" w:cs="Arial"/>
          <w:color w:val="000000"/>
          <w:sz w:val="22"/>
          <w:szCs w:val="22"/>
        </w:rPr>
        <w:t xml:space="preserve">in </w:t>
      </w:r>
      <w:r w:rsidRPr="001B2963">
        <w:rPr>
          <w:rFonts w:asciiTheme="majorHAnsi" w:hAnsiTheme="majorHAnsi" w:cs="Arial"/>
          <w:color w:val="E36C0A" w:themeColor="accent6" w:themeShade="BF"/>
          <w:sz w:val="22"/>
          <w:szCs w:val="22"/>
        </w:rPr>
        <w:t>&lt;insert location&gt;</w:t>
      </w:r>
      <w:r w:rsidRPr="001B2963">
        <w:rPr>
          <w:rFonts w:asciiTheme="majorHAnsi" w:hAnsiTheme="majorHAnsi" w:cs="Arial"/>
          <w:color w:val="E36C0A" w:themeColor="accent6" w:themeShade="BF"/>
          <w:sz w:val="22"/>
          <w:szCs w:val="22"/>
        </w:rPr>
        <w:tab/>
      </w:r>
    </w:p>
    <w:p w14:paraId="65DF268D" w14:textId="77777777" w:rsidR="00592BFF" w:rsidRPr="001B2963" w:rsidRDefault="00592BFF" w:rsidP="00592BFF">
      <w:pPr>
        <w:autoSpaceDE w:val="0"/>
        <w:autoSpaceDN w:val="0"/>
        <w:adjustRightInd w:val="0"/>
        <w:rPr>
          <w:rFonts w:asciiTheme="majorHAnsi" w:hAnsiTheme="majorHAnsi" w:cs="Arial"/>
          <w:color w:val="FF00FF"/>
          <w:sz w:val="8"/>
          <w:szCs w:val="22"/>
        </w:rPr>
      </w:pPr>
    </w:p>
    <w:p w14:paraId="3CD6DD11" w14:textId="77777777" w:rsidR="00592BFF" w:rsidRPr="002819E4" w:rsidRDefault="00592BFF" w:rsidP="00592BFF">
      <w:pPr>
        <w:autoSpaceDE w:val="0"/>
        <w:autoSpaceDN w:val="0"/>
        <w:adjustRightInd w:val="0"/>
        <w:rPr>
          <w:rFonts w:asciiTheme="majorHAnsi" w:hAnsiTheme="majorHAnsi" w:cs="Arial"/>
          <w:color w:val="0000FF"/>
          <w:sz w:val="22"/>
          <w:szCs w:val="22"/>
        </w:rPr>
      </w:pPr>
    </w:p>
    <w:p w14:paraId="19EBB9F5" w14:textId="77777777" w:rsidR="00592BFF" w:rsidRPr="002819E4" w:rsidRDefault="00592BFF" w:rsidP="00592BFF">
      <w:pPr>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w:t>
      </w:r>
    </w:p>
    <w:p w14:paraId="0349AB3F"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FOR OFFICIAL USE ONLY</w:t>
      </w:r>
    </w:p>
    <w:p w14:paraId="3C3B4F0D"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This communication is for official use only and is not for public dissemination. Recipients may distribute it at their discretion, for operational purposes, to relevant public health officials in their organization/countries.</w:t>
      </w:r>
    </w:p>
    <w:p w14:paraId="4A548449" w14:textId="77777777" w:rsidR="00592BFF" w:rsidRPr="002819E4" w:rsidRDefault="00592BFF" w:rsidP="00592BFF">
      <w:pPr>
        <w:autoSpaceDE w:val="0"/>
        <w:autoSpaceDN w:val="0"/>
        <w:adjustRightInd w:val="0"/>
        <w:rPr>
          <w:rFonts w:asciiTheme="majorHAnsi" w:hAnsiTheme="majorHAnsi" w:cs="Arial"/>
          <w:color w:val="000000"/>
          <w:sz w:val="22"/>
          <w:szCs w:val="22"/>
        </w:rPr>
      </w:pPr>
    </w:p>
    <w:p w14:paraId="2763B7D7" w14:textId="77777777" w:rsidR="00592BFF" w:rsidRPr="002819E4" w:rsidRDefault="00592BFF" w:rsidP="00592BFF">
      <w:pPr>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 xml:space="preserve">Dear </w:t>
      </w:r>
      <w:r w:rsidR="00FB1D33" w:rsidRPr="002819E4">
        <w:rPr>
          <w:rFonts w:asciiTheme="majorHAnsi" w:hAnsiTheme="majorHAnsi" w:cs="Arial"/>
          <w:color w:val="000000"/>
          <w:sz w:val="22"/>
          <w:szCs w:val="22"/>
        </w:rPr>
        <w:t>WHO</w:t>
      </w:r>
      <w:r w:rsidRPr="002819E4">
        <w:rPr>
          <w:rFonts w:asciiTheme="majorHAnsi" w:hAnsiTheme="majorHAnsi" w:cs="Arial"/>
          <w:color w:val="000000"/>
          <w:sz w:val="22"/>
          <w:szCs w:val="22"/>
        </w:rPr>
        <w:t xml:space="preserve"> IHR Colleagues,</w:t>
      </w:r>
    </w:p>
    <w:p w14:paraId="37908C59" w14:textId="77777777" w:rsidR="00592BFF" w:rsidRPr="002819E4" w:rsidRDefault="00592BFF" w:rsidP="00592BFF">
      <w:pPr>
        <w:autoSpaceDE w:val="0"/>
        <w:autoSpaceDN w:val="0"/>
        <w:adjustRightInd w:val="0"/>
        <w:rPr>
          <w:rFonts w:asciiTheme="majorHAnsi" w:hAnsiTheme="majorHAnsi" w:cs="Arial"/>
          <w:color w:val="000000"/>
          <w:sz w:val="22"/>
          <w:szCs w:val="22"/>
        </w:rPr>
      </w:pPr>
    </w:p>
    <w:p w14:paraId="3F64F29F" w14:textId="77777777" w:rsidR="00592BFF" w:rsidRPr="001B2963" w:rsidRDefault="00592BFF" w:rsidP="00592BFF">
      <w:pPr>
        <w:tabs>
          <w:tab w:val="left" w:pos="-720"/>
          <w:tab w:val="left" w:pos="0"/>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Arial"/>
          <w:color w:val="E36C0A" w:themeColor="accent6" w:themeShade="BF"/>
          <w:sz w:val="22"/>
          <w:szCs w:val="22"/>
        </w:rPr>
      </w:pPr>
      <w:r w:rsidRPr="002819E4">
        <w:rPr>
          <w:rFonts w:asciiTheme="majorHAnsi" w:hAnsiTheme="majorHAnsi" w:cs="Arial"/>
          <w:color w:val="000000"/>
          <w:sz w:val="22"/>
          <w:szCs w:val="22"/>
        </w:rPr>
        <w:t xml:space="preserve">In accordance with the International Health Regulations (IHR) (2005), </w:t>
      </w:r>
      <w:r w:rsidRPr="002819E4">
        <w:rPr>
          <w:rFonts w:asciiTheme="majorHAnsi" w:hAnsiTheme="majorHAnsi" w:cs="Arial"/>
          <w:sz w:val="22"/>
          <w:szCs w:val="22"/>
        </w:rPr>
        <w:t>Article 7 on “Information-sharing during unexpected or unusual public health events”,</w:t>
      </w:r>
      <w:r w:rsidRPr="002819E4">
        <w:rPr>
          <w:rFonts w:asciiTheme="majorHAnsi" w:hAnsiTheme="majorHAnsi" w:cs="Arial"/>
          <w:color w:val="000000"/>
          <w:sz w:val="22"/>
          <w:szCs w:val="22"/>
        </w:rPr>
        <w:t xml:space="preserve"> the </w:t>
      </w:r>
      <w:r w:rsidR="007F3CAB" w:rsidRPr="001B2963">
        <w:rPr>
          <w:rFonts w:asciiTheme="majorHAnsi" w:hAnsiTheme="majorHAnsi" w:cs="Arial"/>
          <w:color w:val="E36C0A" w:themeColor="accent6" w:themeShade="BF"/>
          <w:sz w:val="22"/>
          <w:szCs w:val="22"/>
        </w:rPr>
        <w:t>&lt;insert country&gt;</w:t>
      </w:r>
      <w:r w:rsidR="007F3CAB" w:rsidRPr="002819E4">
        <w:rPr>
          <w:rFonts w:asciiTheme="majorHAnsi" w:hAnsiTheme="majorHAnsi" w:cs="Arial"/>
          <w:color w:val="000000"/>
          <w:sz w:val="22"/>
          <w:szCs w:val="22"/>
        </w:rPr>
        <w:t xml:space="preserve">’s National </w:t>
      </w:r>
      <w:r w:rsidR="00710B77" w:rsidRPr="002819E4">
        <w:rPr>
          <w:rFonts w:asciiTheme="majorHAnsi" w:hAnsiTheme="majorHAnsi" w:cs="Arial"/>
          <w:color w:val="000000"/>
          <w:sz w:val="22"/>
          <w:szCs w:val="22"/>
        </w:rPr>
        <w:t xml:space="preserve">IHR </w:t>
      </w:r>
      <w:r w:rsidR="007F3CAB" w:rsidRPr="002819E4">
        <w:rPr>
          <w:rFonts w:asciiTheme="majorHAnsi" w:hAnsiTheme="majorHAnsi" w:cs="Arial"/>
          <w:color w:val="000000"/>
          <w:sz w:val="22"/>
          <w:szCs w:val="22"/>
        </w:rPr>
        <w:t xml:space="preserve">Focal Point on behalf of the Government of </w:t>
      </w:r>
      <w:r w:rsidR="007F3CAB" w:rsidRPr="001B2963">
        <w:rPr>
          <w:rFonts w:asciiTheme="majorHAnsi" w:hAnsiTheme="majorHAnsi" w:cs="Arial"/>
          <w:color w:val="E36C0A" w:themeColor="accent6" w:themeShade="BF"/>
          <w:sz w:val="22"/>
          <w:szCs w:val="22"/>
        </w:rPr>
        <w:t xml:space="preserve">&lt;insert country&gt; </w:t>
      </w:r>
      <w:r w:rsidR="007F3CAB" w:rsidRPr="002819E4">
        <w:rPr>
          <w:rFonts w:asciiTheme="majorHAnsi" w:hAnsiTheme="majorHAnsi" w:cs="Arial"/>
          <w:color w:val="000000"/>
          <w:sz w:val="22"/>
          <w:szCs w:val="22"/>
        </w:rPr>
        <w:t xml:space="preserve">would </w:t>
      </w:r>
      <w:r w:rsidRPr="002819E4">
        <w:rPr>
          <w:rFonts w:asciiTheme="majorHAnsi" w:hAnsiTheme="majorHAnsi" w:cs="Arial"/>
          <w:color w:val="000000"/>
          <w:sz w:val="22"/>
          <w:szCs w:val="22"/>
        </w:rPr>
        <w:t xml:space="preserve">like to report </w:t>
      </w:r>
      <w:r w:rsidRPr="001B2963">
        <w:rPr>
          <w:rFonts w:asciiTheme="majorHAnsi" w:hAnsiTheme="majorHAnsi" w:cs="Arial"/>
          <w:color w:val="E36C0A" w:themeColor="accent6" w:themeShade="BF"/>
          <w:sz w:val="22"/>
          <w:szCs w:val="22"/>
        </w:rPr>
        <w:t xml:space="preserve">&lt;insert event description, if applicable, including: </w:t>
      </w:r>
    </w:p>
    <w:p w14:paraId="1EBC91C2" w14:textId="77777777" w:rsidR="00592BFF" w:rsidRPr="001B2963"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1B2963">
        <w:rPr>
          <w:rFonts w:asciiTheme="majorHAnsi" w:hAnsiTheme="majorHAnsi" w:cs="Arial"/>
          <w:color w:val="E36C0A" w:themeColor="accent6" w:themeShade="BF"/>
          <w:sz w:val="22"/>
          <w:szCs w:val="22"/>
        </w:rPr>
        <w:t>case definitions</w:t>
      </w:r>
    </w:p>
    <w:p w14:paraId="43308AB4" w14:textId="77777777" w:rsidR="00592BFF" w:rsidRPr="001B2963"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1B2963">
        <w:rPr>
          <w:rFonts w:asciiTheme="majorHAnsi" w:hAnsiTheme="majorHAnsi" w:cs="Arial"/>
          <w:color w:val="E36C0A" w:themeColor="accent6" w:themeShade="BF"/>
          <w:sz w:val="22"/>
          <w:szCs w:val="22"/>
        </w:rPr>
        <w:t>laboratory results</w:t>
      </w:r>
    </w:p>
    <w:p w14:paraId="38460351" w14:textId="77777777" w:rsidR="00592BFF" w:rsidRPr="001B2963"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1B2963">
        <w:rPr>
          <w:rFonts w:asciiTheme="majorHAnsi" w:hAnsiTheme="majorHAnsi" w:cs="Arial"/>
          <w:color w:val="E36C0A" w:themeColor="accent6" w:themeShade="BF"/>
          <w:sz w:val="22"/>
          <w:szCs w:val="22"/>
        </w:rPr>
        <w:t>source and type of the risk</w:t>
      </w:r>
    </w:p>
    <w:p w14:paraId="70FA11CA" w14:textId="77777777" w:rsidR="00592BFF" w:rsidRPr="001B2963"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1B2963">
        <w:rPr>
          <w:rFonts w:asciiTheme="majorHAnsi" w:hAnsiTheme="majorHAnsi" w:cs="Arial"/>
          <w:color w:val="E36C0A" w:themeColor="accent6" w:themeShade="BF"/>
          <w:sz w:val="22"/>
          <w:szCs w:val="22"/>
        </w:rPr>
        <w:t>number of cases and deaths</w:t>
      </w:r>
    </w:p>
    <w:p w14:paraId="44896AA5" w14:textId="77777777" w:rsidR="00592BFF" w:rsidRPr="001B2963"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1B2963">
        <w:rPr>
          <w:rFonts w:asciiTheme="majorHAnsi" w:hAnsiTheme="majorHAnsi" w:cs="Arial"/>
          <w:color w:val="E36C0A" w:themeColor="accent6" w:themeShade="BF"/>
          <w:sz w:val="22"/>
          <w:szCs w:val="22"/>
        </w:rPr>
        <w:t xml:space="preserve">conditions affecting the spread of the disease </w:t>
      </w:r>
    </w:p>
    <w:p w14:paraId="66CD03F2" w14:textId="77777777" w:rsidR="00592BFF" w:rsidRPr="001B2963"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1B2963">
        <w:rPr>
          <w:rFonts w:asciiTheme="majorHAnsi" w:hAnsiTheme="majorHAnsi" w:cs="Arial"/>
          <w:color w:val="E36C0A" w:themeColor="accent6" w:themeShade="BF"/>
          <w:sz w:val="22"/>
          <w:szCs w:val="22"/>
        </w:rPr>
        <w:t>health measures employed&gt;</w:t>
      </w:r>
    </w:p>
    <w:p w14:paraId="621D4A1B" w14:textId="77777777" w:rsidR="00592BFF" w:rsidRPr="001B2963" w:rsidRDefault="00592BFF" w:rsidP="00592BFF">
      <w:pPr>
        <w:autoSpaceDE w:val="0"/>
        <w:autoSpaceDN w:val="0"/>
        <w:adjustRightInd w:val="0"/>
        <w:ind w:left="360"/>
        <w:rPr>
          <w:rFonts w:asciiTheme="majorHAnsi" w:hAnsiTheme="majorHAnsi" w:cs="Arial"/>
          <w:color w:val="E36C0A" w:themeColor="accent6" w:themeShade="BF"/>
          <w:sz w:val="22"/>
          <w:szCs w:val="22"/>
        </w:rPr>
      </w:pPr>
    </w:p>
    <w:p w14:paraId="18B0DCEE" w14:textId="77777777" w:rsidR="00592BFF" w:rsidRPr="001B2963" w:rsidRDefault="00592BFF" w:rsidP="00592BFF">
      <w:pPr>
        <w:autoSpaceDE w:val="0"/>
        <w:autoSpaceDN w:val="0"/>
        <w:adjustRightInd w:val="0"/>
        <w:ind w:left="360"/>
        <w:rPr>
          <w:rFonts w:asciiTheme="majorHAnsi" w:hAnsiTheme="majorHAnsi" w:cs="Arial"/>
          <w:i/>
          <w:color w:val="E36C0A" w:themeColor="accent6" w:themeShade="BF"/>
          <w:sz w:val="22"/>
          <w:szCs w:val="22"/>
        </w:rPr>
      </w:pPr>
      <w:r w:rsidRPr="001B2963">
        <w:rPr>
          <w:rFonts w:asciiTheme="majorHAnsi" w:hAnsiTheme="majorHAnsi" w:cs="Arial"/>
          <w:i/>
          <w:color w:val="E36C0A" w:themeColor="accent6" w:themeShade="BF"/>
          <w:sz w:val="22"/>
          <w:szCs w:val="22"/>
        </w:rPr>
        <w:t>Note: if this information is not yet available, then provide it to PAHO/WHO as soon as possible in a follow-up/update report, if applicable&gt;</w:t>
      </w:r>
    </w:p>
    <w:p w14:paraId="5418583F" w14:textId="77777777" w:rsidR="00592BFF" w:rsidRPr="001B2963" w:rsidRDefault="00592BFF" w:rsidP="00592BFF">
      <w:pPr>
        <w:autoSpaceDE w:val="0"/>
        <w:autoSpaceDN w:val="0"/>
        <w:adjustRightInd w:val="0"/>
        <w:ind w:left="360"/>
        <w:rPr>
          <w:rFonts w:asciiTheme="majorHAnsi" w:hAnsiTheme="majorHAnsi" w:cs="Arial"/>
          <w:color w:val="FF00FF"/>
          <w:sz w:val="12"/>
          <w:szCs w:val="22"/>
        </w:rPr>
      </w:pPr>
    </w:p>
    <w:p w14:paraId="44FE5528" w14:textId="77777777" w:rsidR="00592BFF" w:rsidRPr="002819E4" w:rsidRDefault="00592BFF" w:rsidP="00592BFF">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FF00FF"/>
          <w:sz w:val="22"/>
          <w:szCs w:val="22"/>
        </w:rPr>
      </w:pPr>
    </w:p>
    <w:p w14:paraId="6C15CB6D" w14:textId="77777777" w:rsidR="00592BFF" w:rsidRPr="002819E4" w:rsidRDefault="00592BFF" w:rsidP="00592BFF">
      <w:pPr>
        <w:autoSpaceDE w:val="0"/>
        <w:autoSpaceDN w:val="0"/>
        <w:adjustRightInd w:val="0"/>
        <w:rPr>
          <w:rFonts w:asciiTheme="majorHAnsi" w:hAnsiTheme="majorHAnsi" w:cs="Arial"/>
          <w:b/>
          <w:bCs/>
          <w:color w:val="FF66FF"/>
          <w:sz w:val="22"/>
          <w:szCs w:val="22"/>
        </w:rPr>
      </w:pPr>
      <w:r w:rsidRPr="002819E4">
        <w:rPr>
          <w:rFonts w:asciiTheme="majorHAnsi" w:hAnsiTheme="majorHAnsi" w:cs="Arial"/>
          <w:b/>
          <w:bCs/>
          <w:color w:val="000000"/>
          <w:sz w:val="22"/>
          <w:szCs w:val="22"/>
        </w:rPr>
        <w:t xml:space="preserve">IHR Assessment </w:t>
      </w:r>
    </w:p>
    <w:p w14:paraId="1B2A0405"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p>
    <w:p w14:paraId="35E8EB30" w14:textId="77777777" w:rsidR="000C5CD6" w:rsidRPr="002819E4" w:rsidRDefault="000C5CD6" w:rsidP="000C5CD6">
      <w:pPr>
        <w:autoSpaceDE w:val="0"/>
        <w:autoSpaceDN w:val="0"/>
        <w:adjustRightInd w:val="0"/>
        <w:rPr>
          <w:rFonts w:asciiTheme="majorHAnsi" w:hAnsiTheme="majorHAnsi" w:cs="Arial"/>
          <w:sz w:val="22"/>
          <w:szCs w:val="22"/>
        </w:rPr>
      </w:pPr>
      <w:r w:rsidRPr="002819E4">
        <w:rPr>
          <w:rFonts w:asciiTheme="majorHAnsi" w:hAnsiTheme="majorHAnsi" w:cs="Arial"/>
          <w:sz w:val="22"/>
          <w:szCs w:val="22"/>
        </w:rPr>
        <w:t xml:space="preserve">Using the IHR (2005) Annex 2 decision instrument, the </w:t>
      </w:r>
      <w:r w:rsidRPr="001B2963">
        <w:rPr>
          <w:rFonts w:asciiTheme="majorHAnsi" w:hAnsiTheme="majorHAnsi" w:cs="Arial"/>
          <w:color w:val="E36C0A" w:themeColor="accent6" w:themeShade="BF"/>
          <w:sz w:val="22"/>
          <w:szCs w:val="22"/>
        </w:rPr>
        <w:t>&lt;insert country and department, i</w:t>
      </w:r>
      <w:r w:rsidR="00C84279" w:rsidRPr="001B2963">
        <w:rPr>
          <w:rFonts w:asciiTheme="majorHAnsi" w:hAnsiTheme="majorHAnsi" w:cs="Arial"/>
          <w:color w:val="E36C0A" w:themeColor="accent6" w:themeShade="BF"/>
          <w:sz w:val="22"/>
          <w:szCs w:val="22"/>
        </w:rPr>
        <w:t>.</w:t>
      </w:r>
      <w:r w:rsidRPr="001B2963">
        <w:rPr>
          <w:rFonts w:asciiTheme="majorHAnsi" w:hAnsiTheme="majorHAnsi" w:cs="Arial"/>
          <w:color w:val="E36C0A" w:themeColor="accent6" w:themeShade="BF"/>
          <w:sz w:val="22"/>
          <w:szCs w:val="22"/>
        </w:rPr>
        <w:t>e</w:t>
      </w:r>
      <w:r w:rsidR="00C84279" w:rsidRPr="001B2963">
        <w:rPr>
          <w:rFonts w:asciiTheme="majorHAnsi" w:hAnsiTheme="majorHAnsi" w:cs="Arial"/>
          <w:color w:val="E36C0A" w:themeColor="accent6" w:themeShade="BF"/>
          <w:sz w:val="22"/>
          <w:szCs w:val="22"/>
        </w:rPr>
        <w:t>.</w:t>
      </w:r>
      <w:r w:rsidRPr="001B2963">
        <w:rPr>
          <w:rFonts w:asciiTheme="majorHAnsi" w:hAnsiTheme="majorHAnsi" w:cs="Arial"/>
          <w:color w:val="E36C0A" w:themeColor="accent6" w:themeShade="BF"/>
          <w:sz w:val="22"/>
          <w:szCs w:val="22"/>
        </w:rPr>
        <w:t xml:space="preserve"> Country X’s Ministry of Health&gt;</w:t>
      </w:r>
      <w:r w:rsidRPr="002819E4">
        <w:rPr>
          <w:rFonts w:asciiTheme="majorHAnsi" w:hAnsiTheme="majorHAnsi" w:cs="Arial"/>
          <w:sz w:val="22"/>
          <w:szCs w:val="22"/>
        </w:rPr>
        <w:t>’s</w:t>
      </w:r>
      <w:r w:rsidRPr="002819E4">
        <w:rPr>
          <w:rFonts w:asciiTheme="majorHAnsi" w:hAnsiTheme="majorHAnsi" w:cs="Arial"/>
          <w:color w:val="FF00FF"/>
          <w:sz w:val="22"/>
          <w:szCs w:val="22"/>
        </w:rPr>
        <w:t xml:space="preserve"> </w:t>
      </w:r>
      <w:r w:rsidRPr="002819E4">
        <w:rPr>
          <w:rFonts w:asciiTheme="majorHAnsi" w:hAnsiTheme="majorHAnsi" w:cs="Arial"/>
          <w:sz w:val="22"/>
          <w:szCs w:val="22"/>
        </w:rPr>
        <w:t>assessment is as follows:</w:t>
      </w:r>
    </w:p>
    <w:p w14:paraId="43937331"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p>
    <w:p w14:paraId="0AB70814" w14:textId="77777777" w:rsidR="00592BFF" w:rsidRPr="002819E4" w:rsidRDefault="00592BFF" w:rsidP="00592BFF">
      <w:pPr>
        <w:autoSpaceDE w:val="0"/>
        <w:autoSpaceDN w:val="0"/>
        <w:adjustRightInd w:val="0"/>
        <w:rPr>
          <w:rFonts w:asciiTheme="majorHAnsi" w:hAnsiTheme="majorHAnsi" w:cs="Arial"/>
          <w:sz w:val="22"/>
          <w:szCs w:val="22"/>
        </w:rPr>
      </w:pPr>
      <w:r w:rsidRPr="002819E4">
        <w:rPr>
          <w:rFonts w:asciiTheme="majorHAnsi" w:hAnsiTheme="majorHAnsi" w:cs="Arial"/>
          <w:b/>
          <w:bCs/>
          <w:color w:val="000000"/>
          <w:sz w:val="22"/>
          <w:szCs w:val="22"/>
        </w:rPr>
        <w:t xml:space="preserve">* Does the event involve smallpox, wild-type poliovirus, human influenza caused by a new sub-type (including H5N1) or SARS? </w:t>
      </w:r>
      <w:r w:rsidRPr="002819E4">
        <w:rPr>
          <w:rFonts w:asciiTheme="majorHAnsi" w:hAnsiTheme="majorHAnsi" w:cs="Arial"/>
          <w:sz w:val="22"/>
          <w:szCs w:val="22"/>
        </w:rPr>
        <w:t>No</w:t>
      </w:r>
      <w:r w:rsidR="000C5CD6" w:rsidRPr="002819E4">
        <w:rPr>
          <w:rFonts w:asciiTheme="majorHAnsi" w:hAnsiTheme="majorHAnsi" w:cs="Arial"/>
          <w:sz w:val="22"/>
          <w:szCs w:val="22"/>
        </w:rPr>
        <w:t>.</w:t>
      </w:r>
    </w:p>
    <w:p w14:paraId="2ABDA29C" w14:textId="77777777" w:rsidR="00592BFF" w:rsidRPr="002819E4" w:rsidRDefault="00592BFF" w:rsidP="00592BFF">
      <w:pPr>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ab/>
      </w:r>
    </w:p>
    <w:p w14:paraId="48140F1E"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 xml:space="preserve">1. Is the public health impact of the event serious?  </w:t>
      </w:r>
    </w:p>
    <w:p w14:paraId="4494C093" w14:textId="77777777" w:rsidR="00592BFF" w:rsidRPr="002819E4" w:rsidRDefault="00592BFF" w:rsidP="00592BFF">
      <w:pPr>
        <w:autoSpaceDE w:val="0"/>
        <w:autoSpaceDN w:val="0"/>
        <w:adjustRightInd w:val="0"/>
        <w:rPr>
          <w:rFonts w:asciiTheme="majorHAnsi" w:hAnsiTheme="majorHAnsi" w:cs="Arial"/>
          <w:color w:val="FF00FF"/>
          <w:sz w:val="22"/>
          <w:szCs w:val="22"/>
        </w:rPr>
      </w:pPr>
      <w:r w:rsidRPr="002819E4">
        <w:rPr>
          <w:rFonts w:asciiTheme="majorHAnsi" w:hAnsiTheme="majorHAnsi" w:cs="Arial"/>
          <w:bCs/>
          <w:sz w:val="22"/>
          <w:szCs w:val="22"/>
        </w:rPr>
        <w:t>No.</w:t>
      </w:r>
      <w:r w:rsidRPr="002819E4">
        <w:rPr>
          <w:rFonts w:asciiTheme="majorHAnsi" w:hAnsiTheme="majorHAnsi" w:cs="Arial"/>
          <w:bCs/>
          <w:color w:val="FF00FF"/>
          <w:sz w:val="22"/>
          <w:szCs w:val="22"/>
        </w:rPr>
        <w:t xml:space="preserve"> </w:t>
      </w:r>
      <w:r w:rsidRPr="001B2963">
        <w:rPr>
          <w:rFonts w:asciiTheme="majorHAnsi" w:hAnsiTheme="majorHAnsi" w:cs="Arial"/>
          <w:color w:val="E36C0A" w:themeColor="accent6" w:themeShade="BF"/>
          <w:sz w:val="22"/>
          <w:szCs w:val="22"/>
        </w:rPr>
        <w:t>&lt;Include rationale, if applicable&gt;</w:t>
      </w:r>
    </w:p>
    <w:p w14:paraId="19AC969B" w14:textId="77777777" w:rsidR="00592BFF" w:rsidRPr="002819E4" w:rsidRDefault="00592BFF" w:rsidP="00592BFF">
      <w:pPr>
        <w:autoSpaceDE w:val="0"/>
        <w:autoSpaceDN w:val="0"/>
        <w:adjustRightInd w:val="0"/>
        <w:rPr>
          <w:rFonts w:asciiTheme="majorHAnsi" w:hAnsiTheme="majorHAnsi" w:cs="Arial"/>
          <w:color w:val="FF00FF"/>
          <w:sz w:val="22"/>
          <w:szCs w:val="22"/>
        </w:rPr>
      </w:pPr>
    </w:p>
    <w:p w14:paraId="0D1A6B90" w14:textId="77777777" w:rsidR="00592BFF" w:rsidRPr="002819E4" w:rsidRDefault="00592BFF" w:rsidP="00592BFF">
      <w:pPr>
        <w:autoSpaceDE w:val="0"/>
        <w:autoSpaceDN w:val="0"/>
        <w:adjustRightInd w:val="0"/>
        <w:rPr>
          <w:rFonts w:asciiTheme="majorHAnsi" w:hAnsiTheme="majorHAnsi" w:cs="Arial"/>
          <w:color w:val="000000"/>
          <w:sz w:val="22"/>
          <w:szCs w:val="22"/>
        </w:rPr>
      </w:pPr>
      <w:r w:rsidRPr="002819E4">
        <w:rPr>
          <w:rFonts w:asciiTheme="majorHAnsi" w:hAnsiTheme="majorHAnsi" w:cs="Arial"/>
          <w:b/>
          <w:bCs/>
          <w:color w:val="000000"/>
          <w:sz w:val="22"/>
          <w:szCs w:val="22"/>
        </w:rPr>
        <w:t>2. Is the event unusual or unexpected?</w:t>
      </w:r>
      <w:r w:rsidRPr="002819E4">
        <w:rPr>
          <w:rFonts w:asciiTheme="majorHAnsi" w:hAnsiTheme="majorHAnsi" w:cs="Arial"/>
          <w:color w:val="000000"/>
          <w:sz w:val="22"/>
          <w:szCs w:val="22"/>
        </w:rPr>
        <w:t xml:space="preserve"> </w:t>
      </w:r>
    </w:p>
    <w:p w14:paraId="499D3014" w14:textId="77777777" w:rsidR="00592BFF" w:rsidRPr="002819E4" w:rsidRDefault="00592BFF" w:rsidP="00592BFF">
      <w:pPr>
        <w:autoSpaceDE w:val="0"/>
        <w:autoSpaceDN w:val="0"/>
        <w:adjustRightInd w:val="0"/>
        <w:rPr>
          <w:rFonts w:asciiTheme="majorHAnsi" w:hAnsiTheme="majorHAnsi" w:cs="Arial"/>
          <w:color w:val="FF00FF"/>
          <w:sz w:val="22"/>
          <w:szCs w:val="22"/>
        </w:rPr>
      </w:pPr>
      <w:r w:rsidRPr="002819E4">
        <w:rPr>
          <w:rFonts w:asciiTheme="majorHAnsi" w:hAnsiTheme="majorHAnsi" w:cs="Arial"/>
          <w:bCs/>
          <w:sz w:val="22"/>
          <w:szCs w:val="22"/>
        </w:rPr>
        <w:t xml:space="preserve">Yes. </w:t>
      </w:r>
      <w:r w:rsidRPr="001B2963">
        <w:rPr>
          <w:rFonts w:asciiTheme="majorHAnsi" w:hAnsiTheme="majorHAnsi" w:cs="Arial"/>
          <w:color w:val="E36C0A" w:themeColor="accent6" w:themeShade="BF"/>
          <w:sz w:val="22"/>
          <w:szCs w:val="22"/>
        </w:rPr>
        <w:t>&lt;Include rationale&gt;</w:t>
      </w:r>
    </w:p>
    <w:p w14:paraId="2E4A5505" w14:textId="77777777" w:rsidR="00592BFF" w:rsidRPr="002819E4" w:rsidRDefault="00592BFF" w:rsidP="00592BFF">
      <w:pPr>
        <w:autoSpaceDE w:val="0"/>
        <w:autoSpaceDN w:val="0"/>
        <w:adjustRightInd w:val="0"/>
        <w:rPr>
          <w:rFonts w:asciiTheme="majorHAnsi" w:hAnsiTheme="majorHAnsi" w:cs="Arial"/>
          <w:color w:val="FF00FF"/>
          <w:sz w:val="22"/>
          <w:szCs w:val="22"/>
        </w:rPr>
      </w:pPr>
    </w:p>
    <w:p w14:paraId="74AC6DEA"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3. Is there a significant risk of international spread?</w:t>
      </w:r>
    </w:p>
    <w:p w14:paraId="1601A6B1" w14:textId="77777777" w:rsidR="00592BFF" w:rsidRPr="002819E4" w:rsidRDefault="00592BFF" w:rsidP="00592BFF">
      <w:pPr>
        <w:autoSpaceDE w:val="0"/>
        <w:autoSpaceDN w:val="0"/>
        <w:adjustRightInd w:val="0"/>
        <w:rPr>
          <w:rFonts w:asciiTheme="majorHAnsi" w:hAnsiTheme="majorHAnsi" w:cs="Arial"/>
          <w:color w:val="FF00FF"/>
          <w:sz w:val="22"/>
          <w:szCs w:val="22"/>
        </w:rPr>
      </w:pPr>
      <w:r w:rsidRPr="002819E4">
        <w:rPr>
          <w:rFonts w:asciiTheme="majorHAnsi" w:hAnsiTheme="majorHAnsi" w:cs="Arial"/>
          <w:bCs/>
          <w:sz w:val="22"/>
          <w:szCs w:val="22"/>
        </w:rPr>
        <w:t>No.</w:t>
      </w:r>
      <w:r w:rsidRPr="002819E4">
        <w:rPr>
          <w:rFonts w:asciiTheme="majorHAnsi" w:hAnsiTheme="majorHAnsi" w:cs="Arial"/>
          <w:bCs/>
          <w:color w:val="FF00FF"/>
          <w:sz w:val="22"/>
          <w:szCs w:val="22"/>
        </w:rPr>
        <w:t xml:space="preserve"> </w:t>
      </w:r>
      <w:r w:rsidRPr="001B2963">
        <w:rPr>
          <w:rFonts w:asciiTheme="majorHAnsi" w:hAnsiTheme="majorHAnsi" w:cs="Arial"/>
          <w:color w:val="E36C0A" w:themeColor="accent6" w:themeShade="BF"/>
          <w:sz w:val="22"/>
          <w:szCs w:val="22"/>
        </w:rPr>
        <w:t>&lt;Include rationale, if applicable&gt;</w:t>
      </w:r>
    </w:p>
    <w:p w14:paraId="5864915E" w14:textId="77777777" w:rsidR="00592BFF" w:rsidRPr="002819E4" w:rsidRDefault="00592BFF" w:rsidP="00592BFF">
      <w:pPr>
        <w:autoSpaceDE w:val="0"/>
        <w:autoSpaceDN w:val="0"/>
        <w:adjustRightInd w:val="0"/>
        <w:rPr>
          <w:rFonts w:asciiTheme="majorHAnsi" w:hAnsiTheme="majorHAnsi" w:cs="Arial"/>
          <w:color w:val="FF00FF"/>
          <w:sz w:val="22"/>
          <w:szCs w:val="22"/>
        </w:rPr>
      </w:pPr>
    </w:p>
    <w:p w14:paraId="25299E6A"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4. Is there a significant risk of international travel or trade restrictions?</w:t>
      </w:r>
    </w:p>
    <w:p w14:paraId="48AF0520" w14:textId="77777777" w:rsidR="00592BFF" w:rsidRPr="002819E4" w:rsidRDefault="00592BFF" w:rsidP="00592BFF">
      <w:pPr>
        <w:autoSpaceDE w:val="0"/>
        <w:autoSpaceDN w:val="0"/>
        <w:adjustRightInd w:val="0"/>
        <w:rPr>
          <w:rFonts w:asciiTheme="majorHAnsi" w:hAnsiTheme="majorHAnsi" w:cs="Arial"/>
          <w:color w:val="FF00FF"/>
          <w:sz w:val="22"/>
          <w:szCs w:val="22"/>
        </w:rPr>
      </w:pPr>
      <w:r w:rsidRPr="002819E4">
        <w:rPr>
          <w:rFonts w:asciiTheme="majorHAnsi" w:hAnsiTheme="majorHAnsi" w:cs="Arial"/>
          <w:bCs/>
          <w:sz w:val="22"/>
          <w:szCs w:val="22"/>
        </w:rPr>
        <w:t xml:space="preserve">No. </w:t>
      </w:r>
      <w:r w:rsidRPr="001B2963">
        <w:rPr>
          <w:rFonts w:asciiTheme="majorHAnsi" w:hAnsiTheme="majorHAnsi" w:cs="Arial"/>
          <w:color w:val="E36C0A" w:themeColor="accent6" w:themeShade="BF"/>
          <w:sz w:val="22"/>
          <w:szCs w:val="22"/>
        </w:rPr>
        <w:t>&lt;Include rationale, if applicable&gt;</w:t>
      </w:r>
    </w:p>
    <w:p w14:paraId="7D647470" w14:textId="77777777" w:rsidR="00592BFF" w:rsidRPr="002819E4" w:rsidRDefault="00592BFF" w:rsidP="00592BFF">
      <w:pPr>
        <w:tabs>
          <w:tab w:val="left" w:pos="792"/>
          <w:tab w:val="left" w:pos="8640"/>
        </w:tabs>
        <w:autoSpaceDE w:val="0"/>
        <w:autoSpaceDN w:val="0"/>
        <w:adjustRightInd w:val="0"/>
        <w:rPr>
          <w:rFonts w:asciiTheme="majorHAnsi" w:hAnsiTheme="majorHAnsi" w:cs="Arial"/>
          <w:color w:val="000000"/>
          <w:sz w:val="22"/>
          <w:szCs w:val="22"/>
        </w:rPr>
      </w:pPr>
    </w:p>
    <w:p w14:paraId="11D3E866" w14:textId="77777777" w:rsidR="00592BFF" w:rsidRPr="002819E4" w:rsidRDefault="00592BFF" w:rsidP="00592BFF">
      <w:pPr>
        <w:autoSpaceDE w:val="0"/>
        <w:autoSpaceDN w:val="0"/>
        <w:adjustRightInd w:val="0"/>
        <w:spacing w:after="240"/>
        <w:rPr>
          <w:rFonts w:asciiTheme="majorHAnsi" w:hAnsiTheme="majorHAnsi" w:cs="Arial"/>
          <w:color w:val="000000"/>
          <w:sz w:val="22"/>
          <w:szCs w:val="22"/>
        </w:rPr>
      </w:pPr>
      <w:r w:rsidRPr="002819E4">
        <w:rPr>
          <w:rFonts w:asciiTheme="majorHAnsi" w:hAnsiTheme="majorHAnsi" w:cs="Arial"/>
          <w:color w:val="000000"/>
          <w:sz w:val="22"/>
          <w:szCs w:val="22"/>
        </w:rPr>
        <w:t>________________</w:t>
      </w:r>
    </w:p>
    <w:p w14:paraId="09874057" w14:textId="77777777" w:rsidR="000C5CD6" w:rsidRPr="001B2963" w:rsidRDefault="000C5CD6" w:rsidP="000C5CD6">
      <w:pPr>
        <w:autoSpaceDE w:val="0"/>
        <w:autoSpaceDN w:val="0"/>
        <w:adjustRightInd w:val="0"/>
        <w:rPr>
          <w:rFonts w:asciiTheme="majorHAnsi" w:hAnsiTheme="majorHAnsi" w:cs="Arial"/>
          <w:bCs/>
          <w:color w:val="E36C0A" w:themeColor="accent6" w:themeShade="BF"/>
          <w:sz w:val="22"/>
          <w:szCs w:val="22"/>
        </w:rPr>
      </w:pPr>
      <w:r w:rsidRPr="001B2963">
        <w:rPr>
          <w:rFonts w:asciiTheme="majorHAnsi" w:hAnsiTheme="majorHAnsi" w:cs="Arial"/>
          <w:bCs/>
          <w:color w:val="E36C0A" w:themeColor="accent6" w:themeShade="BF"/>
          <w:sz w:val="22"/>
          <w:szCs w:val="22"/>
        </w:rPr>
        <w:t>&lt;insert addit</w:t>
      </w:r>
      <w:r w:rsidR="001B2963">
        <w:rPr>
          <w:rFonts w:asciiTheme="majorHAnsi" w:hAnsiTheme="majorHAnsi" w:cs="Arial"/>
          <w:bCs/>
          <w:color w:val="E36C0A" w:themeColor="accent6" w:themeShade="BF"/>
          <w:sz w:val="22"/>
          <w:szCs w:val="22"/>
        </w:rPr>
        <w:t xml:space="preserve">ional notes, if/as applicable, </w:t>
      </w:r>
      <w:r w:rsidRPr="001B2963">
        <w:rPr>
          <w:rFonts w:asciiTheme="majorHAnsi" w:hAnsiTheme="majorHAnsi" w:cs="Arial"/>
          <w:bCs/>
          <w:color w:val="E36C0A" w:themeColor="accent6" w:themeShade="BF"/>
          <w:sz w:val="22"/>
          <w:szCs w:val="22"/>
        </w:rPr>
        <w:t>e</w:t>
      </w:r>
      <w:r w:rsidR="00C84279" w:rsidRPr="001B2963">
        <w:rPr>
          <w:rFonts w:asciiTheme="majorHAnsi" w:hAnsiTheme="majorHAnsi" w:cs="Arial"/>
          <w:bCs/>
          <w:color w:val="E36C0A" w:themeColor="accent6" w:themeShade="BF"/>
          <w:sz w:val="22"/>
          <w:szCs w:val="22"/>
        </w:rPr>
        <w:t>.</w:t>
      </w:r>
      <w:r w:rsidR="001B2963">
        <w:rPr>
          <w:rFonts w:asciiTheme="majorHAnsi" w:hAnsiTheme="majorHAnsi" w:cs="Arial"/>
          <w:bCs/>
          <w:color w:val="E36C0A" w:themeColor="accent6" w:themeShade="BF"/>
          <w:sz w:val="22"/>
          <w:szCs w:val="22"/>
        </w:rPr>
        <w:t>g.</w:t>
      </w:r>
      <w:r w:rsidRPr="001B2963">
        <w:rPr>
          <w:rFonts w:asciiTheme="majorHAnsi" w:hAnsiTheme="majorHAnsi" w:cs="Arial"/>
          <w:bCs/>
          <w:color w:val="E36C0A" w:themeColor="accent6" w:themeShade="BF"/>
          <w:sz w:val="22"/>
          <w:szCs w:val="22"/>
        </w:rPr>
        <w:t>:</w:t>
      </w:r>
    </w:p>
    <w:p w14:paraId="24BBEE53" w14:textId="77777777" w:rsidR="000C5CD6" w:rsidRPr="001B2963" w:rsidRDefault="000C5CD6" w:rsidP="000C5CD6">
      <w:pPr>
        <w:autoSpaceDE w:val="0"/>
        <w:autoSpaceDN w:val="0"/>
        <w:adjustRightInd w:val="0"/>
        <w:rPr>
          <w:rFonts w:asciiTheme="majorHAnsi" w:hAnsiTheme="majorHAnsi" w:cs="Arial"/>
          <w:bCs/>
          <w:color w:val="E36C0A" w:themeColor="accent6" w:themeShade="BF"/>
          <w:sz w:val="22"/>
          <w:szCs w:val="22"/>
        </w:rPr>
      </w:pPr>
    </w:p>
    <w:p w14:paraId="58B299C7" w14:textId="77777777" w:rsidR="0000574C" w:rsidRPr="001B2963" w:rsidRDefault="0000574C" w:rsidP="0000574C">
      <w:pPr>
        <w:autoSpaceDE w:val="0"/>
        <w:autoSpaceDN w:val="0"/>
        <w:adjustRightInd w:val="0"/>
        <w:rPr>
          <w:rFonts w:asciiTheme="majorHAnsi" w:hAnsiTheme="majorHAnsi" w:cs="Arial"/>
          <w:color w:val="E36C0A" w:themeColor="accent6" w:themeShade="BF"/>
          <w:sz w:val="22"/>
          <w:szCs w:val="22"/>
        </w:rPr>
      </w:pPr>
      <w:r w:rsidRPr="001B2963">
        <w:rPr>
          <w:rFonts w:asciiTheme="majorHAnsi" w:hAnsiTheme="majorHAnsi" w:cs="Arial"/>
          <w:b/>
          <w:bCs/>
          <w:color w:val="E36C0A" w:themeColor="accent6" w:themeShade="BF"/>
          <w:sz w:val="22"/>
          <w:szCs w:val="22"/>
        </w:rPr>
        <w:t xml:space="preserve">NOTE FOR WHO: </w:t>
      </w:r>
      <w:r w:rsidRPr="001B2963">
        <w:rPr>
          <w:rFonts w:asciiTheme="majorHAnsi" w:hAnsiTheme="majorHAnsi" w:cs="Arial"/>
          <w:color w:val="E36C0A" w:themeColor="accent6" w:themeShade="BF"/>
          <w:sz w:val="22"/>
          <w:szCs w:val="22"/>
        </w:rPr>
        <w:t xml:space="preserve">If this event should be posted to the secure Event Information Site (EIS) or otherwise shared with National </w:t>
      </w:r>
      <w:r w:rsidR="00710B77" w:rsidRPr="001B2963">
        <w:rPr>
          <w:rFonts w:asciiTheme="majorHAnsi" w:hAnsiTheme="majorHAnsi" w:cs="Arial"/>
          <w:color w:val="E36C0A" w:themeColor="accent6" w:themeShade="BF"/>
          <w:sz w:val="22"/>
          <w:szCs w:val="22"/>
        </w:rPr>
        <w:t xml:space="preserve">IHR </w:t>
      </w:r>
      <w:r w:rsidRPr="001B2963">
        <w:rPr>
          <w:rFonts w:asciiTheme="majorHAnsi" w:hAnsiTheme="majorHAnsi" w:cs="Arial"/>
          <w:color w:val="E36C0A" w:themeColor="accent6" w:themeShade="BF"/>
          <w:sz w:val="22"/>
          <w:szCs w:val="22"/>
        </w:rPr>
        <w:t>Focal Points or the public, we look forward to having the opportunity to preview and comment on the text of any proposed communication.&gt;</w:t>
      </w:r>
    </w:p>
    <w:p w14:paraId="56C246E7" w14:textId="77777777" w:rsidR="00592BFF" w:rsidRPr="002819E4" w:rsidRDefault="00592BFF" w:rsidP="00592BFF">
      <w:pPr>
        <w:autoSpaceDE w:val="0"/>
        <w:autoSpaceDN w:val="0"/>
        <w:adjustRightInd w:val="0"/>
        <w:rPr>
          <w:rFonts w:asciiTheme="majorHAnsi" w:hAnsiTheme="majorHAnsi" w:cs="Arial"/>
          <w:sz w:val="22"/>
          <w:szCs w:val="22"/>
        </w:rPr>
      </w:pPr>
    </w:p>
    <w:p w14:paraId="7626DD10" w14:textId="77777777" w:rsidR="00592BFF" w:rsidRPr="002819E4" w:rsidRDefault="00592BFF" w:rsidP="00592BFF">
      <w:pPr>
        <w:autoSpaceDE w:val="0"/>
        <w:autoSpaceDN w:val="0"/>
        <w:adjustRightInd w:val="0"/>
        <w:rPr>
          <w:rFonts w:asciiTheme="majorHAnsi" w:hAnsiTheme="majorHAnsi"/>
          <w:sz w:val="22"/>
          <w:szCs w:val="22"/>
        </w:rPr>
      </w:pPr>
      <w:r w:rsidRPr="002819E4">
        <w:rPr>
          <w:rFonts w:asciiTheme="majorHAnsi" w:hAnsiTheme="majorHAnsi"/>
          <w:sz w:val="22"/>
          <w:szCs w:val="22"/>
        </w:rPr>
        <w:t>______________</w:t>
      </w:r>
    </w:p>
    <w:p w14:paraId="4BFBA426" w14:textId="77777777" w:rsidR="00592BFF" w:rsidRPr="002819E4" w:rsidRDefault="00592BFF" w:rsidP="00592BFF">
      <w:pPr>
        <w:tabs>
          <w:tab w:val="left" w:pos="792"/>
          <w:tab w:val="left" w:pos="8640"/>
        </w:tabs>
        <w:autoSpaceDE w:val="0"/>
        <w:autoSpaceDN w:val="0"/>
        <w:adjustRightInd w:val="0"/>
        <w:rPr>
          <w:rFonts w:asciiTheme="majorHAnsi" w:hAnsiTheme="majorHAnsi" w:cs="Arial"/>
          <w:sz w:val="22"/>
          <w:szCs w:val="22"/>
        </w:rPr>
      </w:pPr>
    </w:p>
    <w:p w14:paraId="0FD53108" w14:textId="77777777" w:rsidR="00592BFF" w:rsidRPr="002819E4" w:rsidRDefault="00592BFF" w:rsidP="00592BFF">
      <w:pPr>
        <w:tabs>
          <w:tab w:val="left" w:pos="792"/>
          <w:tab w:val="left" w:pos="8640"/>
        </w:tabs>
        <w:autoSpaceDE w:val="0"/>
        <w:autoSpaceDN w:val="0"/>
        <w:adjustRightInd w:val="0"/>
        <w:rPr>
          <w:rFonts w:asciiTheme="majorHAnsi" w:hAnsiTheme="majorHAnsi" w:cs="Arial"/>
          <w:color w:val="000000"/>
          <w:sz w:val="22"/>
          <w:szCs w:val="22"/>
        </w:rPr>
      </w:pPr>
    </w:p>
    <w:p w14:paraId="00C6B09D" w14:textId="77777777" w:rsidR="00592BFF" w:rsidRPr="002819E4" w:rsidRDefault="00592BFF" w:rsidP="00592BFF">
      <w:pPr>
        <w:tabs>
          <w:tab w:val="left" w:pos="792"/>
          <w:tab w:val="left" w:pos="8640"/>
        </w:tabs>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 xml:space="preserve">Should you require further information, please do not hesitate to contact the </w:t>
      </w:r>
      <w:r w:rsidR="004A0A54" w:rsidRPr="001B2963">
        <w:rPr>
          <w:rFonts w:asciiTheme="majorHAnsi" w:hAnsiTheme="majorHAnsi" w:cs="Arial"/>
          <w:color w:val="E36C0A" w:themeColor="accent6" w:themeShade="BF"/>
          <w:sz w:val="22"/>
          <w:szCs w:val="22"/>
        </w:rPr>
        <w:t>&lt;insert country&gt;</w:t>
      </w:r>
      <w:r w:rsidRPr="001B2963">
        <w:rPr>
          <w:rFonts w:asciiTheme="majorHAnsi" w:hAnsiTheme="majorHAnsi" w:cs="Arial"/>
          <w:color w:val="E36C0A" w:themeColor="accent6" w:themeShade="BF"/>
          <w:sz w:val="22"/>
          <w:szCs w:val="22"/>
        </w:rPr>
        <w:t xml:space="preserve"> </w:t>
      </w:r>
      <w:r w:rsidRPr="002819E4">
        <w:rPr>
          <w:rFonts w:asciiTheme="majorHAnsi" w:hAnsiTheme="majorHAnsi" w:cs="Arial"/>
          <w:color w:val="000000"/>
          <w:sz w:val="22"/>
          <w:szCs w:val="22"/>
        </w:rPr>
        <w:t xml:space="preserve">National </w:t>
      </w:r>
      <w:r w:rsidR="00710B77" w:rsidRPr="002819E4">
        <w:rPr>
          <w:rFonts w:asciiTheme="majorHAnsi" w:hAnsiTheme="majorHAnsi" w:cs="Arial"/>
          <w:color w:val="000000"/>
          <w:sz w:val="22"/>
          <w:szCs w:val="22"/>
        </w:rPr>
        <w:t xml:space="preserve">IHR </w:t>
      </w:r>
      <w:r w:rsidRPr="002819E4">
        <w:rPr>
          <w:rFonts w:asciiTheme="majorHAnsi" w:hAnsiTheme="majorHAnsi" w:cs="Arial"/>
          <w:color w:val="000000"/>
          <w:sz w:val="22"/>
          <w:szCs w:val="22"/>
        </w:rPr>
        <w:t>Focal Point.</w:t>
      </w:r>
    </w:p>
    <w:p w14:paraId="61722D0F" w14:textId="77777777" w:rsidR="00592BFF" w:rsidRPr="002819E4" w:rsidRDefault="00592BFF" w:rsidP="00592BFF">
      <w:pPr>
        <w:autoSpaceDE w:val="0"/>
        <w:autoSpaceDN w:val="0"/>
        <w:adjustRightInd w:val="0"/>
        <w:spacing w:after="100"/>
        <w:rPr>
          <w:rFonts w:asciiTheme="majorHAnsi" w:hAnsiTheme="majorHAnsi" w:cs="Arial"/>
          <w:sz w:val="22"/>
          <w:szCs w:val="22"/>
        </w:rPr>
      </w:pPr>
    </w:p>
    <w:p w14:paraId="743770DD" w14:textId="77777777" w:rsidR="00592BFF" w:rsidRPr="002819E4" w:rsidRDefault="00592BFF" w:rsidP="00592BFF">
      <w:pPr>
        <w:autoSpaceDE w:val="0"/>
        <w:autoSpaceDN w:val="0"/>
        <w:adjustRightInd w:val="0"/>
        <w:spacing w:after="100"/>
        <w:rPr>
          <w:rFonts w:asciiTheme="majorHAnsi" w:hAnsiTheme="majorHAnsi" w:cs="Arial"/>
          <w:sz w:val="22"/>
          <w:szCs w:val="22"/>
        </w:rPr>
      </w:pPr>
      <w:r w:rsidRPr="002819E4">
        <w:rPr>
          <w:rFonts w:asciiTheme="majorHAnsi" w:hAnsiTheme="majorHAnsi" w:cs="Arial"/>
          <w:sz w:val="22"/>
          <w:szCs w:val="22"/>
        </w:rPr>
        <w:t>Regards,</w:t>
      </w:r>
    </w:p>
    <w:p w14:paraId="0DF1C07B" w14:textId="77777777" w:rsidR="00BC1499" w:rsidRPr="002819E4" w:rsidRDefault="00BC1499" w:rsidP="00592BFF">
      <w:pPr>
        <w:autoSpaceDE w:val="0"/>
        <w:autoSpaceDN w:val="0"/>
        <w:adjustRightInd w:val="0"/>
        <w:rPr>
          <w:rFonts w:asciiTheme="majorHAnsi" w:hAnsiTheme="majorHAnsi" w:cs="Arial"/>
          <w:color w:val="FF00FF"/>
          <w:sz w:val="22"/>
          <w:szCs w:val="22"/>
        </w:rPr>
      </w:pPr>
    </w:p>
    <w:p w14:paraId="0E71DB45" w14:textId="77777777" w:rsidR="00592BFF" w:rsidRPr="002819E4" w:rsidRDefault="004A0A54" w:rsidP="00592BFF">
      <w:pPr>
        <w:autoSpaceDE w:val="0"/>
        <w:autoSpaceDN w:val="0"/>
        <w:adjustRightInd w:val="0"/>
        <w:rPr>
          <w:rFonts w:asciiTheme="majorHAnsi" w:hAnsiTheme="majorHAnsi" w:cs="Arial"/>
          <w:sz w:val="22"/>
          <w:szCs w:val="22"/>
        </w:rPr>
      </w:pPr>
      <w:r w:rsidRPr="001B2963">
        <w:rPr>
          <w:rFonts w:asciiTheme="majorHAnsi" w:hAnsiTheme="majorHAnsi" w:cs="Arial"/>
          <w:color w:val="E36C0A" w:themeColor="accent6" w:themeShade="BF"/>
          <w:sz w:val="22"/>
          <w:szCs w:val="22"/>
        </w:rPr>
        <w:t>&lt;insert country&gt;</w:t>
      </w:r>
      <w:r w:rsidR="00592BFF" w:rsidRPr="001B2963">
        <w:rPr>
          <w:rFonts w:asciiTheme="majorHAnsi" w:hAnsiTheme="majorHAnsi" w:cs="Arial"/>
          <w:color w:val="E36C0A" w:themeColor="accent6" w:themeShade="BF"/>
          <w:sz w:val="22"/>
          <w:szCs w:val="22"/>
        </w:rPr>
        <w:t xml:space="preserve"> </w:t>
      </w:r>
      <w:r w:rsidR="00592BFF" w:rsidRPr="002819E4">
        <w:rPr>
          <w:rFonts w:asciiTheme="majorHAnsi" w:hAnsiTheme="majorHAnsi" w:cs="Arial"/>
          <w:sz w:val="22"/>
          <w:szCs w:val="22"/>
        </w:rPr>
        <w:t xml:space="preserve">National </w:t>
      </w:r>
      <w:r w:rsidR="00710B77" w:rsidRPr="002819E4">
        <w:rPr>
          <w:rFonts w:asciiTheme="majorHAnsi" w:hAnsiTheme="majorHAnsi" w:cs="Arial"/>
          <w:sz w:val="22"/>
          <w:szCs w:val="22"/>
        </w:rPr>
        <w:t xml:space="preserve">IHR </w:t>
      </w:r>
      <w:r w:rsidR="00592BFF" w:rsidRPr="002819E4">
        <w:rPr>
          <w:rFonts w:asciiTheme="majorHAnsi" w:hAnsiTheme="majorHAnsi" w:cs="Arial"/>
          <w:sz w:val="22"/>
          <w:szCs w:val="22"/>
        </w:rPr>
        <w:t xml:space="preserve">Focal Point </w:t>
      </w:r>
    </w:p>
    <w:p w14:paraId="40F59C77" w14:textId="77777777" w:rsidR="00592BFF" w:rsidRPr="001B2963" w:rsidRDefault="00592BFF" w:rsidP="00592BFF">
      <w:pPr>
        <w:autoSpaceDE w:val="0"/>
        <w:autoSpaceDN w:val="0"/>
        <w:adjustRightInd w:val="0"/>
        <w:rPr>
          <w:rFonts w:asciiTheme="majorHAnsi" w:hAnsiTheme="majorHAnsi" w:cs="Arial"/>
          <w:color w:val="E36C0A" w:themeColor="accent6" w:themeShade="BF"/>
          <w:sz w:val="22"/>
          <w:szCs w:val="22"/>
        </w:rPr>
      </w:pPr>
      <w:r w:rsidRPr="001B2963">
        <w:rPr>
          <w:rFonts w:asciiTheme="majorHAnsi" w:hAnsiTheme="majorHAnsi" w:cs="Arial"/>
          <w:color w:val="E36C0A" w:themeColor="accent6" w:themeShade="BF"/>
          <w:sz w:val="22"/>
          <w:szCs w:val="22"/>
        </w:rPr>
        <w:t xml:space="preserve">&lt;insert signature block&gt;  </w:t>
      </w:r>
    </w:p>
    <w:p w14:paraId="29805620" w14:textId="77777777" w:rsidR="00592BFF" w:rsidRPr="002819E4" w:rsidRDefault="00592BFF">
      <w:pPr>
        <w:spacing w:after="200" w:line="276" w:lineRule="auto"/>
        <w:rPr>
          <w:rFonts w:asciiTheme="majorHAnsi" w:hAnsiTheme="majorHAnsi"/>
          <w:b/>
          <w:sz w:val="22"/>
          <w:szCs w:val="22"/>
        </w:rPr>
      </w:pPr>
      <w:r w:rsidRPr="002819E4">
        <w:rPr>
          <w:rFonts w:asciiTheme="majorHAnsi" w:hAnsiTheme="majorHAnsi"/>
          <w:b/>
          <w:sz w:val="22"/>
          <w:szCs w:val="22"/>
        </w:rPr>
        <w:br w:type="page"/>
      </w:r>
    </w:p>
    <w:p w14:paraId="3B74DBBF" w14:textId="77777777" w:rsidR="00592BFF" w:rsidRPr="00400A75" w:rsidRDefault="00222971" w:rsidP="00592BFF">
      <w:pPr>
        <w:jc w:val="center"/>
        <w:rPr>
          <w:rFonts w:asciiTheme="majorHAnsi" w:hAnsiTheme="majorHAnsi" w:cs="Arial"/>
          <w:sz w:val="28"/>
        </w:rPr>
      </w:pPr>
      <w:r w:rsidRPr="00400A75">
        <w:rPr>
          <w:rFonts w:asciiTheme="majorHAnsi" w:hAnsiTheme="majorHAnsi"/>
          <w:b/>
          <w:sz w:val="28"/>
        </w:rPr>
        <w:t>APPENDIX 7</w:t>
      </w:r>
      <w:r w:rsidR="00592BFF" w:rsidRPr="00400A75">
        <w:rPr>
          <w:rFonts w:asciiTheme="majorHAnsi" w:hAnsiTheme="majorHAnsi"/>
          <w:b/>
          <w:sz w:val="28"/>
        </w:rPr>
        <w:t xml:space="preserve">: </w:t>
      </w:r>
      <w:bookmarkStart w:id="1" w:name="_Toc463614344"/>
      <w:r w:rsidR="00592BFF" w:rsidRPr="00400A75">
        <w:rPr>
          <w:rFonts w:asciiTheme="majorHAnsi" w:hAnsiTheme="majorHAnsi" w:cs="Arial"/>
          <w:b/>
          <w:sz w:val="28"/>
        </w:rPr>
        <w:t xml:space="preserve">Information </w:t>
      </w:r>
      <w:r w:rsidR="00C84279" w:rsidRPr="00400A75">
        <w:rPr>
          <w:rFonts w:asciiTheme="majorHAnsi" w:hAnsiTheme="majorHAnsi" w:cs="Arial"/>
          <w:b/>
          <w:sz w:val="28"/>
        </w:rPr>
        <w:t>S</w:t>
      </w:r>
      <w:r w:rsidR="00592BFF" w:rsidRPr="00400A75">
        <w:rPr>
          <w:rFonts w:asciiTheme="majorHAnsi" w:hAnsiTheme="majorHAnsi" w:cs="Arial"/>
          <w:b/>
          <w:sz w:val="28"/>
        </w:rPr>
        <w:t>haring with WHO under Article 9 of the IHR</w:t>
      </w:r>
      <w:bookmarkEnd w:id="1"/>
      <w:r w:rsidR="005A5716" w:rsidRPr="00400A75">
        <w:rPr>
          <w:rFonts w:asciiTheme="majorHAnsi" w:hAnsiTheme="majorHAnsi" w:cs="Arial"/>
          <w:b/>
          <w:sz w:val="28"/>
        </w:rPr>
        <w:t xml:space="preserve"> </w:t>
      </w:r>
      <w:r w:rsidR="005A5716" w:rsidRPr="00400A75">
        <w:rPr>
          <w:rFonts w:asciiTheme="majorHAnsi" w:hAnsiTheme="majorHAnsi"/>
          <w:b/>
          <w:sz w:val="28"/>
        </w:rPr>
        <w:t>(Template)</w:t>
      </w:r>
    </w:p>
    <w:p w14:paraId="0D1F0B3A" w14:textId="77777777" w:rsidR="00592BFF" w:rsidRPr="00400A75" w:rsidRDefault="00592BFF" w:rsidP="00592BFF">
      <w:pPr>
        <w:autoSpaceDE w:val="0"/>
        <w:autoSpaceDN w:val="0"/>
        <w:adjustRightInd w:val="0"/>
        <w:rPr>
          <w:rFonts w:asciiTheme="majorHAnsi" w:hAnsiTheme="majorHAnsi" w:cs="Arial"/>
          <w:b/>
          <w:color w:val="000000"/>
          <w:sz w:val="20"/>
          <w:szCs w:val="20"/>
        </w:rPr>
      </w:pPr>
    </w:p>
    <w:p w14:paraId="7AFE6591" w14:textId="77777777" w:rsidR="00592BFF" w:rsidRPr="00093911" w:rsidRDefault="00592BFF" w:rsidP="00592BFF">
      <w:pPr>
        <w:jc w:val="both"/>
        <w:rPr>
          <w:rFonts w:asciiTheme="majorHAnsi" w:hAnsiTheme="majorHAnsi" w:cs="Arial"/>
          <w:b/>
          <w:i/>
          <w:color w:val="000000" w:themeColor="text1"/>
          <w:sz w:val="22"/>
          <w:szCs w:val="22"/>
        </w:rPr>
      </w:pPr>
      <w:r w:rsidRPr="00093911">
        <w:rPr>
          <w:rFonts w:asciiTheme="majorHAnsi" w:hAnsiTheme="majorHAnsi" w:cs="Arial"/>
          <w:b/>
          <w:i/>
          <w:color w:val="000000" w:themeColor="text1"/>
          <w:sz w:val="22"/>
          <w:szCs w:val="22"/>
        </w:rPr>
        <w:t>Purpose:</w:t>
      </w:r>
      <w:r w:rsidRPr="00093911">
        <w:rPr>
          <w:rFonts w:asciiTheme="majorHAnsi" w:hAnsiTheme="majorHAnsi" w:cs="Arial"/>
          <w:i/>
          <w:color w:val="000000" w:themeColor="text1"/>
          <w:sz w:val="22"/>
          <w:szCs w:val="22"/>
        </w:rPr>
        <w:t xml:space="preserve"> To inform WHO, as far as practicable, within 24 hours of receipt of evidence of public health risks occurring outside of </w:t>
      </w:r>
      <w:r w:rsidR="004A0A54" w:rsidRPr="00093911">
        <w:rPr>
          <w:rFonts w:asciiTheme="majorHAnsi" w:hAnsiTheme="majorHAnsi" w:cs="Arial"/>
          <w:i/>
          <w:color w:val="E36C0A" w:themeColor="accent6" w:themeShade="BF"/>
          <w:sz w:val="22"/>
          <w:szCs w:val="22"/>
        </w:rPr>
        <w:t>&lt;insert country&gt;</w:t>
      </w:r>
      <w:r w:rsidRPr="00093911">
        <w:rPr>
          <w:rFonts w:asciiTheme="majorHAnsi" w:hAnsiTheme="majorHAnsi" w:cs="Arial"/>
          <w:i/>
          <w:color w:val="E36C0A" w:themeColor="accent6" w:themeShade="BF"/>
          <w:sz w:val="22"/>
          <w:szCs w:val="22"/>
        </w:rPr>
        <w:t xml:space="preserve"> </w:t>
      </w:r>
      <w:r w:rsidRPr="00093911">
        <w:rPr>
          <w:rFonts w:asciiTheme="majorHAnsi" w:hAnsiTheme="majorHAnsi" w:cs="Arial"/>
          <w:i/>
          <w:color w:val="000000" w:themeColor="text1"/>
          <w:sz w:val="22"/>
          <w:szCs w:val="22"/>
        </w:rPr>
        <w:t>that may cause international disease spread. The evidence may be manifested by exported or imported human cases, vectors which carry infection or contamination; or goods that are contaminated.</w:t>
      </w:r>
    </w:p>
    <w:p w14:paraId="0C8B600B" w14:textId="77777777" w:rsidR="00592BFF" w:rsidRPr="00093911" w:rsidRDefault="00592BFF" w:rsidP="00592BFF">
      <w:pPr>
        <w:autoSpaceDE w:val="0"/>
        <w:autoSpaceDN w:val="0"/>
        <w:adjustRightInd w:val="0"/>
        <w:rPr>
          <w:rFonts w:asciiTheme="majorHAnsi" w:hAnsiTheme="majorHAnsi" w:cs="Arial"/>
          <w:b/>
          <w:color w:val="000000" w:themeColor="text1"/>
          <w:sz w:val="8"/>
          <w:szCs w:val="22"/>
          <w:u w:val="single"/>
        </w:rPr>
      </w:pPr>
    </w:p>
    <w:p w14:paraId="59F03CEB" w14:textId="77777777" w:rsidR="00592BFF" w:rsidRPr="002819E4" w:rsidRDefault="00592BFF" w:rsidP="00592BFF">
      <w:pPr>
        <w:autoSpaceDE w:val="0"/>
        <w:autoSpaceDN w:val="0"/>
        <w:adjustRightInd w:val="0"/>
        <w:rPr>
          <w:rFonts w:asciiTheme="majorHAnsi" w:hAnsiTheme="majorHAnsi" w:cs="Arial"/>
          <w:b/>
          <w:sz w:val="22"/>
          <w:szCs w:val="22"/>
          <w:u w:val="single"/>
        </w:rPr>
      </w:pPr>
      <w:r w:rsidRPr="002819E4">
        <w:rPr>
          <w:rFonts w:asciiTheme="majorHAnsi" w:hAnsiTheme="majorHAnsi" w:cs="Arial"/>
          <w:b/>
          <w:sz w:val="22"/>
          <w:szCs w:val="22"/>
          <w:u w:val="single"/>
        </w:rPr>
        <w:t>__________________</w:t>
      </w:r>
    </w:p>
    <w:p w14:paraId="705DE2AD"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p>
    <w:p w14:paraId="5CCE08D9" w14:textId="77777777" w:rsidR="00592BFF" w:rsidRPr="002819E4" w:rsidRDefault="00592BFF" w:rsidP="00592BFF">
      <w:pPr>
        <w:autoSpaceDE w:val="0"/>
        <w:autoSpaceDN w:val="0"/>
        <w:adjustRightInd w:val="0"/>
        <w:rPr>
          <w:rFonts w:asciiTheme="majorHAnsi" w:hAnsiTheme="majorHAnsi" w:cs="Arial"/>
          <w:bCs/>
          <w:color w:val="000000"/>
          <w:sz w:val="22"/>
          <w:szCs w:val="22"/>
        </w:rPr>
      </w:pPr>
      <w:r w:rsidRPr="002819E4">
        <w:rPr>
          <w:rFonts w:asciiTheme="majorHAnsi" w:hAnsiTheme="majorHAnsi" w:cs="Arial"/>
          <w:b/>
          <w:bCs/>
          <w:color w:val="000000"/>
          <w:sz w:val="22"/>
          <w:szCs w:val="22"/>
        </w:rPr>
        <w:t xml:space="preserve">To: </w:t>
      </w:r>
      <w:r w:rsidR="00FB1D33" w:rsidRPr="002819E4">
        <w:rPr>
          <w:rFonts w:asciiTheme="majorHAnsi" w:hAnsiTheme="majorHAnsi" w:cs="Arial"/>
          <w:bCs/>
          <w:color w:val="000000"/>
          <w:sz w:val="22"/>
          <w:szCs w:val="22"/>
        </w:rPr>
        <w:t xml:space="preserve">WHO </w:t>
      </w:r>
      <w:r w:rsidRPr="002819E4">
        <w:rPr>
          <w:rFonts w:asciiTheme="majorHAnsi" w:hAnsiTheme="majorHAnsi" w:cs="Arial"/>
          <w:bCs/>
          <w:color w:val="000000"/>
          <w:sz w:val="22"/>
          <w:szCs w:val="22"/>
        </w:rPr>
        <w:t>IHR</w:t>
      </w:r>
      <w:r w:rsidR="00FB1D33" w:rsidRPr="002819E4">
        <w:rPr>
          <w:rFonts w:asciiTheme="majorHAnsi" w:hAnsiTheme="majorHAnsi" w:cs="Arial"/>
          <w:bCs/>
          <w:color w:val="000000"/>
          <w:sz w:val="22"/>
          <w:szCs w:val="22"/>
        </w:rPr>
        <w:t xml:space="preserve"> Regional Contact Point email</w:t>
      </w:r>
    </w:p>
    <w:p w14:paraId="67364C5D" w14:textId="77777777" w:rsidR="00592BFF" w:rsidRPr="00093911" w:rsidRDefault="00592BFF" w:rsidP="00592BFF">
      <w:pPr>
        <w:autoSpaceDE w:val="0"/>
        <w:autoSpaceDN w:val="0"/>
        <w:adjustRightInd w:val="0"/>
        <w:rPr>
          <w:rFonts w:asciiTheme="majorHAnsi" w:hAnsiTheme="majorHAnsi" w:cs="Arial"/>
          <w:bCs/>
          <w:color w:val="000000"/>
          <w:sz w:val="16"/>
          <w:szCs w:val="22"/>
        </w:rPr>
      </w:pPr>
    </w:p>
    <w:p w14:paraId="291C7C54" w14:textId="77777777" w:rsidR="00592BFF" w:rsidRPr="002819E4" w:rsidRDefault="00592BFF" w:rsidP="00592BFF">
      <w:pPr>
        <w:autoSpaceDE w:val="0"/>
        <w:autoSpaceDN w:val="0"/>
        <w:adjustRightInd w:val="0"/>
        <w:rPr>
          <w:rFonts w:asciiTheme="majorHAnsi" w:hAnsiTheme="majorHAnsi" w:cs="Arial"/>
          <w:bCs/>
          <w:color w:val="000000"/>
          <w:sz w:val="22"/>
          <w:szCs w:val="22"/>
        </w:rPr>
      </w:pPr>
      <w:r w:rsidRPr="002819E4">
        <w:rPr>
          <w:rFonts w:asciiTheme="majorHAnsi" w:hAnsiTheme="majorHAnsi" w:cs="Arial"/>
          <w:b/>
          <w:bCs/>
          <w:color w:val="000000"/>
          <w:sz w:val="22"/>
          <w:szCs w:val="22"/>
        </w:rPr>
        <w:t xml:space="preserve">Cc: </w:t>
      </w:r>
      <w:r w:rsidRPr="002819E4">
        <w:rPr>
          <w:rFonts w:asciiTheme="majorHAnsi" w:hAnsiTheme="majorHAnsi" w:cs="Arial"/>
          <w:bCs/>
          <w:color w:val="000000"/>
          <w:sz w:val="22"/>
          <w:szCs w:val="22"/>
        </w:rPr>
        <w:t xml:space="preserve">WHO Country Office; </w:t>
      </w:r>
      <w:r w:rsidR="004A0A54" w:rsidRPr="00093911">
        <w:rPr>
          <w:rFonts w:asciiTheme="majorHAnsi" w:hAnsiTheme="majorHAnsi" w:cs="Arial"/>
          <w:bCs/>
          <w:color w:val="E36C0A" w:themeColor="accent6" w:themeShade="BF"/>
          <w:sz w:val="22"/>
          <w:szCs w:val="22"/>
        </w:rPr>
        <w:t>&lt;insert country&gt;</w:t>
      </w:r>
      <w:r w:rsidRPr="00093911">
        <w:rPr>
          <w:rFonts w:asciiTheme="majorHAnsi" w:hAnsiTheme="majorHAnsi" w:cs="Arial"/>
          <w:bCs/>
          <w:color w:val="E36C0A" w:themeColor="accent6" w:themeShade="BF"/>
          <w:sz w:val="22"/>
          <w:szCs w:val="22"/>
        </w:rPr>
        <w:t xml:space="preserve"> </w:t>
      </w:r>
      <w:r w:rsidRPr="002819E4">
        <w:rPr>
          <w:rFonts w:asciiTheme="majorHAnsi" w:hAnsiTheme="majorHAnsi" w:cs="Arial"/>
          <w:bCs/>
          <w:color w:val="000000"/>
          <w:sz w:val="22"/>
          <w:szCs w:val="22"/>
        </w:rPr>
        <w:t>IHR NFP email</w:t>
      </w:r>
    </w:p>
    <w:p w14:paraId="44DA759C" w14:textId="77777777" w:rsidR="00592BFF" w:rsidRPr="00093911" w:rsidRDefault="00592BFF" w:rsidP="00592BFF">
      <w:pPr>
        <w:autoSpaceDE w:val="0"/>
        <w:autoSpaceDN w:val="0"/>
        <w:adjustRightInd w:val="0"/>
        <w:rPr>
          <w:rFonts w:asciiTheme="majorHAnsi" w:hAnsiTheme="majorHAnsi" w:cs="Arial"/>
          <w:bCs/>
          <w:color w:val="000000"/>
          <w:sz w:val="14"/>
          <w:szCs w:val="22"/>
        </w:rPr>
      </w:pPr>
    </w:p>
    <w:p w14:paraId="0BDECC60" w14:textId="77777777" w:rsidR="00592BFF" w:rsidRPr="002819E4" w:rsidRDefault="00592BFF" w:rsidP="00592BFF">
      <w:pPr>
        <w:autoSpaceDE w:val="0"/>
        <w:autoSpaceDN w:val="0"/>
        <w:adjustRightInd w:val="0"/>
        <w:rPr>
          <w:rFonts w:asciiTheme="majorHAnsi" w:hAnsiTheme="majorHAnsi" w:cs="Arial"/>
          <w:color w:val="FF00FF"/>
          <w:sz w:val="22"/>
          <w:szCs w:val="22"/>
        </w:rPr>
      </w:pPr>
      <w:r w:rsidRPr="002819E4">
        <w:rPr>
          <w:rFonts w:asciiTheme="majorHAnsi" w:hAnsiTheme="majorHAnsi" w:cs="Arial"/>
          <w:b/>
          <w:bCs/>
          <w:color w:val="000000"/>
          <w:sz w:val="22"/>
          <w:szCs w:val="22"/>
        </w:rPr>
        <w:t xml:space="preserve">Bcc: </w:t>
      </w:r>
      <w:r w:rsidRPr="00093911">
        <w:rPr>
          <w:rFonts w:asciiTheme="majorHAnsi" w:hAnsiTheme="majorHAnsi" w:cs="Arial"/>
          <w:bCs/>
          <w:color w:val="E36C0A" w:themeColor="accent6" w:themeShade="BF"/>
          <w:sz w:val="22"/>
          <w:szCs w:val="22"/>
        </w:rPr>
        <w:t>&lt;insert other relevant stakeholders&gt;</w:t>
      </w:r>
    </w:p>
    <w:p w14:paraId="7D532529" w14:textId="77777777" w:rsidR="00592BFF" w:rsidRPr="00093911" w:rsidRDefault="00592BFF" w:rsidP="00592BFF">
      <w:pPr>
        <w:autoSpaceDE w:val="0"/>
        <w:autoSpaceDN w:val="0"/>
        <w:adjustRightInd w:val="0"/>
        <w:rPr>
          <w:rFonts w:asciiTheme="majorHAnsi" w:hAnsiTheme="majorHAnsi" w:cs="Arial"/>
          <w:b/>
          <w:bCs/>
          <w:color w:val="000000"/>
          <w:sz w:val="14"/>
          <w:szCs w:val="22"/>
        </w:rPr>
      </w:pPr>
    </w:p>
    <w:p w14:paraId="79C58F20" w14:textId="77777777" w:rsidR="00592BFF" w:rsidRPr="002819E4" w:rsidRDefault="00592BFF" w:rsidP="00592BFF">
      <w:pPr>
        <w:autoSpaceDE w:val="0"/>
        <w:autoSpaceDN w:val="0"/>
        <w:adjustRightInd w:val="0"/>
        <w:rPr>
          <w:rFonts w:asciiTheme="majorHAnsi" w:hAnsiTheme="majorHAnsi" w:cs="Arial"/>
          <w:color w:val="FF00FF"/>
          <w:sz w:val="22"/>
          <w:szCs w:val="22"/>
        </w:rPr>
      </w:pPr>
      <w:r w:rsidRPr="002819E4">
        <w:rPr>
          <w:rFonts w:asciiTheme="majorHAnsi" w:hAnsiTheme="majorHAnsi" w:cs="Arial"/>
          <w:b/>
          <w:bCs/>
          <w:color w:val="000000"/>
          <w:sz w:val="22"/>
          <w:szCs w:val="22"/>
        </w:rPr>
        <w:t>Subject:</w:t>
      </w:r>
      <w:r w:rsidRPr="002819E4">
        <w:rPr>
          <w:rFonts w:asciiTheme="majorHAnsi" w:hAnsiTheme="majorHAnsi" w:cs="Arial"/>
          <w:color w:val="000000"/>
          <w:sz w:val="22"/>
          <w:szCs w:val="22"/>
        </w:rPr>
        <w:t xml:space="preserve"> Information sharing </w:t>
      </w:r>
      <w:r w:rsidR="00677B65" w:rsidRPr="002819E4">
        <w:rPr>
          <w:rFonts w:asciiTheme="majorHAnsi" w:hAnsiTheme="majorHAnsi" w:cs="Arial"/>
          <w:color w:val="000000"/>
          <w:sz w:val="22"/>
          <w:szCs w:val="22"/>
        </w:rPr>
        <w:t xml:space="preserve">(Article 9, IHR) </w:t>
      </w:r>
      <w:r w:rsidRPr="002819E4">
        <w:rPr>
          <w:rFonts w:asciiTheme="majorHAnsi" w:hAnsiTheme="majorHAnsi" w:cs="Arial"/>
          <w:color w:val="000000"/>
          <w:sz w:val="22"/>
          <w:szCs w:val="22"/>
        </w:rPr>
        <w:t xml:space="preserve">related to </w:t>
      </w:r>
      <w:r w:rsidRPr="00093911">
        <w:rPr>
          <w:rFonts w:asciiTheme="majorHAnsi" w:hAnsiTheme="majorHAnsi" w:cs="Arial"/>
          <w:color w:val="E36C0A" w:themeColor="accent6" w:themeShade="BF"/>
          <w:sz w:val="22"/>
          <w:szCs w:val="22"/>
        </w:rPr>
        <w:t xml:space="preserve">&lt;insert event&gt; </w:t>
      </w:r>
      <w:r w:rsidRPr="002819E4">
        <w:rPr>
          <w:rFonts w:asciiTheme="majorHAnsi" w:hAnsiTheme="majorHAnsi" w:cs="Arial"/>
          <w:color w:val="000000"/>
          <w:sz w:val="22"/>
          <w:szCs w:val="22"/>
        </w:rPr>
        <w:t xml:space="preserve">in </w:t>
      </w:r>
      <w:r w:rsidRPr="00093911">
        <w:rPr>
          <w:rFonts w:asciiTheme="majorHAnsi" w:hAnsiTheme="majorHAnsi" w:cs="Arial"/>
          <w:color w:val="E36C0A" w:themeColor="accent6" w:themeShade="BF"/>
          <w:sz w:val="22"/>
          <w:szCs w:val="22"/>
        </w:rPr>
        <w:t>&lt;insert location&gt;</w:t>
      </w:r>
      <w:r w:rsidRPr="00093911">
        <w:rPr>
          <w:rFonts w:asciiTheme="majorHAnsi" w:hAnsiTheme="majorHAnsi" w:cs="Arial"/>
          <w:color w:val="E36C0A" w:themeColor="accent6" w:themeShade="BF"/>
          <w:sz w:val="22"/>
          <w:szCs w:val="22"/>
        </w:rPr>
        <w:tab/>
      </w:r>
    </w:p>
    <w:p w14:paraId="2B10BAEF" w14:textId="77777777" w:rsidR="00592BFF" w:rsidRPr="00093911" w:rsidRDefault="00592BFF" w:rsidP="00592BFF">
      <w:pPr>
        <w:autoSpaceDE w:val="0"/>
        <w:autoSpaceDN w:val="0"/>
        <w:adjustRightInd w:val="0"/>
        <w:rPr>
          <w:rFonts w:asciiTheme="majorHAnsi" w:hAnsiTheme="majorHAnsi" w:cs="Arial"/>
          <w:color w:val="FF00FF"/>
          <w:sz w:val="2"/>
          <w:szCs w:val="22"/>
        </w:rPr>
      </w:pPr>
    </w:p>
    <w:p w14:paraId="3BE0237D" w14:textId="77777777" w:rsidR="00592BFF" w:rsidRPr="002819E4" w:rsidRDefault="00592BFF" w:rsidP="00592BFF">
      <w:pPr>
        <w:autoSpaceDE w:val="0"/>
        <w:autoSpaceDN w:val="0"/>
        <w:adjustRightInd w:val="0"/>
        <w:rPr>
          <w:rFonts w:asciiTheme="majorHAnsi" w:hAnsiTheme="majorHAnsi" w:cs="Arial"/>
          <w:color w:val="000000"/>
          <w:sz w:val="22"/>
          <w:szCs w:val="22"/>
        </w:rPr>
      </w:pPr>
    </w:p>
    <w:p w14:paraId="20BE42E3" w14:textId="77777777" w:rsidR="00592BFF" w:rsidRPr="002819E4" w:rsidRDefault="00592BFF" w:rsidP="00592BFF">
      <w:pPr>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w:t>
      </w:r>
    </w:p>
    <w:p w14:paraId="3E18B517"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FOR OFFICIAL USE ONLY</w:t>
      </w:r>
    </w:p>
    <w:p w14:paraId="54E7F6CA"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This communication is for official use only and is not for public dissemination. Recipients may distribute it at their discretion, for operational purposes, to relevant public health officials in their organization/countries.</w:t>
      </w:r>
    </w:p>
    <w:p w14:paraId="61F38F81" w14:textId="77777777" w:rsidR="00592BFF" w:rsidRPr="00093911" w:rsidRDefault="00592BFF" w:rsidP="00592BFF">
      <w:pPr>
        <w:autoSpaceDE w:val="0"/>
        <w:autoSpaceDN w:val="0"/>
        <w:adjustRightInd w:val="0"/>
        <w:rPr>
          <w:rFonts w:asciiTheme="majorHAnsi" w:hAnsiTheme="majorHAnsi" w:cs="Arial"/>
          <w:b/>
          <w:bCs/>
          <w:color w:val="000000"/>
          <w:sz w:val="6"/>
          <w:szCs w:val="22"/>
        </w:rPr>
      </w:pPr>
    </w:p>
    <w:p w14:paraId="57D525D2" w14:textId="77777777" w:rsidR="00592BFF" w:rsidRPr="002819E4" w:rsidRDefault="00592BFF" w:rsidP="00592BFF">
      <w:pPr>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br/>
        <w:t xml:space="preserve">Dear </w:t>
      </w:r>
      <w:r w:rsidR="00E50CBD" w:rsidRPr="002819E4">
        <w:rPr>
          <w:rFonts w:asciiTheme="majorHAnsi" w:hAnsiTheme="majorHAnsi" w:cs="Arial"/>
          <w:color w:val="000000"/>
          <w:sz w:val="22"/>
          <w:szCs w:val="22"/>
        </w:rPr>
        <w:t xml:space="preserve">WHO </w:t>
      </w:r>
      <w:r w:rsidRPr="002819E4">
        <w:rPr>
          <w:rFonts w:asciiTheme="majorHAnsi" w:hAnsiTheme="majorHAnsi" w:cs="Arial"/>
          <w:color w:val="000000"/>
          <w:sz w:val="22"/>
          <w:szCs w:val="22"/>
        </w:rPr>
        <w:t>IHR Colleagues,</w:t>
      </w:r>
    </w:p>
    <w:p w14:paraId="2718E0F4" w14:textId="77777777" w:rsidR="00592BFF" w:rsidRPr="002819E4" w:rsidRDefault="00592BFF" w:rsidP="00592BFF">
      <w:pPr>
        <w:autoSpaceDE w:val="0"/>
        <w:autoSpaceDN w:val="0"/>
        <w:adjustRightInd w:val="0"/>
        <w:rPr>
          <w:rFonts w:asciiTheme="majorHAnsi" w:hAnsiTheme="majorHAnsi" w:cs="Arial"/>
          <w:color w:val="000000"/>
          <w:sz w:val="22"/>
          <w:szCs w:val="22"/>
        </w:rPr>
      </w:pPr>
    </w:p>
    <w:p w14:paraId="007AA731" w14:textId="77777777" w:rsidR="00592BFF" w:rsidRPr="00093911" w:rsidRDefault="00592BFF" w:rsidP="00592BFF">
      <w:pPr>
        <w:tabs>
          <w:tab w:val="left" w:pos="-720"/>
          <w:tab w:val="left" w:pos="0"/>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Arial"/>
          <w:color w:val="E36C0A" w:themeColor="accent6" w:themeShade="BF"/>
          <w:sz w:val="22"/>
          <w:szCs w:val="22"/>
        </w:rPr>
      </w:pPr>
      <w:r w:rsidRPr="002819E4">
        <w:rPr>
          <w:rFonts w:asciiTheme="majorHAnsi" w:hAnsiTheme="majorHAnsi" w:cs="Arial"/>
          <w:color w:val="000000"/>
          <w:sz w:val="22"/>
          <w:szCs w:val="22"/>
        </w:rPr>
        <w:t xml:space="preserve">In accordance with the International Health Regulations (IHR) (2005), </w:t>
      </w:r>
      <w:r w:rsidRPr="002819E4">
        <w:rPr>
          <w:rFonts w:asciiTheme="majorHAnsi" w:hAnsiTheme="majorHAnsi" w:cs="Arial"/>
          <w:color w:val="000000" w:themeColor="text1"/>
          <w:sz w:val="22"/>
          <w:szCs w:val="22"/>
        </w:rPr>
        <w:t xml:space="preserve">Article 9 on “Other reports”, the </w:t>
      </w:r>
      <w:r w:rsidR="007F3CAB" w:rsidRPr="00093911">
        <w:rPr>
          <w:rFonts w:asciiTheme="majorHAnsi" w:hAnsiTheme="majorHAnsi" w:cs="Arial"/>
          <w:color w:val="E36C0A" w:themeColor="accent6" w:themeShade="BF"/>
          <w:sz w:val="22"/>
          <w:szCs w:val="22"/>
        </w:rPr>
        <w:t>&lt;insert country&gt;</w:t>
      </w:r>
      <w:r w:rsidR="007F3CAB" w:rsidRPr="002819E4">
        <w:rPr>
          <w:rFonts w:asciiTheme="majorHAnsi" w:hAnsiTheme="majorHAnsi" w:cs="Arial"/>
          <w:color w:val="000000"/>
          <w:sz w:val="22"/>
          <w:szCs w:val="22"/>
        </w:rPr>
        <w:t xml:space="preserve">’s National </w:t>
      </w:r>
      <w:r w:rsidR="00710B77" w:rsidRPr="002819E4">
        <w:rPr>
          <w:rFonts w:asciiTheme="majorHAnsi" w:hAnsiTheme="majorHAnsi" w:cs="Arial"/>
          <w:color w:val="000000"/>
          <w:sz w:val="22"/>
          <w:szCs w:val="22"/>
        </w:rPr>
        <w:t xml:space="preserve">IHR </w:t>
      </w:r>
      <w:r w:rsidR="007F3CAB" w:rsidRPr="002819E4">
        <w:rPr>
          <w:rFonts w:asciiTheme="majorHAnsi" w:hAnsiTheme="majorHAnsi" w:cs="Arial"/>
          <w:color w:val="000000"/>
          <w:sz w:val="22"/>
          <w:szCs w:val="22"/>
        </w:rPr>
        <w:t xml:space="preserve">Focal Point on behalf of the Government of </w:t>
      </w:r>
      <w:r w:rsidR="007F3CAB" w:rsidRPr="00093911">
        <w:rPr>
          <w:rFonts w:asciiTheme="majorHAnsi" w:hAnsiTheme="majorHAnsi" w:cs="Arial"/>
          <w:color w:val="E36C0A" w:themeColor="accent6" w:themeShade="BF"/>
          <w:sz w:val="22"/>
          <w:szCs w:val="22"/>
        </w:rPr>
        <w:t xml:space="preserve">&lt;insert country&gt; </w:t>
      </w:r>
      <w:r w:rsidR="007F3CAB" w:rsidRPr="002819E4">
        <w:rPr>
          <w:rFonts w:asciiTheme="majorHAnsi" w:hAnsiTheme="majorHAnsi" w:cs="Arial"/>
          <w:color w:val="000000"/>
          <w:sz w:val="22"/>
          <w:szCs w:val="22"/>
        </w:rPr>
        <w:t>would</w:t>
      </w:r>
      <w:r w:rsidRPr="002819E4">
        <w:rPr>
          <w:rFonts w:asciiTheme="majorHAnsi" w:hAnsiTheme="majorHAnsi" w:cs="Arial"/>
          <w:color w:val="000000"/>
          <w:sz w:val="22"/>
          <w:szCs w:val="22"/>
        </w:rPr>
        <w:t xml:space="preserve"> like </w:t>
      </w:r>
      <w:r w:rsidRPr="002819E4">
        <w:rPr>
          <w:rFonts w:asciiTheme="majorHAnsi" w:hAnsiTheme="majorHAnsi" w:cs="Arial"/>
          <w:sz w:val="22"/>
          <w:szCs w:val="22"/>
        </w:rPr>
        <w:t xml:space="preserve">to report </w:t>
      </w:r>
      <w:r w:rsidRPr="00093911">
        <w:rPr>
          <w:rFonts w:asciiTheme="majorHAnsi" w:hAnsiTheme="majorHAnsi" w:cs="Arial"/>
          <w:color w:val="E36C0A" w:themeColor="accent6" w:themeShade="BF"/>
          <w:sz w:val="22"/>
          <w:szCs w:val="22"/>
        </w:rPr>
        <w:t>&lt;insert event description, if applicable, including</w:t>
      </w:r>
      <w:r w:rsidR="00093911">
        <w:rPr>
          <w:rFonts w:asciiTheme="majorHAnsi" w:hAnsiTheme="majorHAnsi" w:cs="Arial"/>
          <w:color w:val="E36C0A" w:themeColor="accent6" w:themeShade="BF"/>
          <w:sz w:val="22"/>
          <w:szCs w:val="22"/>
        </w:rPr>
        <w:t>, e.g.</w:t>
      </w:r>
      <w:r w:rsidRPr="00093911">
        <w:rPr>
          <w:rFonts w:asciiTheme="majorHAnsi" w:hAnsiTheme="majorHAnsi" w:cs="Arial"/>
          <w:color w:val="E36C0A" w:themeColor="accent6" w:themeShade="BF"/>
          <w:sz w:val="22"/>
          <w:szCs w:val="22"/>
        </w:rPr>
        <w:t xml:space="preserve">: </w:t>
      </w:r>
    </w:p>
    <w:p w14:paraId="7C6CBF44" w14:textId="77777777" w:rsidR="00592BFF" w:rsidRPr="00093911"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case definitions</w:t>
      </w:r>
    </w:p>
    <w:p w14:paraId="72F283F2" w14:textId="77777777" w:rsidR="00592BFF" w:rsidRPr="00093911"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laboratory results</w:t>
      </w:r>
    </w:p>
    <w:p w14:paraId="5CBCC409" w14:textId="77777777" w:rsidR="00592BFF" w:rsidRPr="00093911"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source and type of the risk</w:t>
      </w:r>
    </w:p>
    <w:p w14:paraId="50B9877A" w14:textId="77777777" w:rsidR="00592BFF" w:rsidRPr="00093911"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number of cases and deaths</w:t>
      </w:r>
    </w:p>
    <w:p w14:paraId="788F36F9" w14:textId="77777777" w:rsidR="00592BFF" w:rsidRPr="00093911"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conditions affecting the spread of the disease</w:t>
      </w:r>
    </w:p>
    <w:p w14:paraId="293CDEA0" w14:textId="77777777" w:rsidR="00592BFF" w:rsidRPr="00093911" w:rsidRDefault="00592BFF" w:rsidP="00C2480A">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health measures employed&gt;</w:t>
      </w:r>
    </w:p>
    <w:p w14:paraId="1F3576D2" w14:textId="77777777" w:rsidR="00592BFF" w:rsidRPr="00093911" w:rsidRDefault="00592BFF" w:rsidP="00592BFF">
      <w:pPr>
        <w:pStyle w:val="ListParagraph"/>
        <w:autoSpaceDE w:val="0"/>
        <w:autoSpaceDN w:val="0"/>
        <w:adjustRightInd w:val="0"/>
        <w:rPr>
          <w:rFonts w:asciiTheme="majorHAnsi" w:hAnsiTheme="majorHAnsi" w:cs="Arial"/>
          <w:color w:val="FF00FF"/>
          <w:sz w:val="2"/>
          <w:szCs w:val="22"/>
        </w:rPr>
      </w:pPr>
    </w:p>
    <w:p w14:paraId="611C0FD5" w14:textId="77777777" w:rsidR="000C5CD6" w:rsidRPr="002819E4" w:rsidRDefault="000C5CD6" w:rsidP="000C5CD6">
      <w:pPr>
        <w:autoSpaceDE w:val="0"/>
        <w:autoSpaceDN w:val="0"/>
        <w:adjustRightInd w:val="0"/>
        <w:spacing w:after="240"/>
        <w:rPr>
          <w:rFonts w:asciiTheme="majorHAnsi" w:hAnsiTheme="majorHAnsi" w:cs="Arial"/>
          <w:color w:val="000000"/>
          <w:sz w:val="22"/>
          <w:szCs w:val="22"/>
        </w:rPr>
      </w:pPr>
      <w:r w:rsidRPr="002819E4">
        <w:rPr>
          <w:rFonts w:asciiTheme="majorHAnsi" w:hAnsiTheme="majorHAnsi" w:cs="Arial"/>
          <w:color w:val="000000"/>
          <w:sz w:val="22"/>
          <w:szCs w:val="22"/>
        </w:rPr>
        <w:t>________________</w:t>
      </w:r>
    </w:p>
    <w:p w14:paraId="0C984B67" w14:textId="77777777" w:rsidR="000C5CD6" w:rsidRPr="00093911" w:rsidRDefault="000C5CD6" w:rsidP="000C5CD6">
      <w:pPr>
        <w:autoSpaceDE w:val="0"/>
        <w:autoSpaceDN w:val="0"/>
        <w:adjustRightInd w:val="0"/>
        <w:rPr>
          <w:rFonts w:asciiTheme="majorHAnsi" w:hAnsiTheme="majorHAnsi" w:cs="Arial"/>
          <w:bCs/>
          <w:color w:val="E36C0A" w:themeColor="accent6" w:themeShade="BF"/>
          <w:sz w:val="22"/>
          <w:szCs w:val="22"/>
        </w:rPr>
      </w:pPr>
      <w:r w:rsidRPr="00093911">
        <w:rPr>
          <w:rFonts w:asciiTheme="majorHAnsi" w:hAnsiTheme="majorHAnsi" w:cs="Arial"/>
          <w:bCs/>
          <w:color w:val="E36C0A" w:themeColor="accent6" w:themeShade="BF"/>
          <w:sz w:val="22"/>
          <w:szCs w:val="22"/>
        </w:rPr>
        <w:t>&lt;insert additional notes, if/as applicable, i</w:t>
      </w:r>
      <w:r w:rsidR="00A80CB2" w:rsidRPr="00093911">
        <w:rPr>
          <w:rFonts w:asciiTheme="majorHAnsi" w:hAnsiTheme="majorHAnsi" w:cs="Arial"/>
          <w:bCs/>
          <w:color w:val="E36C0A" w:themeColor="accent6" w:themeShade="BF"/>
          <w:sz w:val="22"/>
          <w:szCs w:val="22"/>
        </w:rPr>
        <w:t>.</w:t>
      </w:r>
      <w:r w:rsidRPr="00093911">
        <w:rPr>
          <w:rFonts w:asciiTheme="majorHAnsi" w:hAnsiTheme="majorHAnsi" w:cs="Arial"/>
          <w:bCs/>
          <w:color w:val="E36C0A" w:themeColor="accent6" w:themeShade="BF"/>
          <w:sz w:val="22"/>
          <w:szCs w:val="22"/>
        </w:rPr>
        <w:t>e</w:t>
      </w:r>
      <w:r w:rsidR="00A80CB2" w:rsidRPr="00093911">
        <w:rPr>
          <w:rFonts w:asciiTheme="majorHAnsi" w:hAnsiTheme="majorHAnsi" w:cs="Arial"/>
          <w:bCs/>
          <w:color w:val="E36C0A" w:themeColor="accent6" w:themeShade="BF"/>
          <w:sz w:val="22"/>
          <w:szCs w:val="22"/>
        </w:rPr>
        <w:t>.</w:t>
      </w:r>
      <w:r w:rsidRPr="00093911">
        <w:rPr>
          <w:rFonts w:asciiTheme="majorHAnsi" w:hAnsiTheme="majorHAnsi" w:cs="Arial"/>
          <w:bCs/>
          <w:color w:val="E36C0A" w:themeColor="accent6" w:themeShade="BF"/>
          <w:sz w:val="22"/>
          <w:szCs w:val="22"/>
        </w:rPr>
        <w:t>:</w:t>
      </w:r>
    </w:p>
    <w:p w14:paraId="49916CE8" w14:textId="77777777" w:rsidR="000C5CD6" w:rsidRPr="00093911" w:rsidRDefault="000C5CD6" w:rsidP="000C5CD6">
      <w:pPr>
        <w:autoSpaceDE w:val="0"/>
        <w:autoSpaceDN w:val="0"/>
        <w:adjustRightInd w:val="0"/>
        <w:rPr>
          <w:rFonts w:asciiTheme="majorHAnsi" w:hAnsiTheme="majorHAnsi" w:cs="Arial"/>
          <w:bCs/>
          <w:color w:val="E36C0A" w:themeColor="accent6" w:themeShade="BF"/>
          <w:sz w:val="22"/>
          <w:szCs w:val="22"/>
        </w:rPr>
      </w:pPr>
    </w:p>
    <w:p w14:paraId="6B0BECDA" w14:textId="77777777" w:rsidR="0000574C" w:rsidRPr="00093911" w:rsidRDefault="0000574C" w:rsidP="0000574C">
      <w:p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b/>
          <w:bCs/>
          <w:color w:val="E36C0A" w:themeColor="accent6" w:themeShade="BF"/>
          <w:sz w:val="22"/>
          <w:szCs w:val="22"/>
        </w:rPr>
        <w:t xml:space="preserve">NOTE FOR WHO: </w:t>
      </w:r>
      <w:r w:rsidRPr="00093911">
        <w:rPr>
          <w:rFonts w:asciiTheme="majorHAnsi" w:hAnsiTheme="majorHAnsi" w:cs="Arial"/>
          <w:color w:val="E36C0A" w:themeColor="accent6" w:themeShade="BF"/>
          <w:sz w:val="22"/>
          <w:szCs w:val="22"/>
        </w:rPr>
        <w:t xml:space="preserve">If this event should be posted to the secure Event Information Site (EIS) or otherwise shared with National </w:t>
      </w:r>
      <w:r w:rsidR="00710B77" w:rsidRPr="00093911">
        <w:rPr>
          <w:rFonts w:asciiTheme="majorHAnsi" w:hAnsiTheme="majorHAnsi" w:cs="Arial"/>
          <w:color w:val="E36C0A" w:themeColor="accent6" w:themeShade="BF"/>
          <w:sz w:val="22"/>
          <w:szCs w:val="22"/>
        </w:rPr>
        <w:t xml:space="preserve">IHR </w:t>
      </w:r>
      <w:r w:rsidRPr="00093911">
        <w:rPr>
          <w:rFonts w:asciiTheme="majorHAnsi" w:hAnsiTheme="majorHAnsi" w:cs="Arial"/>
          <w:color w:val="E36C0A" w:themeColor="accent6" w:themeShade="BF"/>
          <w:sz w:val="22"/>
          <w:szCs w:val="22"/>
        </w:rPr>
        <w:t>Focal Points or the public, we look forward to having the opportunity to preview and comment on the text of any proposed communication.&gt;</w:t>
      </w:r>
    </w:p>
    <w:p w14:paraId="438A489A" w14:textId="77777777" w:rsidR="000C5CD6" w:rsidRPr="00093911" w:rsidRDefault="000C5CD6" w:rsidP="000C5CD6">
      <w:pPr>
        <w:autoSpaceDE w:val="0"/>
        <w:autoSpaceDN w:val="0"/>
        <w:adjustRightInd w:val="0"/>
        <w:rPr>
          <w:rFonts w:asciiTheme="majorHAnsi" w:hAnsiTheme="majorHAnsi" w:cs="Arial"/>
          <w:sz w:val="4"/>
          <w:szCs w:val="22"/>
        </w:rPr>
      </w:pPr>
    </w:p>
    <w:p w14:paraId="2B101AE2" w14:textId="77777777" w:rsidR="000C5CD6" w:rsidRPr="002819E4" w:rsidRDefault="000C5CD6" w:rsidP="000C5CD6">
      <w:pPr>
        <w:autoSpaceDE w:val="0"/>
        <w:autoSpaceDN w:val="0"/>
        <w:adjustRightInd w:val="0"/>
        <w:rPr>
          <w:rFonts w:asciiTheme="majorHAnsi" w:hAnsiTheme="majorHAnsi"/>
          <w:sz w:val="22"/>
          <w:szCs w:val="22"/>
        </w:rPr>
      </w:pPr>
      <w:r w:rsidRPr="002819E4">
        <w:rPr>
          <w:rFonts w:asciiTheme="majorHAnsi" w:hAnsiTheme="majorHAnsi"/>
          <w:sz w:val="22"/>
          <w:szCs w:val="22"/>
        </w:rPr>
        <w:t>______________</w:t>
      </w:r>
    </w:p>
    <w:p w14:paraId="23E408E6" w14:textId="77777777" w:rsidR="000C5CD6" w:rsidRPr="002819E4" w:rsidRDefault="000C5CD6" w:rsidP="000C5CD6">
      <w:pPr>
        <w:tabs>
          <w:tab w:val="left" w:pos="792"/>
          <w:tab w:val="left" w:pos="8640"/>
        </w:tabs>
        <w:autoSpaceDE w:val="0"/>
        <w:autoSpaceDN w:val="0"/>
        <w:adjustRightInd w:val="0"/>
        <w:rPr>
          <w:rFonts w:asciiTheme="majorHAnsi" w:hAnsiTheme="majorHAnsi" w:cs="Arial"/>
          <w:sz w:val="22"/>
          <w:szCs w:val="22"/>
        </w:rPr>
      </w:pPr>
    </w:p>
    <w:p w14:paraId="7E362D40" w14:textId="77777777" w:rsidR="00592BFF" w:rsidRPr="002819E4" w:rsidRDefault="00592BFF" w:rsidP="00592BFF">
      <w:pPr>
        <w:tabs>
          <w:tab w:val="left" w:pos="792"/>
          <w:tab w:val="left" w:pos="8640"/>
        </w:tabs>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 xml:space="preserve">Should you require further information, please do not hesitate to contact the </w:t>
      </w:r>
      <w:r w:rsidR="004A0A54" w:rsidRPr="00093911">
        <w:rPr>
          <w:rFonts w:asciiTheme="majorHAnsi" w:hAnsiTheme="majorHAnsi" w:cs="Arial"/>
          <w:color w:val="E36C0A" w:themeColor="accent6" w:themeShade="BF"/>
          <w:sz w:val="22"/>
          <w:szCs w:val="22"/>
        </w:rPr>
        <w:t>&lt;insert country&gt;</w:t>
      </w:r>
      <w:r w:rsidRPr="00093911">
        <w:rPr>
          <w:rFonts w:asciiTheme="majorHAnsi" w:hAnsiTheme="majorHAnsi" w:cs="Arial"/>
          <w:color w:val="E36C0A" w:themeColor="accent6" w:themeShade="BF"/>
          <w:sz w:val="22"/>
          <w:szCs w:val="22"/>
        </w:rPr>
        <w:t xml:space="preserve"> </w:t>
      </w:r>
      <w:r w:rsidRPr="002819E4">
        <w:rPr>
          <w:rFonts w:asciiTheme="majorHAnsi" w:hAnsiTheme="majorHAnsi" w:cs="Arial"/>
          <w:color w:val="000000"/>
          <w:sz w:val="22"/>
          <w:szCs w:val="22"/>
        </w:rPr>
        <w:t xml:space="preserve">National </w:t>
      </w:r>
      <w:r w:rsidR="00710B77" w:rsidRPr="002819E4">
        <w:rPr>
          <w:rFonts w:asciiTheme="majorHAnsi" w:hAnsiTheme="majorHAnsi" w:cs="Arial"/>
          <w:color w:val="000000"/>
          <w:sz w:val="22"/>
          <w:szCs w:val="22"/>
        </w:rPr>
        <w:t xml:space="preserve">IHR </w:t>
      </w:r>
      <w:r w:rsidRPr="002819E4">
        <w:rPr>
          <w:rFonts w:asciiTheme="majorHAnsi" w:hAnsiTheme="majorHAnsi" w:cs="Arial"/>
          <w:color w:val="000000"/>
          <w:sz w:val="22"/>
          <w:szCs w:val="22"/>
        </w:rPr>
        <w:t>Focal Point.</w:t>
      </w:r>
    </w:p>
    <w:p w14:paraId="7F72FE4F" w14:textId="77777777" w:rsidR="00592BFF" w:rsidRPr="002819E4" w:rsidRDefault="00592BFF" w:rsidP="00592BFF">
      <w:pPr>
        <w:tabs>
          <w:tab w:val="left" w:pos="792"/>
          <w:tab w:val="left" w:pos="8640"/>
        </w:tabs>
        <w:autoSpaceDE w:val="0"/>
        <w:autoSpaceDN w:val="0"/>
        <w:adjustRightInd w:val="0"/>
        <w:rPr>
          <w:rFonts w:asciiTheme="majorHAnsi" w:hAnsiTheme="majorHAnsi" w:cs="Arial"/>
          <w:color w:val="000000"/>
          <w:sz w:val="22"/>
          <w:szCs w:val="22"/>
        </w:rPr>
      </w:pPr>
    </w:p>
    <w:p w14:paraId="79932BE2" w14:textId="77777777" w:rsidR="00592BFF" w:rsidRPr="002819E4" w:rsidRDefault="00592BFF" w:rsidP="00592BFF">
      <w:pPr>
        <w:autoSpaceDE w:val="0"/>
        <w:autoSpaceDN w:val="0"/>
        <w:adjustRightInd w:val="0"/>
        <w:rPr>
          <w:rFonts w:asciiTheme="majorHAnsi" w:hAnsiTheme="majorHAnsi" w:cs="Arial"/>
          <w:sz w:val="22"/>
          <w:szCs w:val="22"/>
          <w:lang w:val="en-CA"/>
        </w:rPr>
      </w:pPr>
      <w:r w:rsidRPr="002819E4">
        <w:rPr>
          <w:rFonts w:asciiTheme="majorHAnsi" w:hAnsiTheme="majorHAnsi" w:cs="Arial"/>
          <w:sz w:val="22"/>
          <w:szCs w:val="22"/>
          <w:lang w:val="en-CA"/>
        </w:rPr>
        <w:t>Regards,</w:t>
      </w:r>
    </w:p>
    <w:p w14:paraId="1E0781CD" w14:textId="77777777" w:rsidR="00592BFF" w:rsidRPr="002819E4" w:rsidRDefault="00592BFF" w:rsidP="00592BFF">
      <w:pPr>
        <w:autoSpaceDE w:val="0"/>
        <w:autoSpaceDN w:val="0"/>
        <w:adjustRightInd w:val="0"/>
        <w:rPr>
          <w:rFonts w:asciiTheme="majorHAnsi" w:hAnsiTheme="majorHAnsi" w:cs="Arial"/>
          <w:sz w:val="22"/>
          <w:szCs w:val="22"/>
          <w:lang w:val="en-CA"/>
        </w:rPr>
      </w:pPr>
    </w:p>
    <w:p w14:paraId="210B6353" w14:textId="77777777" w:rsidR="00592BFF" w:rsidRPr="002819E4" w:rsidRDefault="004A0A54" w:rsidP="00592BFF">
      <w:pPr>
        <w:autoSpaceDE w:val="0"/>
        <w:autoSpaceDN w:val="0"/>
        <w:adjustRightInd w:val="0"/>
        <w:rPr>
          <w:rFonts w:asciiTheme="majorHAnsi" w:hAnsiTheme="majorHAnsi" w:cs="Arial"/>
          <w:sz w:val="22"/>
          <w:szCs w:val="22"/>
        </w:rPr>
      </w:pPr>
      <w:bookmarkStart w:id="2" w:name="ART10RFTOPAHO"/>
      <w:r w:rsidRPr="00093911">
        <w:rPr>
          <w:rFonts w:asciiTheme="majorHAnsi" w:hAnsiTheme="majorHAnsi" w:cs="Arial"/>
          <w:color w:val="E36C0A" w:themeColor="accent6" w:themeShade="BF"/>
          <w:sz w:val="22"/>
          <w:szCs w:val="22"/>
        </w:rPr>
        <w:t>&lt;insert country&gt;</w:t>
      </w:r>
      <w:r w:rsidR="00592BFF" w:rsidRPr="002819E4">
        <w:rPr>
          <w:rFonts w:asciiTheme="majorHAnsi" w:hAnsiTheme="majorHAnsi" w:cs="Arial"/>
          <w:sz w:val="22"/>
          <w:szCs w:val="22"/>
        </w:rPr>
        <w:t xml:space="preserve"> National</w:t>
      </w:r>
      <w:r w:rsidR="00710B77" w:rsidRPr="00093911">
        <w:rPr>
          <w:rFonts w:asciiTheme="majorHAnsi" w:hAnsiTheme="majorHAnsi" w:cs="Arial"/>
          <w:color w:val="E36C0A" w:themeColor="accent6" w:themeShade="BF"/>
          <w:sz w:val="22"/>
          <w:szCs w:val="22"/>
        </w:rPr>
        <w:t xml:space="preserve"> </w:t>
      </w:r>
      <w:r w:rsidR="00710B77" w:rsidRPr="002819E4">
        <w:rPr>
          <w:rFonts w:asciiTheme="majorHAnsi" w:hAnsiTheme="majorHAnsi" w:cs="Arial"/>
          <w:sz w:val="22"/>
          <w:szCs w:val="22"/>
        </w:rPr>
        <w:t>IHR</w:t>
      </w:r>
      <w:r w:rsidR="00592BFF" w:rsidRPr="002819E4">
        <w:rPr>
          <w:rFonts w:asciiTheme="majorHAnsi" w:hAnsiTheme="majorHAnsi" w:cs="Arial"/>
          <w:sz w:val="22"/>
          <w:szCs w:val="22"/>
        </w:rPr>
        <w:t xml:space="preserve"> Focal Point </w:t>
      </w:r>
    </w:p>
    <w:p w14:paraId="4CEE366D" w14:textId="77777777" w:rsidR="00592BFF" w:rsidRPr="00093911" w:rsidRDefault="00592BFF" w:rsidP="00592BFF">
      <w:p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 xml:space="preserve">&lt;insert signature block&gt;  </w:t>
      </w:r>
    </w:p>
    <w:p w14:paraId="69AAD42E" w14:textId="77777777" w:rsidR="00592BFF" w:rsidRPr="00400A75" w:rsidRDefault="00F50B27" w:rsidP="00677B65">
      <w:pPr>
        <w:jc w:val="center"/>
        <w:rPr>
          <w:rFonts w:asciiTheme="majorHAnsi" w:hAnsiTheme="majorHAnsi" w:cs="Arial"/>
          <w:b/>
          <w:sz w:val="28"/>
        </w:rPr>
      </w:pPr>
      <w:bookmarkStart w:id="3" w:name="_Toc463614345"/>
      <w:bookmarkEnd w:id="2"/>
      <w:r w:rsidRPr="00400A75">
        <w:rPr>
          <w:rFonts w:asciiTheme="majorHAnsi" w:hAnsiTheme="majorHAnsi" w:cs="Arial"/>
          <w:b/>
          <w:sz w:val="28"/>
        </w:rPr>
        <w:t>APPENDIX 8</w:t>
      </w:r>
      <w:r w:rsidR="00592BFF" w:rsidRPr="00400A75">
        <w:rPr>
          <w:rFonts w:asciiTheme="majorHAnsi" w:hAnsiTheme="majorHAnsi" w:cs="Arial"/>
          <w:b/>
          <w:sz w:val="28"/>
        </w:rPr>
        <w:t xml:space="preserve">: Response to a </w:t>
      </w:r>
      <w:hyperlink w:anchor="_top" w:history="1">
        <w:r w:rsidR="00093911">
          <w:rPr>
            <w:rStyle w:val="Hyperlink"/>
            <w:rFonts w:asciiTheme="majorHAnsi" w:hAnsiTheme="majorHAnsi" w:cs="Arial"/>
            <w:b/>
            <w:bCs/>
            <w:iCs/>
            <w:color w:val="auto"/>
            <w:sz w:val="28"/>
            <w:u w:val="none"/>
          </w:rPr>
          <w:t>r</w:t>
        </w:r>
        <w:r w:rsidR="00592BFF" w:rsidRPr="00400A75">
          <w:rPr>
            <w:rStyle w:val="Hyperlink"/>
            <w:rFonts w:asciiTheme="majorHAnsi" w:hAnsiTheme="majorHAnsi" w:cs="Arial"/>
            <w:b/>
            <w:bCs/>
            <w:iCs/>
            <w:color w:val="auto"/>
            <w:sz w:val="28"/>
            <w:u w:val="none"/>
          </w:rPr>
          <w:t xml:space="preserve">equest from WHO for the </w:t>
        </w:r>
        <w:r w:rsidR="00093911">
          <w:rPr>
            <w:rStyle w:val="Hyperlink"/>
            <w:rFonts w:asciiTheme="majorHAnsi" w:hAnsiTheme="majorHAnsi" w:cs="Arial"/>
            <w:b/>
            <w:bCs/>
            <w:iCs/>
            <w:color w:val="auto"/>
            <w:sz w:val="28"/>
            <w:u w:val="none"/>
          </w:rPr>
          <w:t>v</w:t>
        </w:r>
        <w:r w:rsidR="00592BFF" w:rsidRPr="00400A75">
          <w:rPr>
            <w:rStyle w:val="Hyperlink"/>
            <w:rFonts w:asciiTheme="majorHAnsi" w:hAnsiTheme="majorHAnsi" w:cs="Arial"/>
            <w:b/>
            <w:bCs/>
            <w:iCs/>
            <w:color w:val="auto"/>
            <w:sz w:val="28"/>
            <w:u w:val="none"/>
          </w:rPr>
          <w:t xml:space="preserve">erification of a </w:t>
        </w:r>
        <w:r w:rsidR="00093911">
          <w:rPr>
            <w:rStyle w:val="Hyperlink"/>
            <w:rFonts w:asciiTheme="majorHAnsi" w:hAnsiTheme="majorHAnsi" w:cs="Arial"/>
            <w:b/>
            <w:bCs/>
            <w:iCs/>
            <w:color w:val="auto"/>
            <w:sz w:val="28"/>
            <w:u w:val="none"/>
          </w:rPr>
          <w:t>p</w:t>
        </w:r>
        <w:r w:rsidR="00592BFF" w:rsidRPr="00400A75">
          <w:rPr>
            <w:rStyle w:val="Hyperlink"/>
            <w:rFonts w:asciiTheme="majorHAnsi" w:hAnsiTheme="majorHAnsi" w:cs="Arial"/>
            <w:b/>
            <w:bCs/>
            <w:iCs/>
            <w:color w:val="auto"/>
            <w:sz w:val="28"/>
            <w:u w:val="none"/>
          </w:rPr>
          <w:t xml:space="preserve">ublic </w:t>
        </w:r>
        <w:r w:rsidR="00093911">
          <w:rPr>
            <w:rStyle w:val="Hyperlink"/>
            <w:rFonts w:asciiTheme="majorHAnsi" w:hAnsiTheme="majorHAnsi" w:cs="Arial"/>
            <w:b/>
            <w:bCs/>
            <w:iCs/>
            <w:color w:val="auto"/>
            <w:sz w:val="28"/>
            <w:u w:val="none"/>
          </w:rPr>
          <w:t>h</w:t>
        </w:r>
        <w:r w:rsidR="00592BFF" w:rsidRPr="00400A75">
          <w:rPr>
            <w:rStyle w:val="Hyperlink"/>
            <w:rFonts w:asciiTheme="majorHAnsi" w:hAnsiTheme="majorHAnsi" w:cs="Arial"/>
            <w:b/>
            <w:bCs/>
            <w:iCs/>
            <w:color w:val="auto"/>
            <w:sz w:val="28"/>
            <w:u w:val="none"/>
          </w:rPr>
          <w:t xml:space="preserve">ealth </w:t>
        </w:r>
        <w:r w:rsidR="00093911">
          <w:rPr>
            <w:rStyle w:val="Hyperlink"/>
            <w:rFonts w:asciiTheme="majorHAnsi" w:hAnsiTheme="majorHAnsi" w:cs="Arial"/>
            <w:b/>
            <w:bCs/>
            <w:iCs/>
            <w:color w:val="auto"/>
            <w:sz w:val="28"/>
            <w:u w:val="none"/>
          </w:rPr>
          <w:t>e</w:t>
        </w:r>
        <w:r w:rsidR="00592BFF" w:rsidRPr="00400A75">
          <w:rPr>
            <w:rStyle w:val="Hyperlink"/>
            <w:rFonts w:asciiTheme="majorHAnsi" w:hAnsiTheme="majorHAnsi" w:cs="Arial"/>
            <w:b/>
            <w:bCs/>
            <w:iCs/>
            <w:color w:val="auto"/>
            <w:sz w:val="28"/>
            <w:u w:val="none"/>
          </w:rPr>
          <w:t>vent under Article 10 of the IHR</w:t>
        </w:r>
        <w:bookmarkEnd w:id="3"/>
        <w:r w:rsidR="00592BFF" w:rsidRPr="00400A75">
          <w:rPr>
            <w:rStyle w:val="Hyperlink"/>
            <w:rFonts w:asciiTheme="majorHAnsi" w:hAnsiTheme="majorHAnsi" w:cs="Arial"/>
            <w:b/>
            <w:color w:val="auto"/>
            <w:sz w:val="28"/>
            <w:u w:val="none"/>
          </w:rPr>
          <w:t xml:space="preserve"> </w:t>
        </w:r>
      </w:hyperlink>
      <w:r w:rsidR="005A5716" w:rsidRPr="00400A75">
        <w:rPr>
          <w:rFonts w:asciiTheme="majorHAnsi" w:hAnsiTheme="majorHAnsi"/>
          <w:b/>
          <w:sz w:val="28"/>
        </w:rPr>
        <w:t>(Template)</w:t>
      </w:r>
    </w:p>
    <w:p w14:paraId="599AC7B8" w14:textId="77777777" w:rsidR="00592BFF" w:rsidRPr="00400A75" w:rsidRDefault="00592BFF" w:rsidP="00592BFF">
      <w:pPr>
        <w:jc w:val="both"/>
        <w:rPr>
          <w:rFonts w:asciiTheme="majorHAnsi" w:hAnsiTheme="majorHAnsi" w:cs="Arial"/>
          <w:b/>
          <w:i/>
          <w:color w:val="1F497D" w:themeColor="text2"/>
          <w:sz w:val="20"/>
        </w:rPr>
      </w:pPr>
    </w:p>
    <w:p w14:paraId="21ECC3F9" w14:textId="77777777" w:rsidR="00592BFF" w:rsidRPr="00093911" w:rsidRDefault="00592BFF" w:rsidP="00592BFF">
      <w:pPr>
        <w:jc w:val="both"/>
        <w:rPr>
          <w:rFonts w:asciiTheme="majorHAnsi" w:hAnsiTheme="majorHAnsi" w:cs="Arial"/>
          <w:i/>
          <w:color w:val="000000" w:themeColor="text1"/>
          <w:sz w:val="22"/>
          <w:szCs w:val="22"/>
        </w:rPr>
      </w:pPr>
      <w:r w:rsidRPr="00093911">
        <w:rPr>
          <w:rFonts w:asciiTheme="majorHAnsi" w:hAnsiTheme="majorHAnsi" w:cs="Arial"/>
          <w:b/>
          <w:i/>
          <w:color w:val="000000" w:themeColor="text1"/>
          <w:sz w:val="22"/>
          <w:szCs w:val="22"/>
        </w:rPr>
        <w:t>Purpose:</w:t>
      </w:r>
      <w:r w:rsidRPr="00093911">
        <w:rPr>
          <w:rFonts w:asciiTheme="majorHAnsi" w:hAnsiTheme="majorHAnsi" w:cs="Arial"/>
          <w:i/>
          <w:color w:val="000000" w:themeColor="text1"/>
          <w:sz w:val="22"/>
          <w:szCs w:val="22"/>
        </w:rPr>
        <w:t xml:space="preserve"> To respond </w:t>
      </w:r>
      <w:r w:rsidR="00851A90" w:rsidRPr="00093911">
        <w:rPr>
          <w:rFonts w:asciiTheme="majorHAnsi" w:hAnsiTheme="majorHAnsi" w:cs="Arial"/>
          <w:i/>
          <w:color w:val="000000" w:themeColor="text1"/>
          <w:sz w:val="22"/>
          <w:szCs w:val="22"/>
        </w:rPr>
        <w:t xml:space="preserve">within 24 hours </w:t>
      </w:r>
      <w:r w:rsidRPr="00093911">
        <w:rPr>
          <w:rFonts w:asciiTheme="majorHAnsi" w:hAnsiTheme="majorHAnsi" w:cs="Arial"/>
          <w:i/>
          <w:color w:val="000000" w:themeColor="text1"/>
          <w:sz w:val="22"/>
          <w:szCs w:val="22"/>
        </w:rPr>
        <w:t xml:space="preserve">to a request from WHO for the verification of a public health event occurring in </w:t>
      </w:r>
      <w:r w:rsidR="004A0A54" w:rsidRPr="00093911">
        <w:rPr>
          <w:rFonts w:asciiTheme="majorHAnsi" w:hAnsiTheme="majorHAnsi" w:cs="Arial"/>
          <w:i/>
          <w:color w:val="E36C0A" w:themeColor="accent6" w:themeShade="BF"/>
          <w:sz w:val="22"/>
          <w:szCs w:val="22"/>
        </w:rPr>
        <w:t>&lt;insert country&gt;</w:t>
      </w:r>
      <w:r w:rsidRPr="00093911">
        <w:rPr>
          <w:rFonts w:asciiTheme="majorHAnsi" w:hAnsiTheme="majorHAnsi" w:cs="Arial"/>
          <w:i/>
          <w:color w:val="000000" w:themeColor="text1"/>
          <w:sz w:val="22"/>
          <w:szCs w:val="22"/>
        </w:rPr>
        <w:t>.</w:t>
      </w:r>
    </w:p>
    <w:p w14:paraId="1326F10A"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p>
    <w:p w14:paraId="57F9CE58"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______________</w:t>
      </w:r>
    </w:p>
    <w:p w14:paraId="256DEB46"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p>
    <w:p w14:paraId="04E7A617" w14:textId="77777777" w:rsidR="00592BFF" w:rsidRPr="002819E4" w:rsidRDefault="00592BFF" w:rsidP="00592BFF">
      <w:pPr>
        <w:autoSpaceDE w:val="0"/>
        <w:autoSpaceDN w:val="0"/>
        <w:adjustRightInd w:val="0"/>
        <w:rPr>
          <w:rFonts w:asciiTheme="majorHAnsi" w:hAnsiTheme="majorHAnsi" w:cs="Arial"/>
          <w:bCs/>
          <w:color w:val="000000"/>
          <w:sz w:val="22"/>
          <w:szCs w:val="22"/>
        </w:rPr>
      </w:pPr>
      <w:r w:rsidRPr="002819E4">
        <w:rPr>
          <w:rFonts w:asciiTheme="majorHAnsi" w:hAnsiTheme="majorHAnsi" w:cs="Arial"/>
          <w:b/>
          <w:bCs/>
          <w:color w:val="000000"/>
          <w:sz w:val="22"/>
          <w:szCs w:val="22"/>
        </w:rPr>
        <w:t xml:space="preserve">To: </w:t>
      </w:r>
      <w:r w:rsidR="00E50CBD" w:rsidRPr="002819E4">
        <w:rPr>
          <w:rFonts w:asciiTheme="majorHAnsi" w:hAnsiTheme="majorHAnsi" w:cs="Arial"/>
          <w:bCs/>
          <w:color w:val="000000"/>
          <w:sz w:val="22"/>
          <w:szCs w:val="22"/>
        </w:rPr>
        <w:t>WHO</w:t>
      </w:r>
      <w:r w:rsidRPr="002819E4">
        <w:rPr>
          <w:rFonts w:asciiTheme="majorHAnsi" w:hAnsiTheme="majorHAnsi" w:cs="Arial"/>
          <w:bCs/>
          <w:color w:val="000000"/>
          <w:sz w:val="22"/>
          <w:szCs w:val="22"/>
        </w:rPr>
        <w:t xml:space="preserve"> IHR</w:t>
      </w:r>
      <w:r w:rsidR="00E50CBD" w:rsidRPr="002819E4">
        <w:rPr>
          <w:rFonts w:asciiTheme="majorHAnsi" w:hAnsiTheme="majorHAnsi" w:cs="Arial"/>
          <w:bCs/>
          <w:color w:val="000000"/>
          <w:sz w:val="22"/>
          <w:szCs w:val="22"/>
        </w:rPr>
        <w:t xml:space="preserve"> Regional Contact Point</w:t>
      </w:r>
    </w:p>
    <w:p w14:paraId="45DB62AC"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p>
    <w:p w14:paraId="0C6541AB" w14:textId="77777777" w:rsidR="00592BFF" w:rsidRPr="002819E4" w:rsidRDefault="00592BFF" w:rsidP="00592BFF">
      <w:pPr>
        <w:autoSpaceDE w:val="0"/>
        <w:autoSpaceDN w:val="0"/>
        <w:adjustRightInd w:val="0"/>
        <w:rPr>
          <w:rFonts w:asciiTheme="majorHAnsi" w:hAnsiTheme="majorHAnsi" w:cs="Arial"/>
          <w:bCs/>
          <w:color w:val="000000"/>
          <w:sz w:val="22"/>
          <w:szCs w:val="22"/>
        </w:rPr>
      </w:pPr>
      <w:r w:rsidRPr="002819E4">
        <w:rPr>
          <w:rFonts w:asciiTheme="majorHAnsi" w:hAnsiTheme="majorHAnsi" w:cs="Arial"/>
          <w:b/>
          <w:bCs/>
          <w:color w:val="000000"/>
          <w:sz w:val="22"/>
          <w:szCs w:val="22"/>
        </w:rPr>
        <w:t xml:space="preserve">Cc: </w:t>
      </w:r>
      <w:r w:rsidRPr="002819E4">
        <w:rPr>
          <w:rFonts w:asciiTheme="majorHAnsi" w:hAnsiTheme="majorHAnsi" w:cs="Arial"/>
          <w:bCs/>
          <w:color w:val="000000"/>
          <w:sz w:val="22"/>
          <w:szCs w:val="22"/>
        </w:rPr>
        <w:t xml:space="preserve">WHO Country Office; </w:t>
      </w:r>
      <w:r w:rsidR="004A0A54" w:rsidRPr="00093911">
        <w:rPr>
          <w:rFonts w:asciiTheme="majorHAnsi" w:hAnsiTheme="majorHAnsi" w:cs="Arial"/>
          <w:bCs/>
          <w:color w:val="E36C0A" w:themeColor="accent6" w:themeShade="BF"/>
          <w:sz w:val="22"/>
          <w:szCs w:val="22"/>
        </w:rPr>
        <w:t>&lt;insert country&gt;</w:t>
      </w:r>
      <w:r w:rsidRPr="00093911">
        <w:rPr>
          <w:rFonts w:asciiTheme="majorHAnsi" w:hAnsiTheme="majorHAnsi" w:cs="Arial"/>
          <w:bCs/>
          <w:color w:val="E36C0A" w:themeColor="accent6" w:themeShade="BF"/>
          <w:sz w:val="22"/>
          <w:szCs w:val="22"/>
        </w:rPr>
        <w:t xml:space="preserve"> </w:t>
      </w:r>
      <w:r w:rsidRPr="002819E4">
        <w:rPr>
          <w:rFonts w:asciiTheme="majorHAnsi" w:hAnsiTheme="majorHAnsi" w:cs="Arial"/>
          <w:bCs/>
          <w:color w:val="000000"/>
          <w:sz w:val="22"/>
          <w:szCs w:val="22"/>
        </w:rPr>
        <w:t>IHR NFP email</w:t>
      </w:r>
    </w:p>
    <w:p w14:paraId="23950727" w14:textId="77777777" w:rsidR="00592BFF" w:rsidRPr="002819E4" w:rsidRDefault="00592BFF" w:rsidP="00592BFF">
      <w:pPr>
        <w:autoSpaceDE w:val="0"/>
        <w:autoSpaceDN w:val="0"/>
        <w:adjustRightInd w:val="0"/>
        <w:rPr>
          <w:rFonts w:asciiTheme="majorHAnsi" w:hAnsiTheme="majorHAnsi" w:cs="Arial"/>
          <w:bCs/>
          <w:color w:val="000000"/>
          <w:sz w:val="22"/>
          <w:szCs w:val="22"/>
        </w:rPr>
      </w:pPr>
    </w:p>
    <w:p w14:paraId="27402854" w14:textId="77777777" w:rsidR="00592BFF" w:rsidRPr="00093911" w:rsidRDefault="00592BFF" w:rsidP="00592BFF">
      <w:p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b/>
          <w:bCs/>
          <w:color w:val="000000"/>
          <w:sz w:val="22"/>
          <w:szCs w:val="22"/>
        </w:rPr>
        <w:t xml:space="preserve">Bcc: </w:t>
      </w:r>
      <w:r w:rsidRPr="00093911">
        <w:rPr>
          <w:rFonts w:asciiTheme="majorHAnsi" w:hAnsiTheme="majorHAnsi" w:cs="Arial"/>
          <w:bCs/>
          <w:color w:val="E36C0A" w:themeColor="accent6" w:themeShade="BF"/>
          <w:sz w:val="22"/>
          <w:szCs w:val="22"/>
        </w:rPr>
        <w:t>&lt;insert other relevant stakeholders&gt;</w:t>
      </w:r>
    </w:p>
    <w:p w14:paraId="6357EB17"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p>
    <w:p w14:paraId="3EE2C39F" w14:textId="77777777" w:rsidR="00592BFF" w:rsidRPr="00093911" w:rsidRDefault="00592BFF" w:rsidP="00592BFF">
      <w:p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b/>
          <w:bCs/>
          <w:color w:val="000000"/>
          <w:sz w:val="22"/>
          <w:szCs w:val="22"/>
        </w:rPr>
        <w:t>Subject:</w:t>
      </w:r>
      <w:r w:rsidRPr="002819E4">
        <w:rPr>
          <w:rFonts w:asciiTheme="majorHAnsi" w:hAnsiTheme="majorHAnsi" w:cs="Arial"/>
          <w:color w:val="000000"/>
          <w:sz w:val="22"/>
          <w:szCs w:val="22"/>
        </w:rPr>
        <w:t xml:space="preserve"> Response to a verification request </w:t>
      </w:r>
      <w:r w:rsidR="00677B65" w:rsidRPr="002819E4">
        <w:rPr>
          <w:rFonts w:asciiTheme="majorHAnsi" w:hAnsiTheme="majorHAnsi" w:cs="Arial"/>
          <w:color w:val="000000"/>
          <w:sz w:val="22"/>
          <w:szCs w:val="22"/>
        </w:rPr>
        <w:t xml:space="preserve">(Article 10, IHR) </w:t>
      </w:r>
      <w:r w:rsidRPr="002819E4">
        <w:rPr>
          <w:rFonts w:asciiTheme="majorHAnsi" w:hAnsiTheme="majorHAnsi" w:cs="Arial"/>
          <w:color w:val="000000"/>
          <w:sz w:val="22"/>
          <w:szCs w:val="22"/>
        </w:rPr>
        <w:t xml:space="preserve">related to </w:t>
      </w:r>
      <w:r w:rsidRPr="00093911">
        <w:rPr>
          <w:rFonts w:asciiTheme="majorHAnsi" w:hAnsiTheme="majorHAnsi" w:cs="Arial"/>
          <w:color w:val="E36C0A" w:themeColor="accent6" w:themeShade="BF"/>
          <w:sz w:val="22"/>
          <w:szCs w:val="22"/>
        </w:rPr>
        <w:t>&lt;insert event&gt;</w:t>
      </w:r>
      <w:r w:rsidRPr="002819E4">
        <w:rPr>
          <w:rFonts w:asciiTheme="majorHAnsi" w:hAnsiTheme="majorHAnsi" w:cs="Arial"/>
          <w:color w:val="000000"/>
          <w:sz w:val="22"/>
          <w:szCs w:val="22"/>
        </w:rPr>
        <w:t xml:space="preserve"> in </w:t>
      </w:r>
      <w:r w:rsidR="004A0A54" w:rsidRPr="00093911">
        <w:rPr>
          <w:rFonts w:asciiTheme="majorHAnsi" w:hAnsiTheme="majorHAnsi" w:cs="Arial"/>
          <w:color w:val="E36C0A" w:themeColor="accent6" w:themeShade="BF"/>
          <w:sz w:val="22"/>
          <w:szCs w:val="22"/>
        </w:rPr>
        <w:t>&lt;insert country&gt;</w:t>
      </w:r>
      <w:r w:rsidRPr="00093911">
        <w:rPr>
          <w:rFonts w:asciiTheme="majorHAnsi" w:hAnsiTheme="majorHAnsi" w:cs="Arial"/>
          <w:color w:val="E36C0A" w:themeColor="accent6" w:themeShade="BF"/>
          <w:sz w:val="22"/>
          <w:szCs w:val="22"/>
        </w:rPr>
        <w:tab/>
      </w:r>
    </w:p>
    <w:p w14:paraId="1C7784AE" w14:textId="77777777" w:rsidR="00592BFF" w:rsidRPr="00093911" w:rsidRDefault="00592BFF" w:rsidP="00592BFF">
      <w:pPr>
        <w:autoSpaceDE w:val="0"/>
        <w:autoSpaceDN w:val="0"/>
        <w:adjustRightInd w:val="0"/>
        <w:rPr>
          <w:rFonts w:asciiTheme="majorHAnsi" w:hAnsiTheme="majorHAnsi" w:cs="Arial"/>
          <w:color w:val="E36C0A" w:themeColor="accent6" w:themeShade="BF"/>
          <w:sz w:val="22"/>
          <w:szCs w:val="22"/>
        </w:rPr>
      </w:pPr>
    </w:p>
    <w:p w14:paraId="3029B97D" w14:textId="77777777" w:rsidR="00592BFF" w:rsidRPr="002819E4" w:rsidRDefault="00592BFF" w:rsidP="00592BFF">
      <w:pPr>
        <w:autoSpaceDE w:val="0"/>
        <w:autoSpaceDN w:val="0"/>
        <w:adjustRightInd w:val="0"/>
        <w:rPr>
          <w:rFonts w:asciiTheme="majorHAnsi" w:hAnsiTheme="majorHAnsi" w:cs="Arial"/>
          <w:color w:val="000000"/>
          <w:sz w:val="22"/>
          <w:szCs w:val="22"/>
        </w:rPr>
      </w:pPr>
    </w:p>
    <w:p w14:paraId="4BBDC5AE" w14:textId="77777777" w:rsidR="00592BFF" w:rsidRPr="002819E4" w:rsidRDefault="00592BFF" w:rsidP="00592BFF">
      <w:pPr>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w:t>
      </w:r>
    </w:p>
    <w:p w14:paraId="4A5572CF"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FOR OFFICIAL USE ONLY</w:t>
      </w:r>
    </w:p>
    <w:p w14:paraId="4B225DCB" w14:textId="77777777" w:rsidR="00592BFF" w:rsidRPr="002819E4" w:rsidRDefault="00592BFF" w:rsidP="00592BFF">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This communication is for official use only and is not for public dissemination. Recipients may distribute it at their discretion, for operational purposes, to relevant public health officials in their organization/countries.</w:t>
      </w:r>
    </w:p>
    <w:p w14:paraId="0075127C" w14:textId="77777777" w:rsidR="00592BFF" w:rsidRPr="002819E4" w:rsidRDefault="00592BFF" w:rsidP="00592BFF">
      <w:pPr>
        <w:autoSpaceDE w:val="0"/>
        <w:autoSpaceDN w:val="0"/>
        <w:adjustRightInd w:val="0"/>
        <w:rPr>
          <w:rFonts w:asciiTheme="majorHAnsi" w:hAnsiTheme="majorHAnsi" w:cs="Arial"/>
          <w:color w:val="FF00FF"/>
          <w:sz w:val="22"/>
          <w:szCs w:val="22"/>
        </w:rPr>
      </w:pPr>
    </w:p>
    <w:p w14:paraId="2652DB71" w14:textId="77777777" w:rsidR="00592BFF" w:rsidRPr="002819E4" w:rsidRDefault="00592BFF" w:rsidP="00592BFF">
      <w:pPr>
        <w:autoSpaceDE w:val="0"/>
        <w:autoSpaceDN w:val="0"/>
        <w:adjustRightInd w:val="0"/>
        <w:rPr>
          <w:rFonts w:asciiTheme="majorHAnsi" w:hAnsiTheme="majorHAnsi" w:cs="Arial"/>
          <w:color w:val="000000"/>
          <w:sz w:val="22"/>
          <w:szCs w:val="22"/>
        </w:rPr>
      </w:pPr>
    </w:p>
    <w:p w14:paraId="53B940F6" w14:textId="77777777" w:rsidR="00592BFF" w:rsidRPr="002819E4" w:rsidRDefault="00592BFF" w:rsidP="00592BFF">
      <w:pPr>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 xml:space="preserve">Dear </w:t>
      </w:r>
      <w:r w:rsidR="00EC1FB9" w:rsidRPr="002819E4">
        <w:rPr>
          <w:rFonts w:asciiTheme="majorHAnsi" w:hAnsiTheme="majorHAnsi" w:cs="Arial"/>
          <w:color w:val="000000"/>
          <w:sz w:val="22"/>
          <w:szCs w:val="22"/>
        </w:rPr>
        <w:t xml:space="preserve">WHO </w:t>
      </w:r>
      <w:r w:rsidRPr="002819E4">
        <w:rPr>
          <w:rFonts w:asciiTheme="majorHAnsi" w:hAnsiTheme="majorHAnsi" w:cs="Arial"/>
          <w:color w:val="000000"/>
          <w:sz w:val="22"/>
          <w:szCs w:val="22"/>
        </w:rPr>
        <w:t>IHR Colleagues,</w:t>
      </w:r>
    </w:p>
    <w:p w14:paraId="04FE0A94" w14:textId="77777777" w:rsidR="00592BFF" w:rsidRPr="002819E4" w:rsidRDefault="00592BFF" w:rsidP="00592BFF">
      <w:pPr>
        <w:autoSpaceDE w:val="0"/>
        <w:autoSpaceDN w:val="0"/>
        <w:adjustRightInd w:val="0"/>
        <w:rPr>
          <w:rFonts w:asciiTheme="majorHAnsi" w:hAnsiTheme="majorHAnsi" w:cs="Arial"/>
          <w:sz w:val="22"/>
          <w:szCs w:val="22"/>
        </w:rPr>
      </w:pPr>
      <w:r w:rsidRPr="002819E4">
        <w:rPr>
          <w:rFonts w:asciiTheme="majorHAnsi" w:hAnsiTheme="majorHAnsi" w:cs="Arial"/>
          <w:color w:val="000000"/>
          <w:sz w:val="22"/>
          <w:szCs w:val="22"/>
        </w:rPr>
        <w:br/>
        <w:t xml:space="preserve">Further to your recent request for </w:t>
      </w:r>
      <w:r w:rsidRPr="002819E4">
        <w:rPr>
          <w:rFonts w:asciiTheme="majorHAnsi" w:hAnsiTheme="majorHAnsi" w:cs="Arial"/>
          <w:sz w:val="22"/>
          <w:szCs w:val="22"/>
        </w:rPr>
        <w:t>the verification</w:t>
      </w:r>
      <w:r w:rsidRPr="002819E4">
        <w:rPr>
          <w:rFonts w:asciiTheme="majorHAnsi" w:hAnsiTheme="majorHAnsi" w:cs="Arial"/>
          <w:color w:val="FF66FF"/>
          <w:sz w:val="22"/>
          <w:szCs w:val="22"/>
        </w:rPr>
        <w:t>,</w:t>
      </w:r>
      <w:r w:rsidRPr="002819E4">
        <w:rPr>
          <w:rFonts w:asciiTheme="majorHAnsi" w:hAnsiTheme="majorHAnsi" w:cs="Arial"/>
          <w:color w:val="000000"/>
          <w:sz w:val="22"/>
          <w:szCs w:val="22"/>
        </w:rPr>
        <w:t xml:space="preserve"> please find below the latest information on </w:t>
      </w:r>
      <w:r w:rsidRPr="00093911">
        <w:rPr>
          <w:rFonts w:asciiTheme="majorHAnsi" w:hAnsiTheme="majorHAnsi" w:cs="Arial"/>
          <w:color w:val="E36C0A" w:themeColor="accent6" w:themeShade="BF"/>
          <w:sz w:val="22"/>
          <w:szCs w:val="22"/>
        </w:rPr>
        <w:t>&lt;insert event title&gt;</w:t>
      </w:r>
      <w:r w:rsidRPr="002819E4">
        <w:rPr>
          <w:rFonts w:asciiTheme="majorHAnsi" w:hAnsiTheme="majorHAnsi" w:cs="Arial"/>
          <w:color w:val="FF00FF"/>
          <w:sz w:val="22"/>
          <w:szCs w:val="22"/>
        </w:rPr>
        <w:t xml:space="preserve"> </w:t>
      </w:r>
      <w:r w:rsidRPr="002819E4">
        <w:rPr>
          <w:rFonts w:asciiTheme="majorHAnsi" w:hAnsiTheme="majorHAnsi" w:cs="Arial"/>
          <w:sz w:val="22"/>
          <w:szCs w:val="22"/>
        </w:rPr>
        <w:t xml:space="preserve">in </w:t>
      </w:r>
      <w:r w:rsidR="004A0A54" w:rsidRPr="00093911">
        <w:rPr>
          <w:rFonts w:asciiTheme="majorHAnsi" w:hAnsiTheme="majorHAnsi" w:cs="Arial"/>
          <w:color w:val="E36C0A" w:themeColor="accent6" w:themeShade="BF"/>
          <w:sz w:val="22"/>
          <w:szCs w:val="22"/>
        </w:rPr>
        <w:t>&lt;insert country&gt;</w:t>
      </w:r>
      <w:r w:rsidRPr="002819E4">
        <w:rPr>
          <w:rFonts w:asciiTheme="majorHAnsi" w:hAnsiTheme="majorHAnsi" w:cs="Arial"/>
          <w:sz w:val="22"/>
          <w:szCs w:val="22"/>
        </w:rPr>
        <w:t>.</w:t>
      </w:r>
    </w:p>
    <w:p w14:paraId="20E88C76" w14:textId="77777777" w:rsidR="00592BFF" w:rsidRPr="00093911" w:rsidRDefault="00592BFF" w:rsidP="00592BFF">
      <w:pPr>
        <w:autoSpaceDE w:val="0"/>
        <w:autoSpaceDN w:val="0"/>
        <w:adjustRightInd w:val="0"/>
        <w:rPr>
          <w:rFonts w:asciiTheme="majorHAnsi" w:hAnsiTheme="majorHAnsi" w:cs="Arial"/>
          <w:color w:val="E36C0A" w:themeColor="accent6" w:themeShade="BF"/>
          <w:sz w:val="22"/>
          <w:szCs w:val="22"/>
        </w:rPr>
      </w:pPr>
    </w:p>
    <w:p w14:paraId="1461434B" w14:textId="77777777" w:rsidR="00851A90" w:rsidRPr="00093911" w:rsidRDefault="00851A90" w:rsidP="00851A90">
      <w:p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&lt;i</w:t>
      </w:r>
      <w:r w:rsidR="00592BFF" w:rsidRPr="00093911">
        <w:rPr>
          <w:rFonts w:asciiTheme="majorHAnsi" w:hAnsiTheme="majorHAnsi" w:cs="Arial"/>
          <w:color w:val="E36C0A" w:themeColor="accent6" w:themeShade="BF"/>
          <w:sz w:val="22"/>
          <w:szCs w:val="22"/>
        </w:rPr>
        <w:t>nsert event de</w:t>
      </w:r>
      <w:r w:rsidRPr="00093911">
        <w:rPr>
          <w:rFonts w:asciiTheme="majorHAnsi" w:hAnsiTheme="majorHAnsi" w:cs="Arial"/>
          <w:color w:val="E36C0A" w:themeColor="accent6" w:themeShade="BF"/>
          <w:sz w:val="22"/>
          <w:szCs w:val="22"/>
        </w:rPr>
        <w:t>tails and relevant information – and, if applicable, also include</w:t>
      </w:r>
      <w:r w:rsidR="00093911" w:rsidRPr="00093911">
        <w:rPr>
          <w:rFonts w:asciiTheme="majorHAnsi" w:hAnsiTheme="majorHAnsi" w:cs="Arial"/>
          <w:color w:val="E36C0A" w:themeColor="accent6" w:themeShade="BF"/>
          <w:sz w:val="22"/>
          <w:szCs w:val="22"/>
        </w:rPr>
        <w:t>, e.g.</w:t>
      </w:r>
      <w:r w:rsidRPr="00093911">
        <w:rPr>
          <w:rFonts w:asciiTheme="majorHAnsi" w:hAnsiTheme="majorHAnsi" w:cs="Arial"/>
          <w:color w:val="E36C0A" w:themeColor="accent6" w:themeShade="BF"/>
          <w:sz w:val="22"/>
          <w:szCs w:val="22"/>
        </w:rPr>
        <w:t xml:space="preserve">: </w:t>
      </w:r>
    </w:p>
    <w:p w14:paraId="725F3F1A" w14:textId="77777777" w:rsidR="00851A90" w:rsidRPr="00093911" w:rsidRDefault="00851A90" w:rsidP="00851A90">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case definitions</w:t>
      </w:r>
    </w:p>
    <w:p w14:paraId="4B04C4C0" w14:textId="77777777" w:rsidR="00851A90" w:rsidRPr="00093911" w:rsidRDefault="00851A90" w:rsidP="00851A90">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laboratory results</w:t>
      </w:r>
    </w:p>
    <w:p w14:paraId="10FCE0C8" w14:textId="77777777" w:rsidR="00851A90" w:rsidRPr="00093911" w:rsidRDefault="00851A90" w:rsidP="00851A90">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source and type of the risk</w:t>
      </w:r>
    </w:p>
    <w:p w14:paraId="504802C4" w14:textId="77777777" w:rsidR="00851A90" w:rsidRPr="00093911" w:rsidRDefault="00851A90" w:rsidP="00851A90">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number of cases and deaths</w:t>
      </w:r>
    </w:p>
    <w:p w14:paraId="759EF630" w14:textId="77777777" w:rsidR="00851A90" w:rsidRPr="00093911" w:rsidRDefault="00851A90" w:rsidP="00851A90">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conditions affecting the spread of the disease</w:t>
      </w:r>
    </w:p>
    <w:p w14:paraId="6E57793C" w14:textId="77777777" w:rsidR="00851A90" w:rsidRPr="00093911" w:rsidRDefault="00851A90" w:rsidP="00851A90">
      <w:pPr>
        <w:pStyle w:val="ListParagraph"/>
        <w:numPr>
          <w:ilvl w:val="0"/>
          <w:numId w:val="21"/>
        </w:num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health measures employed</w:t>
      </w:r>
    </w:p>
    <w:p w14:paraId="2CD2DEEB" w14:textId="77777777" w:rsidR="00851A90" w:rsidRPr="002819E4" w:rsidRDefault="00851A90" w:rsidP="00851A90">
      <w:pPr>
        <w:autoSpaceDE w:val="0"/>
        <w:autoSpaceDN w:val="0"/>
        <w:adjustRightInd w:val="0"/>
        <w:ind w:left="360"/>
        <w:rPr>
          <w:rFonts w:asciiTheme="majorHAnsi" w:hAnsiTheme="majorHAnsi" w:cs="Arial"/>
          <w:i/>
          <w:color w:val="FF00FF"/>
          <w:sz w:val="22"/>
          <w:szCs w:val="22"/>
        </w:rPr>
      </w:pPr>
    </w:p>
    <w:p w14:paraId="30BEBB68" w14:textId="77777777" w:rsidR="00093911" w:rsidRPr="00093911" w:rsidRDefault="00093911" w:rsidP="00851A90">
      <w:pPr>
        <w:autoSpaceDE w:val="0"/>
        <w:autoSpaceDN w:val="0"/>
        <w:adjustRightInd w:val="0"/>
        <w:spacing w:after="240"/>
        <w:rPr>
          <w:rFonts w:asciiTheme="majorHAnsi" w:hAnsiTheme="majorHAnsi" w:cs="Arial"/>
          <w:b/>
          <w:bCs/>
          <w:color w:val="000000"/>
          <w:sz w:val="8"/>
          <w:szCs w:val="22"/>
        </w:rPr>
      </w:pPr>
    </w:p>
    <w:p w14:paraId="20285D0D" w14:textId="77777777" w:rsidR="00851A90" w:rsidRPr="002819E4" w:rsidRDefault="00851A90" w:rsidP="00851A90">
      <w:pPr>
        <w:autoSpaceDE w:val="0"/>
        <w:autoSpaceDN w:val="0"/>
        <w:adjustRightInd w:val="0"/>
        <w:spacing w:after="240"/>
        <w:rPr>
          <w:rFonts w:asciiTheme="majorHAnsi" w:hAnsiTheme="majorHAnsi" w:cs="Arial"/>
          <w:bCs/>
          <w:color w:val="FF00FF"/>
          <w:sz w:val="22"/>
          <w:szCs w:val="22"/>
        </w:rPr>
      </w:pPr>
      <w:r w:rsidRPr="002819E4">
        <w:rPr>
          <w:rFonts w:asciiTheme="majorHAnsi" w:hAnsiTheme="majorHAnsi" w:cs="Arial"/>
          <w:b/>
          <w:bCs/>
          <w:color w:val="000000"/>
          <w:sz w:val="22"/>
          <w:szCs w:val="22"/>
        </w:rPr>
        <w:t>IHR ASSESSMENT</w:t>
      </w:r>
      <w:r w:rsidRPr="002819E4">
        <w:rPr>
          <w:rFonts w:asciiTheme="majorHAnsi" w:hAnsiTheme="majorHAnsi" w:cs="Arial"/>
          <w:bCs/>
          <w:color w:val="FF00FF"/>
          <w:sz w:val="22"/>
          <w:szCs w:val="22"/>
        </w:rPr>
        <w:t xml:space="preserve"> </w:t>
      </w:r>
    </w:p>
    <w:p w14:paraId="47866E26" w14:textId="77777777" w:rsidR="00851A90" w:rsidRPr="002819E4" w:rsidRDefault="00851A90" w:rsidP="00851A90">
      <w:pPr>
        <w:autoSpaceDE w:val="0"/>
        <w:autoSpaceDN w:val="0"/>
        <w:adjustRightInd w:val="0"/>
        <w:rPr>
          <w:rFonts w:asciiTheme="majorHAnsi" w:hAnsiTheme="majorHAnsi" w:cs="Arial"/>
          <w:sz w:val="22"/>
          <w:szCs w:val="22"/>
        </w:rPr>
      </w:pPr>
      <w:r w:rsidRPr="002819E4">
        <w:rPr>
          <w:rFonts w:asciiTheme="majorHAnsi" w:hAnsiTheme="majorHAnsi" w:cs="Arial"/>
          <w:sz w:val="22"/>
          <w:szCs w:val="22"/>
        </w:rPr>
        <w:t xml:space="preserve">Using the IHR (2005) Annex 2 decision instrument, the </w:t>
      </w:r>
      <w:r w:rsidRPr="00093911">
        <w:rPr>
          <w:rFonts w:asciiTheme="majorHAnsi" w:hAnsiTheme="majorHAnsi" w:cs="Arial"/>
          <w:color w:val="E36C0A" w:themeColor="accent6" w:themeShade="BF"/>
          <w:sz w:val="22"/>
          <w:szCs w:val="22"/>
        </w:rPr>
        <w:t>&lt;insert country and department, i</w:t>
      </w:r>
      <w:r w:rsidR="00940710" w:rsidRPr="00093911">
        <w:rPr>
          <w:rFonts w:asciiTheme="majorHAnsi" w:hAnsiTheme="majorHAnsi" w:cs="Arial"/>
          <w:color w:val="E36C0A" w:themeColor="accent6" w:themeShade="BF"/>
          <w:sz w:val="22"/>
          <w:szCs w:val="22"/>
        </w:rPr>
        <w:t>.</w:t>
      </w:r>
      <w:r w:rsidRPr="00093911">
        <w:rPr>
          <w:rFonts w:asciiTheme="majorHAnsi" w:hAnsiTheme="majorHAnsi" w:cs="Arial"/>
          <w:color w:val="E36C0A" w:themeColor="accent6" w:themeShade="BF"/>
          <w:sz w:val="22"/>
          <w:szCs w:val="22"/>
        </w:rPr>
        <w:t>e</w:t>
      </w:r>
      <w:r w:rsidR="00940710" w:rsidRPr="00093911">
        <w:rPr>
          <w:rFonts w:asciiTheme="majorHAnsi" w:hAnsiTheme="majorHAnsi" w:cs="Arial"/>
          <w:color w:val="E36C0A" w:themeColor="accent6" w:themeShade="BF"/>
          <w:sz w:val="22"/>
          <w:szCs w:val="22"/>
        </w:rPr>
        <w:t>.</w:t>
      </w:r>
      <w:r w:rsidRPr="00093911">
        <w:rPr>
          <w:rFonts w:asciiTheme="majorHAnsi" w:hAnsiTheme="majorHAnsi" w:cs="Arial"/>
          <w:color w:val="E36C0A" w:themeColor="accent6" w:themeShade="BF"/>
          <w:sz w:val="22"/>
          <w:szCs w:val="22"/>
        </w:rPr>
        <w:t xml:space="preserve"> Country X’s Ministry of Health&gt;</w:t>
      </w:r>
      <w:r w:rsidRPr="002819E4">
        <w:rPr>
          <w:rFonts w:asciiTheme="majorHAnsi" w:hAnsiTheme="majorHAnsi" w:cs="Arial"/>
          <w:sz w:val="22"/>
          <w:szCs w:val="22"/>
        </w:rPr>
        <w:t>’s</w:t>
      </w:r>
      <w:r w:rsidRPr="002819E4">
        <w:rPr>
          <w:rFonts w:asciiTheme="majorHAnsi" w:hAnsiTheme="majorHAnsi" w:cs="Arial"/>
          <w:color w:val="FF00FF"/>
          <w:sz w:val="22"/>
          <w:szCs w:val="22"/>
        </w:rPr>
        <w:t xml:space="preserve"> </w:t>
      </w:r>
      <w:r w:rsidRPr="002819E4">
        <w:rPr>
          <w:rFonts w:asciiTheme="majorHAnsi" w:hAnsiTheme="majorHAnsi" w:cs="Arial"/>
          <w:sz w:val="22"/>
          <w:szCs w:val="22"/>
        </w:rPr>
        <w:t>assessment is as follows:</w:t>
      </w:r>
    </w:p>
    <w:p w14:paraId="0B3C8B03" w14:textId="77777777" w:rsidR="00851A90" w:rsidRPr="002819E4" w:rsidRDefault="00851A90" w:rsidP="00851A90">
      <w:pPr>
        <w:autoSpaceDE w:val="0"/>
        <w:autoSpaceDN w:val="0"/>
        <w:adjustRightInd w:val="0"/>
        <w:rPr>
          <w:rFonts w:asciiTheme="majorHAnsi" w:hAnsiTheme="majorHAnsi" w:cs="Arial"/>
          <w:color w:val="000000"/>
          <w:sz w:val="22"/>
          <w:szCs w:val="22"/>
        </w:rPr>
      </w:pPr>
    </w:p>
    <w:p w14:paraId="2CADB873" w14:textId="77777777" w:rsidR="00851A90" w:rsidRPr="00093911" w:rsidRDefault="00851A90" w:rsidP="00851A90">
      <w:p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b/>
          <w:bCs/>
          <w:color w:val="000000"/>
          <w:sz w:val="22"/>
          <w:szCs w:val="22"/>
        </w:rPr>
        <w:t xml:space="preserve">* Does the event involve smallpox, wild-type poliovirus, human influenza caused by a new sub-type (including H5N1) or SARS? </w:t>
      </w:r>
      <w:r w:rsidRPr="00093911">
        <w:rPr>
          <w:rFonts w:asciiTheme="majorHAnsi" w:hAnsiTheme="majorHAnsi" w:cs="Arial"/>
          <w:bCs/>
          <w:color w:val="E36C0A" w:themeColor="accent6" w:themeShade="BF"/>
          <w:sz w:val="22"/>
          <w:szCs w:val="22"/>
        </w:rPr>
        <w:t>Yes/No</w:t>
      </w:r>
    </w:p>
    <w:p w14:paraId="1F89DCC3" w14:textId="77777777" w:rsidR="00851A90" w:rsidRPr="00093911" w:rsidRDefault="00851A90" w:rsidP="00851A90">
      <w:p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ab/>
      </w:r>
    </w:p>
    <w:p w14:paraId="06E6D52C" w14:textId="77777777" w:rsidR="00851A90" w:rsidRPr="002819E4" w:rsidRDefault="00851A90" w:rsidP="00851A90">
      <w:pPr>
        <w:autoSpaceDE w:val="0"/>
        <w:autoSpaceDN w:val="0"/>
        <w:adjustRightInd w:val="0"/>
        <w:spacing w:after="240"/>
        <w:rPr>
          <w:rFonts w:asciiTheme="majorHAnsi" w:hAnsiTheme="majorHAnsi" w:cs="Arial"/>
          <w:b/>
          <w:bCs/>
          <w:color w:val="000000"/>
          <w:sz w:val="22"/>
          <w:szCs w:val="22"/>
        </w:rPr>
      </w:pPr>
      <w:r w:rsidRPr="002819E4">
        <w:rPr>
          <w:rFonts w:asciiTheme="majorHAnsi" w:hAnsiTheme="majorHAnsi" w:cs="Arial"/>
          <w:b/>
          <w:bCs/>
          <w:color w:val="000000"/>
          <w:sz w:val="22"/>
          <w:szCs w:val="22"/>
        </w:rPr>
        <w:t xml:space="preserve">1. Is the public health impact of the event serious?  </w:t>
      </w:r>
    </w:p>
    <w:p w14:paraId="608CB287" w14:textId="77777777" w:rsidR="00851A90" w:rsidRPr="00093911" w:rsidRDefault="00851A90" w:rsidP="00851A90">
      <w:pPr>
        <w:autoSpaceDE w:val="0"/>
        <w:autoSpaceDN w:val="0"/>
        <w:adjustRightInd w:val="0"/>
        <w:spacing w:after="240"/>
        <w:rPr>
          <w:rFonts w:asciiTheme="majorHAnsi" w:hAnsiTheme="majorHAnsi" w:cs="Arial"/>
          <w:color w:val="E36C0A" w:themeColor="accent6" w:themeShade="BF"/>
          <w:sz w:val="22"/>
          <w:szCs w:val="22"/>
        </w:rPr>
      </w:pPr>
      <w:r w:rsidRPr="00093911">
        <w:rPr>
          <w:rFonts w:asciiTheme="majorHAnsi" w:hAnsiTheme="majorHAnsi" w:cs="Arial"/>
          <w:bCs/>
          <w:color w:val="E36C0A" w:themeColor="accent6" w:themeShade="BF"/>
          <w:sz w:val="22"/>
          <w:szCs w:val="22"/>
        </w:rPr>
        <w:t xml:space="preserve">Yes/No. </w:t>
      </w:r>
      <w:r w:rsidRPr="00093911">
        <w:rPr>
          <w:rFonts w:asciiTheme="majorHAnsi" w:hAnsiTheme="majorHAnsi" w:cs="Arial"/>
          <w:color w:val="E36C0A" w:themeColor="accent6" w:themeShade="BF"/>
          <w:sz w:val="22"/>
          <w:szCs w:val="22"/>
        </w:rPr>
        <w:t>&lt;Include rationale&gt;</w:t>
      </w:r>
    </w:p>
    <w:p w14:paraId="10A9D211" w14:textId="77777777" w:rsidR="00851A90" w:rsidRPr="002819E4" w:rsidRDefault="00851A90" w:rsidP="00851A90">
      <w:pPr>
        <w:autoSpaceDE w:val="0"/>
        <w:autoSpaceDN w:val="0"/>
        <w:adjustRightInd w:val="0"/>
        <w:spacing w:after="240"/>
        <w:rPr>
          <w:rFonts w:asciiTheme="majorHAnsi" w:hAnsiTheme="majorHAnsi" w:cs="Arial"/>
          <w:color w:val="000000"/>
          <w:sz w:val="22"/>
          <w:szCs w:val="22"/>
        </w:rPr>
      </w:pPr>
      <w:r w:rsidRPr="002819E4">
        <w:rPr>
          <w:rFonts w:asciiTheme="majorHAnsi" w:hAnsiTheme="majorHAnsi" w:cs="Arial"/>
          <w:b/>
          <w:bCs/>
          <w:color w:val="000000"/>
          <w:sz w:val="22"/>
          <w:szCs w:val="22"/>
        </w:rPr>
        <w:t>2. Is the event unusual or unexpected?</w:t>
      </w:r>
      <w:r w:rsidRPr="002819E4">
        <w:rPr>
          <w:rFonts w:asciiTheme="majorHAnsi" w:hAnsiTheme="majorHAnsi" w:cs="Arial"/>
          <w:color w:val="000000"/>
          <w:sz w:val="22"/>
          <w:szCs w:val="22"/>
        </w:rPr>
        <w:t xml:space="preserve"> </w:t>
      </w:r>
    </w:p>
    <w:p w14:paraId="5DEC94AA" w14:textId="77777777" w:rsidR="00851A90" w:rsidRPr="00093911" w:rsidRDefault="00851A90" w:rsidP="00851A90">
      <w:pPr>
        <w:autoSpaceDE w:val="0"/>
        <w:autoSpaceDN w:val="0"/>
        <w:adjustRightInd w:val="0"/>
        <w:spacing w:after="24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 xml:space="preserve"> </w:t>
      </w:r>
      <w:r w:rsidRPr="00093911">
        <w:rPr>
          <w:rFonts w:asciiTheme="majorHAnsi" w:hAnsiTheme="majorHAnsi" w:cs="Arial"/>
          <w:bCs/>
          <w:color w:val="E36C0A" w:themeColor="accent6" w:themeShade="BF"/>
          <w:sz w:val="22"/>
          <w:szCs w:val="22"/>
        </w:rPr>
        <w:t xml:space="preserve">Yes/No. </w:t>
      </w:r>
      <w:r w:rsidRPr="00093911">
        <w:rPr>
          <w:rFonts w:asciiTheme="majorHAnsi" w:hAnsiTheme="majorHAnsi" w:cs="Arial"/>
          <w:color w:val="E36C0A" w:themeColor="accent6" w:themeShade="BF"/>
          <w:sz w:val="22"/>
          <w:szCs w:val="22"/>
        </w:rPr>
        <w:t>&lt;Include rationale&gt;</w:t>
      </w:r>
    </w:p>
    <w:p w14:paraId="58102A54" w14:textId="77777777" w:rsidR="00851A90" w:rsidRPr="002819E4" w:rsidRDefault="00851A90" w:rsidP="00851A90">
      <w:pPr>
        <w:autoSpaceDE w:val="0"/>
        <w:autoSpaceDN w:val="0"/>
        <w:adjustRightInd w:val="0"/>
        <w:spacing w:after="240"/>
        <w:rPr>
          <w:rFonts w:asciiTheme="majorHAnsi" w:hAnsiTheme="majorHAnsi" w:cs="Arial"/>
          <w:b/>
          <w:bCs/>
          <w:color w:val="000000"/>
          <w:sz w:val="22"/>
          <w:szCs w:val="22"/>
        </w:rPr>
      </w:pPr>
      <w:r w:rsidRPr="002819E4">
        <w:rPr>
          <w:rFonts w:asciiTheme="majorHAnsi" w:hAnsiTheme="majorHAnsi" w:cs="Arial"/>
          <w:b/>
          <w:bCs/>
          <w:color w:val="000000"/>
          <w:sz w:val="22"/>
          <w:szCs w:val="22"/>
        </w:rPr>
        <w:t>3. Is there a significant risk of international spread?</w:t>
      </w:r>
    </w:p>
    <w:p w14:paraId="7F34B9EB" w14:textId="77777777" w:rsidR="00851A90" w:rsidRPr="00093911" w:rsidRDefault="00851A90" w:rsidP="00851A90">
      <w:pPr>
        <w:autoSpaceDE w:val="0"/>
        <w:autoSpaceDN w:val="0"/>
        <w:adjustRightInd w:val="0"/>
        <w:spacing w:after="240"/>
        <w:rPr>
          <w:rFonts w:asciiTheme="majorHAnsi" w:hAnsiTheme="majorHAnsi" w:cs="Arial"/>
          <w:color w:val="E36C0A" w:themeColor="accent6" w:themeShade="BF"/>
          <w:sz w:val="22"/>
          <w:szCs w:val="22"/>
        </w:rPr>
      </w:pPr>
      <w:r w:rsidRPr="00093911">
        <w:rPr>
          <w:rFonts w:asciiTheme="majorHAnsi" w:hAnsiTheme="majorHAnsi" w:cs="Arial"/>
          <w:bCs/>
          <w:color w:val="E36C0A" w:themeColor="accent6" w:themeShade="BF"/>
          <w:sz w:val="22"/>
          <w:szCs w:val="22"/>
        </w:rPr>
        <w:t xml:space="preserve">Yes/No. </w:t>
      </w:r>
      <w:r w:rsidRPr="00093911">
        <w:rPr>
          <w:rFonts w:asciiTheme="majorHAnsi" w:hAnsiTheme="majorHAnsi" w:cs="Arial"/>
          <w:color w:val="E36C0A" w:themeColor="accent6" w:themeShade="BF"/>
          <w:sz w:val="22"/>
          <w:szCs w:val="22"/>
        </w:rPr>
        <w:t>&lt;Include rationale&gt;</w:t>
      </w:r>
    </w:p>
    <w:p w14:paraId="24CD71AC" w14:textId="77777777" w:rsidR="00851A90" w:rsidRPr="002819E4" w:rsidRDefault="00851A90" w:rsidP="00851A90">
      <w:pPr>
        <w:autoSpaceDE w:val="0"/>
        <w:autoSpaceDN w:val="0"/>
        <w:adjustRightInd w:val="0"/>
        <w:spacing w:after="240"/>
        <w:rPr>
          <w:rFonts w:asciiTheme="majorHAnsi" w:hAnsiTheme="majorHAnsi" w:cs="Arial"/>
          <w:b/>
          <w:bCs/>
          <w:color w:val="000000"/>
          <w:sz w:val="22"/>
          <w:szCs w:val="22"/>
        </w:rPr>
      </w:pPr>
      <w:r w:rsidRPr="002819E4">
        <w:rPr>
          <w:rFonts w:asciiTheme="majorHAnsi" w:hAnsiTheme="majorHAnsi" w:cs="Arial"/>
          <w:b/>
          <w:bCs/>
          <w:color w:val="000000"/>
          <w:sz w:val="22"/>
          <w:szCs w:val="22"/>
        </w:rPr>
        <w:t>4. Is there a significant risk of international travel or trade restrictions?</w:t>
      </w:r>
    </w:p>
    <w:p w14:paraId="788E8C5A" w14:textId="77777777" w:rsidR="00851A90" w:rsidRPr="00093911" w:rsidRDefault="00851A90" w:rsidP="00851A90">
      <w:pPr>
        <w:autoSpaceDE w:val="0"/>
        <w:autoSpaceDN w:val="0"/>
        <w:adjustRightInd w:val="0"/>
        <w:spacing w:after="240"/>
        <w:rPr>
          <w:rFonts w:asciiTheme="majorHAnsi" w:hAnsiTheme="majorHAnsi" w:cs="Arial"/>
          <w:color w:val="E36C0A" w:themeColor="accent6" w:themeShade="BF"/>
          <w:sz w:val="22"/>
          <w:szCs w:val="22"/>
        </w:rPr>
      </w:pPr>
      <w:r w:rsidRPr="00093911">
        <w:rPr>
          <w:rFonts w:asciiTheme="majorHAnsi" w:hAnsiTheme="majorHAnsi" w:cs="Arial"/>
          <w:bCs/>
          <w:color w:val="E36C0A" w:themeColor="accent6" w:themeShade="BF"/>
          <w:sz w:val="22"/>
          <w:szCs w:val="22"/>
        </w:rPr>
        <w:t xml:space="preserve">Yes/No. </w:t>
      </w:r>
      <w:r w:rsidRPr="00093911">
        <w:rPr>
          <w:rFonts w:asciiTheme="majorHAnsi" w:hAnsiTheme="majorHAnsi" w:cs="Arial"/>
          <w:color w:val="E36C0A" w:themeColor="accent6" w:themeShade="BF"/>
          <w:sz w:val="22"/>
          <w:szCs w:val="22"/>
        </w:rPr>
        <w:t>&lt;Include rationale&gt;</w:t>
      </w:r>
    </w:p>
    <w:p w14:paraId="0FAB53BB" w14:textId="77777777" w:rsidR="000C5CD6" w:rsidRPr="002819E4" w:rsidRDefault="000C5CD6" w:rsidP="00592BFF">
      <w:pPr>
        <w:autoSpaceDE w:val="0"/>
        <w:autoSpaceDN w:val="0"/>
        <w:adjustRightInd w:val="0"/>
        <w:rPr>
          <w:rFonts w:asciiTheme="majorHAnsi" w:hAnsiTheme="majorHAnsi" w:cs="Arial"/>
          <w:color w:val="FF00FF"/>
          <w:sz w:val="22"/>
          <w:szCs w:val="22"/>
        </w:rPr>
      </w:pPr>
    </w:p>
    <w:p w14:paraId="3AB7EA4D" w14:textId="77777777" w:rsidR="000C5CD6" w:rsidRPr="002819E4" w:rsidRDefault="000C5CD6" w:rsidP="000C5CD6">
      <w:pPr>
        <w:autoSpaceDE w:val="0"/>
        <w:autoSpaceDN w:val="0"/>
        <w:adjustRightInd w:val="0"/>
        <w:spacing w:after="240"/>
        <w:rPr>
          <w:rFonts w:asciiTheme="majorHAnsi" w:hAnsiTheme="majorHAnsi" w:cs="Arial"/>
          <w:color w:val="000000"/>
          <w:sz w:val="22"/>
          <w:szCs w:val="22"/>
        </w:rPr>
      </w:pPr>
      <w:r w:rsidRPr="002819E4">
        <w:rPr>
          <w:rFonts w:asciiTheme="majorHAnsi" w:hAnsiTheme="majorHAnsi" w:cs="Arial"/>
          <w:color w:val="000000"/>
          <w:sz w:val="22"/>
          <w:szCs w:val="22"/>
        </w:rPr>
        <w:t>________________</w:t>
      </w:r>
    </w:p>
    <w:p w14:paraId="3CA45CBF" w14:textId="77777777" w:rsidR="000C5CD6" w:rsidRPr="00093911" w:rsidRDefault="000C5CD6" w:rsidP="000C5CD6">
      <w:pPr>
        <w:autoSpaceDE w:val="0"/>
        <w:autoSpaceDN w:val="0"/>
        <w:adjustRightInd w:val="0"/>
        <w:rPr>
          <w:rFonts w:asciiTheme="majorHAnsi" w:hAnsiTheme="majorHAnsi" w:cs="Arial"/>
          <w:bCs/>
          <w:color w:val="E36C0A" w:themeColor="accent6" w:themeShade="BF"/>
          <w:sz w:val="22"/>
          <w:szCs w:val="22"/>
        </w:rPr>
      </w:pPr>
      <w:r w:rsidRPr="00093911">
        <w:rPr>
          <w:rFonts w:asciiTheme="majorHAnsi" w:hAnsiTheme="majorHAnsi" w:cs="Arial"/>
          <w:bCs/>
          <w:color w:val="E36C0A" w:themeColor="accent6" w:themeShade="BF"/>
          <w:sz w:val="22"/>
          <w:szCs w:val="22"/>
        </w:rPr>
        <w:t>&lt;insert addit</w:t>
      </w:r>
      <w:r w:rsidR="00093911" w:rsidRPr="00093911">
        <w:rPr>
          <w:rFonts w:asciiTheme="majorHAnsi" w:hAnsiTheme="majorHAnsi" w:cs="Arial"/>
          <w:bCs/>
          <w:color w:val="E36C0A" w:themeColor="accent6" w:themeShade="BF"/>
          <w:sz w:val="22"/>
          <w:szCs w:val="22"/>
        </w:rPr>
        <w:t xml:space="preserve">ional notes, if/as applicable, </w:t>
      </w:r>
      <w:r w:rsidRPr="00093911">
        <w:rPr>
          <w:rFonts w:asciiTheme="majorHAnsi" w:hAnsiTheme="majorHAnsi" w:cs="Arial"/>
          <w:bCs/>
          <w:color w:val="E36C0A" w:themeColor="accent6" w:themeShade="BF"/>
          <w:sz w:val="22"/>
          <w:szCs w:val="22"/>
        </w:rPr>
        <w:t>e</w:t>
      </w:r>
      <w:r w:rsidR="00093911" w:rsidRPr="00093911">
        <w:rPr>
          <w:rFonts w:asciiTheme="majorHAnsi" w:hAnsiTheme="majorHAnsi" w:cs="Arial"/>
          <w:bCs/>
          <w:color w:val="E36C0A" w:themeColor="accent6" w:themeShade="BF"/>
          <w:sz w:val="22"/>
          <w:szCs w:val="22"/>
        </w:rPr>
        <w:t>.g.,</w:t>
      </w:r>
      <w:r w:rsidRPr="00093911">
        <w:rPr>
          <w:rFonts w:asciiTheme="majorHAnsi" w:hAnsiTheme="majorHAnsi" w:cs="Arial"/>
          <w:bCs/>
          <w:color w:val="E36C0A" w:themeColor="accent6" w:themeShade="BF"/>
          <w:sz w:val="22"/>
          <w:szCs w:val="22"/>
        </w:rPr>
        <w:t>:</w:t>
      </w:r>
    </w:p>
    <w:p w14:paraId="0886DDE3" w14:textId="77777777" w:rsidR="000C5CD6" w:rsidRPr="002819E4" w:rsidRDefault="000C5CD6" w:rsidP="000C5CD6">
      <w:pPr>
        <w:autoSpaceDE w:val="0"/>
        <w:autoSpaceDN w:val="0"/>
        <w:adjustRightInd w:val="0"/>
        <w:rPr>
          <w:rFonts w:asciiTheme="majorHAnsi" w:hAnsiTheme="majorHAnsi" w:cs="Arial"/>
          <w:bCs/>
          <w:color w:val="FF00FF"/>
          <w:sz w:val="22"/>
          <w:szCs w:val="22"/>
        </w:rPr>
      </w:pPr>
    </w:p>
    <w:p w14:paraId="38FB006B" w14:textId="77777777" w:rsidR="0000574C" w:rsidRPr="00093911" w:rsidRDefault="0000574C" w:rsidP="0000574C">
      <w:p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b/>
          <w:bCs/>
          <w:color w:val="E36C0A" w:themeColor="accent6" w:themeShade="BF"/>
          <w:sz w:val="22"/>
          <w:szCs w:val="22"/>
        </w:rPr>
        <w:t xml:space="preserve">NOTE FOR WHO: </w:t>
      </w:r>
      <w:r w:rsidRPr="00093911">
        <w:rPr>
          <w:rFonts w:asciiTheme="majorHAnsi" w:hAnsiTheme="majorHAnsi" w:cs="Arial"/>
          <w:color w:val="E36C0A" w:themeColor="accent6" w:themeShade="BF"/>
          <w:sz w:val="22"/>
          <w:szCs w:val="22"/>
        </w:rPr>
        <w:t xml:space="preserve">If this event should be posted to the secure Event Information Site (EIS) or otherwise shared with National </w:t>
      </w:r>
      <w:r w:rsidR="00710B77" w:rsidRPr="00093911">
        <w:rPr>
          <w:rFonts w:asciiTheme="majorHAnsi" w:hAnsiTheme="majorHAnsi" w:cs="Arial"/>
          <w:color w:val="E36C0A" w:themeColor="accent6" w:themeShade="BF"/>
          <w:sz w:val="22"/>
          <w:szCs w:val="22"/>
        </w:rPr>
        <w:t xml:space="preserve">IHR </w:t>
      </w:r>
      <w:r w:rsidRPr="00093911">
        <w:rPr>
          <w:rFonts w:asciiTheme="majorHAnsi" w:hAnsiTheme="majorHAnsi" w:cs="Arial"/>
          <w:color w:val="E36C0A" w:themeColor="accent6" w:themeShade="BF"/>
          <w:sz w:val="22"/>
          <w:szCs w:val="22"/>
        </w:rPr>
        <w:t>Focal Points or the public, we look forward to having the opportunity to preview and comment on the text of any proposed communication.&gt;</w:t>
      </w:r>
    </w:p>
    <w:p w14:paraId="104BD022" w14:textId="77777777" w:rsidR="000C5CD6" w:rsidRPr="002819E4" w:rsidRDefault="000C5CD6" w:rsidP="000C5CD6">
      <w:pPr>
        <w:autoSpaceDE w:val="0"/>
        <w:autoSpaceDN w:val="0"/>
        <w:adjustRightInd w:val="0"/>
        <w:rPr>
          <w:rFonts w:asciiTheme="majorHAnsi" w:hAnsiTheme="majorHAnsi" w:cs="Arial"/>
          <w:sz w:val="22"/>
          <w:szCs w:val="22"/>
        </w:rPr>
      </w:pPr>
    </w:p>
    <w:p w14:paraId="477C51DD" w14:textId="77777777" w:rsidR="000C5CD6" w:rsidRPr="002819E4" w:rsidRDefault="000C5CD6" w:rsidP="000C5CD6">
      <w:pPr>
        <w:autoSpaceDE w:val="0"/>
        <w:autoSpaceDN w:val="0"/>
        <w:adjustRightInd w:val="0"/>
        <w:rPr>
          <w:rFonts w:asciiTheme="majorHAnsi" w:hAnsiTheme="majorHAnsi"/>
          <w:sz w:val="22"/>
          <w:szCs w:val="22"/>
        </w:rPr>
      </w:pPr>
      <w:r w:rsidRPr="002819E4">
        <w:rPr>
          <w:rFonts w:asciiTheme="majorHAnsi" w:hAnsiTheme="majorHAnsi"/>
          <w:sz w:val="22"/>
          <w:szCs w:val="22"/>
        </w:rPr>
        <w:t>______________</w:t>
      </w:r>
    </w:p>
    <w:p w14:paraId="075D56E4" w14:textId="77777777" w:rsidR="000C5CD6" w:rsidRPr="002819E4" w:rsidRDefault="000C5CD6" w:rsidP="000C5CD6">
      <w:pPr>
        <w:tabs>
          <w:tab w:val="left" w:pos="792"/>
          <w:tab w:val="left" w:pos="8640"/>
        </w:tabs>
        <w:autoSpaceDE w:val="0"/>
        <w:autoSpaceDN w:val="0"/>
        <w:adjustRightInd w:val="0"/>
        <w:rPr>
          <w:rFonts w:asciiTheme="majorHAnsi" w:hAnsiTheme="majorHAnsi" w:cs="Arial"/>
          <w:sz w:val="22"/>
          <w:szCs w:val="22"/>
        </w:rPr>
      </w:pPr>
    </w:p>
    <w:p w14:paraId="22DB26DF" w14:textId="77777777" w:rsidR="00592BFF" w:rsidRPr="002819E4" w:rsidRDefault="00592BFF" w:rsidP="00592BFF">
      <w:pPr>
        <w:tabs>
          <w:tab w:val="left" w:pos="792"/>
          <w:tab w:val="left" w:pos="8640"/>
        </w:tabs>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 xml:space="preserve">Should you require further information, please do not hesitate to contact the </w:t>
      </w:r>
      <w:r w:rsidR="004A0A54" w:rsidRPr="00093911">
        <w:rPr>
          <w:rFonts w:asciiTheme="majorHAnsi" w:hAnsiTheme="majorHAnsi" w:cs="Arial"/>
          <w:color w:val="E36C0A" w:themeColor="accent6" w:themeShade="BF"/>
          <w:sz w:val="22"/>
          <w:szCs w:val="22"/>
        </w:rPr>
        <w:t>&lt;insert country&gt;</w:t>
      </w:r>
      <w:r w:rsidRPr="00093911">
        <w:rPr>
          <w:rFonts w:asciiTheme="majorHAnsi" w:hAnsiTheme="majorHAnsi" w:cs="Arial"/>
          <w:color w:val="E36C0A" w:themeColor="accent6" w:themeShade="BF"/>
          <w:sz w:val="22"/>
          <w:szCs w:val="22"/>
        </w:rPr>
        <w:t xml:space="preserve"> </w:t>
      </w:r>
      <w:r w:rsidRPr="002819E4">
        <w:rPr>
          <w:rFonts w:asciiTheme="majorHAnsi" w:hAnsiTheme="majorHAnsi" w:cs="Arial"/>
          <w:color w:val="000000"/>
          <w:sz w:val="22"/>
          <w:szCs w:val="22"/>
        </w:rPr>
        <w:t xml:space="preserve">National </w:t>
      </w:r>
      <w:r w:rsidR="00710B77" w:rsidRPr="002819E4">
        <w:rPr>
          <w:rFonts w:asciiTheme="majorHAnsi" w:hAnsiTheme="majorHAnsi" w:cs="Arial"/>
          <w:color w:val="000000"/>
          <w:sz w:val="22"/>
          <w:szCs w:val="22"/>
        </w:rPr>
        <w:t xml:space="preserve">IHR </w:t>
      </w:r>
      <w:r w:rsidRPr="002819E4">
        <w:rPr>
          <w:rFonts w:asciiTheme="majorHAnsi" w:hAnsiTheme="majorHAnsi" w:cs="Arial"/>
          <w:color w:val="000000"/>
          <w:sz w:val="22"/>
          <w:szCs w:val="22"/>
        </w:rPr>
        <w:t>Focal Point.</w:t>
      </w:r>
    </w:p>
    <w:p w14:paraId="4C6EFBC6" w14:textId="77777777" w:rsidR="00592BFF" w:rsidRPr="002819E4" w:rsidRDefault="00592BFF" w:rsidP="00592BFF">
      <w:pPr>
        <w:tabs>
          <w:tab w:val="left" w:pos="792"/>
          <w:tab w:val="left" w:pos="8640"/>
        </w:tabs>
        <w:autoSpaceDE w:val="0"/>
        <w:autoSpaceDN w:val="0"/>
        <w:adjustRightInd w:val="0"/>
        <w:rPr>
          <w:rFonts w:asciiTheme="majorHAnsi" w:hAnsiTheme="majorHAnsi" w:cs="Arial"/>
          <w:color w:val="000000"/>
          <w:sz w:val="22"/>
          <w:szCs w:val="22"/>
        </w:rPr>
      </w:pPr>
    </w:p>
    <w:p w14:paraId="58BDAEB3" w14:textId="77777777" w:rsidR="00592BFF" w:rsidRPr="002819E4" w:rsidRDefault="00592BFF" w:rsidP="00592BFF">
      <w:pPr>
        <w:autoSpaceDE w:val="0"/>
        <w:autoSpaceDN w:val="0"/>
        <w:adjustRightInd w:val="0"/>
        <w:rPr>
          <w:rFonts w:asciiTheme="majorHAnsi" w:hAnsiTheme="majorHAnsi" w:cs="Arial"/>
          <w:sz w:val="22"/>
          <w:szCs w:val="22"/>
        </w:rPr>
      </w:pPr>
      <w:r w:rsidRPr="002819E4">
        <w:rPr>
          <w:rFonts w:asciiTheme="majorHAnsi" w:hAnsiTheme="majorHAnsi" w:cs="Arial"/>
          <w:sz w:val="22"/>
          <w:szCs w:val="22"/>
        </w:rPr>
        <w:t>Regards,</w:t>
      </w:r>
    </w:p>
    <w:p w14:paraId="7FE3E5B6" w14:textId="77777777" w:rsidR="00592BFF" w:rsidRPr="002819E4" w:rsidRDefault="00592BFF" w:rsidP="00592BFF">
      <w:pPr>
        <w:autoSpaceDE w:val="0"/>
        <w:autoSpaceDN w:val="0"/>
        <w:adjustRightInd w:val="0"/>
        <w:rPr>
          <w:rFonts w:asciiTheme="majorHAnsi" w:hAnsiTheme="majorHAnsi" w:cs="Arial"/>
          <w:sz w:val="22"/>
          <w:szCs w:val="22"/>
        </w:rPr>
      </w:pPr>
    </w:p>
    <w:p w14:paraId="64F06B67" w14:textId="77777777" w:rsidR="00592BFF" w:rsidRPr="002819E4" w:rsidRDefault="004A0A54" w:rsidP="00592BFF">
      <w:pPr>
        <w:autoSpaceDE w:val="0"/>
        <w:autoSpaceDN w:val="0"/>
        <w:adjustRightInd w:val="0"/>
        <w:rPr>
          <w:rFonts w:asciiTheme="majorHAnsi" w:hAnsiTheme="majorHAnsi" w:cs="Arial"/>
          <w:sz w:val="22"/>
          <w:szCs w:val="22"/>
        </w:rPr>
      </w:pPr>
      <w:r w:rsidRPr="00093911">
        <w:rPr>
          <w:rFonts w:asciiTheme="majorHAnsi" w:hAnsiTheme="majorHAnsi" w:cs="Arial"/>
          <w:color w:val="E36C0A" w:themeColor="accent6" w:themeShade="BF"/>
          <w:sz w:val="22"/>
          <w:szCs w:val="22"/>
        </w:rPr>
        <w:t>&lt;insert country&gt;</w:t>
      </w:r>
      <w:r w:rsidR="00592BFF" w:rsidRPr="00093911">
        <w:rPr>
          <w:rFonts w:asciiTheme="majorHAnsi" w:hAnsiTheme="majorHAnsi" w:cs="Arial"/>
          <w:color w:val="E36C0A" w:themeColor="accent6" w:themeShade="BF"/>
          <w:sz w:val="22"/>
          <w:szCs w:val="22"/>
        </w:rPr>
        <w:t xml:space="preserve"> </w:t>
      </w:r>
      <w:r w:rsidR="00592BFF" w:rsidRPr="002819E4">
        <w:rPr>
          <w:rFonts w:asciiTheme="majorHAnsi" w:hAnsiTheme="majorHAnsi" w:cs="Arial"/>
          <w:sz w:val="22"/>
          <w:szCs w:val="22"/>
        </w:rPr>
        <w:t xml:space="preserve">National </w:t>
      </w:r>
      <w:r w:rsidR="00710B77" w:rsidRPr="002819E4">
        <w:rPr>
          <w:rFonts w:asciiTheme="majorHAnsi" w:hAnsiTheme="majorHAnsi" w:cs="Arial"/>
          <w:sz w:val="22"/>
          <w:szCs w:val="22"/>
        </w:rPr>
        <w:t xml:space="preserve">IHR </w:t>
      </w:r>
      <w:r w:rsidR="00592BFF" w:rsidRPr="002819E4">
        <w:rPr>
          <w:rFonts w:asciiTheme="majorHAnsi" w:hAnsiTheme="majorHAnsi" w:cs="Arial"/>
          <w:sz w:val="22"/>
          <w:szCs w:val="22"/>
        </w:rPr>
        <w:t xml:space="preserve">Focal Point </w:t>
      </w:r>
    </w:p>
    <w:p w14:paraId="76554B05" w14:textId="77777777" w:rsidR="00592BFF" w:rsidRPr="00093911" w:rsidRDefault="00592BFF" w:rsidP="00592BFF">
      <w:p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 xml:space="preserve">&lt;insert signature block&gt;  </w:t>
      </w:r>
    </w:p>
    <w:p w14:paraId="412C01A4" w14:textId="77777777" w:rsidR="00592BFF" w:rsidRPr="002819E4" w:rsidRDefault="00592BFF" w:rsidP="00592BFF">
      <w:pPr>
        <w:rPr>
          <w:rFonts w:asciiTheme="majorHAnsi" w:eastAsiaTheme="majorEastAsia" w:hAnsiTheme="majorHAnsi" w:cstheme="majorBidi"/>
          <w:b/>
          <w:bCs/>
          <w:color w:val="4F81BD" w:themeColor="accent1"/>
          <w:sz w:val="22"/>
          <w:szCs w:val="22"/>
        </w:rPr>
      </w:pPr>
      <w:r w:rsidRPr="002819E4">
        <w:rPr>
          <w:rFonts w:asciiTheme="majorHAnsi" w:hAnsiTheme="majorHAnsi"/>
          <w:sz w:val="22"/>
          <w:szCs w:val="22"/>
        </w:rPr>
        <w:br w:type="page"/>
      </w:r>
    </w:p>
    <w:p w14:paraId="5047D01C" w14:textId="77777777" w:rsidR="00F25134" w:rsidRPr="00400A75" w:rsidRDefault="00F25134" w:rsidP="00DA0698">
      <w:pPr>
        <w:rPr>
          <w:rFonts w:asciiTheme="majorHAnsi" w:hAnsiTheme="majorHAnsi"/>
          <w:b/>
        </w:rPr>
        <w:sectPr w:rsidR="00F25134" w:rsidRPr="00400A75" w:rsidSect="005846DC">
          <w:pgSz w:w="12240" w:h="15840" w:code="1"/>
          <w:pgMar w:top="1296" w:right="1296" w:bottom="1296" w:left="1296" w:header="720" w:footer="720" w:gutter="0"/>
          <w:cols w:space="720"/>
          <w:docGrid w:linePitch="360"/>
        </w:sectPr>
      </w:pPr>
    </w:p>
    <w:p w14:paraId="6E07B2B6" w14:textId="77777777" w:rsidR="00F25134" w:rsidRPr="00400A75" w:rsidRDefault="00C474DF" w:rsidP="00DA0698">
      <w:pPr>
        <w:jc w:val="center"/>
        <w:rPr>
          <w:rFonts w:asciiTheme="majorHAnsi" w:hAnsiTheme="majorHAnsi"/>
          <w:b/>
          <w:sz w:val="28"/>
        </w:rPr>
      </w:pPr>
      <w:r w:rsidRPr="00400A75">
        <w:rPr>
          <w:rFonts w:asciiTheme="majorHAnsi" w:hAnsiTheme="majorHAnsi"/>
          <w:b/>
          <w:sz w:val="28"/>
        </w:rPr>
        <w:t>APPENDIX</w:t>
      </w:r>
      <w:r w:rsidR="00F25134" w:rsidRPr="00400A75">
        <w:rPr>
          <w:rFonts w:asciiTheme="majorHAnsi" w:hAnsiTheme="majorHAnsi"/>
          <w:b/>
          <w:sz w:val="28"/>
        </w:rPr>
        <w:t xml:space="preserve"> </w:t>
      </w:r>
      <w:r w:rsidR="00DA0054" w:rsidRPr="00400A75">
        <w:rPr>
          <w:rFonts w:asciiTheme="majorHAnsi" w:hAnsiTheme="majorHAnsi"/>
          <w:b/>
          <w:sz w:val="28"/>
        </w:rPr>
        <w:t>9</w:t>
      </w:r>
      <w:r w:rsidR="00592BFF" w:rsidRPr="00400A75">
        <w:rPr>
          <w:rFonts w:asciiTheme="majorHAnsi" w:hAnsiTheme="majorHAnsi"/>
          <w:b/>
          <w:sz w:val="28"/>
        </w:rPr>
        <w:t>a</w:t>
      </w:r>
      <w:r w:rsidR="00F25134" w:rsidRPr="00400A75">
        <w:rPr>
          <w:rFonts w:asciiTheme="majorHAnsi" w:hAnsiTheme="majorHAnsi"/>
          <w:b/>
          <w:sz w:val="28"/>
        </w:rPr>
        <w:t xml:space="preserve">: </w:t>
      </w:r>
      <w:r w:rsidR="003E3368" w:rsidRPr="00400A75">
        <w:rPr>
          <w:rFonts w:asciiTheme="majorHAnsi" w:hAnsiTheme="majorHAnsi"/>
          <w:b/>
          <w:sz w:val="28"/>
        </w:rPr>
        <w:t xml:space="preserve">Bilateral </w:t>
      </w:r>
      <w:r w:rsidR="00093911">
        <w:rPr>
          <w:rFonts w:asciiTheme="majorHAnsi" w:hAnsiTheme="majorHAnsi"/>
          <w:b/>
          <w:sz w:val="28"/>
        </w:rPr>
        <w:t>i</w:t>
      </w:r>
      <w:r w:rsidR="00F25134" w:rsidRPr="00400A75">
        <w:rPr>
          <w:rFonts w:asciiTheme="majorHAnsi" w:hAnsiTheme="majorHAnsi"/>
          <w:b/>
          <w:sz w:val="28"/>
        </w:rPr>
        <w:t xml:space="preserve">nformation </w:t>
      </w:r>
      <w:r w:rsidR="00093911">
        <w:rPr>
          <w:rFonts w:asciiTheme="majorHAnsi" w:hAnsiTheme="majorHAnsi"/>
          <w:b/>
          <w:sz w:val="28"/>
        </w:rPr>
        <w:t>s</w:t>
      </w:r>
      <w:r w:rsidR="00F25134" w:rsidRPr="00400A75">
        <w:rPr>
          <w:rFonts w:asciiTheme="majorHAnsi" w:hAnsiTheme="majorHAnsi"/>
          <w:b/>
          <w:sz w:val="28"/>
        </w:rPr>
        <w:t xml:space="preserve">haring </w:t>
      </w:r>
      <w:r w:rsidR="00592BFF" w:rsidRPr="00400A75">
        <w:rPr>
          <w:rFonts w:asciiTheme="majorHAnsi" w:hAnsiTheme="majorHAnsi"/>
          <w:b/>
          <w:sz w:val="28"/>
        </w:rPr>
        <w:t xml:space="preserve">under Article 44 </w:t>
      </w:r>
      <w:r w:rsidR="00D95428" w:rsidRPr="00400A75">
        <w:rPr>
          <w:rFonts w:asciiTheme="majorHAnsi" w:hAnsiTheme="majorHAnsi"/>
          <w:b/>
          <w:sz w:val="28"/>
        </w:rPr>
        <w:t>(</w:t>
      </w:r>
      <w:r w:rsidR="00F25134" w:rsidRPr="00400A75">
        <w:rPr>
          <w:rFonts w:asciiTheme="majorHAnsi" w:hAnsiTheme="majorHAnsi"/>
          <w:b/>
          <w:sz w:val="28"/>
        </w:rPr>
        <w:t>Template</w:t>
      </w:r>
      <w:r w:rsidR="00D95428" w:rsidRPr="00400A75">
        <w:rPr>
          <w:rFonts w:asciiTheme="majorHAnsi" w:hAnsiTheme="majorHAnsi"/>
          <w:b/>
          <w:sz w:val="28"/>
        </w:rPr>
        <w:t>)</w:t>
      </w:r>
    </w:p>
    <w:p w14:paraId="385FE994" w14:textId="77777777" w:rsidR="00F25134" w:rsidRPr="00093911" w:rsidRDefault="00F25134" w:rsidP="00DA0698">
      <w:pPr>
        <w:jc w:val="center"/>
        <w:rPr>
          <w:rFonts w:asciiTheme="majorHAnsi" w:hAnsiTheme="majorHAnsi"/>
          <w:b/>
          <w:color w:val="FF0000"/>
          <w:sz w:val="22"/>
          <w:szCs w:val="22"/>
        </w:rPr>
      </w:pPr>
    </w:p>
    <w:p w14:paraId="5290972D" w14:textId="77777777" w:rsidR="007079CD" w:rsidRPr="00093911" w:rsidRDefault="007079CD" w:rsidP="007079CD">
      <w:pPr>
        <w:jc w:val="both"/>
        <w:rPr>
          <w:rFonts w:asciiTheme="majorHAnsi" w:hAnsiTheme="majorHAnsi" w:cs="Arial"/>
          <w:i/>
          <w:color w:val="000000" w:themeColor="text1"/>
          <w:sz w:val="22"/>
          <w:szCs w:val="22"/>
        </w:rPr>
      </w:pPr>
      <w:r w:rsidRPr="00093911">
        <w:rPr>
          <w:rFonts w:asciiTheme="majorHAnsi" w:hAnsiTheme="majorHAnsi" w:cs="Arial"/>
          <w:b/>
          <w:i/>
          <w:color w:val="000000" w:themeColor="text1"/>
          <w:sz w:val="22"/>
          <w:szCs w:val="22"/>
        </w:rPr>
        <w:t>Purpose:</w:t>
      </w:r>
      <w:r w:rsidRPr="00093911">
        <w:rPr>
          <w:rFonts w:asciiTheme="majorHAnsi" w:hAnsiTheme="majorHAnsi" w:cs="Arial"/>
          <w:i/>
          <w:color w:val="000000" w:themeColor="text1"/>
          <w:sz w:val="22"/>
          <w:szCs w:val="22"/>
        </w:rPr>
        <w:t xml:space="preserve"> To inform appropriate country authorities (via IHR National Focal Points) of cases and/or contacts </w:t>
      </w:r>
      <w:r w:rsidR="00851A90" w:rsidRPr="00093911">
        <w:rPr>
          <w:rFonts w:asciiTheme="majorHAnsi" w:hAnsiTheme="majorHAnsi" w:cs="Arial"/>
          <w:i/>
          <w:color w:val="000000" w:themeColor="text1"/>
          <w:sz w:val="22"/>
          <w:szCs w:val="22"/>
        </w:rPr>
        <w:t xml:space="preserve">of a </w:t>
      </w:r>
      <w:r w:rsidR="002201E4" w:rsidRPr="00093911">
        <w:rPr>
          <w:rFonts w:asciiTheme="majorHAnsi" w:hAnsiTheme="majorHAnsi" w:cs="Arial"/>
          <w:i/>
          <w:color w:val="000000" w:themeColor="text1"/>
          <w:sz w:val="22"/>
          <w:szCs w:val="22"/>
        </w:rPr>
        <w:t>case</w:t>
      </w:r>
      <w:r w:rsidR="00851A90" w:rsidRPr="00093911">
        <w:rPr>
          <w:rFonts w:asciiTheme="majorHAnsi" w:hAnsiTheme="majorHAnsi" w:cs="Arial"/>
          <w:i/>
          <w:color w:val="000000" w:themeColor="text1"/>
          <w:sz w:val="22"/>
          <w:szCs w:val="22"/>
        </w:rPr>
        <w:t xml:space="preserve">, or of an event/risk, </w:t>
      </w:r>
      <w:r w:rsidRPr="00093911">
        <w:rPr>
          <w:rFonts w:asciiTheme="majorHAnsi" w:hAnsiTheme="majorHAnsi" w:cs="Arial"/>
          <w:i/>
          <w:color w:val="000000" w:themeColor="text1"/>
          <w:sz w:val="22"/>
          <w:szCs w:val="22"/>
        </w:rPr>
        <w:t>for the purposes of public health follow-up or action (e.g.</w:t>
      </w:r>
      <w:r w:rsidR="00093911">
        <w:rPr>
          <w:rFonts w:asciiTheme="majorHAnsi" w:hAnsiTheme="majorHAnsi" w:cs="Arial"/>
          <w:i/>
          <w:color w:val="000000" w:themeColor="text1"/>
          <w:sz w:val="22"/>
          <w:szCs w:val="22"/>
        </w:rPr>
        <w:t>,</w:t>
      </w:r>
      <w:r w:rsidRPr="00093911">
        <w:rPr>
          <w:rFonts w:asciiTheme="majorHAnsi" w:hAnsiTheme="majorHAnsi" w:cs="Arial"/>
          <w:i/>
          <w:color w:val="000000" w:themeColor="text1"/>
          <w:sz w:val="22"/>
          <w:szCs w:val="22"/>
        </w:rPr>
        <w:t xml:space="preserve"> contact tracing for a highly infectious disease like measles).  </w:t>
      </w:r>
    </w:p>
    <w:p w14:paraId="10046CF9" w14:textId="77777777" w:rsidR="007079CD" w:rsidRPr="00093911" w:rsidRDefault="007079CD" w:rsidP="007079CD">
      <w:pPr>
        <w:spacing w:after="120"/>
        <w:jc w:val="both"/>
        <w:rPr>
          <w:rFonts w:asciiTheme="majorHAnsi" w:hAnsiTheme="majorHAnsi" w:cs="Arial"/>
          <w:sz w:val="22"/>
          <w:szCs w:val="22"/>
          <w:u w:val="single"/>
        </w:rPr>
      </w:pPr>
      <w:r w:rsidRPr="00093911">
        <w:rPr>
          <w:rFonts w:asciiTheme="majorHAnsi" w:hAnsiTheme="majorHAnsi" w:cs="Arial"/>
          <w:sz w:val="22"/>
          <w:szCs w:val="22"/>
          <w:u w:val="single"/>
        </w:rPr>
        <w:t>_______________</w:t>
      </w:r>
    </w:p>
    <w:p w14:paraId="14D534D9" w14:textId="77777777" w:rsidR="007079CD" w:rsidRPr="00093911" w:rsidRDefault="007079CD" w:rsidP="007079CD">
      <w:pPr>
        <w:autoSpaceDE w:val="0"/>
        <w:autoSpaceDN w:val="0"/>
        <w:adjustRightInd w:val="0"/>
        <w:rPr>
          <w:rFonts w:asciiTheme="majorHAnsi" w:hAnsiTheme="majorHAnsi" w:cs="Arial"/>
          <w:b/>
          <w:bCs/>
          <w:color w:val="000000"/>
          <w:sz w:val="8"/>
          <w:szCs w:val="22"/>
        </w:rPr>
      </w:pPr>
    </w:p>
    <w:p w14:paraId="525918A3" w14:textId="77777777" w:rsidR="007079CD" w:rsidRPr="00093911" w:rsidRDefault="007079CD" w:rsidP="007079CD">
      <w:pPr>
        <w:autoSpaceDE w:val="0"/>
        <w:autoSpaceDN w:val="0"/>
        <w:adjustRightInd w:val="0"/>
        <w:rPr>
          <w:rFonts w:asciiTheme="majorHAnsi" w:hAnsiTheme="majorHAnsi" w:cs="Arial"/>
          <w:bCs/>
          <w:color w:val="FF00FF"/>
          <w:sz w:val="22"/>
          <w:szCs w:val="22"/>
        </w:rPr>
      </w:pPr>
      <w:r w:rsidRPr="00093911">
        <w:rPr>
          <w:rFonts w:asciiTheme="majorHAnsi" w:hAnsiTheme="majorHAnsi" w:cs="Arial"/>
          <w:b/>
          <w:bCs/>
          <w:color w:val="000000"/>
          <w:sz w:val="22"/>
          <w:szCs w:val="22"/>
        </w:rPr>
        <w:t xml:space="preserve">To: </w:t>
      </w:r>
      <w:r w:rsidRPr="00093911">
        <w:rPr>
          <w:rFonts w:asciiTheme="majorHAnsi" w:hAnsiTheme="majorHAnsi" w:cs="Arial"/>
          <w:bCs/>
          <w:color w:val="E36C0A" w:themeColor="accent6" w:themeShade="BF"/>
          <w:sz w:val="22"/>
          <w:szCs w:val="22"/>
        </w:rPr>
        <w:t xml:space="preserve">&lt;insert email address for </w:t>
      </w:r>
      <w:r w:rsidR="0045313C" w:rsidRPr="00093911">
        <w:rPr>
          <w:rFonts w:asciiTheme="majorHAnsi" w:hAnsiTheme="majorHAnsi" w:cs="Arial"/>
          <w:bCs/>
          <w:color w:val="E36C0A" w:themeColor="accent6" w:themeShade="BF"/>
          <w:sz w:val="22"/>
          <w:szCs w:val="22"/>
        </w:rPr>
        <w:t xml:space="preserve">relevant </w:t>
      </w:r>
      <w:r w:rsidRPr="00093911">
        <w:rPr>
          <w:rFonts w:asciiTheme="majorHAnsi" w:hAnsiTheme="majorHAnsi" w:cs="Arial"/>
          <w:bCs/>
          <w:color w:val="E36C0A" w:themeColor="accent6" w:themeShade="BF"/>
          <w:sz w:val="22"/>
          <w:szCs w:val="22"/>
        </w:rPr>
        <w:t>NFP from EIS listing&gt;</w:t>
      </w:r>
    </w:p>
    <w:p w14:paraId="3F12FAB5" w14:textId="77777777" w:rsidR="007079CD" w:rsidRPr="00093911" w:rsidRDefault="007079CD" w:rsidP="007079CD">
      <w:pPr>
        <w:autoSpaceDE w:val="0"/>
        <w:autoSpaceDN w:val="0"/>
        <w:adjustRightInd w:val="0"/>
        <w:rPr>
          <w:rFonts w:asciiTheme="majorHAnsi" w:hAnsiTheme="majorHAnsi" w:cs="Arial"/>
          <w:bCs/>
          <w:color w:val="FF00FF"/>
          <w:sz w:val="22"/>
          <w:szCs w:val="22"/>
        </w:rPr>
      </w:pPr>
    </w:p>
    <w:p w14:paraId="5628D542" w14:textId="77777777" w:rsidR="007079CD" w:rsidRPr="00093911" w:rsidRDefault="007079CD" w:rsidP="007079CD">
      <w:pPr>
        <w:autoSpaceDE w:val="0"/>
        <w:autoSpaceDN w:val="0"/>
        <w:adjustRightInd w:val="0"/>
        <w:rPr>
          <w:rFonts w:asciiTheme="majorHAnsi" w:hAnsiTheme="majorHAnsi" w:cs="Arial"/>
          <w:bCs/>
          <w:color w:val="E36C0A" w:themeColor="accent6" w:themeShade="BF"/>
          <w:sz w:val="22"/>
          <w:szCs w:val="22"/>
        </w:rPr>
      </w:pPr>
      <w:r w:rsidRPr="00093911">
        <w:rPr>
          <w:rFonts w:asciiTheme="majorHAnsi" w:hAnsiTheme="majorHAnsi" w:cs="Arial"/>
          <w:b/>
          <w:bCs/>
          <w:color w:val="000000"/>
          <w:sz w:val="22"/>
          <w:szCs w:val="22"/>
        </w:rPr>
        <w:t xml:space="preserve">Cc: </w:t>
      </w:r>
      <w:r w:rsidR="0071500F" w:rsidRPr="00093911">
        <w:rPr>
          <w:rFonts w:asciiTheme="majorHAnsi" w:hAnsiTheme="majorHAnsi" w:cs="Arial"/>
          <w:bCs/>
          <w:color w:val="000000"/>
          <w:sz w:val="22"/>
          <w:szCs w:val="22"/>
        </w:rPr>
        <w:t>WHO</w:t>
      </w:r>
      <w:r w:rsidRPr="00093911">
        <w:rPr>
          <w:rFonts w:asciiTheme="majorHAnsi" w:hAnsiTheme="majorHAnsi" w:cs="Arial"/>
          <w:bCs/>
          <w:color w:val="000000"/>
          <w:sz w:val="22"/>
          <w:szCs w:val="22"/>
        </w:rPr>
        <w:t xml:space="preserve"> IHR</w:t>
      </w:r>
      <w:r w:rsidR="0071500F" w:rsidRPr="00093911">
        <w:rPr>
          <w:rFonts w:asciiTheme="majorHAnsi" w:hAnsiTheme="majorHAnsi" w:cs="Arial"/>
          <w:bCs/>
          <w:color w:val="000000"/>
          <w:sz w:val="22"/>
          <w:szCs w:val="22"/>
        </w:rPr>
        <w:t xml:space="preserve"> Regional Contact Point</w:t>
      </w:r>
      <w:r w:rsidRPr="00093911">
        <w:rPr>
          <w:rFonts w:asciiTheme="majorHAnsi" w:hAnsiTheme="majorHAnsi" w:cs="Arial"/>
          <w:bCs/>
          <w:color w:val="000000"/>
          <w:sz w:val="22"/>
          <w:szCs w:val="22"/>
        </w:rPr>
        <w:t>;</w:t>
      </w:r>
      <w:r w:rsidRPr="00093911">
        <w:rPr>
          <w:rFonts w:asciiTheme="majorHAnsi" w:hAnsiTheme="majorHAnsi" w:cs="Arial"/>
          <w:b/>
          <w:bCs/>
          <w:color w:val="000000"/>
          <w:sz w:val="22"/>
          <w:szCs w:val="22"/>
        </w:rPr>
        <w:t xml:space="preserve"> </w:t>
      </w:r>
      <w:r w:rsidRPr="00093911">
        <w:rPr>
          <w:rFonts w:asciiTheme="majorHAnsi" w:hAnsiTheme="majorHAnsi" w:cs="Arial"/>
          <w:bCs/>
          <w:color w:val="000000"/>
          <w:sz w:val="22"/>
          <w:szCs w:val="22"/>
        </w:rPr>
        <w:t xml:space="preserve">WHO Country Office; </w:t>
      </w:r>
      <w:r w:rsidR="004A0A54" w:rsidRPr="00093911">
        <w:rPr>
          <w:rFonts w:asciiTheme="majorHAnsi" w:hAnsiTheme="majorHAnsi" w:cs="Arial"/>
          <w:bCs/>
          <w:color w:val="E36C0A" w:themeColor="accent6" w:themeShade="BF"/>
          <w:sz w:val="22"/>
          <w:szCs w:val="22"/>
        </w:rPr>
        <w:t>&lt;insert country&gt;</w:t>
      </w:r>
      <w:r w:rsidRPr="00093911">
        <w:rPr>
          <w:rFonts w:asciiTheme="majorHAnsi" w:hAnsiTheme="majorHAnsi" w:cs="Arial"/>
          <w:bCs/>
          <w:color w:val="E36C0A" w:themeColor="accent6" w:themeShade="BF"/>
          <w:sz w:val="22"/>
          <w:szCs w:val="22"/>
        </w:rPr>
        <w:t xml:space="preserve"> </w:t>
      </w:r>
      <w:r w:rsidRPr="00093911">
        <w:rPr>
          <w:rFonts w:asciiTheme="majorHAnsi" w:hAnsiTheme="majorHAnsi" w:cs="Arial"/>
          <w:bCs/>
          <w:color w:val="000000"/>
          <w:sz w:val="22"/>
          <w:szCs w:val="22"/>
        </w:rPr>
        <w:t xml:space="preserve">IHR NFP email; </w:t>
      </w:r>
      <w:r w:rsidRPr="00093911">
        <w:rPr>
          <w:rFonts w:asciiTheme="majorHAnsi" w:hAnsiTheme="majorHAnsi" w:cs="Arial"/>
          <w:bCs/>
          <w:color w:val="E36C0A" w:themeColor="accent6" w:themeShade="BF"/>
          <w:sz w:val="22"/>
          <w:szCs w:val="22"/>
        </w:rPr>
        <w:t>technical lead</w:t>
      </w:r>
      <w:r w:rsidR="003E3368" w:rsidRPr="00093911">
        <w:rPr>
          <w:rFonts w:asciiTheme="majorHAnsi" w:hAnsiTheme="majorHAnsi" w:cs="Arial"/>
          <w:bCs/>
          <w:color w:val="E36C0A" w:themeColor="accent6" w:themeShade="BF"/>
          <w:sz w:val="22"/>
          <w:szCs w:val="22"/>
        </w:rPr>
        <w:t>(</w:t>
      </w:r>
      <w:r w:rsidR="0045313C" w:rsidRPr="00093911">
        <w:rPr>
          <w:rFonts w:asciiTheme="majorHAnsi" w:hAnsiTheme="majorHAnsi" w:cs="Arial"/>
          <w:bCs/>
          <w:color w:val="E36C0A" w:themeColor="accent6" w:themeShade="BF"/>
          <w:sz w:val="22"/>
          <w:szCs w:val="22"/>
        </w:rPr>
        <w:t>s</w:t>
      </w:r>
      <w:r w:rsidR="003E3368" w:rsidRPr="00093911">
        <w:rPr>
          <w:rFonts w:asciiTheme="majorHAnsi" w:hAnsiTheme="majorHAnsi" w:cs="Arial"/>
          <w:bCs/>
          <w:color w:val="E36C0A" w:themeColor="accent6" w:themeShade="BF"/>
          <w:sz w:val="22"/>
          <w:szCs w:val="22"/>
        </w:rPr>
        <w:t>)</w:t>
      </w:r>
    </w:p>
    <w:p w14:paraId="778A2734" w14:textId="77777777" w:rsidR="007079CD" w:rsidRPr="00093911" w:rsidRDefault="007079CD" w:rsidP="007079CD">
      <w:pPr>
        <w:autoSpaceDE w:val="0"/>
        <w:autoSpaceDN w:val="0"/>
        <w:adjustRightInd w:val="0"/>
        <w:rPr>
          <w:rFonts w:asciiTheme="majorHAnsi" w:hAnsiTheme="majorHAnsi" w:cs="Arial"/>
          <w:bCs/>
          <w:color w:val="000000"/>
          <w:sz w:val="22"/>
          <w:szCs w:val="22"/>
        </w:rPr>
      </w:pPr>
    </w:p>
    <w:p w14:paraId="0A0EFB1E" w14:textId="77777777" w:rsidR="007079CD" w:rsidRPr="00093911" w:rsidRDefault="007079CD" w:rsidP="007079CD">
      <w:pPr>
        <w:autoSpaceDE w:val="0"/>
        <w:autoSpaceDN w:val="0"/>
        <w:adjustRightInd w:val="0"/>
        <w:rPr>
          <w:rFonts w:asciiTheme="majorHAnsi" w:hAnsiTheme="majorHAnsi" w:cs="Arial"/>
          <w:color w:val="FF00FF"/>
          <w:sz w:val="22"/>
          <w:szCs w:val="22"/>
        </w:rPr>
      </w:pPr>
      <w:r w:rsidRPr="00093911">
        <w:rPr>
          <w:rFonts w:asciiTheme="majorHAnsi" w:hAnsiTheme="majorHAnsi" w:cs="Arial"/>
          <w:b/>
          <w:bCs/>
          <w:color w:val="000000"/>
          <w:sz w:val="22"/>
          <w:szCs w:val="22"/>
        </w:rPr>
        <w:t xml:space="preserve">Bcc: </w:t>
      </w:r>
      <w:r w:rsidRPr="00093911">
        <w:rPr>
          <w:rFonts w:asciiTheme="majorHAnsi" w:hAnsiTheme="majorHAnsi" w:cs="Arial"/>
          <w:bCs/>
          <w:color w:val="E36C0A" w:themeColor="accent6" w:themeShade="BF"/>
          <w:sz w:val="22"/>
          <w:szCs w:val="22"/>
        </w:rPr>
        <w:t>&lt;insert other relevant stakeholders&gt;</w:t>
      </w:r>
    </w:p>
    <w:p w14:paraId="7BC45FDF" w14:textId="77777777" w:rsidR="007079CD" w:rsidRPr="00093911" w:rsidRDefault="007079CD" w:rsidP="007079CD">
      <w:pPr>
        <w:autoSpaceDE w:val="0"/>
        <w:autoSpaceDN w:val="0"/>
        <w:adjustRightInd w:val="0"/>
        <w:spacing w:line="360" w:lineRule="auto"/>
        <w:rPr>
          <w:rFonts w:asciiTheme="majorHAnsi" w:hAnsiTheme="majorHAnsi" w:cs="Arial"/>
          <w:b/>
          <w:bCs/>
          <w:color w:val="000000"/>
          <w:sz w:val="22"/>
          <w:szCs w:val="22"/>
        </w:rPr>
      </w:pPr>
    </w:p>
    <w:p w14:paraId="379EF422" w14:textId="77777777" w:rsidR="007079CD" w:rsidRPr="00093911" w:rsidRDefault="007079CD" w:rsidP="007079CD">
      <w:pPr>
        <w:autoSpaceDE w:val="0"/>
        <w:autoSpaceDN w:val="0"/>
        <w:adjustRightInd w:val="0"/>
        <w:spacing w:line="360" w:lineRule="auto"/>
        <w:rPr>
          <w:rFonts w:asciiTheme="majorHAnsi" w:hAnsiTheme="majorHAnsi" w:cs="Arial"/>
          <w:color w:val="FF00FF"/>
          <w:sz w:val="22"/>
          <w:szCs w:val="22"/>
        </w:rPr>
      </w:pPr>
      <w:r w:rsidRPr="00093911">
        <w:rPr>
          <w:rFonts w:asciiTheme="majorHAnsi" w:hAnsiTheme="majorHAnsi" w:cs="Arial"/>
          <w:b/>
          <w:bCs/>
          <w:color w:val="000000"/>
          <w:sz w:val="22"/>
          <w:szCs w:val="22"/>
        </w:rPr>
        <w:t>Subject:</w:t>
      </w:r>
      <w:r w:rsidRPr="00093911">
        <w:rPr>
          <w:rFonts w:asciiTheme="majorHAnsi" w:hAnsiTheme="majorHAnsi" w:cs="Arial"/>
          <w:bCs/>
          <w:color w:val="000000"/>
          <w:sz w:val="22"/>
          <w:szCs w:val="22"/>
        </w:rPr>
        <w:t xml:space="preserve"> </w:t>
      </w:r>
      <w:r w:rsidRPr="00093911">
        <w:rPr>
          <w:rFonts w:asciiTheme="majorHAnsi" w:hAnsiTheme="majorHAnsi" w:cs="Arial"/>
          <w:color w:val="000000"/>
          <w:sz w:val="22"/>
          <w:szCs w:val="22"/>
        </w:rPr>
        <w:t xml:space="preserve">Information sharing </w:t>
      </w:r>
      <w:r w:rsidR="0045313C" w:rsidRPr="00093911">
        <w:rPr>
          <w:rFonts w:asciiTheme="majorHAnsi" w:hAnsiTheme="majorHAnsi" w:cs="Arial"/>
          <w:color w:val="000000"/>
          <w:sz w:val="22"/>
          <w:szCs w:val="22"/>
        </w:rPr>
        <w:t xml:space="preserve">(Article 44, IHR) </w:t>
      </w:r>
      <w:r w:rsidRPr="00093911">
        <w:rPr>
          <w:rFonts w:asciiTheme="majorHAnsi" w:hAnsiTheme="majorHAnsi" w:cs="Arial"/>
          <w:color w:val="000000"/>
          <w:sz w:val="22"/>
          <w:szCs w:val="22"/>
        </w:rPr>
        <w:t xml:space="preserve">related to </w:t>
      </w:r>
      <w:r w:rsidRPr="00093911">
        <w:rPr>
          <w:rFonts w:asciiTheme="majorHAnsi" w:hAnsiTheme="majorHAnsi" w:cs="Arial"/>
          <w:color w:val="E36C0A" w:themeColor="accent6" w:themeShade="BF"/>
          <w:sz w:val="22"/>
          <w:szCs w:val="22"/>
        </w:rPr>
        <w:t>&lt;insert event title&gt;</w:t>
      </w:r>
      <w:r w:rsidRPr="00093911">
        <w:rPr>
          <w:rFonts w:asciiTheme="majorHAnsi" w:hAnsiTheme="majorHAnsi" w:cs="Arial"/>
          <w:color w:val="FF00FF"/>
          <w:sz w:val="22"/>
          <w:szCs w:val="22"/>
        </w:rPr>
        <w:t xml:space="preserve"> </w:t>
      </w:r>
      <w:r w:rsidRPr="00093911">
        <w:rPr>
          <w:rFonts w:asciiTheme="majorHAnsi" w:hAnsiTheme="majorHAnsi" w:cs="Arial"/>
          <w:sz w:val="22"/>
          <w:szCs w:val="22"/>
        </w:rPr>
        <w:t xml:space="preserve">in </w:t>
      </w:r>
      <w:r w:rsidRPr="00093911">
        <w:rPr>
          <w:rFonts w:asciiTheme="majorHAnsi" w:hAnsiTheme="majorHAnsi" w:cs="Arial"/>
          <w:color w:val="E36C0A" w:themeColor="accent6" w:themeShade="BF"/>
          <w:sz w:val="22"/>
          <w:szCs w:val="22"/>
        </w:rPr>
        <w:t>&lt;insert country&gt;</w:t>
      </w:r>
    </w:p>
    <w:p w14:paraId="68089B95" w14:textId="77777777" w:rsidR="007079CD" w:rsidRPr="00093911" w:rsidRDefault="007079CD" w:rsidP="007079CD">
      <w:pPr>
        <w:autoSpaceDE w:val="0"/>
        <w:autoSpaceDN w:val="0"/>
        <w:adjustRightInd w:val="0"/>
        <w:spacing w:after="240"/>
        <w:rPr>
          <w:rFonts w:asciiTheme="majorHAnsi" w:hAnsiTheme="majorHAnsi" w:cs="Arial"/>
          <w:color w:val="000000"/>
          <w:sz w:val="22"/>
          <w:szCs w:val="22"/>
        </w:rPr>
      </w:pPr>
      <w:r w:rsidRPr="00093911">
        <w:rPr>
          <w:rFonts w:asciiTheme="majorHAnsi" w:hAnsiTheme="majorHAnsi" w:cs="Arial"/>
          <w:color w:val="000000"/>
          <w:sz w:val="22"/>
          <w:szCs w:val="22"/>
        </w:rPr>
        <w:t>***********************************</w:t>
      </w:r>
    </w:p>
    <w:p w14:paraId="2D459E2A" w14:textId="77777777" w:rsidR="007079CD" w:rsidRPr="00093911" w:rsidRDefault="007079CD" w:rsidP="007079CD">
      <w:pPr>
        <w:autoSpaceDE w:val="0"/>
        <w:autoSpaceDN w:val="0"/>
        <w:adjustRightInd w:val="0"/>
        <w:rPr>
          <w:rFonts w:asciiTheme="majorHAnsi" w:hAnsiTheme="majorHAnsi" w:cs="Arial"/>
          <w:b/>
          <w:bCs/>
          <w:color w:val="000000"/>
          <w:sz w:val="22"/>
          <w:szCs w:val="22"/>
        </w:rPr>
      </w:pPr>
      <w:r w:rsidRPr="00093911">
        <w:rPr>
          <w:rFonts w:asciiTheme="majorHAnsi" w:hAnsiTheme="majorHAnsi" w:cs="Arial"/>
          <w:b/>
          <w:bCs/>
          <w:color w:val="000000"/>
          <w:sz w:val="22"/>
          <w:szCs w:val="22"/>
        </w:rPr>
        <w:t>FOR OFFICIAL USE ONLY</w:t>
      </w:r>
    </w:p>
    <w:p w14:paraId="62D16E79" w14:textId="77777777" w:rsidR="007079CD" w:rsidRPr="00093911" w:rsidRDefault="007079CD" w:rsidP="007079CD">
      <w:pPr>
        <w:autoSpaceDE w:val="0"/>
        <w:autoSpaceDN w:val="0"/>
        <w:adjustRightInd w:val="0"/>
        <w:rPr>
          <w:rFonts w:asciiTheme="majorHAnsi" w:hAnsiTheme="majorHAnsi" w:cs="Arial"/>
          <w:b/>
          <w:bCs/>
          <w:color w:val="000000"/>
          <w:sz w:val="22"/>
          <w:szCs w:val="22"/>
        </w:rPr>
      </w:pPr>
      <w:r w:rsidRPr="00093911">
        <w:rPr>
          <w:rFonts w:asciiTheme="majorHAnsi" w:hAnsiTheme="majorHAnsi" w:cs="Arial"/>
          <w:b/>
          <w:bCs/>
          <w:color w:val="000000"/>
          <w:sz w:val="22"/>
          <w:szCs w:val="22"/>
        </w:rPr>
        <w:t>This communication is for official use only and is not for public dissemination. Recipients may distribute it at their discretion, for operational purposes, to relevant public health officials in their organization/countries.</w:t>
      </w:r>
    </w:p>
    <w:p w14:paraId="17880129" w14:textId="77777777" w:rsidR="001A0C0D" w:rsidRPr="00093911" w:rsidRDefault="001A0C0D" w:rsidP="007079CD">
      <w:pPr>
        <w:autoSpaceDE w:val="0"/>
        <w:autoSpaceDN w:val="0"/>
        <w:adjustRightInd w:val="0"/>
        <w:rPr>
          <w:rFonts w:asciiTheme="majorHAnsi" w:hAnsiTheme="majorHAnsi" w:cs="Arial"/>
          <w:b/>
          <w:bCs/>
          <w:color w:val="000000"/>
          <w:sz w:val="22"/>
          <w:szCs w:val="22"/>
        </w:rPr>
      </w:pPr>
    </w:p>
    <w:p w14:paraId="57A13645" w14:textId="77777777" w:rsidR="0045313C" w:rsidRPr="00093911" w:rsidRDefault="0045313C" w:rsidP="007079CD">
      <w:pPr>
        <w:autoSpaceDE w:val="0"/>
        <w:autoSpaceDN w:val="0"/>
        <w:adjustRightInd w:val="0"/>
        <w:rPr>
          <w:rFonts w:asciiTheme="majorHAnsi" w:hAnsiTheme="majorHAnsi" w:cs="Arial"/>
          <w:b/>
          <w:bCs/>
          <w:color w:val="000000"/>
          <w:sz w:val="22"/>
          <w:szCs w:val="22"/>
        </w:rPr>
      </w:pPr>
    </w:p>
    <w:p w14:paraId="5EABCDA1" w14:textId="77777777" w:rsidR="007079CD" w:rsidRPr="00093911" w:rsidRDefault="007079CD" w:rsidP="007079CD">
      <w:pPr>
        <w:autoSpaceDE w:val="0"/>
        <w:autoSpaceDN w:val="0"/>
        <w:adjustRightInd w:val="0"/>
        <w:rPr>
          <w:rFonts w:asciiTheme="majorHAnsi" w:hAnsiTheme="majorHAnsi" w:cs="Arial"/>
          <w:color w:val="FF00FF"/>
          <w:sz w:val="22"/>
          <w:szCs w:val="22"/>
        </w:rPr>
      </w:pPr>
      <w:r w:rsidRPr="00093911">
        <w:rPr>
          <w:rFonts w:asciiTheme="majorHAnsi" w:hAnsiTheme="majorHAnsi" w:cs="Arial"/>
          <w:color w:val="000000"/>
          <w:sz w:val="22"/>
          <w:szCs w:val="22"/>
        </w:rPr>
        <w:t xml:space="preserve">Dear IHR National Focal Point for </w:t>
      </w:r>
      <w:r w:rsidRPr="00093911">
        <w:rPr>
          <w:rFonts w:asciiTheme="majorHAnsi" w:hAnsiTheme="majorHAnsi" w:cs="Arial"/>
          <w:color w:val="E36C0A" w:themeColor="accent6" w:themeShade="BF"/>
          <w:sz w:val="22"/>
          <w:szCs w:val="22"/>
        </w:rPr>
        <w:t>&lt;insert country&gt;,</w:t>
      </w:r>
    </w:p>
    <w:p w14:paraId="7FFC8E26" w14:textId="77777777" w:rsidR="001A0C0D" w:rsidRPr="00093911" w:rsidRDefault="001A0C0D" w:rsidP="007079CD">
      <w:pPr>
        <w:autoSpaceDE w:val="0"/>
        <w:autoSpaceDN w:val="0"/>
        <w:adjustRightInd w:val="0"/>
        <w:rPr>
          <w:rFonts w:asciiTheme="majorHAnsi" w:hAnsiTheme="majorHAnsi" w:cs="Arial"/>
          <w:color w:val="FF00FF"/>
          <w:sz w:val="22"/>
          <w:szCs w:val="22"/>
        </w:rPr>
      </w:pPr>
    </w:p>
    <w:p w14:paraId="16E640E4" w14:textId="77777777" w:rsidR="007079CD" w:rsidRPr="00093911"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FF00FF"/>
          <w:sz w:val="22"/>
          <w:szCs w:val="22"/>
        </w:rPr>
      </w:pPr>
      <w:r w:rsidRPr="00093911">
        <w:rPr>
          <w:rFonts w:asciiTheme="majorHAnsi" w:hAnsiTheme="majorHAnsi" w:cs="Arial"/>
          <w:color w:val="000000"/>
          <w:sz w:val="22"/>
          <w:szCs w:val="22"/>
        </w:rPr>
        <w:t xml:space="preserve">In accordance with the International Health Regulations (IHR) (2005), Article 44 on "Collaboration and assistance," </w:t>
      </w:r>
      <w:r w:rsidR="007F3CAB" w:rsidRPr="00093911">
        <w:rPr>
          <w:rFonts w:asciiTheme="majorHAnsi" w:hAnsiTheme="majorHAnsi" w:cs="Arial"/>
          <w:color w:val="E36C0A" w:themeColor="accent6" w:themeShade="BF"/>
          <w:sz w:val="22"/>
          <w:szCs w:val="22"/>
        </w:rPr>
        <w:t>&lt;insert country&gt;</w:t>
      </w:r>
      <w:r w:rsidR="007F3CAB" w:rsidRPr="00093911">
        <w:rPr>
          <w:rFonts w:asciiTheme="majorHAnsi" w:hAnsiTheme="majorHAnsi" w:cs="Arial"/>
          <w:color w:val="000000"/>
          <w:sz w:val="22"/>
          <w:szCs w:val="22"/>
        </w:rPr>
        <w:t xml:space="preserve">’s National </w:t>
      </w:r>
      <w:r w:rsidR="00710B77" w:rsidRPr="00093911">
        <w:rPr>
          <w:rFonts w:asciiTheme="majorHAnsi" w:hAnsiTheme="majorHAnsi" w:cs="Arial"/>
          <w:color w:val="000000"/>
          <w:sz w:val="22"/>
          <w:szCs w:val="22"/>
        </w:rPr>
        <w:t xml:space="preserve">IHR </w:t>
      </w:r>
      <w:r w:rsidR="007F3CAB" w:rsidRPr="00093911">
        <w:rPr>
          <w:rFonts w:asciiTheme="majorHAnsi" w:hAnsiTheme="majorHAnsi" w:cs="Arial"/>
          <w:color w:val="000000"/>
          <w:sz w:val="22"/>
          <w:szCs w:val="22"/>
        </w:rPr>
        <w:t xml:space="preserve">Focal Point on behalf of the Government of </w:t>
      </w:r>
      <w:r w:rsidR="007F3CAB" w:rsidRPr="00093911">
        <w:rPr>
          <w:rFonts w:asciiTheme="majorHAnsi" w:hAnsiTheme="majorHAnsi" w:cs="Arial"/>
          <w:color w:val="E36C0A" w:themeColor="accent6" w:themeShade="BF"/>
          <w:sz w:val="22"/>
          <w:szCs w:val="22"/>
        </w:rPr>
        <w:t xml:space="preserve">&lt;insert country&gt; </w:t>
      </w:r>
      <w:r w:rsidR="007F3CAB" w:rsidRPr="00093911">
        <w:rPr>
          <w:rFonts w:asciiTheme="majorHAnsi" w:hAnsiTheme="majorHAnsi" w:cs="Arial"/>
          <w:color w:val="000000"/>
          <w:sz w:val="22"/>
          <w:szCs w:val="22"/>
        </w:rPr>
        <w:t xml:space="preserve">would </w:t>
      </w:r>
      <w:r w:rsidRPr="00093911">
        <w:rPr>
          <w:rFonts w:asciiTheme="majorHAnsi" w:hAnsiTheme="majorHAnsi" w:cs="Arial"/>
          <w:color w:val="000000"/>
          <w:sz w:val="22"/>
          <w:szCs w:val="22"/>
        </w:rPr>
        <w:t xml:space="preserve">like to report </w:t>
      </w:r>
      <w:r w:rsidRPr="00093911">
        <w:rPr>
          <w:rFonts w:asciiTheme="majorHAnsi" w:hAnsiTheme="majorHAnsi" w:cs="Arial"/>
          <w:color w:val="E36C0A" w:themeColor="accent6" w:themeShade="BF"/>
          <w:sz w:val="22"/>
          <w:szCs w:val="22"/>
        </w:rPr>
        <w:t>&lt;insert event details</w:t>
      </w:r>
      <w:r w:rsidR="0045313C" w:rsidRPr="00093911">
        <w:rPr>
          <w:rFonts w:asciiTheme="majorHAnsi" w:hAnsiTheme="majorHAnsi" w:cs="Arial"/>
          <w:color w:val="E36C0A" w:themeColor="accent6" w:themeShade="BF"/>
          <w:sz w:val="22"/>
          <w:szCs w:val="22"/>
        </w:rPr>
        <w:t>, i</w:t>
      </w:r>
      <w:r w:rsidR="009425ED" w:rsidRPr="00093911">
        <w:rPr>
          <w:rFonts w:asciiTheme="majorHAnsi" w:hAnsiTheme="majorHAnsi" w:cs="Arial"/>
          <w:color w:val="E36C0A" w:themeColor="accent6" w:themeShade="BF"/>
          <w:sz w:val="22"/>
          <w:szCs w:val="22"/>
        </w:rPr>
        <w:t>.</w:t>
      </w:r>
      <w:r w:rsidR="0045313C" w:rsidRPr="00093911">
        <w:rPr>
          <w:rFonts w:asciiTheme="majorHAnsi" w:hAnsiTheme="majorHAnsi" w:cs="Arial"/>
          <w:color w:val="E36C0A" w:themeColor="accent6" w:themeShade="BF"/>
          <w:sz w:val="22"/>
          <w:szCs w:val="22"/>
        </w:rPr>
        <w:t>e</w:t>
      </w:r>
      <w:r w:rsidR="009425ED" w:rsidRPr="00093911">
        <w:rPr>
          <w:rFonts w:asciiTheme="majorHAnsi" w:hAnsiTheme="majorHAnsi" w:cs="Arial"/>
          <w:color w:val="E36C0A" w:themeColor="accent6" w:themeShade="BF"/>
          <w:sz w:val="22"/>
          <w:szCs w:val="22"/>
        </w:rPr>
        <w:t>.</w:t>
      </w:r>
      <w:r w:rsidR="0045313C" w:rsidRPr="00093911">
        <w:rPr>
          <w:rFonts w:asciiTheme="majorHAnsi" w:hAnsiTheme="majorHAnsi" w:cs="Arial"/>
          <w:color w:val="E36C0A" w:themeColor="accent6" w:themeShade="BF"/>
          <w:sz w:val="22"/>
          <w:szCs w:val="22"/>
        </w:rPr>
        <w:t xml:space="preserve"> a case of/a contact of/a risk of/an event involving…</w:t>
      </w:r>
      <w:r w:rsidRPr="00093911">
        <w:rPr>
          <w:rFonts w:asciiTheme="majorHAnsi" w:hAnsiTheme="majorHAnsi" w:cs="Arial"/>
          <w:color w:val="E36C0A" w:themeColor="accent6" w:themeShade="BF"/>
          <w:sz w:val="22"/>
          <w:szCs w:val="22"/>
        </w:rPr>
        <w:t>&gt;.</w:t>
      </w:r>
    </w:p>
    <w:p w14:paraId="1A5432B0" w14:textId="77777777" w:rsidR="001A0C0D" w:rsidRPr="00093911" w:rsidRDefault="001A0C0D" w:rsidP="007079CD">
      <w:pPr>
        <w:autoSpaceDE w:val="0"/>
        <w:autoSpaceDN w:val="0"/>
        <w:adjustRightInd w:val="0"/>
        <w:rPr>
          <w:rFonts w:asciiTheme="majorHAnsi" w:hAnsiTheme="majorHAnsi" w:cs="Arial"/>
          <w:color w:val="000000"/>
          <w:sz w:val="22"/>
          <w:szCs w:val="22"/>
        </w:rPr>
      </w:pPr>
    </w:p>
    <w:p w14:paraId="2B2944D5" w14:textId="77777777" w:rsidR="007079CD" w:rsidRPr="00093911" w:rsidRDefault="007079CD" w:rsidP="007079CD">
      <w:pPr>
        <w:autoSpaceDE w:val="0"/>
        <w:autoSpaceDN w:val="0"/>
        <w:adjustRightInd w:val="0"/>
        <w:rPr>
          <w:rFonts w:asciiTheme="majorHAnsi" w:hAnsiTheme="majorHAnsi" w:cs="Arial"/>
          <w:color w:val="000000"/>
          <w:sz w:val="22"/>
          <w:szCs w:val="22"/>
        </w:rPr>
      </w:pPr>
      <w:r w:rsidRPr="00093911">
        <w:rPr>
          <w:rFonts w:asciiTheme="majorHAnsi" w:hAnsiTheme="majorHAnsi" w:cs="Arial"/>
          <w:color w:val="000000"/>
          <w:sz w:val="22"/>
          <w:szCs w:val="22"/>
        </w:rPr>
        <w:t xml:space="preserve">If you are interested in </w:t>
      </w:r>
      <w:r w:rsidR="0045313C" w:rsidRPr="00093911">
        <w:rPr>
          <w:rFonts w:asciiTheme="majorHAnsi" w:hAnsiTheme="majorHAnsi" w:cs="Arial"/>
          <w:color w:val="000000"/>
          <w:sz w:val="22"/>
          <w:szCs w:val="22"/>
        </w:rPr>
        <w:t xml:space="preserve">receiving </w:t>
      </w:r>
      <w:r w:rsidRPr="00093911">
        <w:rPr>
          <w:rFonts w:asciiTheme="majorHAnsi" w:hAnsiTheme="majorHAnsi" w:cs="Arial"/>
          <w:color w:val="000000"/>
          <w:sz w:val="22"/>
          <w:szCs w:val="22"/>
        </w:rPr>
        <w:t xml:space="preserve">information related to this </w:t>
      </w:r>
      <w:r w:rsidR="0045313C" w:rsidRPr="00093911">
        <w:rPr>
          <w:rFonts w:asciiTheme="majorHAnsi" w:hAnsiTheme="majorHAnsi" w:cs="Arial"/>
          <w:color w:val="000000"/>
          <w:sz w:val="22"/>
          <w:szCs w:val="22"/>
        </w:rPr>
        <w:t>event</w:t>
      </w:r>
      <w:r w:rsidRPr="00093911">
        <w:rPr>
          <w:rFonts w:asciiTheme="majorHAnsi" w:hAnsiTheme="majorHAnsi" w:cs="Arial"/>
          <w:color w:val="000000"/>
          <w:sz w:val="22"/>
          <w:szCs w:val="22"/>
        </w:rPr>
        <w:t xml:space="preserve">, please contact </w:t>
      </w:r>
      <w:r w:rsidRPr="00093911">
        <w:rPr>
          <w:rFonts w:asciiTheme="majorHAnsi" w:hAnsiTheme="majorHAnsi" w:cs="Arial"/>
          <w:color w:val="E36C0A" w:themeColor="accent6" w:themeShade="BF"/>
          <w:sz w:val="22"/>
          <w:szCs w:val="22"/>
        </w:rPr>
        <w:t xml:space="preserve">&lt;insert technical lead’s name from </w:t>
      </w:r>
      <w:r w:rsidR="007822DE" w:rsidRPr="00093911">
        <w:rPr>
          <w:rFonts w:asciiTheme="majorHAnsi" w:hAnsiTheme="majorHAnsi" w:cs="Arial"/>
          <w:color w:val="E36C0A" w:themeColor="accent6" w:themeShade="BF"/>
          <w:sz w:val="22"/>
          <w:szCs w:val="22"/>
        </w:rPr>
        <w:t>XXX</w:t>
      </w:r>
      <w:r w:rsidRPr="00093911">
        <w:rPr>
          <w:rFonts w:asciiTheme="majorHAnsi" w:hAnsiTheme="majorHAnsi" w:cs="Arial"/>
          <w:color w:val="E36C0A" w:themeColor="accent6" w:themeShade="BF"/>
          <w:sz w:val="22"/>
          <w:szCs w:val="22"/>
        </w:rPr>
        <w:t>&gt;</w:t>
      </w:r>
      <w:r w:rsidRPr="00093911">
        <w:rPr>
          <w:rFonts w:asciiTheme="majorHAnsi" w:hAnsiTheme="majorHAnsi" w:cs="Arial"/>
          <w:color w:val="000000"/>
          <w:sz w:val="22"/>
          <w:szCs w:val="22"/>
        </w:rPr>
        <w:t xml:space="preserve"> (copied above and full </w:t>
      </w:r>
      <w:r w:rsidR="00581191" w:rsidRPr="00093911">
        <w:rPr>
          <w:rFonts w:asciiTheme="majorHAnsi" w:hAnsiTheme="majorHAnsi" w:cs="Arial"/>
          <w:color w:val="000000"/>
          <w:sz w:val="22"/>
          <w:szCs w:val="22"/>
        </w:rPr>
        <w:t>email</w:t>
      </w:r>
      <w:r w:rsidRPr="00093911">
        <w:rPr>
          <w:rFonts w:asciiTheme="majorHAnsi" w:hAnsiTheme="majorHAnsi" w:cs="Arial"/>
          <w:color w:val="000000"/>
          <w:sz w:val="22"/>
          <w:szCs w:val="22"/>
        </w:rPr>
        <w:t xml:space="preserve"> address below). </w:t>
      </w:r>
    </w:p>
    <w:p w14:paraId="69427060" w14:textId="77777777" w:rsidR="001A0C0D" w:rsidRPr="00093911" w:rsidRDefault="001A0C0D" w:rsidP="007079CD">
      <w:pPr>
        <w:autoSpaceDE w:val="0"/>
        <w:autoSpaceDN w:val="0"/>
        <w:adjustRightInd w:val="0"/>
        <w:rPr>
          <w:rFonts w:asciiTheme="majorHAnsi" w:hAnsiTheme="majorHAnsi" w:cs="Arial"/>
          <w:color w:val="000000"/>
          <w:sz w:val="22"/>
          <w:szCs w:val="22"/>
        </w:rPr>
      </w:pPr>
    </w:p>
    <w:p w14:paraId="34DDFA47" w14:textId="77777777" w:rsidR="007079CD" w:rsidRPr="00093911" w:rsidRDefault="0045313C" w:rsidP="007079CD">
      <w:pPr>
        <w:autoSpaceDE w:val="0"/>
        <w:autoSpaceDN w:val="0"/>
        <w:adjustRightInd w:val="0"/>
        <w:rPr>
          <w:rFonts w:asciiTheme="majorHAnsi" w:hAnsiTheme="majorHAnsi" w:cs="Arial"/>
          <w:i/>
          <w:iCs/>
          <w:color w:val="000000"/>
          <w:sz w:val="22"/>
          <w:szCs w:val="22"/>
          <w:u w:val="single"/>
        </w:rPr>
      </w:pPr>
      <w:r w:rsidRPr="00093911">
        <w:rPr>
          <w:rFonts w:asciiTheme="majorHAnsi" w:hAnsiTheme="majorHAnsi" w:cs="Arial"/>
          <w:i/>
          <w:iCs/>
          <w:color w:val="000000"/>
          <w:sz w:val="22"/>
          <w:szCs w:val="22"/>
          <w:u w:val="single"/>
        </w:rPr>
        <w:t xml:space="preserve">Technical </w:t>
      </w:r>
      <w:r w:rsidR="007079CD" w:rsidRPr="00093911">
        <w:rPr>
          <w:rFonts w:asciiTheme="majorHAnsi" w:hAnsiTheme="majorHAnsi" w:cs="Arial"/>
          <w:i/>
          <w:iCs/>
          <w:color w:val="000000"/>
          <w:sz w:val="22"/>
          <w:szCs w:val="22"/>
          <w:u w:val="single"/>
        </w:rPr>
        <w:t>Lead:</w:t>
      </w:r>
    </w:p>
    <w:p w14:paraId="42D742BF" w14:textId="77777777" w:rsidR="007079CD" w:rsidRPr="00093911"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 xml:space="preserve">&lt;insert name and </w:t>
      </w:r>
      <w:r w:rsidR="0045313C" w:rsidRPr="00093911">
        <w:rPr>
          <w:rFonts w:asciiTheme="majorHAnsi" w:hAnsiTheme="majorHAnsi" w:cs="Arial"/>
          <w:color w:val="E36C0A" w:themeColor="accent6" w:themeShade="BF"/>
          <w:sz w:val="22"/>
          <w:szCs w:val="22"/>
        </w:rPr>
        <w:t>signature block</w:t>
      </w:r>
      <w:r w:rsidRPr="00093911">
        <w:rPr>
          <w:rFonts w:asciiTheme="majorHAnsi" w:hAnsiTheme="majorHAnsi" w:cs="Arial"/>
          <w:color w:val="E36C0A" w:themeColor="accent6" w:themeShade="BF"/>
          <w:sz w:val="22"/>
          <w:szCs w:val="22"/>
        </w:rPr>
        <w:t xml:space="preserve"> of the technical lead</w:t>
      </w:r>
      <w:r w:rsidR="0045313C" w:rsidRPr="00093911">
        <w:rPr>
          <w:rFonts w:asciiTheme="majorHAnsi" w:hAnsiTheme="majorHAnsi" w:cs="Arial"/>
          <w:color w:val="E36C0A" w:themeColor="accent6" w:themeShade="BF"/>
          <w:sz w:val="22"/>
          <w:szCs w:val="22"/>
        </w:rPr>
        <w:t xml:space="preserve">, </w:t>
      </w:r>
      <w:r w:rsidR="00093911">
        <w:rPr>
          <w:rFonts w:asciiTheme="majorHAnsi" w:hAnsiTheme="majorHAnsi" w:cs="Arial"/>
          <w:color w:val="E36C0A" w:themeColor="accent6" w:themeShade="BF"/>
          <w:sz w:val="22"/>
          <w:szCs w:val="22"/>
        </w:rPr>
        <w:t>e.g.,</w:t>
      </w:r>
      <w:r w:rsidR="0045313C" w:rsidRPr="00093911">
        <w:rPr>
          <w:rFonts w:asciiTheme="majorHAnsi" w:hAnsiTheme="majorHAnsi" w:cs="Arial"/>
          <w:color w:val="E36C0A" w:themeColor="accent6" w:themeShade="BF"/>
          <w:sz w:val="22"/>
          <w:szCs w:val="22"/>
        </w:rPr>
        <w:t>:</w:t>
      </w:r>
      <w:r w:rsidRPr="00093911">
        <w:rPr>
          <w:rFonts w:asciiTheme="majorHAnsi" w:hAnsiTheme="majorHAnsi" w:cs="Arial"/>
          <w:color w:val="E36C0A" w:themeColor="accent6" w:themeShade="BF"/>
          <w:sz w:val="22"/>
          <w:szCs w:val="22"/>
        </w:rPr>
        <w:t xml:space="preserve"> </w:t>
      </w:r>
    </w:p>
    <w:p w14:paraId="572861C4" w14:textId="77777777" w:rsidR="007079CD" w:rsidRPr="00093911" w:rsidRDefault="0045313C"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Dr</w:t>
      </w:r>
      <w:r w:rsidR="007079CD" w:rsidRPr="00093911">
        <w:rPr>
          <w:rFonts w:asciiTheme="majorHAnsi" w:hAnsiTheme="majorHAnsi" w:cs="Arial"/>
          <w:color w:val="E36C0A" w:themeColor="accent6" w:themeShade="BF"/>
          <w:sz w:val="22"/>
          <w:szCs w:val="22"/>
        </w:rPr>
        <w:t xml:space="preserve">. </w:t>
      </w:r>
      <w:r w:rsidR="00710B77">
        <w:rPr>
          <w:rFonts w:asciiTheme="majorHAnsi" w:hAnsiTheme="majorHAnsi" w:cs="Arial"/>
          <w:color w:val="E36C0A" w:themeColor="accent6" w:themeShade="BF"/>
          <w:sz w:val="22"/>
          <w:szCs w:val="22"/>
        </w:rPr>
        <w:t>Jane Doe</w:t>
      </w:r>
    </w:p>
    <w:p w14:paraId="433B87E0" w14:textId="77777777" w:rsidR="007079CD" w:rsidRPr="00093911"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Epidemiologist</w:t>
      </w:r>
    </w:p>
    <w:p w14:paraId="5DD876E3" w14:textId="77777777" w:rsidR="007079CD" w:rsidRPr="00093911"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 xml:space="preserve">Ministry of Health </w:t>
      </w:r>
    </w:p>
    <w:p w14:paraId="5455CC7D" w14:textId="77777777" w:rsidR="007079CD" w:rsidRPr="00093911" w:rsidRDefault="004A0A54"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&lt;insert country&gt;</w:t>
      </w:r>
    </w:p>
    <w:p w14:paraId="7A92B212" w14:textId="77777777" w:rsidR="007079CD" w:rsidRPr="00093911"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 xml:space="preserve">Tel: + </w:t>
      </w:r>
      <w:r w:rsidR="0045313C" w:rsidRPr="00093911">
        <w:rPr>
          <w:rFonts w:asciiTheme="majorHAnsi" w:hAnsiTheme="majorHAnsi" w:cs="Arial"/>
          <w:color w:val="E36C0A" w:themeColor="accent6" w:themeShade="BF"/>
          <w:sz w:val="22"/>
          <w:szCs w:val="22"/>
        </w:rPr>
        <w:t>(</w:t>
      </w:r>
      <w:r w:rsidRPr="00093911">
        <w:rPr>
          <w:rFonts w:asciiTheme="majorHAnsi" w:hAnsiTheme="majorHAnsi" w:cs="Arial"/>
          <w:color w:val="E36C0A" w:themeColor="accent6" w:themeShade="BF"/>
          <w:sz w:val="22"/>
          <w:szCs w:val="22"/>
        </w:rPr>
        <w:t>5</w:t>
      </w:r>
      <w:r w:rsidR="0045313C" w:rsidRPr="00093911">
        <w:rPr>
          <w:rFonts w:asciiTheme="majorHAnsi" w:hAnsiTheme="majorHAnsi" w:cs="Arial"/>
          <w:color w:val="E36C0A" w:themeColor="accent6" w:themeShade="BF"/>
          <w:sz w:val="22"/>
          <w:szCs w:val="22"/>
        </w:rPr>
        <w:t>55)</w:t>
      </w:r>
      <w:r w:rsidRPr="00093911">
        <w:rPr>
          <w:rFonts w:asciiTheme="majorHAnsi" w:hAnsiTheme="majorHAnsi" w:cs="Arial"/>
          <w:color w:val="E36C0A" w:themeColor="accent6" w:themeShade="BF"/>
          <w:sz w:val="22"/>
          <w:szCs w:val="22"/>
        </w:rPr>
        <w:t xml:space="preserve"> 555</w:t>
      </w:r>
      <w:r w:rsidR="0045313C" w:rsidRPr="00093911">
        <w:rPr>
          <w:rFonts w:asciiTheme="majorHAnsi" w:hAnsiTheme="majorHAnsi" w:cs="Arial"/>
          <w:color w:val="E36C0A" w:themeColor="accent6" w:themeShade="BF"/>
          <w:sz w:val="22"/>
          <w:szCs w:val="22"/>
        </w:rPr>
        <w:t>-</w:t>
      </w:r>
      <w:r w:rsidRPr="00093911">
        <w:rPr>
          <w:rFonts w:asciiTheme="majorHAnsi" w:hAnsiTheme="majorHAnsi" w:cs="Arial"/>
          <w:color w:val="E36C0A" w:themeColor="accent6" w:themeShade="BF"/>
          <w:sz w:val="22"/>
          <w:szCs w:val="22"/>
        </w:rPr>
        <w:t>555</w:t>
      </w:r>
      <w:r w:rsidR="0045313C" w:rsidRPr="00093911">
        <w:rPr>
          <w:rFonts w:asciiTheme="majorHAnsi" w:hAnsiTheme="majorHAnsi" w:cs="Arial"/>
          <w:color w:val="E36C0A" w:themeColor="accent6" w:themeShade="BF"/>
          <w:sz w:val="22"/>
          <w:szCs w:val="22"/>
        </w:rPr>
        <w:t>5</w:t>
      </w:r>
    </w:p>
    <w:p w14:paraId="68C6547F" w14:textId="77777777" w:rsidR="007079CD" w:rsidRPr="00093911"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 xml:space="preserve">Email: </w:t>
      </w:r>
      <w:proofErr w:type="spellStart"/>
      <w:r w:rsidR="00710B77">
        <w:rPr>
          <w:rFonts w:asciiTheme="majorHAnsi" w:hAnsiTheme="majorHAnsi" w:cs="Arial"/>
          <w:color w:val="E36C0A" w:themeColor="accent6" w:themeShade="BF"/>
          <w:sz w:val="22"/>
          <w:szCs w:val="22"/>
        </w:rPr>
        <w:t>jane.doe</w:t>
      </w:r>
      <w:r w:rsidRPr="00093911">
        <w:rPr>
          <w:rFonts w:asciiTheme="majorHAnsi" w:hAnsiTheme="majorHAnsi" w:cs="Arial"/>
          <w:color w:val="E36C0A" w:themeColor="accent6" w:themeShade="BF"/>
          <w:sz w:val="22"/>
          <w:szCs w:val="22"/>
        </w:rPr>
        <w:t>@</w:t>
      </w:r>
      <w:r w:rsidR="00093911" w:rsidRPr="00093911">
        <w:rPr>
          <w:rFonts w:asciiTheme="majorHAnsi" w:hAnsiTheme="majorHAnsi" w:cs="Arial"/>
          <w:color w:val="E36C0A" w:themeColor="accent6" w:themeShade="BF"/>
          <w:sz w:val="22"/>
          <w:szCs w:val="22"/>
        </w:rPr>
        <w:t>emailaddress</w:t>
      </w:r>
      <w:proofErr w:type="spellEnd"/>
    </w:p>
    <w:p w14:paraId="1BA48500" w14:textId="77777777" w:rsidR="007079CD" w:rsidRPr="00093911"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000000"/>
          <w:sz w:val="22"/>
          <w:szCs w:val="22"/>
          <w:lang w:val="en-CA"/>
        </w:rPr>
      </w:pPr>
      <w:r w:rsidRPr="00093911">
        <w:rPr>
          <w:rFonts w:asciiTheme="majorHAnsi" w:hAnsiTheme="majorHAnsi" w:cs="Arial"/>
          <w:color w:val="000000"/>
          <w:sz w:val="22"/>
          <w:szCs w:val="22"/>
        </w:rPr>
        <w:br/>
      </w:r>
    </w:p>
    <w:p w14:paraId="118F03F4" w14:textId="77777777" w:rsidR="007079CD" w:rsidRPr="00093911" w:rsidRDefault="007079CD" w:rsidP="007079CD">
      <w:pPr>
        <w:autoSpaceDE w:val="0"/>
        <w:autoSpaceDN w:val="0"/>
        <w:adjustRightInd w:val="0"/>
        <w:rPr>
          <w:rFonts w:asciiTheme="majorHAnsi" w:hAnsiTheme="majorHAnsi" w:cs="Arial"/>
          <w:sz w:val="22"/>
          <w:szCs w:val="22"/>
        </w:rPr>
      </w:pPr>
      <w:r w:rsidRPr="00093911">
        <w:rPr>
          <w:rFonts w:asciiTheme="majorHAnsi" w:hAnsiTheme="majorHAnsi" w:cs="Arial"/>
          <w:sz w:val="22"/>
          <w:szCs w:val="22"/>
        </w:rPr>
        <w:t>Regards,</w:t>
      </w:r>
    </w:p>
    <w:p w14:paraId="36976EE6" w14:textId="77777777" w:rsidR="007079CD" w:rsidRPr="00093911" w:rsidRDefault="007079CD" w:rsidP="007079CD">
      <w:pPr>
        <w:autoSpaceDE w:val="0"/>
        <w:autoSpaceDN w:val="0"/>
        <w:adjustRightInd w:val="0"/>
        <w:rPr>
          <w:rFonts w:asciiTheme="majorHAnsi" w:hAnsiTheme="majorHAnsi" w:cs="Arial"/>
          <w:sz w:val="22"/>
          <w:szCs w:val="22"/>
        </w:rPr>
      </w:pPr>
    </w:p>
    <w:p w14:paraId="6A863D6D" w14:textId="77777777" w:rsidR="007079CD" w:rsidRPr="00093911" w:rsidRDefault="004A0A54" w:rsidP="007079CD">
      <w:pPr>
        <w:autoSpaceDE w:val="0"/>
        <w:autoSpaceDN w:val="0"/>
        <w:adjustRightInd w:val="0"/>
        <w:rPr>
          <w:rFonts w:asciiTheme="majorHAnsi" w:hAnsiTheme="majorHAnsi" w:cs="Arial"/>
          <w:sz w:val="22"/>
          <w:szCs w:val="22"/>
        </w:rPr>
      </w:pPr>
      <w:r w:rsidRPr="00093911">
        <w:rPr>
          <w:rFonts w:asciiTheme="majorHAnsi" w:hAnsiTheme="majorHAnsi" w:cs="Arial"/>
          <w:color w:val="E36C0A" w:themeColor="accent6" w:themeShade="BF"/>
          <w:sz w:val="22"/>
          <w:szCs w:val="22"/>
        </w:rPr>
        <w:t>&lt;insert country&gt;</w:t>
      </w:r>
      <w:r w:rsidR="007079CD" w:rsidRPr="00093911">
        <w:rPr>
          <w:rFonts w:asciiTheme="majorHAnsi" w:hAnsiTheme="majorHAnsi" w:cs="Arial"/>
          <w:sz w:val="22"/>
          <w:szCs w:val="22"/>
        </w:rPr>
        <w:t xml:space="preserve"> National </w:t>
      </w:r>
      <w:r w:rsidR="00710B77" w:rsidRPr="00093911">
        <w:rPr>
          <w:rFonts w:asciiTheme="majorHAnsi" w:hAnsiTheme="majorHAnsi" w:cs="Arial"/>
          <w:sz w:val="22"/>
          <w:szCs w:val="22"/>
        </w:rPr>
        <w:t xml:space="preserve">IHR </w:t>
      </w:r>
      <w:r w:rsidR="007079CD" w:rsidRPr="00093911">
        <w:rPr>
          <w:rFonts w:asciiTheme="majorHAnsi" w:hAnsiTheme="majorHAnsi" w:cs="Arial"/>
          <w:sz w:val="22"/>
          <w:szCs w:val="22"/>
        </w:rPr>
        <w:t xml:space="preserve">Focal Point </w:t>
      </w:r>
    </w:p>
    <w:p w14:paraId="3AEF7090" w14:textId="77777777" w:rsidR="007079CD" w:rsidRPr="00093911" w:rsidRDefault="007079CD" w:rsidP="007079CD">
      <w:pPr>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 xml:space="preserve">&lt;insert signature block&gt;  </w:t>
      </w:r>
    </w:p>
    <w:p w14:paraId="0EBE28B8" w14:textId="77777777" w:rsidR="00592BFF" w:rsidRPr="00400A75" w:rsidRDefault="00592BFF" w:rsidP="007079CD">
      <w:pPr>
        <w:rPr>
          <w:rFonts w:asciiTheme="majorHAnsi" w:hAnsiTheme="majorHAnsi" w:cstheme="minorBidi"/>
          <w:sz w:val="22"/>
          <w:szCs w:val="22"/>
        </w:rPr>
      </w:pPr>
      <w:bookmarkStart w:id="4" w:name="ART442"/>
    </w:p>
    <w:p w14:paraId="302CDD9B" w14:textId="77777777" w:rsidR="00592BFF" w:rsidRPr="00400A75" w:rsidRDefault="00592BFF">
      <w:pPr>
        <w:spacing w:after="200" w:line="276" w:lineRule="auto"/>
        <w:rPr>
          <w:rFonts w:asciiTheme="majorHAnsi" w:hAnsiTheme="majorHAnsi" w:cstheme="minorBidi"/>
          <w:sz w:val="22"/>
          <w:szCs w:val="22"/>
        </w:rPr>
      </w:pPr>
      <w:r w:rsidRPr="00400A75">
        <w:rPr>
          <w:rFonts w:asciiTheme="majorHAnsi" w:hAnsiTheme="majorHAnsi" w:cstheme="minorBidi"/>
          <w:sz w:val="22"/>
          <w:szCs w:val="22"/>
        </w:rPr>
        <w:br w:type="page"/>
      </w:r>
    </w:p>
    <w:p w14:paraId="443E5714" w14:textId="77777777" w:rsidR="007079CD" w:rsidRPr="00400A75" w:rsidRDefault="00DA0054" w:rsidP="00D84D4B">
      <w:pPr>
        <w:jc w:val="center"/>
        <w:rPr>
          <w:rFonts w:asciiTheme="majorHAnsi" w:hAnsiTheme="majorHAnsi" w:cs="Arial"/>
          <w:b/>
          <w:sz w:val="28"/>
        </w:rPr>
      </w:pPr>
      <w:r w:rsidRPr="00400A75">
        <w:rPr>
          <w:rFonts w:asciiTheme="majorHAnsi" w:hAnsiTheme="majorHAnsi" w:cstheme="minorBidi"/>
          <w:b/>
          <w:sz w:val="28"/>
        </w:rPr>
        <w:t>APPENDIX 9</w:t>
      </w:r>
      <w:r w:rsidR="00592BFF" w:rsidRPr="00400A75">
        <w:rPr>
          <w:rFonts w:asciiTheme="majorHAnsi" w:hAnsiTheme="majorHAnsi" w:cstheme="minorBidi"/>
          <w:b/>
          <w:sz w:val="28"/>
        </w:rPr>
        <w:t xml:space="preserve">b: </w:t>
      </w:r>
      <w:hyperlink w:anchor="_top" w:history="1">
        <w:r w:rsidR="007079CD" w:rsidRPr="00400A75">
          <w:rPr>
            <w:rStyle w:val="Hyperlink"/>
            <w:rFonts w:asciiTheme="majorHAnsi" w:hAnsiTheme="majorHAnsi" w:cs="Arial"/>
            <w:b/>
            <w:color w:val="000000" w:themeColor="text1"/>
            <w:sz w:val="28"/>
            <w:u w:val="none"/>
          </w:rPr>
          <w:t xml:space="preserve">Bilateral </w:t>
        </w:r>
        <w:r w:rsidR="009D6D88" w:rsidRPr="00400A75">
          <w:rPr>
            <w:rStyle w:val="Hyperlink"/>
            <w:rFonts w:asciiTheme="majorHAnsi" w:hAnsiTheme="majorHAnsi" w:cs="Arial"/>
            <w:b/>
            <w:color w:val="000000" w:themeColor="text1"/>
            <w:sz w:val="28"/>
            <w:u w:val="none"/>
          </w:rPr>
          <w:t>R</w:t>
        </w:r>
        <w:r w:rsidR="007079CD" w:rsidRPr="00400A75">
          <w:rPr>
            <w:rStyle w:val="Hyperlink"/>
            <w:rFonts w:asciiTheme="majorHAnsi" w:hAnsiTheme="majorHAnsi" w:cs="Arial"/>
            <w:b/>
            <w:color w:val="000000" w:themeColor="text1"/>
            <w:sz w:val="28"/>
            <w:u w:val="none"/>
          </w:rPr>
          <w:t xml:space="preserve">equest for </w:t>
        </w:r>
        <w:r w:rsidR="009D6D88" w:rsidRPr="00400A75">
          <w:rPr>
            <w:rStyle w:val="Hyperlink"/>
            <w:rFonts w:asciiTheme="majorHAnsi" w:hAnsiTheme="majorHAnsi" w:cs="Arial"/>
            <w:b/>
            <w:color w:val="000000" w:themeColor="text1"/>
            <w:sz w:val="28"/>
            <w:u w:val="none"/>
          </w:rPr>
          <w:t>I</w:t>
        </w:r>
        <w:r w:rsidR="007079CD" w:rsidRPr="00400A75">
          <w:rPr>
            <w:rStyle w:val="Hyperlink"/>
            <w:rFonts w:asciiTheme="majorHAnsi" w:hAnsiTheme="majorHAnsi" w:cs="Arial"/>
            <w:b/>
            <w:color w:val="000000" w:themeColor="text1"/>
            <w:sz w:val="28"/>
            <w:u w:val="none"/>
          </w:rPr>
          <w:t xml:space="preserve">nformation or the </w:t>
        </w:r>
        <w:r w:rsidR="009D6D88" w:rsidRPr="00400A75">
          <w:rPr>
            <w:rStyle w:val="Hyperlink"/>
            <w:rFonts w:asciiTheme="majorHAnsi" w:hAnsiTheme="majorHAnsi" w:cs="Arial"/>
            <w:b/>
            <w:color w:val="000000" w:themeColor="text1"/>
            <w:sz w:val="28"/>
            <w:u w:val="none"/>
          </w:rPr>
          <w:t>V</w:t>
        </w:r>
        <w:r w:rsidR="007079CD" w:rsidRPr="00400A75">
          <w:rPr>
            <w:rStyle w:val="Hyperlink"/>
            <w:rFonts w:asciiTheme="majorHAnsi" w:hAnsiTheme="majorHAnsi" w:cs="Arial"/>
            <w:b/>
            <w:color w:val="000000" w:themeColor="text1"/>
            <w:sz w:val="28"/>
            <w:u w:val="none"/>
          </w:rPr>
          <w:t xml:space="preserve">erification of a </w:t>
        </w:r>
        <w:r w:rsidR="009D6D88" w:rsidRPr="00400A75">
          <w:rPr>
            <w:rStyle w:val="Hyperlink"/>
            <w:rFonts w:asciiTheme="majorHAnsi" w:hAnsiTheme="majorHAnsi" w:cs="Arial"/>
            <w:b/>
            <w:color w:val="000000" w:themeColor="text1"/>
            <w:sz w:val="28"/>
            <w:u w:val="none"/>
          </w:rPr>
          <w:t>P</w:t>
        </w:r>
        <w:r w:rsidR="007079CD" w:rsidRPr="00400A75">
          <w:rPr>
            <w:rStyle w:val="Hyperlink"/>
            <w:rFonts w:asciiTheme="majorHAnsi" w:hAnsiTheme="majorHAnsi" w:cs="Arial"/>
            <w:b/>
            <w:color w:val="000000" w:themeColor="text1"/>
            <w:sz w:val="28"/>
            <w:u w:val="none"/>
          </w:rPr>
          <w:t xml:space="preserve">ublic </w:t>
        </w:r>
        <w:r w:rsidR="009D6D88" w:rsidRPr="00400A75">
          <w:rPr>
            <w:rStyle w:val="Hyperlink"/>
            <w:rFonts w:asciiTheme="majorHAnsi" w:hAnsiTheme="majorHAnsi" w:cs="Arial"/>
            <w:b/>
            <w:color w:val="000000" w:themeColor="text1"/>
            <w:sz w:val="28"/>
            <w:u w:val="none"/>
          </w:rPr>
          <w:t>H</w:t>
        </w:r>
        <w:r w:rsidR="007079CD" w:rsidRPr="00400A75">
          <w:rPr>
            <w:rStyle w:val="Hyperlink"/>
            <w:rFonts w:asciiTheme="majorHAnsi" w:hAnsiTheme="majorHAnsi" w:cs="Arial"/>
            <w:b/>
            <w:color w:val="000000" w:themeColor="text1"/>
            <w:sz w:val="28"/>
            <w:u w:val="none"/>
          </w:rPr>
          <w:t xml:space="preserve">ealth </w:t>
        </w:r>
        <w:r w:rsidR="009D6D88" w:rsidRPr="00400A75">
          <w:rPr>
            <w:rStyle w:val="Hyperlink"/>
            <w:rFonts w:asciiTheme="majorHAnsi" w:hAnsiTheme="majorHAnsi" w:cs="Arial"/>
            <w:b/>
            <w:color w:val="000000" w:themeColor="text1"/>
            <w:sz w:val="28"/>
            <w:u w:val="none"/>
          </w:rPr>
          <w:t>E</w:t>
        </w:r>
        <w:r w:rsidR="007079CD" w:rsidRPr="00400A75">
          <w:rPr>
            <w:rStyle w:val="Hyperlink"/>
            <w:rFonts w:asciiTheme="majorHAnsi" w:hAnsiTheme="majorHAnsi" w:cs="Arial"/>
            <w:b/>
            <w:color w:val="000000" w:themeColor="text1"/>
            <w:sz w:val="28"/>
            <w:u w:val="none"/>
          </w:rPr>
          <w:t>vent</w:t>
        </w:r>
      </w:hyperlink>
      <w:r w:rsidR="007079CD" w:rsidRPr="00400A75">
        <w:rPr>
          <w:rFonts w:asciiTheme="majorHAnsi" w:hAnsiTheme="majorHAnsi" w:cs="Arial"/>
          <w:b/>
          <w:color w:val="000000" w:themeColor="text1"/>
          <w:sz w:val="28"/>
        </w:rPr>
        <w:t xml:space="preserve"> </w:t>
      </w:r>
      <w:r w:rsidR="007079CD" w:rsidRPr="00400A75">
        <w:rPr>
          <w:rFonts w:asciiTheme="majorHAnsi" w:hAnsiTheme="majorHAnsi" w:cs="Arial"/>
          <w:b/>
          <w:sz w:val="28"/>
        </w:rPr>
        <w:t>under Article 44</w:t>
      </w:r>
      <w:r w:rsidR="00E76EA6" w:rsidRPr="00400A75">
        <w:rPr>
          <w:rFonts w:asciiTheme="majorHAnsi" w:hAnsiTheme="majorHAnsi" w:cs="Arial"/>
          <w:b/>
          <w:sz w:val="28"/>
        </w:rPr>
        <w:t xml:space="preserve"> </w:t>
      </w:r>
      <w:r w:rsidR="00E76EA6" w:rsidRPr="00400A75">
        <w:rPr>
          <w:rFonts w:asciiTheme="majorHAnsi" w:hAnsiTheme="majorHAnsi"/>
          <w:b/>
          <w:sz w:val="28"/>
        </w:rPr>
        <w:t>(Template)</w:t>
      </w:r>
    </w:p>
    <w:p w14:paraId="269F76F4" w14:textId="77777777" w:rsidR="00592BFF" w:rsidRPr="00856E1A" w:rsidRDefault="00592BFF" w:rsidP="007079CD">
      <w:pPr>
        <w:rPr>
          <w:rFonts w:asciiTheme="majorHAnsi" w:hAnsiTheme="majorHAnsi" w:cs="Arial"/>
          <w:b/>
          <w:color w:val="365F91" w:themeColor="accent1" w:themeShade="BF"/>
          <w:sz w:val="28"/>
          <w:szCs w:val="26"/>
        </w:rPr>
      </w:pPr>
    </w:p>
    <w:bookmarkEnd w:id="4"/>
    <w:p w14:paraId="4EA33C91" w14:textId="77777777" w:rsidR="007079CD" w:rsidRPr="00093911" w:rsidRDefault="007079CD" w:rsidP="007079CD">
      <w:pPr>
        <w:spacing w:after="120"/>
        <w:jc w:val="both"/>
        <w:rPr>
          <w:rFonts w:asciiTheme="majorHAnsi" w:hAnsiTheme="majorHAnsi" w:cs="Arial"/>
          <w:i/>
          <w:color w:val="000000" w:themeColor="text1"/>
          <w:sz w:val="22"/>
          <w:szCs w:val="22"/>
        </w:rPr>
      </w:pPr>
      <w:r w:rsidRPr="00093911">
        <w:rPr>
          <w:rFonts w:asciiTheme="majorHAnsi" w:hAnsiTheme="majorHAnsi" w:cs="Arial"/>
          <w:b/>
          <w:i/>
          <w:color w:val="000000" w:themeColor="text1"/>
          <w:sz w:val="22"/>
          <w:szCs w:val="22"/>
        </w:rPr>
        <w:t>Purpose:</w:t>
      </w:r>
      <w:r w:rsidRPr="00093911">
        <w:rPr>
          <w:rFonts w:asciiTheme="majorHAnsi" w:hAnsiTheme="majorHAnsi" w:cs="Arial"/>
          <w:i/>
          <w:color w:val="000000" w:themeColor="text1"/>
          <w:sz w:val="22"/>
          <w:szCs w:val="22"/>
        </w:rPr>
        <w:t xml:space="preserve">  To request information or the verification of a public health event from PAHO/WHO or directly from another IHR NFP. </w:t>
      </w:r>
    </w:p>
    <w:p w14:paraId="67575CEB" w14:textId="77777777" w:rsidR="007079CD" w:rsidRPr="002819E4" w:rsidRDefault="007079CD" w:rsidP="007079CD">
      <w:pPr>
        <w:autoSpaceDE w:val="0"/>
        <w:autoSpaceDN w:val="0"/>
        <w:adjustRightInd w:val="0"/>
        <w:rPr>
          <w:rFonts w:asciiTheme="majorHAnsi" w:hAnsiTheme="majorHAnsi" w:cs="Arial"/>
          <w:b/>
          <w:color w:val="000000"/>
          <w:sz w:val="22"/>
          <w:szCs w:val="22"/>
        </w:rPr>
      </w:pPr>
      <w:r w:rsidRPr="002819E4">
        <w:rPr>
          <w:rFonts w:asciiTheme="majorHAnsi" w:hAnsiTheme="majorHAnsi" w:cs="Arial"/>
          <w:b/>
          <w:color w:val="000000"/>
          <w:sz w:val="22"/>
          <w:szCs w:val="22"/>
        </w:rPr>
        <w:t>________________</w:t>
      </w:r>
    </w:p>
    <w:p w14:paraId="1D947FD6" w14:textId="77777777" w:rsidR="007079CD" w:rsidRPr="002819E4" w:rsidRDefault="007079CD" w:rsidP="007079CD">
      <w:pPr>
        <w:autoSpaceDE w:val="0"/>
        <w:autoSpaceDN w:val="0"/>
        <w:adjustRightInd w:val="0"/>
        <w:rPr>
          <w:rFonts w:asciiTheme="majorHAnsi" w:hAnsiTheme="majorHAnsi" w:cs="Arial"/>
          <w:b/>
          <w:bCs/>
          <w:color w:val="000000"/>
          <w:sz w:val="22"/>
          <w:szCs w:val="22"/>
        </w:rPr>
      </w:pPr>
    </w:p>
    <w:p w14:paraId="64F8EDC3" w14:textId="77777777" w:rsidR="007079CD" w:rsidRPr="002819E4" w:rsidRDefault="007079CD" w:rsidP="007079CD">
      <w:pPr>
        <w:autoSpaceDE w:val="0"/>
        <w:autoSpaceDN w:val="0"/>
        <w:adjustRightInd w:val="0"/>
        <w:rPr>
          <w:rFonts w:asciiTheme="majorHAnsi" w:hAnsiTheme="majorHAnsi" w:cs="Arial"/>
          <w:bCs/>
          <w:color w:val="FF00FF"/>
          <w:sz w:val="22"/>
          <w:szCs w:val="22"/>
        </w:rPr>
      </w:pPr>
      <w:r w:rsidRPr="002819E4">
        <w:rPr>
          <w:rFonts w:asciiTheme="majorHAnsi" w:hAnsiTheme="majorHAnsi" w:cs="Arial"/>
          <w:b/>
          <w:bCs/>
          <w:color w:val="000000"/>
          <w:sz w:val="22"/>
          <w:szCs w:val="22"/>
        </w:rPr>
        <w:t xml:space="preserve">To: </w:t>
      </w:r>
      <w:r w:rsidRPr="00093911">
        <w:rPr>
          <w:rFonts w:asciiTheme="majorHAnsi" w:hAnsiTheme="majorHAnsi" w:cs="Arial"/>
          <w:bCs/>
          <w:color w:val="E36C0A" w:themeColor="accent6" w:themeShade="BF"/>
          <w:sz w:val="22"/>
          <w:szCs w:val="22"/>
        </w:rPr>
        <w:t xml:space="preserve">&lt;insert email address </w:t>
      </w:r>
      <w:r w:rsidR="003E3368" w:rsidRPr="00093911">
        <w:rPr>
          <w:rFonts w:asciiTheme="majorHAnsi" w:hAnsiTheme="majorHAnsi" w:cs="Arial"/>
          <w:bCs/>
          <w:color w:val="E36C0A" w:themeColor="accent6" w:themeShade="BF"/>
          <w:sz w:val="22"/>
          <w:szCs w:val="22"/>
        </w:rPr>
        <w:t xml:space="preserve">WHO </w:t>
      </w:r>
      <w:r w:rsidR="009B5CFB" w:rsidRPr="00093911">
        <w:rPr>
          <w:rFonts w:asciiTheme="majorHAnsi" w:hAnsiTheme="majorHAnsi" w:cs="Arial"/>
          <w:bCs/>
          <w:color w:val="E36C0A" w:themeColor="accent6" w:themeShade="BF"/>
          <w:sz w:val="22"/>
          <w:szCs w:val="22"/>
        </w:rPr>
        <w:t>Regional Contact Point f</w:t>
      </w:r>
      <w:r w:rsidR="003E3368" w:rsidRPr="00093911">
        <w:rPr>
          <w:rFonts w:asciiTheme="majorHAnsi" w:hAnsiTheme="majorHAnsi" w:cs="Arial"/>
          <w:bCs/>
          <w:color w:val="E36C0A" w:themeColor="accent6" w:themeShade="BF"/>
          <w:sz w:val="22"/>
          <w:szCs w:val="22"/>
        </w:rPr>
        <w:t xml:space="preserve">or relevant </w:t>
      </w:r>
      <w:r w:rsidRPr="00093911">
        <w:rPr>
          <w:rFonts w:asciiTheme="majorHAnsi" w:hAnsiTheme="majorHAnsi" w:cs="Arial"/>
          <w:bCs/>
          <w:color w:val="E36C0A" w:themeColor="accent6" w:themeShade="BF"/>
          <w:sz w:val="22"/>
          <w:szCs w:val="22"/>
        </w:rPr>
        <w:t>NFP from EIS listing&gt;</w:t>
      </w:r>
    </w:p>
    <w:p w14:paraId="3CC63472" w14:textId="77777777" w:rsidR="007079CD" w:rsidRPr="002819E4" w:rsidRDefault="007079CD" w:rsidP="007079CD">
      <w:pPr>
        <w:autoSpaceDE w:val="0"/>
        <w:autoSpaceDN w:val="0"/>
        <w:adjustRightInd w:val="0"/>
        <w:rPr>
          <w:rFonts w:asciiTheme="majorHAnsi" w:hAnsiTheme="majorHAnsi" w:cs="Arial"/>
          <w:bCs/>
          <w:color w:val="FF00FF"/>
          <w:sz w:val="22"/>
          <w:szCs w:val="22"/>
        </w:rPr>
      </w:pPr>
    </w:p>
    <w:p w14:paraId="1AD6D4C1" w14:textId="77777777" w:rsidR="007079CD" w:rsidRPr="00093911" w:rsidRDefault="007079CD" w:rsidP="007079CD">
      <w:pPr>
        <w:autoSpaceDE w:val="0"/>
        <w:autoSpaceDN w:val="0"/>
        <w:adjustRightInd w:val="0"/>
        <w:rPr>
          <w:rFonts w:asciiTheme="majorHAnsi" w:hAnsiTheme="majorHAnsi" w:cs="Arial"/>
          <w:bCs/>
          <w:color w:val="E36C0A" w:themeColor="accent6" w:themeShade="BF"/>
          <w:sz w:val="22"/>
          <w:szCs w:val="22"/>
        </w:rPr>
      </w:pPr>
      <w:r w:rsidRPr="002819E4">
        <w:rPr>
          <w:rFonts w:asciiTheme="majorHAnsi" w:hAnsiTheme="majorHAnsi" w:cs="Arial"/>
          <w:b/>
          <w:bCs/>
          <w:color w:val="000000"/>
          <w:sz w:val="22"/>
          <w:szCs w:val="22"/>
        </w:rPr>
        <w:t xml:space="preserve">Cc: </w:t>
      </w:r>
      <w:r w:rsidR="009B5CFB" w:rsidRPr="002819E4">
        <w:rPr>
          <w:rFonts w:asciiTheme="majorHAnsi" w:hAnsiTheme="majorHAnsi" w:cs="Arial"/>
          <w:bCs/>
          <w:color w:val="000000"/>
          <w:sz w:val="22"/>
          <w:szCs w:val="22"/>
        </w:rPr>
        <w:t>WHO</w:t>
      </w:r>
      <w:r w:rsidRPr="002819E4">
        <w:rPr>
          <w:rFonts w:asciiTheme="majorHAnsi" w:hAnsiTheme="majorHAnsi" w:cs="Arial"/>
          <w:bCs/>
          <w:color w:val="000000"/>
          <w:sz w:val="22"/>
          <w:szCs w:val="22"/>
        </w:rPr>
        <w:t xml:space="preserve"> IHR</w:t>
      </w:r>
      <w:r w:rsidR="009B5CFB" w:rsidRPr="002819E4">
        <w:rPr>
          <w:rFonts w:asciiTheme="majorHAnsi" w:hAnsiTheme="majorHAnsi" w:cs="Arial"/>
          <w:bCs/>
          <w:color w:val="000000"/>
          <w:sz w:val="22"/>
          <w:szCs w:val="22"/>
        </w:rPr>
        <w:t xml:space="preserve"> Regional Contact Point</w:t>
      </w:r>
      <w:r w:rsidRPr="002819E4">
        <w:rPr>
          <w:rFonts w:asciiTheme="majorHAnsi" w:hAnsiTheme="majorHAnsi" w:cs="Arial"/>
          <w:bCs/>
          <w:color w:val="000000"/>
          <w:sz w:val="22"/>
          <w:szCs w:val="22"/>
        </w:rPr>
        <w:t>;</w:t>
      </w:r>
      <w:r w:rsidRPr="002819E4">
        <w:rPr>
          <w:rFonts w:asciiTheme="majorHAnsi" w:hAnsiTheme="majorHAnsi" w:cs="Arial"/>
          <w:b/>
          <w:bCs/>
          <w:color w:val="000000"/>
          <w:sz w:val="22"/>
          <w:szCs w:val="22"/>
        </w:rPr>
        <w:t xml:space="preserve"> </w:t>
      </w:r>
      <w:r w:rsidRPr="002819E4">
        <w:rPr>
          <w:rFonts w:asciiTheme="majorHAnsi" w:hAnsiTheme="majorHAnsi" w:cs="Arial"/>
          <w:bCs/>
          <w:color w:val="000000"/>
          <w:sz w:val="22"/>
          <w:szCs w:val="22"/>
        </w:rPr>
        <w:t xml:space="preserve">WHO Country Office; </w:t>
      </w:r>
      <w:r w:rsidR="004A0A54" w:rsidRPr="00093911">
        <w:rPr>
          <w:rFonts w:asciiTheme="majorHAnsi" w:hAnsiTheme="majorHAnsi" w:cs="Arial"/>
          <w:bCs/>
          <w:color w:val="E36C0A" w:themeColor="accent6" w:themeShade="BF"/>
          <w:sz w:val="22"/>
          <w:szCs w:val="22"/>
        </w:rPr>
        <w:t>&lt;insert country&gt;</w:t>
      </w:r>
      <w:r w:rsidRPr="00093911">
        <w:rPr>
          <w:rFonts w:asciiTheme="majorHAnsi" w:hAnsiTheme="majorHAnsi" w:cs="Arial"/>
          <w:bCs/>
          <w:color w:val="E36C0A" w:themeColor="accent6" w:themeShade="BF"/>
          <w:sz w:val="22"/>
          <w:szCs w:val="22"/>
        </w:rPr>
        <w:t xml:space="preserve"> </w:t>
      </w:r>
      <w:r w:rsidRPr="002819E4">
        <w:rPr>
          <w:rFonts w:asciiTheme="majorHAnsi" w:hAnsiTheme="majorHAnsi" w:cs="Arial"/>
          <w:bCs/>
          <w:color w:val="000000"/>
          <w:sz w:val="22"/>
          <w:szCs w:val="22"/>
        </w:rPr>
        <w:t xml:space="preserve">IHR NFP email; </w:t>
      </w:r>
      <w:r w:rsidRPr="00093911">
        <w:rPr>
          <w:rFonts w:asciiTheme="majorHAnsi" w:hAnsiTheme="majorHAnsi" w:cs="Arial"/>
          <w:bCs/>
          <w:color w:val="E36C0A" w:themeColor="accent6" w:themeShade="BF"/>
          <w:sz w:val="22"/>
          <w:szCs w:val="22"/>
        </w:rPr>
        <w:t>technical lead</w:t>
      </w:r>
      <w:r w:rsidR="003E3368" w:rsidRPr="00093911">
        <w:rPr>
          <w:rFonts w:asciiTheme="majorHAnsi" w:hAnsiTheme="majorHAnsi" w:cs="Arial"/>
          <w:bCs/>
          <w:color w:val="E36C0A" w:themeColor="accent6" w:themeShade="BF"/>
          <w:sz w:val="22"/>
          <w:szCs w:val="22"/>
        </w:rPr>
        <w:t>(s)</w:t>
      </w:r>
    </w:p>
    <w:p w14:paraId="3EACB3B3" w14:textId="77777777" w:rsidR="007079CD" w:rsidRPr="002819E4" w:rsidRDefault="007079CD" w:rsidP="007079CD">
      <w:pPr>
        <w:autoSpaceDE w:val="0"/>
        <w:autoSpaceDN w:val="0"/>
        <w:adjustRightInd w:val="0"/>
        <w:rPr>
          <w:rFonts w:asciiTheme="majorHAnsi" w:hAnsiTheme="majorHAnsi" w:cs="Arial"/>
          <w:bCs/>
          <w:color w:val="000000"/>
          <w:sz w:val="22"/>
          <w:szCs w:val="22"/>
        </w:rPr>
      </w:pPr>
    </w:p>
    <w:p w14:paraId="0276ADBA" w14:textId="77777777" w:rsidR="007079CD" w:rsidRPr="002819E4" w:rsidRDefault="007079CD" w:rsidP="007079CD">
      <w:pPr>
        <w:autoSpaceDE w:val="0"/>
        <w:autoSpaceDN w:val="0"/>
        <w:adjustRightInd w:val="0"/>
        <w:rPr>
          <w:rFonts w:asciiTheme="majorHAnsi" w:hAnsiTheme="majorHAnsi" w:cs="Arial"/>
          <w:color w:val="FF00FF"/>
          <w:sz w:val="22"/>
          <w:szCs w:val="22"/>
        </w:rPr>
      </w:pPr>
      <w:r w:rsidRPr="002819E4">
        <w:rPr>
          <w:rFonts w:asciiTheme="majorHAnsi" w:hAnsiTheme="majorHAnsi" w:cs="Arial"/>
          <w:b/>
          <w:bCs/>
          <w:color w:val="000000"/>
          <w:sz w:val="22"/>
          <w:szCs w:val="22"/>
        </w:rPr>
        <w:t xml:space="preserve">Bcc: </w:t>
      </w:r>
      <w:r w:rsidRPr="00093911">
        <w:rPr>
          <w:rFonts w:asciiTheme="majorHAnsi" w:hAnsiTheme="majorHAnsi" w:cs="Arial"/>
          <w:bCs/>
          <w:color w:val="E36C0A" w:themeColor="accent6" w:themeShade="BF"/>
          <w:sz w:val="22"/>
          <w:szCs w:val="22"/>
        </w:rPr>
        <w:t>&lt;insert other relevant stakeholders&gt;</w:t>
      </w:r>
    </w:p>
    <w:p w14:paraId="1DF367ED" w14:textId="77777777" w:rsidR="007079CD" w:rsidRPr="002819E4" w:rsidRDefault="007079CD" w:rsidP="007079CD">
      <w:pPr>
        <w:autoSpaceDE w:val="0"/>
        <w:autoSpaceDN w:val="0"/>
        <w:adjustRightInd w:val="0"/>
        <w:rPr>
          <w:rFonts w:asciiTheme="majorHAnsi" w:hAnsiTheme="majorHAnsi" w:cs="Arial"/>
          <w:b/>
          <w:bCs/>
          <w:color w:val="000000"/>
          <w:sz w:val="22"/>
          <w:szCs w:val="22"/>
        </w:rPr>
      </w:pPr>
    </w:p>
    <w:p w14:paraId="1DE6C126" w14:textId="77777777" w:rsidR="003E3368" w:rsidRPr="002819E4" w:rsidRDefault="007079CD" w:rsidP="003E3368">
      <w:pPr>
        <w:autoSpaceDE w:val="0"/>
        <w:autoSpaceDN w:val="0"/>
        <w:adjustRightInd w:val="0"/>
        <w:rPr>
          <w:rFonts w:asciiTheme="majorHAnsi" w:hAnsiTheme="majorHAnsi" w:cs="Arial"/>
          <w:color w:val="FF00FF"/>
          <w:sz w:val="22"/>
          <w:szCs w:val="22"/>
        </w:rPr>
      </w:pPr>
      <w:r w:rsidRPr="002819E4">
        <w:rPr>
          <w:rFonts w:asciiTheme="majorHAnsi" w:hAnsiTheme="majorHAnsi" w:cs="Arial"/>
          <w:b/>
          <w:bCs/>
          <w:color w:val="000000"/>
          <w:sz w:val="22"/>
          <w:szCs w:val="22"/>
        </w:rPr>
        <w:t>Subject:</w:t>
      </w:r>
      <w:r w:rsidRPr="002819E4">
        <w:rPr>
          <w:rFonts w:asciiTheme="majorHAnsi" w:hAnsiTheme="majorHAnsi" w:cs="Arial"/>
          <w:color w:val="000000"/>
          <w:sz w:val="22"/>
          <w:szCs w:val="22"/>
        </w:rPr>
        <w:t xml:space="preserve"> Request for information</w:t>
      </w:r>
      <w:r w:rsidR="003E3368" w:rsidRPr="002819E4">
        <w:rPr>
          <w:rFonts w:asciiTheme="majorHAnsi" w:hAnsiTheme="majorHAnsi" w:cs="Arial"/>
          <w:color w:val="000000"/>
          <w:sz w:val="22"/>
          <w:szCs w:val="22"/>
        </w:rPr>
        <w:t xml:space="preserve"> (Article 44, IHR) related to </w:t>
      </w:r>
      <w:r w:rsidR="003E3368" w:rsidRPr="00093911">
        <w:rPr>
          <w:rFonts w:asciiTheme="majorHAnsi" w:hAnsiTheme="majorHAnsi" w:cs="Arial"/>
          <w:color w:val="E36C0A" w:themeColor="accent6" w:themeShade="BF"/>
          <w:sz w:val="22"/>
          <w:szCs w:val="22"/>
        </w:rPr>
        <w:t>&lt;insert event title&gt;</w:t>
      </w:r>
      <w:r w:rsidR="003E3368" w:rsidRPr="002819E4">
        <w:rPr>
          <w:rFonts w:asciiTheme="majorHAnsi" w:hAnsiTheme="majorHAnsi" w:cs="Arial"/>
          <w:color w:val="FF00FF"/>
          <w:sz w:val="22"/>
          <w:szCs w:val="22"/>
        </w:rPr>
        <w:t xml:space="preserve"> </w:t>
      </w:r>
      <w:r w:rsidR="003E3368" w:rsidRPr="002819E4">
        <w:rPr>
          <w:rFonts w:asciiTheme="majorHAnsi" w:hAnsiTheme="majorHAnsi" w:cs="Arial"/>
          <w:sz w:val="22"/>
          <w:szCs w:val="22"/>
        </w:rPr>
        <w:t xml:space="preserve">in </w:t>
      </w:r>
      <w:r w:rsidR="003E3368" w:rsidRPr="00093911">
        <w:rPr>
          <w:rFonts w:asciiTheme="majorHAnsi" w:hAnsiTheme="majorHAnsi" w:cs="Arial"/>
          <w:color w:val="E36C0A" w:themeColor="accent6" w:themeShade="BF"/>
          <w:sz w:val="22"/>
          <w:szCs w:val="22"/>
        </w:rPr>
        <w:t xml:space="preserve">&lt;insert country&gt; </w:t>
      </w:r>
    </w:p>
    <w:p w14:paraId="388C9550" w14:textId="77777777" w:rsidR="007079CD" w:rsidRPr="002819E4" w:rsidRDefault="007079CD" w:rsidP="007079CD">
      <w:pPr>
        <w:autoSpaceDE w:val="0"/>
        <w:autoSpaceDN w:val="0"/>
        <w:adjustRightInd w:val="0"/>
        <w:rPr>
          <w:rFonts w:asciiTheme="majorHAnsi" w:hAnsiTheme="majorHAnsi" w:cs="Arial"/>
          <w:color w:val="000000"/>
          <w:sz w:val="22"/>
          <w:szCs w:val="22"/>
        </w:rPr>
      </w:pPr>
    </w:p>
    <w:p w14:paraId="0448F4FC" w14:textId="77777777" w:rsidR="007079CD" w:rsidRPr="002819E4" w:rsidRDefault="007079CD" w:rsidP="007079CD">
      <w:pPr>
        <w:autoSpaceDE w:val="0"/>
        <w:autoSpaceDN w:val="0"/>
        <w:adjustRightInd w:val="0"/>
        <w:rPr>
          <w:rFonts w:asciiTheme="majorHAnsi" w:hAnsiTheme="majorHAnsi" w:cs="Arial"/>
          <w:color w:val="000000"/>
          <w:sz w:val="22"/>
          <w:szCs w:val="22"/>
        </w:rPr>
      </w:pPr>
    </w:p>
    <w:p w14:paraId="7DEB0FA1" w14:textId="77777777" w:rsidR="007079CD" w:rsidRPr="002819E4" w:rsidRDefault="007079CD" w:rsidP="007079CD">
      <w:pPr>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t>***********************************</w:t>
      </w:r>
    </w:p>
    <w:p w14:paraId="3DC39A82" w14:textId="77777777" w:rsidR="007079CD" w:rsidRPr="002819E4" w:rsidRDefault="007079CD" w:rsidP="007079CD">
      <w:pPr>
        <w:autoSpaceDE w:val="0"/>
        <w:autoSpaceDN w:val="0"/>
        <w:adjustRightInd w:val="0"/>
        <w:rPr>
          <w:rFonts w:asciiTheme="majorHAnsi" w:hAnsiTheme="majorHAnsi" w:cs="Arial"/>
          <w:b/>
          <w:bCs/>
          <w:color w:val="000000"/>
          <w:sz w:val="22"/>
          <w:szCs w:val="22"/>
        </w:rPr>
      </w:pPr>
    </w:p>
    <w:p w14:paraId="140B535B" w14:textId="77777777" w:rsidR="007079CD" w:rsidRPr="002819E4" w:rsidRDefault="007079CD" w:rsidP="007079CD">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FOR OFFICIAL USE ONLY</w:t>
      </w:r>
    </w:p>
    <w:p w14:paraId="118993A4" w14:textId="77777777" w:rsidR="007079CD" w:rsidRPr="002819E4" w:rsidRDefault="007079CD" w:rsidP="007079CD">
      <w:pPr>
        <w:autoSpaceDE w:val="0"/>
        <w:autoSpaceDN w:val="0"/>
        <w:adjustRightInd w:val="0"/>
        <w:rPr>
          <w:rFonts w:asciiTheme="majorHAnsi" w:hAnsiTheme="majorHAnsi" w:cs="Arial"/>
          <w:b/>
          <w:bCs/>
          <w:color w:val="000000"/>
          <w:sz w:val="22"/>
          <w:szCs w:val="22"/>
        </w:rPr>
      </w:pPr>
      <w:r w:rsidRPr="002819E4">
        <w:rPr>
          <w:rFonts w:asciiTheme="majorHAnsi" w:hAnsiTheme="majorHAnsi" w:cs="Arial"/>
          <w:b/>
          <w:bCs/>
          <w:color w:val="000000"/>
          <w:sz w:val="22"/>
          <w:szCs w:val="22"/>
        </w:rPr>
        <w:t xml:space="preserve">This communication is for official use only and is not for public dissemination. Recipients may distribute it at their discretion, for operational purposes, to relevant public health officials in their organization/countries.  </w:t>
      </w:r>
    </w:p>
    <w:p w14:paraId="65F1BC4A" w14:textId="77777777" w:rsidR="007079CD" w:rsidRPr="002819E4" w:rsidRDefault="007079CD" w:rsidP="007079CD">
      <w:pPr>
        <w:autoSpaceDE w:val="0"/>
        <w:autoSpaceDN w:val="0"/>
        <w:adjustRightInd w:val="0"/>
        <w:rPr>
          <w:rFonts w:asciiTheme="majorHAnsi" w:hAnsiTheme="majorHAnsi" w:cs="Arial"/>
          <w:color w:val="000000"/>
          <w:sz w:val="22"/>
          <w:szCs w:val="22"/>
        </w:rPr>
      </w:pPr>
    </w:p>
    <w:p w14:paraId="05D14831" w14:textId="77777777" w:rsidR="007079CD" w:rsidRPr="002819E4" w:rsidRDefault="007079CD" w:rsidP="007079CD">
      <w:pPr>
        <w:autoSpaceDE w:val="0"/>
        <w:autoSpaceDN w:val="0"/>
        <w:adjustRightInd w:val="0"/>
        <w:rPr>
          <w:rFonts w:asciiTheme="majorHAnsi" w:hAnsiTheme="majorHAnsi" w:cs="Arial"/>
          <w:color w:val="FF00FF"/>
          <w:sz w:val="22"/>
          <w:szCs w:val="22"/>
        </w:rPr>
      </w:pPr>
      <w:r w:rsidRPr="002819E4">
        <w:rPr>
          <w:rFonts w:asciiTheme="majorHAnsi" w:hAnsiTheme="majorHAnsi" w:cs="Arial"/>
          <w:color w:val="000000"/>
          <w:sz w:val="22"/>
          <w:szCs w:val="22"/>
        </w:rPr>
        <w:t xml:space="preserve">Dear </w:t>
      </w:r>
      <w:r w:rsidRPr="00093911">
        <w:rPr>
          <w:rFonts w:asciiTheme="majorHAnsi" w:hAnsiTheme="majorHAnsi" w:cs="Arial"/>
          <w:color w:val="E36C0A" w:themeColor="accent6" w:themeShade="BF"/>
          <w:sz w:val="22"/>
          <w:szCs w:val="22"/>
        </w:rPr>
        <w:t>IHR National Focal Point for &lt;insert country&gt;,</w:t>
      </w:r>
    </w:p>
    <w:p w14:paraId="48CB2318" w14:textId="77777777" w:rsidR="007079CD" w:rsidRPr="002819E4" w:rsidRDefault="007079CD" w:rsidP="007079CD">
      <w:pPr>
        <w:autoSpaceDE w:val="0"/>
        <w:autoSpaceDN w:val="0"/>
        <w:adjustRightInd w:val="0"/>
        <w:rPr>
          <w:rFonts w:asciiTheme="majorHAnsi" w:hAnsiTheme="majorHAnsi" w:cs="Arial"/>
          <w:color w:val="FF00FF"/>
          <w:sz w:val="22"/>
          <w:szCs w:val="22"/>
        </w:rPr>
      </w:pPr>
    </w:p>
    <w:p w14:paraId="340E1866" w14:textId="77777777" w:rsidR="007079CD" w:rsidRPr="002819E4"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FF00FF"/>
          <w:sz w:val="22"/>
          <w:szCs w:val="22"/>
        </w:rPr>
      </w:pPr>
      <w:r w:rsidRPr="002819E4">
        <w:rPr>
          <w:rFonts w:asciiTheme="majorHAnsi" w:hAnsiTheme="majorHAnsi" w:cs="Arial"/>
          <w:color w:val="000000"/>
          <w:sz w:val="22"/>
          <w:szCs w:val="22"/>
        </w:rPr>
        <w:t xml:space="preserve">In accordance with the International Health Regulations (IHR) (2005), Article 44 on "Collaboration and assistance," the </w:t>
      </w:r>
      <w:r w:rsidR="000D3FB0" w:rsidRPr="00093911">
        <w:rPr>
          <w:rFonts w:asciiTheme="majorHAnsi" w:hAnsiTheme="majorHAnsi" w:cs="Arial"/>
          <w:color w:val="E36C0A" w:themeColor="accent6" w:themeShade="BF"/>
          <w:sz w:val="22"/>
          <w:szCs w:val="22"/>
        </w:rPr>
        <w:t>&lt;insert country&gt;</w:t>
      </w:r>
      <w:r w:rsidR="000D3FB0" w:rsidRPr="002819E4">
        <w:rPr>
          <w:rFonts w:asciiTheme="majorHAnsi" w:hAnsiTheme="majorHAnsi" w:cs="Arial"/>
          <w:color w:val="000000"/>
          <w:sz w:val="22"/>
          <w:szCs w:val="22"/>
        </w:rPr>
        <w:t xml:space="preserve">’s National </w:t>
      </w:r>
      <w:r w:rsidR="00710B77" w:rsidRPr="002819E4">
        <w:rPr>
          <w:rFonts w:asciiTheme="majorHAnsi" w:hAnsiTheme="majorHAnsi" w:cs="Arial"/>
          <w:color w:val="000000"/>
          <w:sz w:val="22"/>
          <w:szCs w:val="22"/>
        </w:rPr>
        <w:t xml:space="preserve">IHR </w:t>
      </w:r>
      <w:r w:rsidR="000D3FB0" w:rsidRPr="002819E4">
        <w:rPr>
          <w:rFonts w:asciiTheme="majorHAnsi" w:hAnsiTheme="majorHAnsi" w:cs="Arial"/>
          <w:color w:val="000000"/>
          <w:sz w:val="22"/>
          <w:szCs w:val="22"/>
        </w:rPr>
        <w:t xml:space="preserve">Focal Point on behalf of the Government of </w:t>
      </w:r>
      <w:r w:rsidR="000D3FB0" w:rsidRPr="00093911">
        <w:rPr>
          <w:rFonts w:asciiTheme="majorHAnsi" w:hAnsiTheme="majorHAnsi" w:cs="Arial"/>
          <w:color w:val="E36C0A" w:themeColor="accent6" w:themeShade="BF"/>
          <w:sz w:val="22"/>
          <w:szCs w:val="22"/>
        </w:rPr>
        <w:t xml:space="preserve">&lt;insert country&gt; </w:t>
      </w:r>
      <w:r w:rsidR="000D3FB0" w:rsidRPr="002819E4">
        <w:rPr>
          <w:rFonts w:asciiTheme="majorHAnsi" w:hAnsiTheme="majorHAnsi" w:cs="Arial"/>
          <w:color w:val="000000"/>
          <w:sz w:val="22"/>
          <w:szCs w:val="22"/>
        </w:rPr>
        <w:t xml:space="preserve">would </w:t>
      </w:r>
      <w:r w:rsidRPr="002819E4">
        <w:rPr>
          <w:rFonts w:asciiTheme="majorHAnsi" w:hAnsiTheme="majorHAnsi" w:cs="Arial"/>
          <w:color w:val="000000"/>
          <w:sz w:val="22"/>
          <w:szCs w:val="22"/>
        </w:rPr>
        <w:t xml:space="preserve">like to request your assistance in obtaining </w:t>
      </w:r>
      <w:r w:rsidRPr="00093911">
        <w:rPr>
          <w:rFonts w:asciiTheme="majorHAnsi" w:hAnsiTheme="majorHAnsi" w:cs="Arial"/>
          <w:color w:val="E36C0A" w:themeColor="accent6" w:themeShade="BF"/>
          <w:sz w:val="22"/>
          <w:szCs w:val="22"/>
        </w:rPr>
        <w:t>further information / verification</w:t>
      </w:r>
      <w:r w:rsidRPr="002819E4">
        <w:rPr>
          <w:rFonts w:asciiTheme="majorHAnsi" w:hAnsiTheme="majorHAnsi" w:cs="Arial"/>
          <w:color w:val="000000"/>
          <w:sz w:val="22"/>
          <w:szCs w:val="22"/>
        </w:rPr>
        <w:t xml:space="preserve"> concerning </w:t>
      </w:r>
      <w:r w:rsidRPr="00093911">
        <w:rPr>
          <w:rFonts w:asciiTheme="majorHAnsi" w:hAnsiTheme="majorHAnsi" w:cs="Arial"/>
          <w:color w:val="E36C0A" w:themeColor="accent6" w:themeShade="BF"/>
          <w:sz w:val="22"/>
          <w:szCs w:val="22"/>
        </w:rPr>
        <w:t>&lt;insert event title/request purpose&gt;</w:t>
      </w:r>
      <w:r w:rsidRPr="00093911">
        <w:rPr>
          <w:rFonts w:asciiTheme="majorHAnsi" w:hAnsiTheme="majorHAnsi" w:cs="Arial"/>
          <w:color w:val="000000" w:themeColor="text1"/>
          <w:sz w:val="22"/>
          <w:szCs w:val="22"/>
        </w:rPr>
        <w:t>.</w:t>
      </w:r>
    </w:p>
    <w:p w14:paraId="1BCAE23D" w14:textId="77777777" w:rsidR="007079CD" w:rsidRPr="002819E4"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FF00FF"/>
          <w:sz w:val="22"/>
          <w:szCs w:val="22"/>
        </w:rPr>
      </w:pPr>
    </w:p>
    <w:p w14:paraId="51560830" w14:textId="77777777" w:rsidR="007079CD" w:rsidRPr="00093911"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E36C0A" w:themeColor="accent6" w:themeShade="BF"/>
          <w:sz w:val="22"/>
          <w:szCs w:val="22"/>
        </w:rPr>
      </w:pPr>
      <w:r w:rsidRPr="00093911">
        <w:rPr>
          <w:rFonts w:asciiTheme="majorHAnsi" w:hAnsiTheme="majorHAnsi" w:cs="Arial"/>
          <w:color w:val="E36C0A" w:themeColor="accent6" w:themeShade="BF"/>
          <w:sz w:val="22"/>
          <w:szCs w:val="22"/>
        </w:rPr>
        <w:t xml:space="preserve">&lt;Insert details on the event, </w:t>
      </w:r>
      <w:proofErr w:type="spellStart"/>
      <w:r w:rsidRPr="00093911">
        <w:rPr>
          <w:rFonts w:asciiTheme="majorHAnsi" w:hAnsiTheme="majorHAnsi" w:cs="Arial"/>
          <w:color w:val="E36C0A" w:themeColor="accent6" w:themeShade="BF"/>
          <w:sz w:val="22"/>
          <w:szCs w:val="22"/>
        </w:rPr>
        <w:t>rumour</w:t>
      </w:r>
      <w:proofErr w:type="spellEnd"/>
      <w:r w:rsidRPr="00093911">
        <w:rPr>
          <w:rFonts w:asciiTheme="majorHAnsi" w:hAnsiTheme="majorHAnsi" w:cs="Arial"/>
          <w:color w:val="E36C0A" w:themeColor="accent6" w:themeShade="BF"/>
          <w:sz w:val="22"/>
          <w:szCs w:val="22"/>
        </w:rPr>
        <w:t>, or media article&gt;</w:t>
      </w:r>
    </w:p>
    <w:p w14:paraId="6C8504F5" w14:textId="77777777" w:rsidR="007079CD" w:rsidRPr="002819E4" w:rsidRDefault="007079CD" w:rsidP="007079CD">
      <w:pPr>
        <w:autoSpaceDE w:val="0"/>
        <w:autoSpaceDN w:val="0"/>
        <w:adjustRightInd w:val="0"/>
        <w:rPr>
          <w:rFonts w:asciiTheme="majorHAnsi" w:hAnsiTheme="majorHAnsi" w:cs="Arial"/>
          <w:color w:val="FF00FF"/>
          <w:sz w:val="22"/>
          <w:szCs w:val="22"/>
        </w:rPr>
      </w:pPr>
    </w:p>
    <w:p w14:paraId="461C1DF2" w14:textId="77777777" w:rsidR="007079CD" w:rsidRPr="002819E4" w:rsidRDefault="007079CD" w:rsidP="007079CD">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cs="Arial"/>
          <w:color w:val="000000"/>
          <w:sz w:val="22"/>
          <w:szCs w:val="22"/>
        </w:rPr>
      </w:pPr>
      <w:r w:rsidRPr="002819E4">
        <w:rPr>
          <w:rFonts w:asciiTheme="majorHAnsi" w:hAnsiTheme="majorHAnsi" w:cs="Arial"/>
          <w:color w:val="000000"/>
          <w:sz w:val="22"/>
          <w:szCs w:val="22"/>
        </w:rPr>
        <w:br/>
        <w:t xml:space="preserve">Thank you very much in advance for your </w:t>
      </w:r>
      <w:r w:rsidR="003E3368" w:rsidRPr="002819E4">
        <w:rPr>
          <w:rFonts w:asciiTheme="majorHAnsi" w:hAnsiTheme="majorHAnsi" w:cs="Arial"/>
          <w:color w:val="000000"/>
          <w:sz w:val="22"/>
          <w:szCs w:val="22"/>
        </w:rPr>
        <w:t>assistance</w:t>
      </w:r>
      <w:r w:rsidRPr="002819E4">
        <w:rPr>
          <w:rFonts w:asciiTheme="majorHAnsi" w:hAnsiTheme="majorHAnsi" w:cs="Arial"/>
          <w:color w:val="000000"/>
          <w:sz w:val="22"/>
          <w:szCs w:val="22"/>
        </w:rPr>
        <w:t>.</w:t>
      </w:r>
      <w:r w:rsidRPr="002819E4">
        <w:rPr>
          <w:rFonts w:asciiTheme="majorHAnsi" w:hAnsiTheme="majorHAnsi" w:cs="Arial"/>
          <w:color w:val="000000"/>
          <w:sz w:val="22"/>
          <w:szCs w:val="22"/>
        </w:rPr>
        <w:br/>
      </w:r>
    </w:p>
    <w:p w14:paraId="3FB598F7" w14:textId="77777777" w:rsidR="007079CD" w:rsidRPr="002819E4" w:rsidRDefault="007079CD" w:rsidP="007079CD">
      <w:pPr>
        <w:autoSpaceDE w:val="0"/>
        <w:autoSpaceDN w:val="0"/>
        <w:adjustRightInd w:val="0"/>
        <w:rPr>
          <w:rFonts w:asciiTheme="majorHAnsi" w:hAnsiTheme="majorHAnsi" w:cs="Arial"/>
          <w:sz w:val="22"/>
          <w:szCs w:val="22"/>
        </w:rPr>
      </w:pPr>
      <w:r w:rsidRPr="002819E4">
        <w:rPr>
          <w:rFonts w:asciiTheme="majorHAnsi" w:hAnsiTheme="majorHAnsi" w:cs="Arial"/>
          <w:sz w:val="22"/>
          <w:szCs w:val="22"/>
        </w:rPr>
        <w:t>Regards,</w:t>
      </w:r>
    </w:p>
    <w:p w14:paraId="34BA2395" w14:textId="77777777" w:rsidR="007079CD" w:rsidRPr="002819E4" w:rsidRDefault="007079CD" w:rsidP="007079CD">
      <w:pPr>
        <w:autoSpaceDE w:val="0"/>
        <w:autoSpaceDN w:val="0"/>
        <w:adjustRightInd w:val="0"/>
        <w:rPr>
          <w:rFonts w:asciiTheme="majorHAnsi" w:hAnsiTheme="majorHAnsi" w:cs="Arial"/>
          <w:color w:val="E36C0A" w:themeColor="accent6" w:themeShade="BF"/>
          <w:sz w:val="22"/>
          <w:szCs w:val="22"/>
        </w:rPr>
      </w:pPr>
    </w:p>
    <w:p w14:paraId="63F3DB86" w14:textId="77777777" w:rsidR="007079CD" w:rsidRPr="002819E4" w:rsidRDefault="004A0A54" w:rsidP="007079CD">
      <w:pPr>
        <w:autoSpaceDE w:val="0"/>
        <w:autoSpaceDN w:val="0"/>
        <w:adjustRightInd w:val="0"/>
        <w:rPr>
          <w:rFonts w:asciiTheme="majorHAnsi" w:hAnsiTheme="majorHAnsi" w:cs="Arial"/>
          <w:sz w:val="22"/>
          <w:szCs w:val="22"/>
        </w:rPr>
      </w:pPr>
      <w:r w:rsidRPr="002819E4">
        <w:rPr>
          <w:rFonts w:asciiTheme="majorHAnsi" w:hAnsiTheme="majorHAnsi" w:cs="Arial"/>
          <w:color w:val="E36C0A" w:themeColor="accent6" w:themeShade="BF"/>
          <w:sz w:val="22"/>
          <w:szCs w:val="22"/>
        </w:rPr>
        <w:t>&lt;insert country&gt;</w:t>
      </w:r>
      <w:r w:rsidR="007079CD" w:rsidRPr="002819E4">
        <w:rPr>
          <w:rFonts w:asciiTheme="majorHAnsi" w:hAnsiTheme="majorHAnsi" w:cs="Arial"/>
          <w:color w:val="E36C0A" w:themeColor="accent6" w:themeShade="BF"/>
          <w:sz w:val="22"/>
          <w:szCs w:val="22"/>
        </w:rPr>
        <w:t xml:space="preserve"> </w:t>
      </w:r>
      <w:r w:rsidR="007079CD" w:rsidRPr="002819E4">
        <w:rPr>
          <w:rFonts w:asciiTheme="majorHAnsi" w:hAnsiTheme="majorHAnsi" w:cs="Arial"/>
          <w:sz w:val="22"/>
          <w:szCs w:val="22"/>
        </w:rPr>
        <w:t xml:space="preserve">National </w:t>
      </w:r>
      <w:r w:rsidR="00710B77" w:rsidRPr="002819E4">
        <w:rPr>
          <w:rFonts w:asciiTheme="majorHAnsi" w:hAnsiTheme="majorHAnsi" w:cs="Arial"/>
          <w:sz w:val="22"/>
          <w:szCs w:val="22"/>
        </w:rPr>
        <w:t xml:space="preserve">IHR </w:t>
      </w:r>
      <w:r w:rsidR="007079CD" w:rsidRPr="002819E4">
        <w:rPr>
          <w:rFonts w:asciiTheme="majorHAnsi" w:hAnsiTheme="majorHAnsi" w:cs="Arial"/>
          <w:sz w:val="22"/>
          <w:szCs w:val="22"/>
        </w:rPr>
        <w:t xml:space="preserve">Focal Point </w:t>
      </w:r>
    </w:p>
    <w:p w14:paraId="1D39A010" w14:textId="77777777" w:rsidR="007079CD" w:rsidRPr="002819E4" w:rsidRDefault="007079CD" w:rsidP="007079CD">
      <w:pPr>
        <w:autoSpaceDE w:val="0"/>
        <w:autoSpaceDN w:val="0"/>
        <w:adjustRightInd w:val="0"/>
        <w:rPr>
          <w:rFonts w:asciiTheme="majorHAnsi" w:hAnsiTheme="majorHAnsi" w:cs="Arial"/>
          <w:color w:val="E36C0A" w:themeColor="accent6" w:themeShade="BF"/>
          <w:sz w:val="22"/>
          <w:szCs w:val="22"/>
        </w:rPr>
      </w:pPr>
      <w:r w:rsidRPr="002819E4">
        <w:rPr>
          <w:rFonts w:asciiTheme="majorHAnsi" w:hAnsiTheme="majorHAnsi" w:cs="Arial"/>
          <w:color w:val="E36C0A" w:themeColor="accent6" w:themeShade="BF"/>
          <w:sz w:val="22"/>
          <w:szCs w:val="22"/>
        </w:rPr>
        <w:t xml:space="preserve">&lt;insert signature block&gt;  </w:t>
      </w:r>
    </w:p>
    <w:p w14:paraId="46BE4D5E" w14:textId="77777777" w:rsidR="007079CD" w:rsidRPr="002819E4" w:rsidRDefault="007079CD" w:rsidP="007079CD">
      <w:pPr>
        <w:rPr>
          <w:rFonts w:asciiTheme="majorHAnsi" w:hAnsiTheme="majorHAnsi" w:cs="Arial"/>
          <w:color w:val="000000"/>
          <w:sz w:val="22"/>
          <w:szCs w:val="22"/>
          <w:lang w:val="en-CA"/>
        </w:rPr>
      </w:pPr>
    </w:p>
    <w:p w14:paraId="0DAAFAE6" w14:textId="77777777" w:rsidR="00F25134" w:rsidRPr="002819E4" w:rsidRDefault="00F25134" w:rsidP="00DA0698">
      <w:pPr>
        <w:jc w:val="center"/>
        <w:rPr>
          <w:rFonts w:asciiTheme="majorHAnsi" w:hAnsiTheme="majorHAnsi"/>
          <w:b/>
          <w:color w:val="FF0000"/>
          <w:sz w:val="22"/>
          <w:szCs w:val="22"/>
        </w:rPr>
      </w:pPr>
    </w:p>
    <w:p w14:paraId="736804AC" w14:textId="77777777" w:rsidR="007079CD" w:rsidRPr="002819E4" w:rsidRDefault="007079CD" w:rsidP="007079CD">
      <w:pPr>
        <w:autoSpaceDE w:val="0"/>
        <w:autoSpaceDN w:val="0"/>
        <w:adjustRightInd w:val="0"/>
        <w:spacing w:after="100"/>
        <w:rPr>
          <w:rFonts w:asciiTheme="majorHAnsi" w:hAnsiTheme="majorHAnsi" w:cs="Arial"/>
          <w:b/>
          <w:i/>
          <w:color w:val="365F91" w:themeColor="accent1" w:themeShade="BF"/>
          <w:sz w:val="22"/>
          <w:szCs w:val="22"/>
          <w:u w:val="single"/>
        </w:rPr>
      </w:pPr>
    </w:p>
    <w:p w14:paraId="78882062" w14:textId="77777777" w:rsidR="00F25134" w:rsidRPr="002819E4" w:rsidRDefault="00F25134" w:rsidP="00DA0698">
      <w:pPr>
        <w:jc w:val="center"/>
        <w:rPr>
          <w:rFonts w:asciiTheme="majorHAnsi" w:hAnsiTheme="majorHAnsi"/>
          <w:b/>
          <w:sz w:val="22"/>
          <w:szCs w:val="22"/>
        </w:rPr>
      </w:pPr>
    </w:p>
    <w:p w14:paraId="194F5101" w14:textId="77777777" w:rsidR="00BE0B89" w:rsidRPr="002819E4" w:rsidRDefault="00BE0B89">
      <w:pPr>
        <w:spacing w:after="200" w:line="276" w:lineRule="auto"/>
        <w:rPr>
          <w:rFonts w:asciiTheme="majorHAnsi" w:hAnsiTheme="majorHAnsi"/>
          <w:b/>
          <w:sz w:val="22"/>
          <w:szCs w:val="22"/>
        </w:rPr>
      </w:pPr>
      <w:r w:rsidRPr="002819E4">
        <w:rPr>
          <w:rFonts w:asciiTheme="majorHAnsi" w:hAnsiTheme="majorHAnsi"/>
          <w:b/>
          <w:sz w:val="22"/>
          <w:szCs w:val="22"/>
        </w:rPr>
        <w:br w:type="page"/>
      </w:r>
    </w:p>
    <w:p w14:paraId="12E36184" w14:textId="77777777" w:rsidR="00A90259" w:rsidRPr="00400A75" w:rsidRDefault="00DA0054" w:rsidP="00F03249">
      <w:pPr>
        <w:jc w:val="center"/>
        <w:rPr>
          <w:rFonts w:asciiTheme="majorHAnsi" w:hAnsiTheme="majorHAnsi"/>
          <w:b/>
          <w:sz w:val="28"/>
        </w:rPr>
      </w:pPr>
      <w:r w:rsidRPr="00400A75">
        <w:rPr>
          <w:rFonts w:asciiTheme="majorHAnsi" w:hAnsiTheme="majorHAnsi"/>
          <w:b/>
          <w:sz w:val="28"/>
        </w:rPr>
        <w:t>APPENDIX 10</w:t>
      </w:r>
      <w:r w:rsidR="00A90259" w:rsidRPr="00400A75">
        <w:rPr>
          <w:rFonts w:asciiTheme="majorHAnsi" w:hAnsiTheme="majorHAnsi"/>
          <w:b/>
          <w:sz w:val="28"/>
        </w:rPr>
        <w:t xml:space="preserve">: How to </w:t>
      </w:r>
      <w:r w:rsidR="009758CB" w:rsidRPr="00400A75">
        <w:rPr>
          <w:rFonts w:asciiTheme="majorHAnsi" w:hAnsiTheme="majorHAnsi"/>
          <w:b/>
          <w:sz w:val="28"/>
        </w:rPr>
        <w:t>P</w:t>
      </w:r>
      <w:r w:rsidR="00A90259" w:rsidRPr="00400A75">
        <w:rPr>
          <w:rFonts w:asciiTheme="majorHAnsi" w:hAnsiTheme="majorHAnsi"/>
          <w:b/>
          <w:sz w:val="28"/>
        </w:rPr>
        <w:t xml:space="preserve">assword </w:t>
      </w:r>
      <w:r w:rsidR="009758CB" w:rsidRPr="00400A75">
        <w:rPr>
          <w:rFonts w:asciiTheme="majorHAnsi" w:hAnsiTheme="majorHAnsi"/>
          <w:b/>
          <w:sz w:val="28"/>
        </w:rPr>
        <w:t>P</w:t>
      </w:r>
      <w:r w:rsidR="00A90259" w:rsidRPr="00400A75">
        <w:rPr>
          <w:rFonts w:asciiTheme="majorHAnsi" w:hAnsiTheme="majorHAnsi"/>
          <w:b/>
          <w:sz w:val="28"/>
        </w:rPr>
        <w:t xml:space="preserve">rotect </w:t>
      </w:r>
      <w:r w:rsidR="009758CB" w:rsidRPr="00400A75">
        <w:rPr>
          <w:rFonts w:asciiTheme="majorHAnsi" w:hAnsiTheme="majorHAnsi"/>
          <w:b/>
          <w:sz w:val="28"/>
        </w:rPr>
        <w:t>F</w:t>
      </w:r>
      <w:r w:rsidR="00A90259" w:rsidRPr="00400A75">
        <w:rPr>
          <w:rFonts w:asciiTheme="majorHAnsi" w:hAnsiTheme="majorHAnsi"/>
          <w:b/>
          <w:sz w:val="28"/>
        </w:rPr>
        <w:t>iles</w:t>
      </w:r>
    </w:p>
    <w:p w14:paraId="3820C9BD" w14:textId="77777777" w:rsidR="00A15649" w:rsidRPr="00400A75" w:rsidRDefault="00A15649" w:rsidP="00F03249">
      <w:pPr>
        <w:jc w:val="center"/>
        <w:rPr>
          <w:rFonts w:asciiTheme="majorHAnsi" w:hAnsiTheme="majorHAnsi"/>
          <w:b/>
        </w:rPr>
      </w:pPr>
    </w:p>
    <w:p w14:paraId="5CE827C2" w14:textId="77777777" w:rsidR="00A15649" w:rsidRPr="00400A75" w:rsidRDefault="00A15649" w:rsidP="00A15649">
      <w:pPr>
        <w:jc w:val="center"/>
        <w:outlineLvl w:val="1"/>
        <w:rPr>
          <w:rFonts w:asciiTheme="majorHAnsi" w:eastAsia="Times New Roman" w:hAnsiTheme="majorHAnsi" w:cs="Segoe UI"/>
          <w:b/>
          <w:kern w:val="36"/>
          <w:lang w:eastAsia="en-US"/>
        </w:rPr>
      </w:pPr>
    </w:p>
    <w:p w14:paraId="514A1DFC" w14:textId="77777777" w:rsidR="00A15649" w:rsidRPr="002819E4" w:rsidRDefault="00A15649" w:rsidP="00A15649">
      <w:pPr>
        <w:jc w:val="right"/>
        <w:rPr>
          <w:rFonts w:asciiTheme="majorHAnsi" w:eastAsia="Times New Roman" w:hAnsiTheme="majorHAnsi" w:cs="Segoe UI"/>
          <w:vanish/>
          <w:sz w:val="22"/>
          <w:szCs w:val="22"/>
          <w:lang w:eastAsia="en-US"/>
        </w:rPr>
      </w:pPr>
    </w:p>
    <w:p w14:paraId="236D2497" w14:textId="77777777" w:rsidR="00A15649" w:rsidRPr="002819E4" w:rsidRDefault="00A15649" w:rsidP="00C2480A">
      <w:pPr>
        <w:numPr>
          <w:ilvl w:val="0"/>
          <w:numId w:val="19"/>
        </w:numPr>
        <w:tabs>
          <w:tab w:val="clear" w:pos="720"/>
          <w:tab w:val="num" w:pos="1080"/>
        </w:tabs>
        <w:ind w:left="360"/>
        <w:rPr>
          <w:rFonts w:asciiTheme="majorHAnsi" w:eastAsia="Times New Roman" w:hAnsiTheme="majorHAnsi" w:cs="Segoe UI"/>
          <w:sz w:val="22"/>
          <w:szCs w:val="22"/>
          <w:lang w:eastAsia="en-US"/>
        </w:rPr>
      </w:pPr>
      <w:r w:rsidRPr="002819E4">
        <w:rPr>
          <w:rFonts w:asciiTheme="majorHAnsi" w:eastAsia="Times New Roman" w:hAnsiTheme="majorHAnsi" w:cs="Segoe UI"/>
          <w:sz w:val="22"/>
          <w:szCs w:val="22"/>
          <w:lang w:eastAsia="en-US"/>
        </w:rPr>
        <w:t>Open the file</w:t>
      </w:r>
    </w:p>
    <w:p w14:paraId="2D2178BE" w14:textId="77777777" w:rsidR="00A15649" w:rsidRPr="002819E4" w:rsidRDefault="00A15649" w:rsidP="00C2480A">
      <w:pPr>
        <w:numPr>
          <w:ilvl w:val="0"/>
          <w:numId w:val="19"/>
        </w:numPr>
        <w:tabs>
          <w:tab w:val="clear" w:pos="720"/>
          <w:tab w:val="num" w:pos="1080"/>
        </w:tabs>
        <w:ind w:left="360"/>
        <w:rPr>
          <w:rFonts w:asciiTheme="majorHAnsi" w:eastAsia="Times New Roman" w:hAnsiTheme="majorHAnsi" w:cs="Segoe UI"/>
          <w:sz w:val="22"/>
          <w:szCs w:val="22"/>
          <w:lang w:eastAsia="en-US"/>
        </w:rPr>
      </w:pPr>
      <w:r w:rsidRPr="002819E4">
        <w:rPr>
          <w:rFonts w:asciiTheme="majorHAnsi" w:eastAsia="Times New Roman" w:hAnsiTheme="majorHAnsi" w:cs="Segoe UI"/>
          <w:sz w:val="22"/>
          <w:szCs w:val="22"/>
          <w:lang w:eastAsia="en-US"/>
        </w:rPr>
        <w:t xml:space="preserve">On the </w:t>
      </w:r>
      <w:r w:rsidR="00E36326" w:rsidRPr="002819E4">
        <w:rPr>
          <w:rFonts w:asciiTheme="majorHAnsi" w:eastAsia="Times New Roman" w:hAnsiTheme="majorHAnsi" w:cs="Segoe UI"/>
          <w:b/>
          <w:bCs/>
          <w:sz w:val="22"/>
          <w:szCs w:val="22"/>
          <w:lang w:eastAsia="en-US"/>
        </w:rPr>
        <w:t xml:space="preserve">File </w:t>
      </w:r>
      <w:r w:rsidR="00E36326" w:rsidRPr="002819E4">
        <w:rPr>
          <w:rFonts w:asciiTheme="majorHAnsi" w:eastAsia="Times New Roman" w:hAnsiTheme="majorHAnsi" w:cs="Segoe UI"/>
          <w:bCs/>
          <w:sz w:val="22"/>
          <w:szCs w:val="22"/>
          <w:lang w:eastAsia="en-US"/>
        </w:rPr>
        <w:t>tab</w:t>
      </w:r>
      <w:r w:rsidRPr="002819E4">
        <w:rPr>
          <w:rFonts w:asciiTheme="majorHAnsi" w:eastAsia="Times New Roman" w:hAnsiTheme="majorHAnsi" w:cs="Segoe UI"/>
          <w:sz w:val="22"/>
          <w:szCs w:val="22"/>
          <w:lang w:eastAsia="en-US"/>
        </w:rPr>
        <w:t xml:space="preserve">, click </w:t>
      </w:r>
      <w:r w:rsidR="00E36326" w:rsidRPr="002819E4">
        <w:rPr>
          <w:rFonts w:asciiTheme="majorHAnsi" w:eastAsia="Times New Roman" w:hAnsiTheme="majorHAnsi" w:cs="Segoe UI"/>
          <w:bCs/>
          <w:sz w:val="22"/>
          <w:szCs w:val="22"/>
          <w:lang w:eastAsia="en-US"/>
        </w:rPr>
        <w:t>on the</w:t>
      </w:r>
      <w:r w:rsidR="00E36326" w:rsidRPr="002819E4">
        <w:rPr>
          <w:rFonts w:asciiTheme="majorHAnsi" w:eastAsia="Times New Roman" w:hAnsiTheme="majorHAnsi" w:cs="Segoe UI"/>
          <w:b/>
          <w:bCs/>
          <w:sz w:val="22"/>
          <w:szCs w:val="22"/>
          <w:lang w:eastAsia="en-US"/>
        </w:rPr>
        <w:t xml:space="preserve"> Protect document </w:t>
      </w:r>
      <w:r w:rsidR="00E36326" w:rsidRPr="002819E4">
        <w:rPr>
          <w:rFonts w:asciiTheme="majorHAnsi" w:eastAsia="Times New Roman" w:hAnsiTheme="majorHAnsi" w:cs="Segoe UI"/>
          <w:bCs/>
          <w:sz w:val="22"/>
          <w:szCs w:val="22"/>
          <w:lang w:eastAsia="en-US"/>
        </w:rPr>
        <w:t>icon</w:t>
      </w:r>
    </w:p>
    <w:p w14:paraId="7821DA3A" w14:textId="77777777" w:rsidR="00AC4F36" w:rsidRPr="002819E4" w:rsidRDefault="00AC4F36" w:rsidP="00C2480A">
      <w:pPr>
        <w:numPr>
          <w:ilvl w:val="0"/>
          <w:numId w:val="19"/>
        </w:numPr>
        <w:tabs>
          <w:tab w:val="clear" w:pos="720"/>
          <w:tab w:val="num" w:pos="1080"/>
        </w:tabs>
        <w:ind w:left="360"/>
        <w:rPr>
          <w:rFonts w:asciiTheme="majorHAnsi" w:eastAsia="Times New Roman" w:hAnsiTheme="majorHAnsi" w:cs="Segoe UI"/>
          <w:sz w:val="22"/>
          <w:szCs w:val="22"/>
          <w:lang w:eastAsia="en-US"/>
        </w:rPr>
      </w:pPr>
      <w:r w:rsidRPr="002819E4">
        <w:rPr>
          <w:rFonts w:asciiTheme="majorHAnsi" w:eastAsia="Times New Roman" w:hAnsiTheme="majorHAnsi" w:cs="Segoe UI"/>
          <w:bCs/>
          <w:sz w:val="22"/>
          <w:szCs w:val="22"/>
          <w:lang w:eastAsia="en-US"/>
        </w:rPr>
        <w:t xml:space="preserve">Select </w:t>
      </w:r>
      <w:r w:rsidRPr="002819E4">
        <w:rPr>
          <w:rFonts w:asciiTheme="majorHAnsi" w:eastAsia="Times New Roman" w:hAnsiTheme="majorHAnsi" w:cs="Segoe UI"/>
          <w:b/>
          <w:bCs/>
          <w:sz w:val="22"/>
          <w:szCs w:val="22"/>
          <w:lang w:eastAsia="en-US"/>
        </w:rPr>
        <w:t>Encrypt with password</w:t>
      </w:r>
    </w:p>
    <w:p w14:paraId="45BDCEAB" w14:textId="77777777" w:rsidR="00AC4F36" w:rsidRPr="002819E4" w:rsidRDefault="00AC4F36" w:rsidP="00C2480A">
      <w:pPr>
        <w:numPr>
          <w:ilvl w:val="0"/>
          <w:numId w:val="19"/>
        </w:numPr>
        <w:tabs>
          <w:tab w:val="clear" w:pos="720"/>
          <w:tab w:val="num" w:pos="1080"/>
        </w:tabs>
        <w:ind w:left="360"/>
        <w:rPr>
          <w:rFonts w:asciiTheme="majorHAnsi" w:eastAsia="Times New Roman" w:hAnsiTheme="majorHAnsi" w:cs="Segoe UI"/>
          <w:sz w:val="22"/>
          <w:szCs w:val="22"/>
          <w:lang w:eastAsia="en-US"/>
        </w:rPr>
      </w:pPr>
      <w:r w:rsidRPr="002819E4">
        <w:rPr>
          <w:rFonts w:asciiTheme="majorHAnsi" w:eastAsia="Times New Roman" w:hAnsiTheme="majorHAnsi" w:cs="Segoe UI"/>
          <w:bCs/>
          <w:sz w:val="22"/>
          <w:szCs w:val="22"/>
          <w:lang w:eastAsia="en-US"/>
        </w:rPr>
        <w:t>Enter password when prompted</w:t>
      </w:r>
    </w:p>
    <w:p w14:paraId="1DAE49AB" w14:textId="77777777" w:rsidR="00AC4F36" w:rsidRPr="002819E4" w:rsidRDefault="00AC4F36" w:rsidP="00C2480A">
      <w:pPr>
        <w:numPr>
          <w:ilvl w:val="0"/>
          <w:numId w:val="19"/>
        </w:numPr>
        <w:tabs>
          <w:tab w:val="clear" w:pos="720"/>
          <w:tab w:val="num" w:pos="1080"/>
        </w:tabs>
        <w:ind w:left="360"/>
        <w:rPr>
          <w:rFonts w:asciiTheme="majorHAnsi" w:eastAsia="Times New Roman" w:hAnsiTheme="majorHAnsi" w:cs="Segoe UI"/>
          <w:sz w:val="22"/>
          <w:szCs w:val="22"/>
          <w:lang w:eastAsia="en-US"/>
        </w:rPr>
      </w:pPr>
      <w:r w:rsidRPr="002819E4">
        <w:rPr>
          <w:rFonts w:asciiTheme="majorHAnsi" w:eastAsia="Times New Roman" w:hAnsiTheme="majorHAnsi" w:cs="Segoe UI"/>
          <w:bCs/>
          <w:sz w:val="22"/>
          <w:szCs w:val="22"/>
          <w:lang w:eastAsia="en-US"/>
        </w:rPr>
        <w:t xml:space="preserve">Click </w:t>
      </w:r>
      <w:r w:rsidRPr="002819E4">
        <w:rPr>
          <w:rFonts w:asciiTheme="majorHAnsi" w:eastAsia="Times New Roman" w:hAnsiTheme="majorHAnsi" w:cs="Segoe UI"/>
          <w:b/>
          <w:bCs/>
          <w:sz w:val="22"/>
          <w:szCs w:val="22"/>
          <w:lang w:eastAsia="en-US"/>
        </w:rPr>
        <w:t>Ok</w:t>
      </w:r>
    </w:p>
    <w:p w14:paraId="424CECE7" w14:textId="77777777" w:rsidR="00AC4F36" w:rsidRPr="002819E4" w:rsidRDefault="00AC4F36" w:rsidP="00C2480A">
      <w:pPr>
        <w:numPr>
          <w:ilvl w:val="0"/>
          <w:numId w:val="19"/>
        </w:numPr>
        <w:tabs>
          <w:tab w:val="clear" w:pos="720"/>
          <w:tab w:val="num" w:pos="1080"/>
        </w:tabs>
        <w:ind w:left="360"/>
        <w:rPr>
          <w:rFonts w:asciiTheme="majorHAnsi" w:eastAsia="Times New Roman" w:hAnsiTheme="majorHAnsi" w:cs="Segoe UI"/>
          <w:sz w:val="22"/>
          <w:szCs w:val="22"/>
          <w:lang w:eastAsia="en-US"/>
        </w:rPr>
      </w:pPr>
      <w:r w:rsidRPr="002819E4">
        <w:rPr>
          <w:rFonts w:asciiTheme="majorHAnsi" w:eastAsia="Times New Roman" w:hAnsiTheme="majorHAnsi" w:cs="Segoe UI"/>
          <w:bCs/>
          <w:sz w:val="22"/>
          <w:szCs w:val="22"/>
          <w:lang w:eastAsia="en-US"/>
        </w:rPr>
        <w:t>Re-enter password when prompted</w:t>
      </w:r>
    </w:p>
    <w:p w14:paraId="1C293436" w14:textId="77777777" w:rsidR="00AC4F36" w:rsidRPr="002819E4" w:rsidRDefault="00AC4F36" w:rsidP="00C2480A">
      <w:pPr>
        <w:numPr>
          <w:ilvl w:val="0"/>
          <w:numId w:val="19"/>
        </w:numPr>
        <w:tabs>
          <w:tab w:val="clear" w:pos="720"/>
          <w:tab w:val="num" w:pos="1080"/>
        </w:tabs>
        <w:ind w:left="360"/>
        <w:rPr>
          <w:rFonts w:asciiTheme="majorHAnsi" w:eastAsia="Times New Roman" w:hAnsiTheme="majorHAnsi" w:cs="Segoe UI"/>
          <w:sz w:val="22"/>
          <w:szCs w:val="22"/>
          <w:lang w:eastAsia="en-US"/>
        </w:rPr>
      </w:pPr>
      <w:r w:rsidRPr="002819E4">
        <w:rPr>
          <w:rFonts w:asciiTheme="majorHAnsi" w:eastAsia="Times New Roman" w:hAnsiTheme="majorHAnsi" w:cs="Segoe UI"/>
          <w:bCs/>
          <w:sz w:val="22"/>
          <w:szCs w:val="22"/>
          <w:lang w:eastAsia="en-US"/>
        </w:rPr>
        <w:t xml:space="preserve">Click </w:t>
      </w:r>
      <w:r w:rsidRPr="002819E4">
        <w:rPr>
          <w:rFonts w:asciiTheme="majorHAnsi" w:eastAsia="Times New Roman" w:hAnsiTheme="majorHAnsi" w:cs="Segoe UI"/>
          <w:b/>
          <w:bCs/>
          <w:sz w:val="22"/>
          <w:szCs w:val="22"/>
          <w:lang w:eastAsia="en-US"/>
        </w:rPr>
        <w:t>Ok</w:t>
      </w:r>
    </w:p>
    <w:p w14:paraId="73C4AA5F" w14:textId="77777777" w:rsidR="00A15649" w:rsidRPr="002819E4" w:rsidRDefault="00AC4F36" w:rsidP="00C2480A">
      <w:pPr>
        <w:numPr>
          <w:ilvl w:val="0"/>
          <w:numId w:val="19"/>
        </w:numPr>
        <w:tabs>
          <w:tab w:val="clear" w:pos="720"/>
          <w:tab w:val="num" w:pos="1080"/>
        </w:tabs>
        <w:ind w:left="360"/>
        <w:rPr>
          <w:rFonts w:asciiTheme="majorHAnsi" w:eastAsia="Times New Roman" w:hAnsiTheme="majorHAnsi" w:cs="Segoe UI"/>
          <w:sz w:val="22"/>
          <w:szCs w:val="22"/>
          <w:lang w:eastAsia="en-US"/>
        </w:rPr>
      </w:pPr>
      <w:r w:rsidRPr="002819E4">
        <w:rPr>
          <w:rFonts w:asciiTheme="majorHAnsi" w:eastAsia="Times New Roman" w:hAnsiTheme="majorHAnsi" w:cs="Segoe UI"/>
          <w:sz w:val="22"/>
          <w:szCs w:val="22"/>
          <w:lang w:eastAsia="en-US"/>
        </w:rPr>
        <w:t>The document is now password</w:t>
      </w:r>
      <w:r w:rsidR="00EA3FCD" w:rsidRPr="002819E4">
        <w:rPr>
          <w:rFonts w:asciiTheme="majorHAnsi" w:eastAsia="Times New Roman" w:hAnsiTheme="majorHAnsi" w:cs="Segoe UI"/>
          <w:sz w:val="22"/>
          <w:szCs w:val="22"/>
          <w:lang w:eastAsia="en-US"/>
        </w:rPr>
        <w:t>-</w:t>
      </w:r>
      <w:r w:rsidRPr="002819E4">
        <w:rPr>
          <w:rFonts w:asciiTheme="majorHAnsi" w:eastAsia="Times New Roman" w:hAnsiTheme="majorHAnsi" w:cs="Segoe UI"/>
          <w:sz w:val="22"/>
          <w:szCs w:val="22"/>
          <w:lang w:eastAsia="en-US"/>
        </w:rPr>
        <w:t>protected</w:t>
      </w:r>
      <w:r w:rsidR="00EA3FCD" w:rsidRPr="002819E4">
        <w:rPr>
          <w:rFonts w:asciiTheme="majorHAnsi" w:eastAsia="Times New Roman" w:hAnsiTheme="majorHAnsi" w:cs="Segoe UI"/>
          <w:sz w:val="22"/>
          <w:szCs w:val="22"/>
          <w:lang w:eastAsia="en-US"/>
        </w:rPr>
        <w:t>.</w:t>
      </w:r>
    </w:p>
    <w:p w14:paraId="5AC8E589" w14:textId="77777777" w:rsidR="00A15649" w:rsidRPr="002819E4" w:rsidRDefault="00A15649" w:rsidP="00A15649">
      <w:pPr>
        <w:tabs>
          <w:tab w:val="left" w:pos="360"/>
        </w:tabs>
        <w:jc w:val="both"/>
        <w:rPr>
          <w:rFonts w:asciiTheme="majorHAnsi" w:hAnsiTheme="majorHAnsi"/>
          <w:sz w:val="22"/>
          <w:szCs w:val="22"/>
        </w:rPr>
      </w:pPr>
    </w:p>
    <w:p w14:paraId="681AAFAE" w14:textId="77777777" w:rsidR="00A15649" w:rsidRDefault="00A15649" w:rsidP="00F03249">
      <w:pPr>
        <w:jc w:val="center"/>
        <w:rPr>
          <w:rFonts w:asciiTheme="majorHAnsi" w:hAnsiTheme="majorHAnsi"/>
          <w:b/>
          <w:sz w:val="22"/>
          <w:szCs w:val="22"/>
        </w:rPr>
      </w:pPr>
    </w:p>
    <w:p w14:paraId="62D28A2A" w14:textId="77777777" w:rsidR="007311B2" w:rsidRDefault="007311B2" w:rsidP="00F03249">
      <w:pPr>
        <w:jc w:val="center"/>
        <w:rPr>
          <w:rFonts w:asciiTheme="majorHAnsi" w:hAnsiTheme="majorHAnsi"/>
          <w:b/>
          <w:sz w:val="22"/>
          <w:szCs w:val="22"/>
        </w:rPr>
      </w:pPr>
    </w:p>
    <w:p w14:paraId="420B52F0" w14:textId="77777777" w:rsidR="007311B2" w:rsidRDefault="007311B2" w:rsidP="00F03249">
      <w:pPr>
        <w:jc w:val="center"/>
        <w:rPr>
          <w:rFonts w:asciiTheme="majorHAnsi" w:hAnsiTheme="majorHAnsi"/>
          <w:b/>
          <w:sz w:val="22"/>
          <w:szCs w:val="22"/>
        </w:rPr>
      </w:pPr>
    </w:p>
    <w:p w14:paraId="47798752" w14:textId="77777777" w:rsidR="007311B2" w:rsidRDefault="007311B2" w:rsidP="00F03249">
      <w:pPr>
        <w:jc w:val="center"/>
        <w:rPr>
          <w:rFonts w:asciiTheme="majorHAnsi" w:hAnsiTheme="majorHAnsi"/>
          <w:b/>
          <w:sz w:val="22"/>
          <w:szCs w:val="22"/>
        </w:rPr>
      </w:pPr>
    </w:p>
    <w:p w14:paraId="1C492F3B" w14:textId="77777777" w:rsidR="007311B2" w:rsidRDefault="007311B2" w:rsidP="00F03249">
      <w:pPr>
        <w:jc w:val="center"/>
        <w:rPr>
          <w:rFonts w:asciiTheme="majorHAnsi" w:hAnsiTheme="majorHAnsi"/>
          <w:b/>
          <w:sz w:val="22"/>
          <w:szCs w:val="22"/>
        </w:rPr>
      </w:pPr>
    </w:p>
    <w:p w14:paraId="3EA5A720" w14:textId="77777777" w:rsidR="007311B2" w:rsidRDefault="007311B2" w:rsidP="00F03249">
      <w:pPr>
        <w:jc w:val="center"/>
        <w:rPr>
          <w:rFonts w:asciiTheme="majorHAnsi" w:hAnsiTheme="majorHAnsi"/>
          <w:b/>
          <w:sz w:val="22"/>
          <w:szCs w:val="22"/>
        </w:rPr>
      </w:pPr>
    </w:p>
    <w:p w14:paraId="74095568" w14:textId="77777777" w:rsidR="007311B2" w:rsidRDefault="007311B2" w:rsidP="00F03249">
      <w:pPr>
        <w:jc w:val="center"/>
        <w:rPr>
          <w:rFonts w:asciiTheme="majorHAnsi" w:hAnsiTheme="majorHAnsi"/>
          <w:b/>
          <w:sz w:val="22"/>
          <w:szCs w:val="22"/>
        </w:rPr>
      </w:pPr>
    </w:p>
    <w:p w14:paraId="251E6E5E" w14:textId="77777777" w:rsidR="007311B2" w:rsidRDefault="007311B2" w:rsidP="00F03249">
      <w:pPr>
        <w:jc w:val="center"/>
        <w:rPr>
          <w:rFonts w:asciiTheme="majorHAnsi" w:hAnsiTheme="majorHAnsi"/>
          <w:b/>
          <w:sz w:val="22"/>
          <w:szCs w:val="22"/>
        </w:rPr>
      </w:pPr>
    </w:p>
    <w:p w14:paraId="1B7CE218" w14:textId="77777777" w:rsidR="007311B2" w:rsidRDefault="007311B2" w:rsidP="00F03249">
      <w:pPr>
        <w:jc w:val="center"/>
        <w:rPr>
          <w:rFonts w:asciiTheme="majorHAnsi" w:hAnsiTheme="majorHAnsi"/>
          <w:b/>
          <w:sz w:val="22"/>
          <w:szCs w:val="22"/>
        </w:rPr>
      </w:pPr>
    </w:p>
    <w:p w14:paraId="20FA734F" w14:textId="77777777" w:rsidR="007311B2" w:rsidRDefault="007311B2" w:rsidP="00F03249">
      <w:pPr>
        <w:jc w:val="center"/>
        <w:rPr>
          <w:rFonts w:asciiTheme="majorHAnsi" w:hAnsiTheme="majorHAnsi"/>
          <w:b/>
          <w:sz w:val="22"/>
          <w:szCs w:val="22"/>
        </w:rPr>
      </w:pPr>
    </w:p>
    <w:p w14:paraId="43266734" w14:textId="77777777" w:rsidR="007311B2" w:rsidRDefault="007311B2" w:rsidP="00F03249">
      <w:pPr>
        <w:jc w:val="center"/>
        <w:rPr>
          <w:rFonts w:asciiTheme="majorHAnsi" w:hAnsiTheme="majorHAnsi"/>
          <w:b/>
          <w:sz w:val="22"/>
          <w:szCs w:val="22"/>
        </w:rPr>
      </w:pPr>
    </w:p>
    <w:p w14:paraId="33521700" w14:textId="77777777" w:rsidR="007311B2" w:rsidRDefault="007311B2" w:rsidP="00F03249">
      <w:pPr>
        <w:jc w:val="center"/>
        <w:rPr>
          <w:rFonts w:asciiTheme="majorHAnsi" w:hAnsiTheme="majorHAnsi"/>
          <w:b/>
          <w:sz w:val="22"/>
          <w:szCs w:val="22"/>
        </w:rPr>
      </w:pPr>
    </w:p>
    <w:p w14:paraId="6F491E0F" w14:textId="77777777" w:rsidR="007311B2" w:rsidRDefault="007311B2" w:rsidP="00F03249">
      <w:pPr>
        <w:jc w:val="center"/>
        <w:rPr>
          <w:rFonts w:asciiTheme="majorHAnsi" w:hAnsiTheme="majorHAnsi"/>
          <w:b/>
          <w:sz w:val="22"/>
          <w:szCs w:val="22"/>
        </w:rPr>
      </w:pPr>
    </w:p>
    <w:p w14:paraId="63131517" w14:textId="77777777" w:rsidR="007311B2" w:rsidRDefault="007311B2" w:rsidP="00F03249">
      <w:pPr>
        <w:jc w:val="center"/>
        <w:rPr>
          <w:rFonts w:asciiTheme="majorHAnsi" w:hAnsiTheme="majorHAnsi"/>
          <w:b/>
          <w:sz w:val="22"/>
          <w:szCs w:val="22"/>
        </w:rPr>
      </w:pPr>
    </w:p>
    <w:p w14:paraId="6E1D0611" w14:textId="77777777" w:rsidR="007311B2" w:rsidRDefault="007311B2" w:rsidP="00F03249">
      <w:pPr>
        <w:jc w:val="center"/>
        <w:rPr>
          <w:rFonts w:asciiTheme="majorHAnsi" w:hAnsiTheme="majorHAnsi"/>
          <w:b/>
          <w:sz w:val="22"/>
          <w:szCs w:val="22"/>
        </w:rPr>
      </w:pPr>
    </w:p>
    <w:p w14:paraId="6A7EBDE6" w14:textId="77777777" w:rsidR="007311B2" w:rsidRDefault="007311B2" w:rsidP="00F03249">
      <w:pPr>
        <w:jc w:val="center"/>
        <w:rPr>
          <w:rFonts w:asciiTheme="majorHAnsi" w:hAnsiTheme="majorHAnsi"/>
          <w:b/>
          <w:sz w:val="22"/>
          <w:szCs w:val="22"/>
        </w:rPr>
      </w:pPr>
    </w:p>
    <w:p w14:paraId="1B4806FC" w14:textId="77777777" w:rsidR="007311B2" w:rsidRDefault="007311B2" w:rsidP="00F03249">
      <w:pPr>
        <w:jc w:val="center"/>
        <w:rPr>
          <w:rFonts w:asciiTheme="majorHAnsi" w:hAnsiTheme="majorHAnsi"/>
          <w:b/>
          <w:sz w:val="22"/>
          <w:szCs w:val="22"/>
        </w:rPr>
      </w:pPr>
    </w:p>
    <w:p w14:paraId="3540B0A3" w14:textId="77777777" w:rsidR="007311B2" w:rsidRDefault="007311B2" w:rsidP="00F03249">
      <w:pPr>
        <w:jc w:val="center"/>
        <w:rPr>
          <w:rFonts w:asciiTheme="majorHAnsi" w:hAnsiTheme="majorHAnsi"/>
          <w:b/>
          <w:sz w:val="22"/>
          <w:szCs w:val="22"/>
        </w:rPr>
      </w:pPr>
    </w:p>
    <w:p w14:paraId="0DC534CF" w14:textId="77777777" w:rsidR="007311B2" w:rsidRDefault="007311B2" w:rsidP="00F03249">
      <w:pPr>
        <w:jc w:val="center"/>
        <w:rPr>
          <w:rFonts w:asciiTheme="majorHAnsi" w:hAnsiTheme="majorHAnsi"/>
          <w:b/>
          <w:sz w:val="22"/>
          <w:szCs w:val="22"/>
        </w:rPr>
      </w:pPr>
    </w:p>
    <w:p w14:paraId="6187A9A3" w14:textId="77777777" w:rsidR="007311B2" w:rsidRDefault="007311B2" w:rsidP="00F03249">
      <w:pPr>
        <w:jc w:val="center"/>
        <w:rPr>
          <w:rFonts w:asciiTheme="majorHAnsi" w:hAnsiTheme="majorHAnsi"/>
          <w:b/>
          <w:sz w:val="22"/>
          <w:szCs w:val="22"/>
        </w:rPr>
      </w:pPr>
    </w:p>
    <w:p w14:paraId="2C83B426" w14:textId="77777777" w:rsidR="007311B2" w:rsidRDefault="007311B2" w:rsidP="00F03249">
      <w:pPr>
        <w:jc w:val="center"/>
        <w:rPr>
          <w:rFonts w:asciiTheme="majorHAnsi" w:hAnsiTheme="majorHAnsi"/>
          <w:b/>
          <w:sz w:val="22"/>
          <w:szCs w:val="22"/>
        </w:rPr>
      </w:pPr>
    </w:p>
    <w:p w14:paraId="53A2D8CA" w14:textId="77777777" w:rsidR="007311B2" w:rsidRDefault="007311B2" w:rsidP="00F03249">
      <w:pPr>
        <w:jc w:val="center"/>
        <w:rPr>
          <w:rFonts w:asciiTheme="majorHAnsi" w:hAnsiTheme="majorHAnsi"/>
          <w:b/>
          <w:sz w:val="22"/>
          <w:szCs w:val="22"/>
        </w:rPr>
      </w:pPr>
    </w:p>
    <w:p w14:paraId="2963A60F" w14:textId="77777777" w:rsidR="007311B2" w:rsidRDefault="007311B2" w:rsidP="00F03249">
      <w:pPr>
        <w:jc w:val="center"/>
        <w:rPr>
          <w:rFonts w:asciiTheme="majorHAnsi" w:hAnsiTheme="majorHAnsi"/>
          <w:b/>
          <w:sz w:val="22"/>
          <w:szCs w:val="22"/>
        </w:rPr>
      </w:pPr>
    </w:p>
    <w:p w14:paraId="6EE65DC5" w14:textId="77777777" w:rsidR="007311B2" w:rsidRDefault="007311B2" w:rsidP="00F03249">
      <w:pPr>
        <w:jc w:val="center"/>
        <w:rPr>
          <w:rFonts w:asciiTheme="majorHAnsi" w:hAnsiTheme="majorHAnsi"/>
          <w:b/>
          <w:sz w:val="22"/>
          <w:szCs w:val="22"/>
        </w:rPr>
      </w:pPr>
    </w:p>
    <w:p w14:paraId="16A843FB" w14:textId="77777777" w:rsidR="007311B2" w:rsidRDefault="007311B2" w:rsidP="00F03249">
      <w:pPr>
        <w:jc w:val="center"/>
        <w:rPr>
          <w:rFonts w:asciiTheme="majorHAnsi" w:hAnsiTheme="majorHAnsi"/>
          <w:b/>
          <w:sz w:val="22"/>
          <w:szCs w:val="22"/>
        </w:rPr>
      </w:pPr>
    </w:p>
    <w:p w14:paraId="5044BFEF" w14:textId="77777777" w:rsidR="007311B2" w:rsidRDefault="007311B2" w:rsidP="00F03249">
      <w:pPr>
        <w:jc w:val="center"/>
        <w:rPr>
          <w:rFonts w:asciiTheme="majorHAnsi" w:hAnsiTheme="majorHAnsi"/>
          <w:b/>
          <w:sz w:val="22"/>
          <w:szCs w:val="22"/>
        </w:rPr>
      </w:pPr>
    </w:p>
    <w:p w14:paraId="78842629" w14:textId="77777777" w:rsidR="007311B2" w:rsidRDefault="007311B2" w:rsidP="00F03249">
      <w:pPr>
        <w:jc w:val="center"/>
        <w:rPr>
          <w:rFonts w:asciiTheme="majorHAnsi" w:hAnsiTheme="majorHAnsi"/>
          <w:b/>
          <w:sz w:val="22"/>
          <w:szCs w:val="22"/>
        </w:rPr>
      </w:pPr>
    </w:p>
    <w:p w14:paraId="00B8FA25" w14:textId="77777777" w:rsidR="007311B2" w:rsidRDefault="007311B2" w:rsidP="00F03249">
      <w:pPr>
        <w:jc w:val="center"/>
        <w:rPr>
          <w:rFonts w:asciiTheme="majorHAnsi" w:hAnsiTheme="majorHAnsi"/>
          <w:b/>
          <w:sz w:val="22"/>
          <w:szCs w:val="22"/>
        </w:rPr>
      </w:pPr>
    </w:p>
    <w:p w14:paraId="53610BAC" w14:textId="77777777" w:rsidR="007311B2" w:rsidRDefault="007311B2" w:rsidP="00F03249">
      <w:pPr>
        <w:jc w:val="center"/>
        <w:rPr>
          <w:rFonts w:asciiTheme="majorHAnsi" w:hAnsiTheme="majorHAnsi"/>
          <w:b/>
          <w:sz w:val="22"/>
          <w:szCs w:val="22"/>
        </w:rPr>
      </w:pPr>
    </w:p>
    <w:p w14:paraId="4D09A219" w14:textId="77777777" w:rsidR="007311B2" w:rsidRDefault="007311B2" w:rsidP="00F03249">
      <w:pPr>
        <w:jc w:val="center"/>
        <w:rPr>
          <w:rFonts w:asciiTheme="majorHAnsi" w:hAnsiTheme="majorHAnsi"/>
          <w:b/>
          <w:sz w:val="22"/>
          <w:szCs w:val="22"/>
        </w:rPr>
      </w:pPr>
    </w:p>
    <w:p w14:paraId="059C6B82" w14:textId="77777777" w:rsidR="007311B2" w:rsidRDefault="007311B2" w:rsidP="00F03249">
      <w:pPr>
        <w:jc w:val="center"/>
        <w:rPr>
          <w:rFonts w:asciiTheme="majorHAnsi" w:hAnsiTheme="majorHAnsi"/>
          <w:b/>
          <w:sz w:val="22"/>
          <w:szCs w:val="22"/>
        </w:rPr>
      </w:pPr>
    </w:p>
    <w:p w14:paraId="5CD50635" w14:textId="77777777" w:rsidR="007311B2" w:rsidRDefault="007311B2" w:rsidP="00F03249">
      <w:pPr>
        <w:jc w:val="center"/>
        <w:rPr>
          <w:rFonts w:asciiTheme="majorHAnsi" w:hAnsiTheme="majorHAnsi"/>
          <w:b/>
          <w:sz w:val="22"/>
          <w:szCs w:val="22"/>
        </w:rPr>
      </w:pPr>
    </w:p>
    <w:p w14:paraId="735C10FE" w14:textId="77777777" w:rsidR="007311B2" w:rsidRDefault="007311B2" w:rsidP="00F03249">
      <w:pPr>
        <w:jc w:val="center"/>
        <w:rPr>
          <w:rFonts w:asciiTheme="majorHAnsi" w:hAnsiTheme="majorHAnsi"/>
          <w:b/>
          <w:sz w:val="22"/>
          <w:szCs w:val="22"/>
        </w:rPr>
      </w:pPr>
    </w:p>
    <w:p w14:paraId="2E04D623" w14:textId="77777777" w:rsidR="007311B2" w:rsidRDefault="007311B2" w:rsidP="00F03249">
      <w:pPr>
        <w:jc w:val="center"/>
        <w:rPr>
          <w:rFonts w:asciiTheme="majorHAnsi" w:hAnsiTheme="majorHAnsi"/>
          <w:b/>
          <w:sz w:val="22"/>
          <w:szCs w:val="22"/>
        </w:rPr>
      </w:pPr>
    </w:p>
    <w:p w14:paraId="0A97CBEB" w14:textId="77777777" w:rsidR="007311B2" w:rsidRDefault="007311B2" w:rsidP="00F03249">
      <w:pPr>
        <w:jc w:val="center"/>
        <w:rPr>
          <w:rFonts w:asciiTheme="majorHAnsi" w:hAnsiTheme="majorHAnsi"/>
          <w:b/>
          <w:sz w:val="22"/>
          <w:szCs w:val="22"/>
        </w:rPr>
      </w:pPr>
    </w:p>
    <w:p w14:paraId="7C76A99E" w14:textId="77777777" w:rsidR="007311B2" w:rsidRDefault="007311B2" w:rsidP="00F03249">
      <w:pPr>
        <w:jc w:val="center"/>
        <w:rPr>
          <w:rFonts w:asciiTheme="majorHAnsi" w:hAnsiTheme="majorHAnsi"/>
          <w:b/>
          <w:sz w:val="22"/>
          <w:szCs w:val="22"/>
        </w:rPr>
      </w:pPr>
    </w:p>
    <w:p w14:paraId="6F561BE4" w14:textId="77777777" w:rsidR="007311B2" w:rsidRDefault="007311B2" w:rsidP="00F03249">
      <w:pPr>
        <w:jc w:val="center"/>
        <w:rPr>
          <w:rFonts w:asciiTheme="majorHAnsi" w:hAnsiTheme="majorHAnsi"/>
          <w:b/>
          <w:sz w:val="22"/>
          <w:szCs w:val="22"/>
        </w:rPr>
      </w:pPr>
    </w:p>
    <w:p w14:paraId="5578DFA8" w14:textId="77777777" w:rsidR="007311B2" w:rsidRPr="007311B2" w:rsidRDefault="007311B2" w:rsidP="007311B2">
      <w:pPr>
        <w:rPr>
          <w:rFonts w:asciiTheme="majorHAnsi" w:hAnsiTheme="majorHAnsi"/>
          <w:sz w:val="22"/>
          <w:szCs w:val="22"/>
        </w:rPr>
      </w:pPr>
      <w:r w:rsidRPr="007311B2">
        <w:rPr>
          <w:rFonts w:asciiTheme="majorHAnsi" w:hAnsiTheme="majorHAnsi"/>
          <w:sz w:val="22"/>
          <w:szCs w:val="22"/>
        </w:rPr>
        <w:t xml:space="preserve">Pan American Health Organization / World Health Organization. Multilateral IHR NFP Strengthening Workshop Toolkit. June. Washington, DC: PAHO/WHO; 2017 </w:t>
      </w:r>
    </w:p>
    <w:p w14:paraId="1929042E" w14:textId="77777777" w:rsidR="007311B2" w:rsidRPr="002819E4" w:rsidRDefault="007311B2" w:rsidP="00F03249">
      <w:pPr>
        <w:jc w:val="center"/>
        <w:rPr>
          <w:rFonts w:asciiTheme="majorHAnsi" w:hAnsiTheme="majorHAnsi"/>
          <w:b/>
          <w:sz w:val="22"/>
          <w:szCs w:val="22"/>
        </w:rPr>
      </w:pPr>
    </w:p>
    <w:sectPr w:rsidR="007311B2" w:rsidRPr="002819E4" w:rsidSect="00D427DB">
      <w:headerReference w:type="default"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AC00D" w14:textId="77777777" w:rsidR="00A2602B" w:rsidRDefault="00A2602B" w:rsidP="0073113C">
      <w:r>
        <w:separator/>
      </w:r>
    </w:p>
  </w:endnote>
  <w:endnote w:type="continuationSeparator" w:id="0">
    <w:p w14:paraId="473ED425" w14:textId="77777777" w:rsidR="00A2602B" w:rsidRDefault="00A2602B" w:rsidP="0073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1627927592"/>
      <w:docPartObj>
        <w:docPartGallery w:val="Page Numbers (Bottom of Page)"/>
        <w:docPartUnique/>
      </w:docPartObj>
    </w:sdtPr>
    <w:sdtEndPr>
      <w:rPr>
        <w:color w:val="808080" w:themeColor="background1" w:themeShade="80"/>
        <w:spacing w:val="60"/>
      </w:rPr>
    </w:sdtEndPr>
    <w:sdtContent>
      <w:p w14:paraId="7D66FBCA" w14:textId="77777777" w:rsidR="0071069A" w:rsidRPr="00D658D7" w:rsidRDefault="0071069A">
        <w:pPr>
          <w:pStyle w:val="Footer"/>
          <w:pBdr>
            <w:top w:val="single" w:sz="4" w:space="1" w:color="D9D9D9" w:themeColor="background1" w:themeShade="D9"/>
          </w:pBdr>
          <w:jc w:val="right"/>
          <w:rPr>
            <w:rFonts w:asciiTheme="majorHAnsi" w:hAnsiTheme="majorHAnsi"/>
            <w:sz w:val="20"/>
            <w:szCs w:val="20"/>
          </w:rPr>
        </w:pPr>
        <w:r w:rsidRPr="00D658D7">
          <w:rPr>
            <w:rFonts w:asciiTheme="majorHAnsi" w:hAnsiTheme="majorHAnsi"/>
            <w:sz w:val="20"/>
            <w:szCs w:val="20"/>
          </w:rPr>
          <w:fldChar w:fldCharType="begin"/>
        </w:r>
        <w:r w:rsidRPr="00D658D7">
          <w:rPr>
            <w:rFonts w:asciiTheme="majorHAnsi" w:hAnsiTheme="majorHAnsi"/>
            <w:sz w:val="20"/>
            <w:szCs w:val="20"/>
          </w:rPr>
          <w:instrText xml:space="preserve"> PAGE   \* MERGEFORMAT </w:instrText>
        </w:r>
        <w:r w:rsidRPr="00D658D7">
          <w:rPr>
            <w:rFonts w:asciiTheme="majorHAnsi" w:hAnsiTheme="majorHAnsi"/>
            <w:sz w:val="20"/>
            <w:szCs w:val="20"/>
          </w:rPr>
          <w:fldChar w:fldCharType="separate"/>
        </w:r>
        <w:r w:rsidR="007311B2">
          <w:rPr>
            <w:rFonts w:asciiTheme="majorHAnsi" w:hAnsiTheme="majorHAnsi"/>
            <w:noProof/>
            <w:sz w:val="20"/>
            <w:szCs w:val="20"/>
          </w:rPr>
          <w:t>31</w:t>
        </w:r>
        <w:r w:rsidRPr="00D658D7">
          <w:rPr>
            <w:rFonts w:asciiTheme="majorHAnsi" w:hAnsiTheme="majorHAnsi"/>
            <w:noProof/>
            <w:sz w:val="20"/>
            <w:szCs w:val="20"/>
          </w:rPr>
          <w:fldChar w:fldCharType="end"/>
        </w:r>
        <w:r w:rsidRPr="00D658D7">
          <w:rPr>
            <w:rFonts w:asciiTheme="majorHAnsi" w:hAnsiTheme="majorHAnsi"/>
            <w:sz w:val="20"/>
            <w:szCs w:val="20"/>
          </w:rPr>
          <w:t xml:space="preserve"> | </w:t>
        </w:r>
        <w:r w:rsidRPr="00D658D7">
          <w:rPr>
            <w:rFonts w:asciiTheme="majorHAnsi" w:hAnsiTheme="majorHAnsi"/>
            <w:color w:val="808080" w:themeColor="background1" w:themeShade="80"/>
            <w:spacing w:val="60"/>
            <w:sz w:val="20"/>
            <w:szCs w:val="20"/>
          </w:rPr>
          <w:t>Page</w:t>
        </w:r>
      </w:p>
    </w:sdtContent>
  </w:sdt>
  <w:p w14:paraId="72D67D80" w14:textId="77777777" w:rsidR="0071069A" w:rsidRPr="00D658D7" w:rsidRDefault="0071069A">
    <w:pPr>
      <w:pStyle w:val="Footer"/>
      <w:rPr>
        <w:rFonts w:asciiTheme="majorHAnsi" w:hAnsiTheme="maj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573255"/>
      <w:docPartObj>
        <w:docPartGallery w:val="Page Numbers (Bottom of Page)"/>
        <w:docPartUnique/>
      </w:docPartObj>
    </w:sdtPr>
    <w:sdtEndPr>
      <w:rPr>
        <w:color w:val="808080" w:themeColor="background1" w:themeShade="80"/>
        <w:spacing w:val="60"/>
      </w:rPr>
    </w:sdtEndPr>
    <w:sdtContent>
      <w:p w14:paraId="00F3CD75" w14:textId="77777777" w:rsidR="0071069A" w:rsidRDefault="0071069A">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11B2">
          <w:rPr>
            <w:noProof/>
          </w:rPr>
          <w:t>32</w:t>
        </w:r>
        <w:r>
          <w:rPr>
            <w:noProof/>
          </w:rPr>
          <w:fldChar w:fldCharType="end"/>
        </w:r>
        <w:r>
          <w:t xml:space="preserve"> | </w:t>
        </w:r>
        <w:r>
          <w:rPr>
            <w:color w:val="808080" w:themeColor="background1" w:themeShade="80"/>
            <w:spacing w:val="60"/>
          </w:rPr>
          <w:t>Page</w:t>
        </w:r>
      </w:p>
    </w:sdtContent>
  </w:sdt>
  <w:p w14:paraId="241DAE50" w14:textId="77777777" w:rsidR="0071069A" w:rsidRDefault="00710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913394637"/>
      <w:docPartObj>
        <w:docPartGallery w:val="Page Numbers (Bottom of Page)"/>
        <w:docPartUnique/>
      </w:docPartObj>
    </w:sdtPr>
    <w:sdtEndPr>
      <w:rPr>
        <w:color w:val="808080" w:themeColor="background1" w:themeShade="80"/>
        <w:spacing w:val="60"/>
      </w:rPr>
    </w:sdtEndPr>
    <w:sdtContent>
      <w:p w14:paraId="0693AB09" w14:textId="77777777" w:rsidR="0071069A" w:rsidRPr="002819E4" w:rsidRDefault="0071069A">
        <w:pPr>
          <w:pStyle w:val="Footer"/>
          <w:pBdr>
            <w:top w:val="single" w:sz="4" w:space="1" w:color="D9D9D9" w:themeColor="background1" w:themeShade="D9"/>
          </w:pBdr>
          <w:jc w:val="right"/>
          <w:rPr>
            <w:rFonts w:asciiTheme="majorHAnsi" w:hAnsiTheme="majorHAnsi"/>
            <w:sz w:val="20"/>
            <w:szCs w:val="20"/>
          </w:rPr>
        </w:pPr>
        <w:r w:rsidRPr="002819E4">
          <w:rPr>
            <w:rFonts w:asciiTheme="majorHAnsi" w:hAnsiTheme="majorHAnsi"/>
            <w:sz w:val="20"/>
            <w:szCs w:val="20"/>
          </w:rPr>
          <w:fldChar w:fldCharType="begin"/>
        </w:r>
        <w:r w:rsidRPr="002819E4">
          <w:rPr>
            <w:rFonts w:asciiTheme="majorHAnsi" w:hAnsiTheme="majorHAnsi"/>
            <w:sz w:val="20"/>
            <w:szCs w:val="20"/>
          </w:rPr>
          <w:instrText xml:space="preserve"> PAGE   \* MERGEFORMAT </w:instrText>
        </w:r>
        <w:r w:rsidRPr="002819E4">
          <w:rPr>
            <w:rFonts w:asciiTheme="majorHAnsi" w:hAnsiTheme="majorHAnsi"/>
            <w:sz w:val="20"/>
            <w:szCs w:val="20"/>
          </w:rPr>
          <w:fldChar w:fldCharType="separate"/>
        </w:r>
        <w:r w:rsidR="007311B2">
          <w:rPr>
            <w:rFonts w:asciiTheme="majorHAnsi" w:hAnsiTheme="majorHAnsi"/>
            <w:noProof/>
            <w:sz w:val="20"/>
            <w:szCs w:val="20"/>
          </w:rPr>
          <w:t>35</w:t>
        </w:r>
        <w:r w:rsidRPr="002819E4">
          <w:rPr>
            <w:rFonts w:asciiTheme="majorHAnsi" w:hAnsiTheme="majorHAnsi"/>
            <w:noProof/>
            <w:sz w:val="20"/>
            <w:szCs w:val="20"/>
          </w:rPr>
          <w:fldChar w:fldCharType="end"/>
        </w:r>
        <w:r w:rsidRPr="002819E4">
          <w:rPr>
            <w:rFonts w:asciiTheme="majorHAnsi" w:hAnsiTheme="majorHAnsi"/>
            <w:sz w:val="20"/>
            <w:szCs w:val="20"/>
          </w:rPr>
          <w:t xml:space="preserve"> | </w:t>
        </w:r>
        <w:r w:rsidRPr="002819E4">
          <w:rPr>
            <w:rFonts w:asciiTheme="majorHAnsi" w:hAnsiTheme="majorHAnsi"/>
            <w:color w:val="808080" w:themeColor="background1" w:themeShade="80"/>
            <w:spacing w:val="60"/>
            <w:sz w:val="20"/>
            <w:szCs w:val="20"/>
          </w:rPr>
          <w:t>Page</w:t>
        </w:r>
      </w:p>
    </w:sdtContent>
  </w:sdt>
  <w:p w14:paraId="6A1519C3" w14:textId="77777777" w:rsidR="0071069A" w:rsidRPr="002819E4" w:rsidRDefault="0071069A">
    <w:pPr>
      <w:pStyle w:val="Footer"/>
      <w:rPr>
        <w:rFonts w:asciiTheme="majorHAnsi" w:hAnsi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B1089" w14:textId="77777777" w:rsidR="00A2602B" w:rsidRDefault="00A2602B" w:rsidP="0073113C">
      <w:r>
        <w:separator/>
      </w:r>
    </w:p>
  </w:footnote>
  <w:footnote w:type="continuationSeparator" w:id="0">
    <w:p w14:paraId="4D507347" w14:textId="77777777" w:rsidR="00A2602B" w:rsidRDefault="00A2602B" w:rsidP="0073113C">
      <w:r>
        <w:continuationSeparator/>
      </w:r>
    </w:p>
  </w:footnote>
  <w:footnote w:id="1">
    <w:p w14:paraId="5DA61DAA" w14:textId="77777777" w:rsidR="0071069A" w:rsidRPr="00D658D7" w:rsidRDefault="0071069A" w:rsidP="00A46479">
      <w:pPr>
        <w:pStyle w:val="FootnoteText"/>
        <w:rPr>
          <w:rFonts w:asciiTheme="majorHAnsi" w:hAnsiTheme="majorHAnsi"/>
          <w:sz w:val="18"/>
          <w:szCs w:val="18"/>
        </w:rPr>
      </w:pPr>
      <w:r w:rsidRPr="00D658D7">
        <w:rPr>
          <w:rStyle w:val="FootnoteReference"/>
          <w:rFonts w:asciiTheme="majorHAnsi" w:hAnsiTheme="majorHAnsi"/>
          <w:sz w:val="18"/>
          <w:szCs w:val="18"/>
        </w:rPr>
        <w:footnoteRef/>
      </w:r>
      <w:r w:rsidRPr="00D658D7">
        <w:rPr>
          <w:rFonts w:asciiTheme="majorHAnsi" w:hAnsiTheme="majorHAnsi"/>
          <w:sz w:val="18"/>
          <w:szCs w:val="18"/>
        </w:rPr>
        <w:t xml:space="preserve"> A State Party is defined as the WHO, Member States, and Non-Member States that have agreed to be bound by the IHR (2005). States Parties therefore contributes to the global legal framework for the detection of and response to international public health risks and PHEIC events.</w:t>
      </w:r>
    </w:p>
  </w:footnote>
  <w:footnote w:id="2">
    <w:p w14:paraId="48CCF612" w14:textId="77777777" w:rsidR="0071069A" w:rsidRPr="00D658D7" w:rsidRDefault="0071069A" w:rsidP="000427F3">
      <w:pPr>
        <w:autoSpaceDE w:val="0"/>
        <w:autoSpaceDN w:val="0"/>
        <w:adjustRightInd w:val="0"/>
        <w:rPr>
          <w:rFonts w:asciiTheme="majorHAnsi" w:hAnsiTheme="majorHAnsi"/>
          <w:sz w:val="18"/>
          <w:szCs w:val="18"/>
        </w:rPr>
      </w:pPr>
      <w:r w:rsidRPr="00D658D7">
        <w:rPr>
          <w:rStyle w:val="FootnoteReference"/>
          <w:rFonts w:asciiTheme="majorHAnsi" w:hAnsiTheme="majorHAnsi"/>
          <w:sz w:val="18"/>
          <w:szCs w:val="18"/>
        </w:rPr>
        <w:footnoteRef/>
      </w:r>
      <w:r w:rsidRPr="00D658D7">
        <w:rPr>
          <w:rFonts w:asciiTheme="majorHAnsi" w:hAnsiTheme="majorHAnsi"/>
          <w:sz w:val="18"/>
          <w:szCs w:val="18"/>
        </w:rPr>
        <w:t xml:space="preserve"> A National IHR Focal Point (NFP) is “the national </w:t>
      </w:r>
      <w:r w:rsidRPr="00D658D7">
        <w:rPr>
          <w:rFonts w:asciiTheme="majorHAnsi" w:hAnsiTheme="majorHAnsi"/>
          <w:sz w:val="18"/>
          <w:szCs w:val="18"/>
        </w:rPr>
        <w:t>centre, designated by each State Party, which shall be accessible at all times for communications with WHO IHR Contact Points under thes</w:t>
      </w:r>
      <w:r>
        <w:rPr>
          <w:rFonts w:asciiTheme="majorHAnsi" w:hAnsiTheme="majorHAnsi"/>
          <w:sz w:val="18"/>
          <w:szCs w:val="18"/>
        </w:rPr>
        <w:t>e Regulations.” IHR Article 1.</w:t>
      </w:r>
      <w:r w:rsidRPr="00D658D7">
        <w:rPr>
          <w:rFonts w:asciiTheme="majorHAnsi" w:hAnsiTheme="majorHAnsi"/>
          <w:sz w:val="18"/>
          <w:szCs w:val="18"/>
        </w:rPr>
        <w:t xml:space="preserve"> </w:t>
      </w:r>
    </w:p>
  </w:footnote>
  <w:footnote w:id="3">
    <w:p w14:paraId="7A08FF48" w14:textId="77777777" w:rsidR="0071069A" w:rsidRPr="00D658D7" w:rsidRDefault="0071069A" w:rsidP="000E2B3E">
      <w:pPr>
        <w:pStyle w:val="FootnoteText"/>
        <w:rPr>
          <w:rFonts w:asciiTheme="majorHAnsi" w:hAnsiTheme="majorHAnsi"/>
          <w:sz w:val="18"/>
          <w:szCs w:val="18"/>
        </w:rPr>
      </w:pPr>
    </w:p>
  </w:footnote>
  <w:footnote w:id="4">
    <w:p w14:paraId="463658D4" w14:textId="77777777" w:rsidR="0071069A" w:rsidRPr="00D658D7" w:rsidRDefault="0071069A" w:rsidP="000E2B3E">
      <w:pPr>
        <w:pStyle w:val="FootnoteText"/>
        <w:rPr>
          <w:rFonts w:asciiTheme="majorHAnsi" w:hAnsiTheme="majorHAnsi"/>
          <w:sz w:val="18"/>
          <w:szCs w:val="18"/>
        </w:rPr>
      </w:pPr>
      <w:r w:rsidRPr="00D658D7">
        <w:rPr>
          <w:rStyle w:val="FootnoteReference"/>
          <w:rFonts w:asciiTheme="majorHAnsi" w:hAnsiTheme="majorHAnsi"/>
          <w:sz w:val="18"/>
          <w:szCs w:val="18"/>
        </w:rPr>
        <w:footnoteRef/>
      </w:r>
      <w:r w:rsidRPr="00D658D7">
        <w:rPr>
          <w:rFonts w:asciiTheme="majorHAnsi" w:hAnsiTheme="majorHAnsi"/>
          <w:sz w:val="18"/>
          <w:szCs w:val="18"/>
        </w:rPr>
        <w:t xml:space="preserve"> </w:t>
      </w:r>
      <w:r w:rsidRPr="009960E5">
        <w:rPr>
          <w:rFonts w:asciiTheme="majorHAnsi" w:hAnsiTheme="majorHAnsi"/>
          <w:color w:val="E36C0A" w:themeColor="accent6" w:themeShade="BF"/>
          <w:sz w:val="18"/>
          <w:szCs w:val="18"/>
        </w:rPr>
        <w:t xml:space="preserve">&lt;insert ministry/department&gt; </w:t>
      </w:r>
      <w:r w:rsidRPr="00D658D7">
        <w:rPr>
          <w:rFonts w:asciiTheme="majorHAnsi" w:hAnsiTheme="majorHAnsi"/>
          <w:sz w:val="18"/>
          <w:szCs w:val="18"/>
        </w:rPr>
        <w:t xml:space="preserve">official working hours are </w:t>
      </w:r>
      <w:r>
        <w:rPr>
          <w:rFonts w:asciiTheme="majorHAnsi" w:hAnsiTheme="majorHAnsi"/>
          <w:color w:val="E36C0A" w:themeColor="accent6" w:themeShade="BF"/>
          <w:sz w:val="18"/>
          <w:szCs w:val="18"/>
        </w:rPr>
        <w:t>&lt;insert hours, e.g.</w:t>
      </w:r>
      <w:r w:rsidRPr="009960E5">
        <w:rPr>
          <w:rFonts w:asciiTheme="majorHAnsi" w:hAnsiTheme="majorHAnsi"/>
          <w:color w:val="E36C0A" w:themeColor="accent6" w:themeShade="BF"/>
          <w:sz w:val="18"/>
          <w:szCs w:val="18"/>
        </w:rPr>
        <w:t xml:space="preserve"> </w:t>
      </w:r>
      <w:r>
        <w:rPr>
          <w:rFonts w:asciiTheme="majorHAnsi" w:hAnsiTheme="majorHAnsi"/>
          <w:color w:val="E36C0A" w:themeColor="accent6" w:themeShade="BF"/>
          <w:sz w:val="18"/>
          <w:szCs w:val="18"/>
        </w:rPr>
        <w:t>0</w:t>
      </w:r>
      <w:r w:rsidRPr="009960E5">
        <w:rPr>
          <w:rFonts w:asciiTheme="majorHAnsi" w:hAnsiTheme="majorHAnsi"/>
          <w:color w:val="E36C0A" w:themeColor="accent6" w:themeShade="BF"/>
          <w:sz w:val="18"/>
          <w:szCs w:val="18"/>
        </w:rPr>
        <w:t xml:space="preserve">8:00 </w:t>
      </w:r>
      <w:r>
        <w:rPr>
          <w:rFonts w:asciiTheme="majorHAnsi" w:hAnsiTheme="majorHAnsi"/>
          <w:color w:val="E36C0A" w:themeColor="accent6" w:themeShade="BF"/>
          <w:sz w:val="18"/>
          <w:szCs w:val="18"/>
        </w:rPr>
        <w:t>to 16:00</w:t>
      </w:r>
      <w:r w:rsidRPr="009960E5">
        <w:rPr>
          <w:rFonts w:asciiTheme="majorHAnsi" w:hAnsiTheme="majorHAnsi"/>
          <w:color w:val="E36C0A" w:themeColor="accent6" w:themeShade="BF"/>
          <w:sz w:val="18"/>
          <w:szCs w:val="18"/>
        </w:rPr>
        <w:t xml:space="preserve"> Monday through Thursday and </w:t>
      </w:r>
      <w:r>
        <w:rPr>
          <w:rFonts w:asciiTheme="majorHAnsi" w:hAnsiTheme="majorHAnsi"/>
          <w:color w:val="E36C0A" w:themeColor="accent6" w:themeShade="BF"/>
          <w:sz w:val="18"/>
          <w:szCs w:val="18"/>
        </w:rPr>
        <w:t>0</w:t>
      </w:r>
      <w:r w:rsidRPr="009960E5">
        <w:rPr>
          <w:rFonts w:asciiTheme="majorHAnsi" w:hAnsiTheme="majorHAnsi"/>
          <w:color w:val="E36C0A" w:themeColor="accent6" w:themeShade="BF"/>
          <w:sz w:val="18"/>
          <w:szCs w:val="18"/>
        </w:rPr>
        <w:t xml:space="preserve">8:00 to </w:t>
      </w:r>
      <w:r>
        <w:rPr>
          <w:rFonts w:asciiTheme="majorHAnsi" w:hAnsiTheme="majorHAnsi"/>
          <w:color w:val="E36C0A" w:themeColor="accent6" w:themeShade="BF"/>
          <w:sz w:val="18"/>
          <w:szCs w:val="18"/>
        </w:rPr>
        <w:t>15</w:t>
      </w:r>
      <w:r w:rsidRPr="009960E5">
        <w:rPr>
          <w:rFonts w:asciiTheme="majorHAnsi" w:hAnsiTheme="majorHAnsi"/>
          <w:color w:val="E36C0A" w:themeColor="accent6" w:themeShade="BF"/>
          <w:sz w:val="18"/>
          <w:szCs w:val="18"/>
        </w:rPr>
        <w:t xml:space="preserve">:30 Friday (except national holidays)&gt;. </w:t>
      </w:r>
    </w:p>
  </w:footnote>
  <w:footnote w:id="5">
    <w:p w14:paraId="2DFA979B" w14:textId="77777777" w:rsidR="0071069A" w:rsidRPr="00D658D7" w:rsidRDefault="0071069A" w:rsidP="000E2B3E">
      <w:pPr>
        <w:pStyle w:val="FootnoteText"/>
        <w:rPr>
          <w:rFonts w:asciiTheme="majorHAnsi" w:hAnsiTheme="majorHAnsi"/>
          <w:sz w:val="18"/>
          <w:szCs w:val="18"/>
        </w:rPr>
      </w:pPr>
      <w:r w:rsidRPr="00D658D7">
        <w:rPr>
          <w:rStyle w:val="FootnoteReference"/>
          <w:rFonts w:asciiTheme="majorHAnsi" w:hAnsiTheme="majorHAnsi" w:cs="Calibri"/>
          <w:sz w:val="18"/>
          <w:szCs w:val="18"/>
        </w:rPr>
        <w:footnoteRef/>
      </w:r>
      <w:r w:rsidRPr="00D658D7">
        <w:rPr>
          <w:rFonts w:asciiTheme="majorHAnsi" w:hAnsiTheme="majorHAnsi" w:cs="Calibri"/>
          <w:sz w:val="18"/>
          <w:szCs w:val="18"/>
        </w:rPr>
        <w:t xml:space="preserve"> </w:t>
      </w:r>
      <w:r w:rsidRPr="00D658D7">
        <w:rPr>
          <w:rFonts w:asciiTheme="majorHAnsi" w:hAnsiTheme="majorHAnsi"/>
          <w:sz w:val="18"/>
          <w:szCs w:val="18"/>
        </w:rPr>
        <w:t>If the Monday is a holiday then the duty period shall begin on the next regular working day.</w:t>
      </w:r>
    </w:p>
  </w:footnote>
  <w:footnote w:id="6">
    <w:p w14:paraId="0196DFF1" w14:textId="77777777" w:rsidR="0071069A" w:rsidRPr="00D658D7" w:rsidRDefault="0071069A">
      <w:pPr>
        <w:pStyle w:val="FootnoteText"/>
        <w:rPr>
          <w:rFonts w:asciiTheme="majorHAnsi" w:hAnsiTheme="majorHAnsi"/>
          <w:sz w:val="18"/>
          <w:szCs w:val="18"/>
        </w:rPr>
      </w:pPr>
      <w:r w:rsidRPr="00D658D7">
        <w:rPr>
          <w:rStyle w:val="FootnoteReference"/>
          <w:rFonts w:asciiTheme="majorHAnsi" w:hAnsiTheme="majorHAnsi"/>
          <w:sz w:val="18"/>
          <w:szCs w:val="18"/>
        </w:rPr>
        <w:footnoteRef/>
      </w:r>
      <w:r w:rsidRPr="00D658D7">
        <w:rPr>
          <w:rFonts w:asciiTheme="majorHAnsi" w:hAnsiTheme="majorHAnsi"/>
          <w:sz w:val="18"/>
          <w:szCs w:val="18"/>
        </w:rPr>
        <w:t xml:space="preserve"> This activity is carried out by the WHO IHR Regional Contact Point for the Americas and therefore has been included in this generic SOP.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302E" w14:textId="77777777" w:rsidR="0071069A" w:rsidRDefault="00710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5FC5"/>
    <w:multiLevelType w:val="hybridMultilevel"/>
    <w:tmpl w:val="CB46F09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AC4D80"/>
    <w:multiLevelType w:val="hybridMultilevel"/>
    <w:tmpl w:val="6BCC0DE0"/>
    <w:lvl w:ilvl="0" w:tplc="828244B8">
      <w:start w:val="1"/>
      <w:numFmt w:val="decimal"/>
      <w:lvlText w:val="%1."/>
      <w:lvlJc w:val="left"/>
      <w:pPr>
        <w:ind w:left="720" w:hanging="360"/>
      </w:pPr>
      <w:rPr>
        <w:rFonts w:hint="default"/>
        <w:lang w:val="en-G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51D"/>
    <w:multiLevelType w:val="hybridMultilevel"/>
    <w:tmpl w:val="0A781B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406574"/>
    <w:multiLevelType w:val="hybridMultilevel"/>
    <w:tmpl w:val="A272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52069"/>
    <w:multiLevelType w:val="hybridMultilevel"/>
    <w:tmpl w:val="CDF01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208B0"/>
    <w:multiLevelType w:val="hybridMultilevel"/>
    <w:tmpl w:val="D7DA4284"/>
    <w:lvl w:ilvl="0" w:tplc="DB084C0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2557F"/>
    <w:multiLevelType w:val="hybridMultilevel"/>
    <w:tmpl w:val="BD167DBE"/>
    <w:lvl w:ilvl="0" w:tplc="828244B8">
      <w:start w:val="1"/>
      <w:numFmt w:val="decimal"/>
      <w:lvlText w:val="%1."/>
      <w:lvlJc w:val="left"/>
      <w:pPr>
        <w:ind w:left="720" w:hanging="360"/>
      </w:pPr>
      <w:rPr>
        <w:rFonts w:hint="default"/>
        <w:lang w:val="en-G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03FC4"/>
    <w:multiLevelType w:val="multilevel"/>
    <w:tmpl w:val="5EA2C322"/>
    <w:lvl w:ilvl="0">
      <w:start w:val="1"/>
      <w:numFmt w:val="decimal"/>
      <w:lvlText w:val="%1."/>
      <w:lvlJc w:val="left"/>
      <w:pPr>
        <w:ind w:left="720" w:hanging="360"/>
      </w:pPr>
      <w:rPr>
        <w:rFonts w:hint="default"/>
        <w:sz w:val="24"/>
        <w:szCs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B471C3"/>
    <w:multiLevelType w:val="hybridMultilevel"/>
    <w:tmpl w:val="F96EA966"/>
    <w:lvl w:ilvl="0" w:tplc="AC388168">
      <w:start w:val="1"/>
      <w:numFmt w:val="decimal"/>
      <w:lvlText w:val="%1."/>
      <w:lvlJc w:val="left"/>
      <w:pPr>
        <w:ind w:left="1080" w:hanging="72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5A3C01"/>
    <w:multiLevelType w:val="hybridMultilevel"/>
    <w:tmpl w:val="4D2C2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6F34F1"/>
    <w:multiLevelType w:val="hybridMultilevel"/>
    <w:tmpl w:val="A0BE1EBE"/>
    <w:lvl w:ilvl="0" w:tplc="1116DF5A">
      <w:start w:val="1"/>
      <w:numFmt w:val="bullet"/>
      <w:lvlText w:val="•"/>
      <w:lvlJc w:val="left"/>
      <w:pPr>
        <w:tabs>
          <w:tab w:val="num" w:pos="720"/>
        </w:tabs>
        <w:ind w:left="720" w:hanging="360"/>
      </w:pPr>
      <w:rPr>
        <w:rFonts w:ascii="Arial" w:hAnsi="Arial" w:hint="default"/>
      </w:rPr>
    </w:lvl>
    <w:lvl w:ilvl="1" w:tplc="1716EC86">
      <w:start w:val="1"/>
      <w:numFmt w:val="bullet"/>
      <w:lvlText w:val="•"/>
      <w:lvlJc w:val="left"/>
      <w:pPr>
        <w:tabs>
          <w:tab w:val="num" w:pos="1440"/>
        </w:tabs>
        <w:ind w:left="1440" w:hanging="360"/>
      </w:pPr>
      <w:rPr>
        <w:rFonts w:ascii="Arial" w:hAnsi="Arial" w:hint="default"/>
      </w:rPr>
    </w:lvl>
    <w:lvl w:ilvl="2" w:tplc="6C20637E">
      <w:start w:val="1"/>
      <w:numFmt w:val="bullet"/>
      <w:lvlText w:val="•"/>
      <w:lvlJc w:val="left"/>
      <w:pPr>
        <w:tabs>
          <w:tab w:val="num" w:pos="2160"/>
        </w:tabs>
        <w:ind w:left="2160" w:hanging="360"/>
      </w:pPr>
      <w:rPr>
        <w:rFonts w:ascii="Arial" w:hAnsi="Arial" w:hint="default"/>
      </w:rPr>
    </w:lvl>
    <w:lvl w:ilvl="3" w:tplc="A9D00C08">
      <w:numFmt w:val="bullet"/>
      <w:lvlText w:val=""/>
      <w:lvlJc w:val="left"/>
      <w:pPr>
        <w:ind w:left="2880" w:hanging="360"/>
      </w:pPr>
      <w:rPr>
        <w:rFonts w:ascii="Wingdings" w:eastAsia="SimSun" w:hAnsi="Wingdings" w:cs="Times New Roman" w:hint="default"/>
      </w:rPr>
    </w:lvl>
    <w:lvl w:ilvl="4" w:tplc="A0FA022C" w:tentative="1">
      <w:start w:val="1"/>
      <w:numFmt w:val="bullet"/>
      <w:lvlText w:val="•"/>
      <w:lvlJc w:val="left"/>
      <w:pPr>
        <w:tabs>
          <w:tab w:val="num" w:pos="3600"/>
        </w:tabs>
        <w:ind w:left="3600" w:hanging="360"/>
      </w:pPr>
      <w:rPr>
        <w:rFonts w:ascii="Arial" w:hAnsi="Arial" w:hint="default"/>
      </w:rPr>
    </w:lvl>
    <w:lvl w:ilvl="5" w:tplc="D26C26BE" w:tentative="1">
      <w:start w:val="1"/>
      <w:numFmt w:val="bullet"/>
      <w:lvlText w:val="•"/>
      <w:lvlJc w:val="left"/>
      <w:pPr>
        <w:tabs>
          <w:tab w:val="num" w:pos="4320"/>
        </w:tabs>
        <w:ind w:left="4320" w:hanging="360"/>
      </w:pPr>
      <w:rPr>
        <w:rFonts w:ascii="Arial" w:hAnsi="Arial" w:hint="default"/>
      </w:rPr>
    </w:lvl>
    <w:lvl w:ilvl="6" w:tplc="B34E4002" w:tentative="1">
      <w:start w:val="1"/>
      <w:numFmt w:val="bullet"/>
      <w:lvlText w:val="•"/>
      <w:lvlJc w:val="left"/>
      <w:pPr>
        <w:tabs>
          <w:tab w:val="num" w:pos="5040"/>
        </w:tabs>
        <w:ind w:left="5040" w:hanging="360"/>
      </w:pPr>
      <w:rPr>
        <w:rFonts w:ascii="Arial" w:hAnsi="Arial" w:hint="default"/>
      </w:rPr>
    </w:lvl>
    <w:lvl w:ilvl="7" w:tplc="2106322A" w:tentative="1">
      <w:start w:val="1"/>
      <w:numFmt w:val="bullet"/>
      <w:lvlText w:val="•"/>
      <w:lvlJc w:val="left"/>
      <w:pPr>
        <w:tabs>
          <w:tab w:val="num" w:pos="5760"/>
        </w:tabs>
        <w:ind w:left="5760" w:hanging="360"/>
      </w:pPr>
      <w:rPr>
        <w:rFonts w:ascii="Arial" w:hAnsi="Arial" w:hint="default"/>
      </w:rPr>
    </w:lvl>
    <w:lvl w:ilvl="8" w:tplc="E32A79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384BF3"/>
    <w:multiLevelType w:val="multilevel"/>
    <w:tmpl w:val="5EA2C322"/>
    <w:lvl w:ilvl="0">
      <w:start w:val="1"/>
      <w:numFmt w:val="decimal"/>
      <w:lvlText w:val="%1."/>
      <w:lvlJc w:val="left"/>
      <w:pPr>
        <w:ind w:left="720" w:hanging="360"/>
      </w:pPr>
      <w:rPr>
        <w:rFonts w:hint="default"/>
        <w:sz w:val="24"/>
        <w:szCs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A16308"/>
    <w:multiLevelType w:val="hybridMultilevel"/>
    <w:tmpl w:val="C79C1F0C"/>
    <w:lvl w:ilvl="0" w:tplc="04090001">
      <w:start w:val="1"/>
      <w:numFmt w:val="bullet"/>
      <w:lvlText w:val=""/>
      <w:lvlJc w:val="left"/>
      <w:pPr>
        <w:ind w:left="720" w:hanging="360"/>
      </w:pPr>
      <w:rPr>
        <w:rFonts w:ascii="Symbol" w:hAnsi="Symbol"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03EA4"/>
    <w:multiLevelType w:val="multilevel"/>
    <w:tmpl w:val="F350F96E"/>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FBE65CD"/>
    <w:multiLevelType w:val="hybridMultilevel"/>
    <w:tmpl w:val="04F0AD66"/>
    <w:lvl w:ilvl="0" w:tplc="654227AE">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53897A76"/>
    <w:multiLevelType w:val="hybridMultilevel"/>
    <w:tmpl w:val="1C704F4E"/>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914ABFE">
      <w:start w:val="1"/>
      <w:numFmt w:val="decimal"/>
      <w:lvlText w:val="%3."/>
      <w:lvlJc w:val="left"/>
      <w:pPr>
        <w:ind w:left="2700" w:hanging="360"/>
      </w:pPr>
      <w:rPr>
        <w:rFonts w:hint="default"/>
        <w:b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4F7242"/>
    <w:multiLevelType w:val="hybridMultilevel"/>
    <w:tmpl w:val="6084194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5AE376C5"/>
    <w:multiLevelType w:val="multilevel"/>
    <w:tmpl w:val="639CE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CD708F"/>
    <w:multiLevelType w:val="multilevel"/>
    <w:tmpl w:val="829AB9C8"/>
    <w:lvl w:ilvl="0">
      <w:start w:val="2"/>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numFmt w:val="bullet"/>
      <w:lvlText w:val="-"/>
      <w:lvlJc w:val="left"/>
      <w:pPr>
        <w:ind w:left="2160" w:hanging="360"/>
      </w:pPr>
      <w:rPr>
        <w:rFonts w:ascii="Calibri" w:eastAsia="SimSun" w:hAnsi="Calibri"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1B6B41"/>
    <w:multiLevelType w:val="hybridMultilevel"/>
    <w:tmpl w:val="50D2FDF2"/>
    <w:lvl w:ilvl="0" w:tplc="F840516E">
      <w:start w:val="1"/>
      <w:numFmt w:val="decimal"/>
      <w:lvlText w:val="%1."/>
      <w:lvlJc w:val="left"/>
      <w:pPr>
        <w:ind w:left="720" w:hanging="360"/>
      </w:pPr>
      <w:rPr>
        <w:rFonts w:asciiTheme="minorHAnsi" w:hAnsiTheme="minorHAnsi"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A4D3C"/>
    <w:multiLevelType w:val="hybridMultilevel"/>
    <w:tmpl w:val="55062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BE64D8"/>
    <w:multiLevelType w:val="hybridMultilevel"/>
    <w:tmpl w:val="0650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874C9"/>
    <w:multiLevelType w:val="hybridMultilevel"/>
    <w:tmpl w:val="0B005B0A"/>
    <w:lvl w:ilvl="0" w:tplc="2ECA6DCC">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15:restartNumberingAfterBreak="0">
    <w:nsid w:val="6BB00EF0"/>
    <w:multiLevelType w:val="hybridMultilevel"/>
    <w:tmpl w:val="12022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B613A"/>
    <w:multiLevelType w:val="multilevel"/>
    <w:tmpl w:val="57CE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AA7C47"/>
    <w:multiLevelType w:val="hybridMultilevel"/>
    <w:tmpl w:val="E14E18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0E1794"/>
    <w:multiLevelType w:val="hybridMultilevel"/>
    <w:tmpl w:val="0B9EE7CE"/>
    <w:lvl w:ilvl="0" w:tplc="7F265B7A">
      <w:start w:val="1"/>
      <w:numFmt w:val="decimal"/>
      <w:lvlText w:val="%1."/>
      <w:lvlJc w:val="left"/>
      <w:pPr>
        <w:ind w:left="72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3B384A"/>
    <w:multiLevelType w:val="hybridMultilevel"/>
    <w:tmpl w:val="7B0C12F6"/>
    <w:lvl w:ilvl="0" w:tplc="4ED811F2">
      <w:start w:val="1"/>
      <w:numFmt w:val="decimal"/>
      <w:lvlText w:val="%1."/>
      <w:lvlJc w:val="left"/>
      <w:pPr>
        <w:ind w:left="720" w:hanging="360"/>
      </w:pPr>
      <w:rPr>
        <w:rFonts w:hint="default"/>
        <w:sz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8" w15:restartNumberingAfterBreak="0">
    <w:nsid w:val="79405C91"/>
    <w:multiLevelType w:val="hybridMultilevel"/>
    <w:tmpl w:val="E196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B0E86"/>
    <w:multiLevelType w:val="hybridMultilevel"/>
    <w:tmpl w:val="96526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3938D7"/>
    <w:multiLevelType w:val="hybridMultilevel"/>
    <w:tmpl w:val="275C7572"/>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7"/>
  </w:num>
  <w:num w:numId="3">
    <w:abstractNumId w:val="25"/>
  </w:num>
  <w:num w:numId="4">
    <w:abstractNumId w:val="19"/>
  </w:num>
  <w:num w:numId="5">
    <w:abstractNumId w:val="4"/>
  </w:num>
  <w:num w:numId="6">
    <w:abstractNumId w:val="21"/>
  </w:num>
  <w:num w:numId="7">
    <w:abstractNumId w:val="28"/>
  </w:num>
  <w:num w:numId="8">
    <w:abstractNumId w:val="2"/>
  </w:num>
  <w:num w:numId="9">
    <w:abstractNumId w:val="29"/>
  </w:num>
  <w:num w:numId="10">
    <w:abstractNumId w:val="1"/>
  </w:num>
  <w:num w:numId="11">
    <w:abstractNumId w:val="24"/>
  </w:num>
  <w:num w:numId="12">
    <w:abstractNumId w:val="18"/>
  </w:num>
  <w:num w:numId="13">
    <w:abstractNumId w:val="22"/>
  </w:num>
  <w:num w:numId="14">
    <w:abstractNumId w:val="23"/>
  </w:num>
  <w:num w:numId="15">
    <w:abstractNumId w:val="5"/>
  </w:num>
  <w:num w:numId="16">
    <w:abstractNumId w:val="26"/>
  </w:num>
  <w:num w:numId="17">
    <w:abstractNumId w:val="12"/>
  </w:num>
  <w:num w:numId="18">
    <w:abstractNumId w:val="11"/>
  </w:num>
  <w:num w:numId="19">
    <w:abstractNumId w:val="17"/>
  </w:num>
  <w:num w:numId="20">
    <w:abstractNumId w:val="27"/>
  </w:num>
  <w:num w:numId="21">
    <w:abstractNumId w:val="0"/>
  </w:num>
  <w:num w:numId="22">
    <w:abstractNumId w:val="30"/>
  </w:num>
  <w:num w:numId="23">
    <w:abstractNumId w:val="10"/>
  </w:num>
  <w:num w:numId="24">
    <w:abstractNumId w:val="8"/>
  </w:num>
  <w:num w:numId="25">
    <w:abstractNumId w:val="14"/>
  </w:num>
  <w:num w:numId="26">
    <w:abstractNumId w:val="13"/>
  </w:num>
  <w:num w:numId="27">
    <w:abstractNumId w:val="9"/>
  </w:num>
  <w:num w:numId="28">
    <w:abstractNumId w:val="20"/>
  </w:num>
  <w:num w:numId="29">
    <w:abstractNumId w:val="16"/>
  </w:num>
  <w:num w:numId="30">
    <w:abstractNumId w:val="6"/>
  </w:num>
  <w:num w:numId="31">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3C"/>
    <w:rsid w:val="00000B12"/>
    <w:rsid w:val="0000574C"/>
    <w:rsid w:val="00005D46"/>
    <w:rsid w:val="0001431A"/>
    <w:rsid w:val="00014C39"/>
    <w:rsid w:val="00017008"/>
    <w:rsid w:val="00020177"/>
    <w:rsid w:val="00020BE9"/>
    <w:rsid w:val="0002513F"/>
    <w:rsid w:val="00027EDD"/>
    <w:rsid w:val="00033285"/>
    <w:rsid w:val="00033D5B"/>
    <w:rsid w:val="00035E7E"/>
    <w:rsid w:val="00035FD1"/>
    <w:rsid w:val="000427F3"/>
    <w:rsid w:val="00044A3E"/>
    <w:rsid w:val="000460E9"/>
    <w:rsid w:val="00050E5A"/>
    <w:rsid w:val="00054534"/>
    <w:rsid w:val="00054B32"/>
    <w:rsid w:val="000552C4"/>
    <w:rsid w:val="0006286D"/>
    <w:rsid w:val="00062DF0"/>
    <w:rsid w:val="00063B93"/>
    <w:rsid w:val="00065597"/>
    <w:rsid w:val="00065E48"/>
    <w:rsid w:val="000669AA"/>
    <w:rsid w:val="00073CD2"/>
    <w:rsid w:val="00074C10"/>
    <w:rsid w:val="0007541B"/>
    <w:rsid w:val="00081370"/>
    <w:rsid w:val="00084DD0"/>
    <w:rsid w:val="00085A96"/>
    <w:rsid w:val="000867CE"/>
    <w:rsid w:val="00090991"/>
    <w:rsid w:val="0009165A"/>
    <w:rsid w:val="00092FD2"/>
    <w:rsid w:val="00093911"/>
    <w:rsid w:val="0009444A"/>
    <w:rsid w:val="000977ED"/>
    <w:rsid w:val="000A4F37"/>
    <w:rsid w:val="000A5475"/>
    <w:rsid w:val="000A690B"/>
    <w:rsid w:val="000B19B6"/>
    <w:rsid w:val="000B53E8"/>
    <w:rsid w:val="000C1B5A"/>
    <w:rsid w:val="000C5CD6"/>
    <w:rsid w:val="000C5DD3"/>
    <w:rsid w:val="000C5E42"/>
    <w:rsid w:val="000D22A0"/>
    <w:rsid w:val="000D32A6"/>
    <w:rsid w:val="000D3FB0"/>
    <w:rsid w:val="000E1D1E"/>
    <w:rsid w:val="000E2B3E"/>
    <w:rsid w:val="000F69C2"/>
    <w:rsid w:val="001039E1"/>
    <w:rsid w:val="0010559E"/>
    <w:rsid w:val="00107CDE"/>
    <w:rsid w:val="00111DBA"/>
    <w:rsid w:val="0011232B"/>
    <w:rsid w:val="00122E1C"/>
    <w:rsid w:val="001231D5"/>
    <w:rsid w:val="001240BB"/>
    <w:rsid w:val="001305AA"/>
    <w:rsid w:val="0013470C"/>
    <w:rsid w:val="00135E93"/>
    <w:rsid w:val="00137AB1"/>
    <w:rsid w:val="0015387E"/>
    <w:rsid w:val="00155B53"/>
    <w:rsid w:val="00155E80"/>
    <w:rsid w:val="001633AF"/>
    <w:rsid w:val="001718EC"/>
    <w:rsid w:val="00184483"/>
    <w:rsid w:val="0018761E"/>
    <w:rsid w:val="00190F2D"/>
    <w:rsid w:val="00192343"/>
    <w:rsid w:val="00192889"/>
    <w:rsid w:val="001959E5"/>
    <w:rsid w:val="00196AFB"/>
    <w:rsid w:val="00197999"/>
    <w:rsid w:val="001A0C0D"/>
    <w:rsid w:val="001B0E87"/>
    <w:rsid w:val="001B2963"/>
    <w:rsid w:val="001C0146"/>
    <w:rsid w:val="001D22C4"/>
    <w:rsid w:val="001D2551"/>
    <w:rsid w:val="001D3B03"/>
    <w:rsid w:val="001D688C"/>
    <w:rsid w:val="001D7533"/>
    <w:rsid w:val="001E41AC"/>
    <w:rsid w:val="001F02EF"/>
    <w:rsid w:val="001F3090"/>
    <w:rsid w:val="001F5110"/>
    <w:rsid w:val="001F6F14"/>
    <w:rsid w:val="0020308B"/>
    <w:rsid w:val="002118CA"/>
    <w:rsid w:val="002125F5"/>
    <w:rsid w:val="002130C4"/>
    <w:rsid w:val="00213DEB"/>
    <w:rsid w:val="002164DD"/>
    <w:rsid w:val="002201E4"/>
    <w:rsid w:val="00220854"/>
    <w:rsid w:val="00222971"/>
    <w:rsid w:val="00230B52"/>
    <w:rsid w:val="00237965"/>
    <w:rsid w:val="00237FA9"/>
    <w:rsid w:val="002410A9"/>
    <w:rsid w:val="002411E6"/>
    <w:rsid w:val="00255130"/>
    <w:rsid w:val="00265F19"/>
    <w:rsid w:val="00267675"/>
    <w:rsid w:val="00267EFA"/>
    <w:rsid w:val="00271B5A"/>
    <w:rsid w:val="00273E76"/>
    <w:rsid w:val="00273E8B"/>
    <w:rsid w:val="00275D76"/>
    <w:rsid w:val="002819E4"/>
    <w:rsid w:val="00281EF9"/>
    <w:rsid w:val="0028287B"/>
    <w:rsid w:val="00290DEF"/>
    <w:rsid w:val="002949BD"/>
    <w:rsid w:val="002B64F6"/>
    <w:rsid w:val="002D0CCD"/>
    <w:rsid w:val="002D1ECE"/>
    <w:rsid w:val="002D45AC"/>
    <w:rsid w:val="002D7A32"/>
    <w:rsid w:val="002F2BF5"/>
    <w:rsid w:val="002F386E"/>
    <w:rsid w:val="002F7607"/>
    <w:rsid w:val="00320DBD"/>
    <w:rsid w:val="00320F15"/>
    <w:rsid w:val="003267ED"/>
    <w:rsid w:val="003271E7"/>
    <w:rsid w:val="00336992"/>
    <w:rsid w:val="00342C47"/>
    <w:rsid w:val="00347569"/>
    <w:rsid w:val="0034776D"/>
    <w:rsid w:val="003521E7"/>
    <w:rsid w:val="00353AD2"/>
    <w:rsid w:val="0036655E"/>
    <w:rsid w:val="00372686"/>
    <w:rsid w:val="003726F3"/>
    <w:rsid w:val="00373D88"/>
    <w:rsid w:val="00373F4A"/>
    <w:rsid w:val="00374960"/>
    <w:rsid w:val="00376606"/>
    <w:rsid w:val="0038065C"/>
    <w:rsid w:val="00392B4A"/>
    <w:rsid w:val="003934AB"/>
    <w:rsid w:val="003B3D28"/>
    <w:rsid w:val="003B4B87"/>
    <w:rsid w:val="003C5186"/>
    <w:rsid w:val="003C753E"/>
    <w:rsid w:val="003C79F2"/>
    <w:rsid w:val="003D02CA"/>
    <w:rsid w:val="003D02D8"/>
    <w:rsid w:val="003D17EF"/>
    <w:rsid w:val="003D578F"/>
    <w:rsid w:val="003D7F32"/>
    <w:rsid w:val="003E2FE1"/>
    <w:rsid w:val="003E3368"/>
    <w:rsid w:val="003E54F4"/>
    <w:rsid w:val="003E6CCF"/>
    <w:rsid w:val="003F6CA4"/>
    <w:rsid w:val="00400A75"/>
    <w:rsid w:val="004020C8"/>
    <w:rsid w:val="004046CF"/>
    <w:rsid w:val="00413104"/>
    <w:rsid w:val="00420826"/>
    <w:rsid w:val="004222DC"/>
    <w:rsid w:val="00422D0D"/>
    <w:rsid w:val="00423A84"/>
    <w:rsid w:val="00425428"/>
    <w:rsid w:val="00430574"/>
    <w:rsid w:val="00434CAE"/>
    <w:rsid w:val="004364AB"/>
    <w:rsid w:val="00437530"/>
    <w:rsid w:val="00440DC3"/>
    <w:rsid w:val="004425EC"/>
    <w:rsid w:val="0044350F"/>
    <w:rsid w:val="004454B4"/>
    <w:rsid w:val="00447989"/>
    <w:rsid w:val="0045074E"/>
    <w:rsid w:val="00450D81"/>
    <w:rsid w:val="004519F2"/>
    <w:rsid w:val="0045313C"/>
    <w:rsid w:val="00453794"/>
    <w:rsid w:val="00460CDD"/>
    <w:rsid w:val="004634F1"/>
    <w:rsid w:val="00463987"/>
    <w:rsid w:val="00471174"/>
    <w:rsid w:val="004871B1"/>
    <w:rsid w:val="004A058D"/>
    <w:rsid w:val="004A0A54"/>
    <w:rsid w:val="004A1200"/>
    <w:rsid w:val="004A36E4"/>
    <w:rsid w:val="004A3D57"/>
    <w:rsid w:val="004A4F6F"/>
    <w:rsid w:val="004B0CC6"/>
    <w:rsid w:val="004B0E96"/>
    <w:rsid w:val="004B3A01"/>
    <w:rsid w:val="004C0A1A"/>
    <w:rsid w:val="004C1AF3"/>
    <w:rsid w:val="004C3E5A"/>
    <w:rsid w:val="004C4945"/>
    <w:rsid w:val="004D01E3"/>
    <w:rsid w:val="004D1C78"/>
    <w:rsid w:val="004E09DF"/>
    <w:rsid w:val="004E26AE"/>
    <w:rsid w:val="004E6184"/>
    <w:rsid w:val="004F3492"/>
    <w:rsid w:val="004F6A8E"/>
    <w:rsid w:val="005051CA"/>
    <w:rsid w:val="00507B24"/>
    <w:rsid w:val="00511B63"/>
    <w:rsid w:val="00511CF6"/>
    <w:rsid w:val="00515431"/>
    <w:rsid w:val="00515D5D"/>
    <w:rsid w:val="00517891"/>
    <w:rsid w:val="00521603"/>
    <w:rsid w:val="00522417"/>
    <w:rsid w:val="00524814"/>
    <w:rsid w:val="00525DE3"/>
    <w:rsid w:val="005302D4"/>
    <w:rsid w:val="00532738"/>
    <w:rsid w:val="00536857"/>
    <w:rsid w:val="00544708"/>
    <w:rsid w:val="00546E1F"/>
    <w:rsid w:val="00547B82"/>
    <w:rsid w:val="00550E97"/>
    <w:rsid w:val="00551D02"/>
    <w:rsid w:val="00554E96"/>
    <w:rsid w:val="00555B63"/>
    <w:rsid w:val="00581191"/>
    <w:rsid w:val="00582E77"/>
    <w:rsid w:val="005846DC"/>
    <w:rsid w:val="0058491A"/>
    <w:rsid w:val="00586C3E"/>
    <w:rsid w:val="00587CED"/>
    <w:rsid w:val="00592BFF"/>
    <w:rsid w:val="00593C7E"/>
    <w:rsid w:val="005A0E1B"/>
    <w:rsid w:val="005A5716"/>
    <w:rsid w:val="005B0A27"/>
    <w:rsid w:val="005B732A"/>
    <w:rsid w:val="005C058E"/>
    <w:rsid w:val="005C2C2E"/>
    <w:rsid w:val="005C34AA"/>
    <w:rsid w:val="005C39EC"/>
    <w:rsid w:val="005D1CA2"/>
    <w:rsid w:val="005D256E"/>
    <w:rsid w:val="005D55F0"/>
    <w:rsid w:val="005E1D33"/>
    <w:rsid w:val="005E5355"/>
    <w:rsid w:val="005F430A"/>
    <w:rsid w:val="006079C7"/>
    <w:rsid w:val="00610FF3"/>
    <w:rsid w:val="006116E3"/>
    <w:rsid w:val="00616BB9"/>
    <w:rsid w:val="00616C7A"/>
    <w:rsid w:val="00625582"/>
    <w:rsid w:val="006319C2"/>
    <w:rsid w:val="00632450"/>
    <w:rsid w:val="00632DBB"/>
    <w:rsid w:val="00634933"/>
    <w:rsid w:val="00641BF2"/>
    <w:rsid w:val="006424FD"/>
    <w:rsid w:val="00642A89"/>
    <w:rsid w:val="00642E9B"/>
    <w:rsid w:val="00643AC8"/>
    <w:rsid w:val="00651712"/>
    <w:rsid w:val="006519A5"/>
    <w:rsid w:val="006522E7"/>
    <w:rsid w:val="0065469F"/>
    <w:rsid w:val="00655131"/>
    <w:rsid w:val="0066531F"/>
    <w:rsid w:val="006708AC"/>
    <w:rsid w:val="00674DEE"/>
    <w:rsid w:val="00677B65"/>
    <w:rsid w:val="00690C7F"/>
    <w:rsid w:val="006917B8"/>
    <w:rsid w:val="00695B29"/>
    <w:rsid w:val="00697BEB"/>
    <w:rsid w:val="006A0B14"/>
    <w:rsid w:val="006A3193"/>
    <w:rsid w:val="006A411B"/>
    <w:rsid w:val="006A615A"/>
    <w:rsid w:val="006A6399"/>
    <w:rsid w:val="006B0BA9"/>
    <w:rsid w:val="006C048F"/>
    <w:rsid w:val="006C05F8"/>
    <w:rsid w:val="006C6032"/>
    <w:rsid w:val="006C606D"/>
    <w:rsid w:val="006C7B57"/>
    <w:rsid w:val="006D1940"/>
    <w:rsid w:val="006E3499"/>
    <w:rsid w:val="006F315A"/>
    <w:rsid w:val="006F4006"/>
    <w:rsid w:val="006F7331"/>
    <w:rsid w:val="00700DDE"/>
    <w:rsid w:val="00701C94"/>
    <w:rsid w:val="007027E5"/>
    <w:rsid w:val="007079CD"/>
    <w:rsid w:val="0071069A"/>
    <w:rsid w:val="00710B77"/>
    <w:rsid w:val="00711655"/>
    <w:rsid w:val="00711661"/>
    <w:rsid w:val="0071500F"/>
    <w:rsid w:val="00716038"/>
    <w:rsid w:val="0072157A"/>
    <w:rsid w:val="007217B7"/>
    <w:rsid w:val="007241B2"/>
    <w:rsid w:val="007253F1"/>
    <w:rsid w:val="0073113C"/>
    <w:rsid w:val="007311B2"/>
    <w:rsid w:val="00732A94"/>
    <w:rsid w:val="0073726F"/>
    <w:rsid w:val="0073799F"/>
    <w:rsid w:val="00745F6B"/>
    <w:rsid w:val="00746F48"/>
    <w:rsid w:val="0076642E"/>
    <w:rsid w:val="00770E91"/>
    <w:rsid w:val="00774648"/>
    <w:rsid w:val="0078191E"/>
    <w:rsid w:val="007822DE"/>
    <w:rsid w:val="00782DC2"/>
    <w:rsid w:val="00784845"/>
    <w:rsid w:val="00787072"/>
    <w:rsid w:val="00791CA3"/>
    <w:rsid w:val="00793128"/>
    <w:rsid w:val="007A08D3"/>
    <w:rsid w:val="007A1EF0"/>
    <w:rsid w:val="007A746B"/>
    <w:rsid w:val="007C1F7D"/>
    <w:rsid w:val="007C29DC"/>
    <w:rsid w:val="007C7951"/>
    <w:rsid w:val="007D15E6"/>
    <w:rsid w:val="007D65FF"/>
    <w:rsid w:val="007D7DF1"/>
    <w:rsid w:val="007F0225"/>
    <w:rsid w:val="007F2ABC"/>
    <w:rsid w:val="007F2B6A"/>
    <w:rsid w:val="007F3CAB"/>
    <w:rsid w:val="007F509F"/>
    <w:rsid w:val="00805B50"/>
    <w:rsid w:val="00805DDC"/>
    <w:rsid w:val="00806D43"/>
    <w:rsid w:val="00807E81"/>
    <w:rsid w:val="00815DC2"/>
    <w:rsid w:val="008160DF"/>
    <w:rsid w:val="00820BB1"/>
    <w:rsid w:val="0082158D"/>
    <w:rsid w:val="00823AB3"/>
    <w:rsid w:val="00832756"/>
    <w:rsid w:val="00833EAE"/>
    <w:rsid w:val="00834189"/>
    <w:rsid w:val="00834AEC"/>
    <w:rsid w:val="00837950"/>
    <w:rsid w:val="00844804"/>
    <w:rsid w:val="00847840"/>
    <w:rsid w:val="00850B2E"/>
    <w:rsid w:val="00850C82"/>
    <w:rsid w:val="00851A90"/>
    <w:rsid w:val="00856E1A"/>
    <w:rsid w:val="00856E5E"/>
    <w:rsid w:val="008633C3"/>
    <w:rsid w:val="0087388B"/>
    <w:rsid w:val="008829B3"/>
    <w:rsid w:val="008835CC"/>
    <w:rsid w:val="00891C86"/>
    <w:rsid w:val="00891EA9"/>
    <w:rsid w:val="00892FAA"/>
    <w:rsid w:val="008A06A5"/>
    <w:rsid w:val="008A40C9"/>
    <w:rsid w:val="008B0BD9"/>
    <w:rsid w:val="008B1023"/>
    <w:rsid w:val="008B3990"/>
    <w:rsid w:val="008C6A43"/>
    <w:rsid w:val="008D47AF"/>
    <w:rsid w:val="008D68AC"/>
    <w:rsid w:val="008E3B8F"/>
    <w:rsid w:val="008E6818"/>
    <w:rsid w:val="008F6B6F"/>
    <w:rsid w:val="00904C5E"/>
    <w:rsid w:val="00905302"/>
    <w:rsid w:val="00906D28"/>
    <w:rsid w:val="00906EA4"/>
    <w:rsid w:val="00912CC6"/>
    <w:rsid w:val="00916BFE"/>
    <w:rsid w:val="00920B5D"/>
    <w:rsid w:val="009213B2"/>
    <w:rsid w:val="00921C68"/>
    <w:rsid w:val="00921DE2"/>
    <w:rsid w:val="00932464"/>
    <w:rsid w:val="0093247D"/>
    <w:rsid w:val="00940710"/>
    <w:rsid w:val="009425ED"/>
    <w:rsid w:val="00947C58"/>
    <w:rsid w:val="00947CCD"/>
    <w:rsid w:val="00947D67"/>
    <w:rsid w:val="009506FB"/>
    <w:rsid w:val="00954374"/>
    <w:rsid w:val="00956956"/>
    <w:rsid w:val="00957255"/>
    <w:rsid w:val="00962025"/>
    <w:rsid w:val="009625E2"/>
    <w:rsid w:val="00963C4C"/>
    <w:rsid w:val="00974E4B"/>
    <w:rsid w:val="009758CB"/>
    <w:rsid w:val="009807F3"/>
    <w:rsid w:val="00981EE9"/>
    <w:rsid w:val="009929F9"/>
    <w:rsid w:val="00993267"/>
    <w:rsid w:val="00993B31"/>
    <w:rsid w:val="009960E5"/>
    <w:rsid w:val="009970A5"/>
    <w:rsid w:val="009A0EBD"/>
    <w:rsid w:val="009A13A2"/>
    <w:rsid w:val="009A2F31"/>
    <w:rsid w:val="009A32C9"/>
    <w:rsid w:val="009A4D58"/>
    <w:rsid w:val="009A63FD"/>
    <w:rsid w:val="009B5CFB"/>
    <w:rsid w:val="009B7BE2"/>
    <w:rsid w:val="009D1CD5"/>
    <w:rsid w:val="009D5D54"/>
    <w:rsid w:val="009D6CFF"/>
    <w:rsid w:val="009D6D88"/>
    <w:rsid w:val="009E0537"/>
    <w:rsid w:val="009E51A6"/>
    <w:rsid w:val="009E55D4"/>
    <w:rsid w:val="009F7015"/>
    <w:rsid w:val="00A02521"/>
    <w:rsid w:val="00A054F5"/>
    <w:rsid w:val="00A05CED"/>
    <w:rsid w:val="00A15649"/>
    <w:rsid w:val="00A2602B"/>
    <w:rsid w:val="00A32652"/>
    <w:rsid w:val="00A32E20"/>
    <w:rsid w:val="00A3521C"/>
    <w:rsid w:val="00A41602"/>
    <w:rsid w:val="00A46479"/>
    <w:rsid w:val="00A547DD"/>
    <w:rsid w:val="00A5482F"/>
    <w:rsid w:val="00A55EA6"/>
    <w:rsid w:val="00A61FCE"/>
    <w:rsid w:val="00A71D22"/>
    <w:rsid w:val="00A75D75"/>
    <w:rsid w:val="00A80808"/>
    <w:rsid w:val="00A80CB2"/>
    <w:rsid w:val="00A83772"/>
    <w:rsid w:val="00A90259"/>
    <w:rsid w:val="00A926F2"/>
    <w:rsid w:val="00A928AB"/>
    <w:rsid w:val="00AA496F"/>
    <w:rsid w:val="00AA510A"/>
    <w:rsid w:val="00AB7F9A"/>
    <w:rsid w:val="00AC29DE"/>
    <w:rsid w:val="00AC4F36"/>
    <w:rsid w:val="00AC54A3"/>
    <w:rsid w:val="00AD23C2"/>
    <w:rsid w:val="00AD49A4"/>
    <w:rsid w:val="00AD68EB"/>
    <w:rsid w:val="00AE107E"/>
    <w:rsid w:val="00AE5120"/>
    <w:rsid w:val="00AF0C12"/>
    <w:rsid w:val="00AF3048"/>
    <w:rsid w:val="00AF4808"/>
    <w:rsid w:val="00AF6F54"/>
    <w:rsid w:val="00B02E6F"/>
    <w:rsid w:val="00B03F9A"/>
    <w:rsid w:val="00B05242"/>
    <w:rsid w:val="00B062A9"/>
    <w:rsid w:val="00B127A9"/>
    <w:rsid w:val="00B20E77"/>
    <w:rsid w:val="00B22ED5"/>
    <w:rsid w:val="00B23BE5"/>
    <w:rsid w:val="00B27BFE"/>
    <w:rsid w:val="00B30997"/>
    <w:rsid w:val="00B32082"/>
    <w:rsid w:val="00B41646"/>
    <w:rsid w:val="00B44552"/>
    <w:rsid w:val="00B524B8"/>
    <w:rsid w:val="00B70D7D"/>
    <w:rsid w:val="00B715B9"/>
    <w:rsid w:val="00B746A5"/>
    <w:rsid w:val="00B81B97"/>
    <w:rsid w:val="00B918A7"/>
    <w:rsid w:val="00B92D72"/>
    <w:rsid w:val="00BA346A"/>
    <w:rsid w:val="00BB5643"/>
    <w:rsid w:val="00BB63BC"/>
    <w:rsid w:val="00BB662D"/>
    <w:rsid w:val="00BC1499"/>
    <w:rsid w:val="00BC60CF"/>
    <w:rsid w:val="00BD05EE"/>
    <w:rsid w:val="00BD67C7"/>
    <w:rsid w:val="00BE0B89"/>
    <w:rsid w:val="00BE1FC5"/>
    <w:rsid w:val="00BE2196"/>
    <w:rsid w:val="00BE272B"/>
    <w:rsid w:val="00BE548D"/>
    <w:rsid w:val="00BE56F5"/>
    <w:rsid w:val="00BE7840"/>
    <w:rsid w:val="00BF2CF6"/>
    <w:rsid w:val="00BF5A44"/>
    <w:rsid w:val="00C061AC"/>
    <w:rsid w:val="00C0753B"/>
    <w:rsid w:val="00C10B57"/>
    <w:rsid w:val="00C1377B"/>
    <w:rsid w:val="00C2287A"/>
    <w:rsid w:val="00C2480A"/>
    <w:rsid w:val="00C3467B"/>
    <w:rsid w:val="00C37118"/>
    <w:rsid w:val="00C4199B"/>
    <w:rsid w:val="00C44289"/>
    <w:rsid w:val="00C44B15"/>
    <w:rsid w:val="00C469F1"/>
    <w:rsid w:val="00C474DF"/>
    <w:rsid w:val="00C53D6E"/>
    <w:rsid w:val="00C548CC"/>
    <w:rsid w:val="00C577F8"/>
    <w:rsid w:val="00C67AD0"/>
    <w:rsid w:val="00C71A86"/>
    <w:rsid w:val="00C721BB"/>
    <w:rsid w:val="00C7425F"/>
    <w:rsid w:val="00C84279"/>
    <w:rsid w:val="00C84DCB"/>
    <w:rsid w:val="00C8674A"/>
    <w:rsid w:val="00C87FE9"/>
    <w:rsid w:val="00C9346A"/>
    <w:rsid w:val="00C94203"/>
    <w:rsid w:val="00C97C45"/>
    <w:rsid w:val="00CA3695"/>
    <w:rsid w:val="00CA554F"/>
    <w:rsid w:val="00CA587E"/>
    <w:rsid w:val="00CB1393"/>
    <w:rsid w:val="00CB3613"/>
    <w:rsid w:val="00CC17B1"/>
    <w:rsid w:val="00CC5D8C"/>
    <w:rsid w:val="00CC5F7A"/>
    <w:rsid w:val="00CC64D1"/>
    <w:rsid w:val="00CC77A3"/>
    <w:rsid w:val="00CD574F"/>
    <w:rsid w:val="00CE0785"/>
    <w:rsid w:val="00CE0917"/>
    <w:rsid w:val="00CE4295"/>
    <w:rsid w:val="00CF5A38"/>
    <w:rsid w:val="00CF6A6B"/>
    <w:rsid w:val="00CF7151"/>
    <w:rsid w:val="00D01D0A"/>
    <w:rsid w:val="00D0338F"/>
    <w:rsid w:val="00D0366A"/>
    <w:rsid w:val="00D03709"/>
    <w:rsid w:val="00D04FB2"/>
    <w:rsid w:val="00D05E0A"/>
    <w:rsid w:val="00D1191D"/>
    <w:rsid w:val="00D13AA2"/>
    <w:rsid w:val="00D17B9D"/>
    <w:rsid w:val="00D23714"/>
    <w:rsid w:val="00D24985"/>
    <w:rsid w:val="00D2663B"/>
    <w:rsid w:val="00D332A2"/>
    <w:rsid w:val="00D3538A"/>
    <w:rsid w:val="00D40F9B"/>
    <w:rsid w:val="00D42271"/>
    <w:rsid w:val="00D427DB"/>
    <w:rsid w:val="00D42F00"/>
    <w:rsid w:val="00D527BE"/>
    <w:rsid w:val="00D61BA5"/>
    <w:rsid w:val="00D62CB6"/>
    <w:rsid w:val="00D658D7"/>
    <w:rsid w:val="00D75206"/>
    <w:rsid w:val="00D84D4B"/>
    <w:rsid w:val="00D853EE"/>
    <w:rsid w:val="00D85BA2"/>
    <w:rsid w:val="00D90C8A"/>
    <w:rsid w:val="00D93F1D"/>
    <w:rsid w:val="00D95428"/>
    <w:rsid w:val="00D95AA3"/>
    <w:rsid w:val="00D97044"/>
    <w:rsid w:val="00DA0054"/>
    <w:rsid w:val="00DA0698"/>
    <w:rsid w:val="00DA1E7E"/>
    <w:rsid w:val="00DA4057"/>
    <w:rsid w:val="00DA5AFD"/>
    <w:rsid w:val="00DD284B"/>
    <w:rsid w:val="00DE0D92"/>
    <w:rsid w:val="00DE3DC2"/>
    <w:rsid w:val="00DE4C76"/>
    <w:rsid w:val="00DF433C"/>
    <w:rsid w:val="00DF444D"/>
    <w:rsid w:val="00DF65E4"/>
    <w:rsid w:val="00E04E79"/>
    <w:rsid w:val="00E057B3"/>
    <w:rsid w:val="00E15AD1"/>
    <w:rsid w:val="00E17B9E"/>
    <w:rsid w:val="00E234A3"/>
    <w:rsid w:val="00E23F39"/>
    <w:rsid w:val="00E25466"/>
    <w:rsid w:val="00E25E4E"/>
    <w:rsid w:val="00E27B8D"/>
    <w:rsid w:val="00E34630"/>
    <w:rsid w:val="00E35B6B"/>
    <w:rsid w:val="00E36326"/>
    <w:rsid w:val="00E378AC"/>
    <w:rsid w:val="00E4079B"/>
    <w:rsid w:val="00E4684B"/>
    <w:rsid w:val="00E47A33"/>
    <w:rsid w:val="00E50CBD"/>
    <w:rsid w:val="00E55BA3"/>
    <w:rsid w:val="00E61CD1"/>
    <w:rsid w:val="00E62493"/>
    <w:rsid w:val="00E62D3E"/>
    <w:rsid w:val="00E70B31"/>
    <w:rsid w:val="00E73B16"/>
    <w:rsid w:val="00E756DB"/>
    <w:rsid w:val="00E764CE"/>
    <w:rsid w:val="00E76EA6"/>
    <w:rsid w:val="00E82CB4"/>
    <w:rsid w:val="00E83B97"/>
    <w:rsid w:val="00E83DCB"/>
    <w:rsid w:val="00E903A3"/>
    <w:rsid w:val="00E9286E"/>
    <w:rsid w:val="00E94939"/>
    <w:rsid w:val="00EA3FCD"/>
    <w:rsid w:val="00EA4FDC"/>
    <w:rsid w:val="00EA594D"/>
    <w:rsid w:val="00EA716E"/>
    <w:rsid w:val="00EB0C61"/>
    <w:rsid w:val="00EB2057"/>
    <w:rsid w:val="00EB31B2"/>
    <w:rsid w:val="00EC01A6"/>
    <w:rsid w:val="00EC1FB9"/>
    <w:rsid w:val="00EC506B"/>
    <w:rsid w:val="00EC5906"/>
    <w:rsid w:val="00ED018A"/>
    <w:rsid w:val="00ED1AB6"/>
    <w:rsid w:val="00ED3434"/>
    <w:rsid w:val="00ED3724"/>
    <w:rsid w:val="00ED4559"/>
    <w:rsid w:val="00ED62A3"/>
    <w:rsid w:val="00EE773D"/>
    <w:rsid w:val="00F03249"/>
    <w:rsid w:val="00F040EC"/>
    <w:rsid w:val="00F066C8"/>
    <w:rsid w:val="00F1023E"/>
    <w:rsid w:val="00F11E9A"/>
    <w:rsid w:val="00F2057C"/>
    <w:rsid w:val="00F206AF"/>
    <w:rsid w:val="00F21C29"/>
    <w:rsid w:val="00F22227"/>
    <w:rsid w:val="00F23847"/>
    <w:rsid w:val="00F25134"/>
    <w:rsid w:val="00F32651"/>
    <w:rsid w:val="00F41659"/>
    <w:rsid w:val="00F4181A"/>
    <w:rsid w:val="00F46CFE"/>
    <w:rsid w:val="00F50B27"/>
    <w:rsid w:val="00F51B8D"/>
    <w:rsid w:val="00F63B2D"/>
    <w:rsid w:val="00F64F58"/>
    <w:rsid w:val="00F71E8C"/>
    <w:rsid w:val="00F73143"/>
    <w:rsid w:val="00F804CD"/>
    <w:rsid w:val="00F82686"/>
    <w:rsid w:val="00F8501A"/>
    <w:rsid w:val="00F87807"/>
    <w:rsid w:val="00F91830"/>
    <w:rsid w:val="00F934A9"/>
    <w:rsid w:val="00F97C89"/>
    <w:rsid w:val="00FA2ADC"/>
    <w:rsid w:val="00FB1D33"/>
    <w:rsid w:val="00FB45D8"/>
    <w:rsid w:val="00FB742A"/>
    <w:rsid w:val="00FB7FCF"/>
    <w:rsid w:val="00FC2860"/>
    <w:rsid w:val="00FC57E1"/>
    <w:rsid w:val="00FC5BAD"/>
    <w:rsid w:val="00FC7046"/>
    <w:rsid w:val="00FD78CC"/>
    <w:rsid w:val="00FE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A24979"/>
  <w15:docId w15:val="{042CA810-AE2D-4886-8588-FD6D831F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603"/>
    <w:pPr>
      <w:spacing w:after="0" w:line="240" w:lineRule="auto"/>
    </w:pPr>
    <w:rPr>
      <w:rFonts w:ascii="Times New Roman" w:eastAsia="SimSun" w:hAnsi="Times New Roman" w:cs="Times New Roman"/>
      <w:sz w:val="24"/>
      <w:szCs w:val="24"/>
      <w:lang w:val="en-US" w:eastAsia="zh-CN"/>
    </w:rPr>
  </w:style>
  <w:style w:type="paragraph" w:styleId="Heading2">
    <w:name w:val="heading 2"/>
    <w:basedOn w:val="Normal"/>
    <w:next w:val="Normal"/>
    <w:link w:val="Heading2Char"/>
    <w:uiPriority w:val="9"/>
    <w:unhideWhenUsed/>
    <w:qFormat/>
    <w:rsid w:val="007079CD"/>
    <w:pPr>
      <w:keepNext/>
      <w:keepLines/>
      <w:spacing w:before="200" w:line="276" w:lineRule="auto"/>
      <w:outlineLvl w:val="1"/>
    </w:pPr>
    <w:rPr>
      <w:rFonts w:asciiTheme="majorHAnsi" w:eastAsiaTheme="majorEastAsia" w:hAnsiTheme="majorHAnsi" w:cstheme="majorBidi"/>
      <w:b/>
      <w:bCs/>
      <w:color w:val="4F81BD" w:themeColor="accent1"/>
      <w:sz w:val="26"/>
      <w:szCs w:val="26"/>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3113C"/>
    <w:rPr>
      <w:color w:val="0000FF"/>
      <w:u w:val="single"/>
    </w:rPr>
  </w:style>
  <w:style w:type="paragraph" w:styleId="FootnoteText">
    <w:name w:val="footnote text"/>
    <w:basedOn w:val="Normal"/>
    <w:link w:val="FootnoteTextChar"/>
    <w:semiHidden/>
    <w:unhideWhenUsed/>
    <w:rsid w:val="0073113C"/>
    <w:rPr>
      <w:sz w:val="20"/>
      <w:szCs w:val="20"/>
    </w:rPr>
  </w:style>
  <w:style w:type="character" w:customStyle="1" w:styleId="FootnoteTextChar">
    <w:name w:val="Footnote Text Char"/>
    <w:basedOn w:val="DefaultParagraphFont"/>
    <w:link w:val="FootnoteText"/>
    <w:semiHidden/>
    <w:rsid w:val="0073113C"/>
    <w:rPr>
      <w:rFonts w:ascii="Times New Roman" w:eastAsia="SimSun" w:hAnsi="Times New Roman" w:cs="Times New Roman"/>
      <w:sz w:val="20"/>
      <w:szCs w:val="20"/>
      <w:lang w:val="en-US" w:eastAsia="zh-CN"/>
    </w:rPr>
  </w:style>
  <w:style w:type="character" w:styleId="FootnoteReference">
    <w:name w:val="footnote reference"/>
    <w:basedOn w:val="DefaultParagraphFont"/>
    <w:semiHidden/>
    <w:unhideWhenUsed/>
    <w:rsid w:val="0073113C"/>
    <w:rPr>
      <w:vertAlign w:val="superscript"/>
    </w:rPr>
  </w:style>
  <w:style w:type="paragraph" w:styleId="ListParagraph">
    <w:name w:val="List Paragraph"/>
    <w:basedOn w:val="Normal"/>
    <w:uiPriority w:val="34"/>
    <w:qFormat/>
    <w:rsid w:val="0073113C"/>
    <w:pPr>
      <w:ind w:left="720"/>
      <w:contextualSpacing/>
    </w:pPr>
  </w:style>
  <w:style w:type="paragraph" w:customStyle="1" w:styleId="Default">
    <w:name w:val="Default"/>
    <w:link w:val="DefaultChar"/>
    <w:rsid w:val="0073113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link w:val="Default"/>
    <w:rsid w:val="0073113C"/>
    <w:rPr>
      <w:rFonts w:ascii="Times New Roman" w:eastAsia="Times New Roman" w:hAnsi="Times New Roman" w:cs="Times New Roman"/>
      <w:color w:val="000000"/>
      <w:sz w:val="24"/>
      <w:szCs w:val="24"/>
      <w:lang w:val="en-US"/>
    </w:rPr>
  </w:style>
  <w:style w:type="paragraph" w:customStyle="1" w:styleId="RegBoldCentreHead">
    <w:name w:val="RegBoldCentreHead"/>
    <w:basedOn w:val="Normal"/>
    <w:rsid w:val="0073113C"/>
    <w:pPr>
      <w:spacing w:before="240"/>
      <w:jc w:val="center"/>
    </w:pPr>
    <w:rPr>
      <w:rFonts w:eastAsia="Times New Roman"/>
      <w:b/>
      <w:caps/>
      <w:sz w:val="20"/>
      <w:szCs w:val="20"/>
      <w:lang w:val="en-GB" w:eastAsia="en-US"/>
    </w:rPr>
  </w:style>
  <w:style w:type="paragraph" w:customStyle="1" w:styleId="RegMarginalNote">
    <w:name w:val="RegMarginal Note"/>
    <w:basedOn w:val="Normal"/>
    <w:link w:val="RegMarginalNoteChar"/>
    <w:rsid w:val="0073113C"/>
    <w:pPr>
      <w:keepNext/>
      <w:keepLines/>
      <w:spacing w:before="240"/>
      <w:jc w:val="both"/>
    </w:pPr>
    <w:rPr>
      <w:rFonts w:eastAsia="Times New Roman"/>
      <w:b/>
      <w:sz w:val="20"/>
      <w:szCs w:val="20"/>
      <w:lang w:val="en-GB" w:eastAsia="en-US"/>
    </w:rPr>
  </w:style>
  <w:style w:type="paragraph" w:customStyle="1" w:styleId="RegPara">
    <w:name w:val="RegPara"/>
    <w:basedOn w:val="Normal"/>
    <w:link w:val="RegParaChar"/>
    <w:rsid w:val="0073113C"/>
    <w:pPr>
      <w:tabs>
        <w:tab w:val="left" w:pos="1368"/>
      </w:tabs>
      <w:spacing w:before="240"/>
      <w:ind w:left="1383" w:hanging="389"/>
      <w:jc w:val="both"/>
    </w:pPr>
    <w:rPr>
      <w:rFonts w:eastAsia="Times New Roman"/>
      <w:sz w:val="20"/>
      <w:szCs w:val="20"/>
      <w:lang w:val="en-GB" w:eastAsia="en-US"/>
    </w:rPr>
  </w:style>
  <w:style w:type="paragraph" w:customStyle="1" w:styleId="RegSection">
    <w:name w:val="RegSection"/>
    <w:basedOn w:val="Normal"/>
    <w:link w:val="RegSectionChar"/>
    <w:rsid w:val="0073113C"/>
    <w:pPr>
      <w:tabs>
        <w:tab w:val="left" w:pos="634"/>
        <w:tab w:val="left" w:pos="994"/>
      </w:tabs>
      <w:spacing w:before="120"/>
      <w:jc w:val="both"/>
    </w:pPr>
    <w:rPr>
      <w:rFonts w:eastAsia="Times New Roman"/>
      <w:sz w:val="20"/>
      <w:szCs w:val="20"/>
      <w:lang w:val="en-GB" w:eastAsia="en-US"/>
    </w:rPr>
  </w:style>
  <w:style w:type="character" w:customStyle="1" w:styleId="RegSectionChar">
    <w:name w:val="RegSection Char"/>
    <w:link w:val="RegSection"/>
    <w:rsid w:val="0073113C"/>
    <w:rPr>
      <w:rFonts w:ascii="Times New Roman" w:eastAsia="Times New Roman" w:hAnsi="Times New Roman" w:cs="Times New Roman"/>
      <w:sz w:val="20"/>
      <w:szCs w:val="20"/>
      <w:lang w:val="en-GB"/>
    </w:rPr>
  </w:style>
  <w:style w:type="character" w:customStyle="1" w:styleId="RegMarginalNoteChar">
    <w:name w:val="RegMarginal Note Char"/>
    <w:link w:val="RegMarginalNote"/>
    <w:rsid w:val="0073113C"/>
    <w:rPr>
      <w:rFonts w:ascii="Times New Roman" w:eastAsia="Times New Roman" w:hAnsi="Times New Roman" w:cs="Times New Roman"/>
      <w:b/>
      <w:sz w:val="20"/>
      <w:szCs w:val="20"/>
      <w:lang w:val="en-GB"/>
    </w:rPr>
  </w:style>
  <w:style w:type="character" w:customStyle="1" w:styleId="RegParaChar">
    <w:name w:val="RegPara Char"/>
    <w:link w:val="RegPara"/>
    <w:rsid w:val="0073113C"/>
    <w:rPr>
      <w:rFonts w:ascii="Times New Roman" w:eastAsia="Times New Roman" w:hAnsi="Times New Roman" w:cs="Times New Roman"/>
      <w:sz w:val="20"/>
      <w:szCs w:val="20"/>
      <w:lang w:val="en-GB"/>
    </w:rPr>
  </w:style>
  <w:style w:type="character" w:styleId="CommentReference">
    <w:name w:val="annotation reference"/>
    <w:uiPriority w:val="99"/>
    <w:rsid w:val="0073113C"/>
    <w:rPr>
      <w:sz w:val="16"/>
      <w:szCs w:val="16"/>
    </w:rPr>
  </w:style>
  <w:style w:type="paragraph" w:styleId="CommentText">
    <w:name w:val="annotation text"/>
    <w:basedOn w:val="Normal"/>
    <w:link w:val="CommentTextChar"/>
    <w:rsid w:val="0073113C"/>
    <w:rPr>
      <w:rFonts w:eastAsia="Times New Roman"/>
      <w:sz w:val="20"/>
      <w:szCs w:val="20"/>
      <w:lang w:val="en-GB" w:eastAsia="en-US"/>
    </w:rPr>
  </w:style>
  <w:style w:type="character" w:customStyle="1" w:styleId="CommentTextChar">
    <w:name w:val="Comment Text Char"/>
    <w:basedOn w:val="DefaultParagraphFont"/>
    <w:link w:val="CommentText"/>
    <w:rsid w:val="0073113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73113C"/>
    <w:rPr>
      <w:rFonts w:ascii="Tahoma" w:hAnsi="Tahoma" w:cs="Tahoma"/>
      <w:sz w:val="16"/>
      <w:szCs w:val="16"/>
    </w:rPr>
  </w:style>
  <w:style w:type="character" w:customStyle="1" w:styleId="BalloonTextChar">
    <w:name w:val="Balloon Text Char"/>
    <w:basedOn w:val="DefaultParagraphFont"/>
    <w:link w:val="BalloonText"/>
    <w:uiPriority w:val="99"/>
    <w:semiHidden/>
    <w:rsid w:val="0073113C"/>
    <w:rPr>
      <w:rFonts w:ascii="Tahoma" w:eastAsia="SimSun" w:hAnsi="Tahoma" w:cs="Tahoma"/>
      <w:sz w:val="16"/>
      <w:szCs w:val="16"/>
      <w:lang w:val="en-US" w:eastAsia="zh-CN"/>
    </w:rPr>
  </w:style>
  <w:style w:type="paragraph" w:styleId="NormalWeb">
    <w:name w:val="Normal (Web)"/>
    <w:basedOn w:val="Normal"/>
    <w:uiPriority w:val="99"/>
    <w:semiHidden/>
    <w:unhideWhenUsed/>
    <w:rsid w:val="0013470C"/>
    <w:pPr>
      <w:spacing w:before="100" w:beforeAutospacing="1" w:after="100" w:afterAutospacing="1"/>
    </w:pPr>
    <w:rPr>
      <w:rFonts w:eastAsiaTheme="minorEastAsia"/>
      <w:lang w:val="en-029" w:eastAsia="en-029"/>
    </w:rPr>
  </w:style>
  <w:style w:type="paragraph" w:styleId="Header">
    <w:name w:val="header"/>
    <w:basedOn w:val="Normal"/>
    <w:link w:val="HeaderChar"/>
    <w:uiPriority w:val="99"/>
    <w:unhideWhenUsed/>
    <w:rsid w:val="009D5D54"/>
    <w:pPr>
      <w:tabs>
        <w:tab w:val="center" w:pos="4680"/>
        <w:tab w:val="right" w:pos="9360"/>
      </w:tabs>
    </w:pPr>
  </w:style>
  <w:style w:type="character" w:customStyle="1" w:styleId="HeaderChar">
    <w:name w:val="Header Char"/>
    <w:basedOn w:val="DefaultParagraphFont"/>
    <w:link w:val="Header"/>
    <w:uiPriority w:val="99"/>
    <w:rsid w:val="009D5D54"/>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9D5D54"/>
    <w:pPr>
      <w:tabs>
        <w:tab w:val="center" w:pos="4680"/>
        <w:tab w:val="right" w:pos="9360"/>
      </w:tabs>
    </w:pPr>
  </w:style>
  <w:style w:type="character" w:customStyle="1" w:styleId="FooterChar">
    <w:name w:val="Footer Char"/>
    <w:basedOn w:val="DefaultParagraphFont"/>
    <w:link w:val="Footer"/>
    <w:uiPriority w:val="99"/>
    <w:rsid w:val="009D5D54"/>
    <w:rPr>
      <w:rFonts w:ascii="Times New Roman" w:eastAsia="SimSun" w:hAnsi="Times New Roman" w:cs="Times New Roman"/>
      <w:sz w:val="24"/>
      <w:szCs w:val="24"/>
      <w:lang w:val="en-US" w:eastAsia="zh-CN"/>
    </w:rPr>
  </w:style>
  <w:style w:type="paragraph" w:customStyle="1" w:styleId="xmsonormal">
    <w:name w:val="x_msonormal"/>
    <w:basedOn w:val="Normal"/>
    <w:rsid w:val="009D5D54"/>
    <w:pPr>
      <w:spacing w:before="100" w:beforeAutospacing="1" w:after="100" w:afterAutospacing="1"/>
    </w:pPr>
    <w:rPr>
      <w:rFonts w:eastAsia="Times New Roman"/>
      <w:lang w:eastAsia="en-US"/>
    </w:rPr>
  </w:style>
  <w:style w:type="paragraph" w:styleId="NoSpacing">
    <w:name w:val="No Spacing"/>
    <w:link w:val="NoSpacingChar"/>
    <w:uiPriority w:val="1"/>
    <w:qFormat/>
    <w:rsid w:val="00135E9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35E93"/>
    <w:rPr>
      <w:rFonts w:eastAsiaTheme="minorEastAsia"/>
      <w:lang w:val="en-US" w:eastAsia="ja-JP"/>
    </w:rPr>
  </w:style>
  <w:style w:type="table" w:styleId="TableGrid">
    <w:name w:val="Table Grid"/>
    <w:basedOn w:val="TableNormal"/>
    <w:uiPriority w:val="59"/>
    <w:rsid w:val="00122E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5466"/>
    <w:rPr>
      <w:rFonts w:eastAsia="SimSun"/>
      <w:b/>
      <w:bCs/>
      <w:lang w:val="en-US" w:eastAsia="zh-CN"/>
    </w:rPr>
  </w:style>
  <w:style w:type="character" w:customStyle="1" w:styleId="CommentSubjectChar">
    <w:name w:val="Comment Subject Char"/>
    <w:basedOn w:val="CommentTextChar"/>
    <w:link w:val="CommentSubject"/>
    <w:uiPriority w:val="99"/>
    <w:semiHidden/>
    <w:rsid w:val="00E25466"/>
    <w:rPr>
      <w:rFonts w:ascii="Times New Roman" w:eastAsia="SimSun" w:hAnsi="Times New Roman" w:cs="Times New Roman"/>
      <w:b/>
      <w:bCs/>
      <w:sz w:val="20"/>
      <w:szCs w:val="20"/>
      <w:lang w:val="en-US" w:eastAsia="zh-CN"/>
    </w:rPr>
  </w:style>
  <w:style w:type="character" w:customStyle="1" w:styleId="st1">
    <w:name w:val="st1"/>
    <w:basedOn w:val="DefaultParagraphFont"/>
    <w:rsid w:val="007D7DF1"/>
  </w:style>
  <w:style w:type="character" w:customStyle="1" w:styleId="Heading2Char">
    <w:name w:val="Heading 2 Char"/>
    <w:basedOn w:val="DefaultParagraphFont"/>
    <w:link w:val="Heading2"/>
    <w:uiPriority w:val="9"/>
    <w:rsid w:val="007079CD"/>
    <w:rPr>
      <w:rFonts w:asciiTheme="majorHAnsi" w:eastAsiaTheme="majorEastAsia" w:hAnsiTheme="majorHAnsi" w:cstheme="majorBidi"/>
      <w:b/>
      <w:bCs/>
      <w:color w:val="4F81BD" w:themeColor="accent1"/>
      <w:sz w:val="26"/>
      <w:szCs w:val="26"/>
      <w:lang w:val="en-CA"/>
    </w:rPr>
  </w:style>
  <w:style w:type="character" w:styleId="FollowedHyperlink">
    <w:name w:val="FollowedHyperlink"/>
    <w:basedOn w:val="DefaultParagraphFont"/>
    <w:uiPriority w:val="99"/>
    <w:semiHidden/>
    <w:unhideWhenUsed/>
    <w:rsid w:val="003E33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03956">
      <w:bodyDiv w:val="1"/>
      <w:marLeft w:val="0"/>
      <w:marRight w:val="0"/>
      <w:marTop w:val="0"/>
      <w:marBottom w:val="0"/>
      <w:divBdr>
        <w:top w:val="none" w:sz="0" w:space="0" w:color="auto"/>
        <w:left w:val="none" w:sz="0" w:space="0" w:color="auto"/>
        <w:bottom w:val="none" w:sz="0" w:space="0" w:color="auto"/>
        <w:right w:val="none" w:sz="0" w:space="0" w:color="auto"/>
      </w:divBdr>
      <w:divsChild>
        <w:div w:id="476804733">
          <w:marLeft w:val="547"/>
          <w:marRight w:val="0"/>
          <w:marTop w:val="154"/>
          <w:marBottom w:val="0"/>
          <w:divBdr>
            <w:top w:val="none" w:sz="0" w:space="0" w:color="auto"/>
            <w:left w:val="none" w:sz="0" w:space="0" w:color="auto"/>
            <w:bottom w:val="none" w:sz="0" w:space="0" w:color="auto"/>
            <w:right w:val="none" w:sz="0" w:space="0" w:color="auto"/>
          </w:divBdr>
        </w:div>
        <w:div w:id="1982267753">
          <w:marLeft w:val="547"/>
          <w:marRight w:val="0"/>
          <w:marTop w:val="154"/>
          <w:marBottom w:val="0"/>
          <w:divBdr>
            <w:top w:val="none" w:sz="0" w:space="0" w:color="auto"/>
            <w:left w:val="none" w:sz="0" w:space="0" w:color="auto"/>
            <w:bottom w:val="none" w:sz="0" w:space="0" w:color="auto"/>
            <w:right w:val="none" w:sz="0" w:space="0" w:color="auto"/>
          </w:divBdr>
        </w:div>
        <w:div w:id="1496149495">
          <w:marLeft w:val="547"/>
          <w:marRight w:val="0"/>
          <w:marTop w:val="154"/>
          <w:marBottom w:val="0"/>
          <w:divBdr>
            <w:top w:val="none" w:sz="0" w:space="0" w:color="auto"/>
            <w:left w:val="none" w:sz="0" w:space="0" w:color="auto"/>
            <w:bottom w:val="none" w:sz="0" w:space="0" w:color="auto"/>
            <w:right w:val="none" w:sz="0" w:space="0" w:color="auto"/>
          </w:divBdr>
        </w:div>
        <w:div w:id="119107689">
          <w:marLeft w:val="547"/>
          <w:marRight w:val="0"/>
          <w:marTop w:val="154"/>
          <w:marBottom w:val="0"/>
          <w:divBdr>
            <w:top w:val="none" w:sz="0" w:space="0" w:color="auto"/>
            <w:left w:val="none" w:sz="0" w:space="0" w:color="auto"/>
            <w:bottom w:val="none" w:sz="0" w:space="0" w:color="auto"/>
            <w:right w:val="none" w:sz="0" w:space="0" w:color="auto"/>
          </w:divBdr>
        </w:div>
        <w:div w:id="2046367399">
          <w:marLeft w:val="547"/>
          <w:marRight w:val="0"/>
          <w:marTop w:val="154"/>
          <w:marBottom w:val="0"/>
          <w:divBdr>
            <w:top w:val="none" w:sz="0" w:space="0" w:color="auto"/>
            <w:left w:val="none" w:sz="0" w:space="0" w:color="auto"/>
            <w:bottom w:val="none" w:sz="0" w:space="0" w:color="auto"/>
            <w:right w:val="none" w:sz="0" w:space="0" w:color="auto"/>
          </w:divBdr>
        </w:div>
        <w:div w:id="72239089">
          <w:marLeft w:val="547"/>
          <w:marRight w:val="0"/>
          <w:marTop w:val="154"/>
          <w:marBottom w:val="0"/>
          <w:divBdr>
            <w:top w:val="none" w:sz="0" w:space="0" w:color="auto"/>
            <w:left w:val="none" w:sz="0" w:space="0" w:color="auto"/>
            <w:bottom w:val="none" w:sz="0" w:space="0" w:color="auto"/>
            <w:right w:val="none" w:sz="0" w:space="0" w:color="auto"/>
          </w:divBdr>
        </w:div>
        <w:div w:id="142041953">
          <w:marLeft w:val="547"/>
          <w:marRight w:val="0"/>
          <w:marTop w:val="154"/>
          <w:marBottom w:val="0"/>
          <w:divBdr>
            <w:top w:val="none" w:sz="0" w:space="0" w:color="auto"/>
            <w:left w:val="none" w:sz="0" w:space="0" w:color="auto"/>
            <w:bottom w:val="none" w:sz="0" w:space="0" w:color="auto"/>
            <w:right w:val="none" w:sz="0" w:space="0" w:color="auto"/>
          </w:divBdr>
        </w:div>
        <w:div w:id="1374579636">
          <w:marLeft w:val="547"/>
          <w:marRight w:val="0"/>
          <w:marTop w:val="154"/>
          <w:marBottom w:val="0"/>
          <w:divBdr>
            <w:top w:val="none" w:sz="0" w:space="0" w:color="auto"/>
            <w:left w:val="none" w:sz="0" w:space="0" w:color="auto"/>
            <w:bottom w:val="none" w:sz="0" w:space="0" w:color="auto"/>
            <w:right w:val="none" w:sz="0" w:space="0" w:color="auto"/>
          </w:divBdr>
        </w:div>
      </w:divsChild>
    </w:div>
    <w:div w:id="437064819">
      <w:bodyDiv w:val="1"/>
      <w:marLeft w:val="0"/>
      <w:marRight w:val="0"/>
      <w:marTop w:val="0"/>
      <w:marBottom w:val="0"/>
      <w:divBdr>
        <w:top w:val="none" w:sz="0" w:space="0" w:color="auto"/>
        <w:left w:val="none" w:sz="0" w:space="0" w:color="auto"/>
        <w:bottom w:val="none" w:sz="0" w:space="0" w:color="auto"/>
        <w:right w:val="none" w:sz="0" w:space="0" w:color="auto"/>
      </w:divBdr>
      <w:divsChild>
        <w:div w:id="1320385195">
          <w:marLeft w:val="547"/>
          <w:marRight w:val="0"/>
          <w:marTop w:val="200"/>
          <w:marBottom w:val="0"/>
          <w:divBdr>
            <w:top w:val="none" w:sz="0" w:space="0" w:color="auto"/>
            <w:left w:val="none" w:sz="0" w:space="0" w:color="auto"/>
            <w:bottom w:val="none" w:sz="0" w:space="0" w:color="auto"/>
            <w:right w:val="none" w:sz="0" w:space="0" w:color="auto"/>
          </w:divBdr>
        </w:div>
        <w:div w:id="325790442">
          <w:marLeft w:val="1166"/>
          <w:marRight w:val="0"/>
          <w:marTop w:val="200"/>
          <w:marBottom w:val="0"/>
          <w:divBdr>
            <w:top w:val="none" w:sz="0" w:space="0" w:color="auto"/>
            <w:left w:val="none" w:sz="0" w:space="0" w:color="auto"/>
            <w:bottom w:val="none" w:sz="0" w:space="0" w:color="auto"/>
            <w:right w:val="none" w:sz="0" w:space="0" w:color="auto"/>
          </w:divBdr>
        </w:div>
        <w:div w:id="1090345396">
          <w:marLeft w:val="1166"/>
          <w:marRight w:val="0"/>
          <w:marTop w:val="200"/>
          <w:marBottom w:val="0"/>
          <w:divBdr>
            <w:top w:val="none" w:sz="0" w:space="0" w:color="auto"/>
            <w:left w:val="none" w:sz="0" w:space="0" w:color="auto"/>
            <w:bottom w:val="none" w:sz="0" w:space="0" w:color="auto"/>
            <w:right w:val="none" w:sz="0" w:space="0" w:color="auto"/>
          </w:divBdr>
        </w:div>
        <w:div w:id="2003390233">
          <w:marLeft w:val="1166"/>
          <w:marRight w:val="0"/>
          <w:marTop w:val="200"/>
          <w:marBottom w:val="0"/>
          <w:divBdr>
            <w:top w:val="none" w:sz="0" w:space="0" w:color="auto"/>
            <w:left w:val="none" w:sz="0" w:space="0" w:color="auto"/>
            <w:bottom w:val="none" w:sz="0" w:space="0" w:color="auto"/>
            <w:right w:val="none" w:sz="0" w:space="0" w:color="auto"/>
          </w:divBdr>
        </w:div>
      </w:divsChild>
    </w:div>
    <w:div w:id="1047559977">
      <w:bodyDiv w:val="1"/>
      <w:marLeft w:val="0"/>
      <w:marRight w:val="0"/>
      <w:marTop w:val="0"/>
      <w:marBottom w:val="0"/>
      <w:divBdr>
        <w:top w:val="none" w:sz="0" w:space="0" w:color="auto"/>
        <w:left w:val="none" w:sz="0" w:space="0" w:color="auto"/>
        <w:bottom w:val="none" w:sz="0" w:space="0" w:color="auto"/>
        <w:right w:val="none" w:sz="0" w:space="0" w:color="auto"/>
      </w:divBdr>
      <w:divsChild>
        <w:div w:id="1906915599">
          <w:marLeft w:val="1800"/>
          <w:marRight w:val="0"/>
          <w:marTop w:val="144"/>
          <w:marBottom w:val="0"/>
          <w:divBdr>
            <w:top w:val="none" w:sz="0" w:space="0" w:color="auto"/>
            <w:left w:val="none" w:sz="0" w:space="0" w:color="auto"/>
            <w:bottom w:val="none" w:sz="0" w:space="0" w:color="auto"/>
            <w:right w:val="none" w:sz="0" w:space="0" w:color="auto"/>
          </w:divBdr>
        </w:div>
        <w:div w:id="483548482">
          <w:marLeft w:val="1800"/>
          <w:marRight w:val="0"/>
          <w:marTop w:val="144"/>
          <w:marBottom w:val="0"/>
          <w:divBdr>
            <w:top w:val="none" w:sz="0" w:space="0" w:color="auto"/>
            <w:left w:val="none" w:sz="0" w:space="0" w:color="auto"/>
            <w:bottom w:val="none" w:sz="0" w:space="0" w:color="auto"/>
            <w:right w:val="none" w:sz="0" w:space="0" w:color="auto"/>
          </w:divBdr>
        </w:div>
        <w:div w:id="1718116129">
          <w:marLeft w:val="1800"/>
          <w:marRight w:val="0"/>
          <w:marTop w:val="144"/>
          <w:marBottom w:val="0"/>
          <w:divBdr>
            <w:top w:val="none" w:sz="0" w:space="0" w:color="auto"/>
            <w:left w:val="none" w:sz="0" w:space="0" w:color="auto"/>
            <w:bottom w:val="none" w:sz="0" w:space="0" w:color="auto"/>
            <w:right w:val="none" w:sz="0" w:space="0" w:color="auto"/>
          </w:divBdr>
        </w:div>
        <w:div w:id="1993824381">
          <w:marLeft w:val="1800"/>
          <w:marRight w:val="0"/>
          <w:marTop w:val="144"/>
          <w:marBottom w:val="0"/>
          <w:divBdr>
            <w:top w:val="none" w:sz="0" w:space="0" w:color="auto"/>
            <w:left w:val="none" w:sz="0" w:space="0" w:color="auto"/>
            <w:bottom w:val="none" w:sz="0" w:space="0" w:color="auto"/>
            <w:right w:val="none" w:sz="0" w:space="0" w:color="auto"/>
          </w:divBdr>
        </w:div>
        <w:div w:id="1030305082">
          <w:marLeft w:val="1800"/>
          <w:marRight w:val="0"/>
          <w:marTop w:val="144"/>
          <w:marBottom w:val="0"/>
          <w:divBdr>
            <w:top w:val="none" w:sz="0" w:space="0" w:color="auto"/>
            <w:left w:val="none" w:sz="0" w:space="0" w:color="auto"/>
            <w:bottom w:val="none" w:sz="0" w:space="0" w:color="auto"/>
            <w:right w:val="none" w:sz="0" w:space="0" w:color="auto"/>
          </w:divBdr>
        </w:div>
        <w:div w:id="317852608">
          <w:marLeft w:val="1800"/>
          <w:marRight w:val="0"/>
          <w:marTop w:val="144"/>
          <w:marBottom w:val="0"/>
          <w:divBdr>
            <w:top w:val="none" w:sz="0" w:space="0" w:color="auto"/>
            <w:left w:val="none" w:sz="0" w:space="0" w:color="auto"/>
            <w:bottom w:val="none" w:sz="0" w:space="0" w:color="auto"/>
            <w:right w:val="none" w:sz="0" w:space="0" w:color="auto"/>
          </w:divBdr>
        </w:div>
        <w:div w:id="1003702358">
          <w:marLeft w:val="1800"/>
          <w:marRight w:val="0"/>
          <w:marTop w:val="144"/>
          <w:marBottom w:val="0"/>
          <w:divBdr>
            <w:top w:val="none" w:sz="0" w:space="0" w:color="auto"/>
            <w:left w:val="none" w:sz="0" w:space="0" w:color="auto"/>
            <w:bottom w:val="none" w:sz="0" w:space="0" w:color="auto"/>
            <w:right w:val="none" w:sz="0" w:space="0" w:color="auto"/>
          </w:divBdr>
        </w:div>
        <w:div w:id="783622437">
          <w:marLeft w:val="1800"/>
          <w:marRight w:val="0"/>
          <w:marTop w:val="144"/>
          <w:marBottom w:val="0"/>
          <w:divBdr>
            <w:top w:val="none" w:sz="0" w:space="0" w:color="auto"/>
            <w:left w:val="none" w:sz="0" w:space="0" w:color="auto"/>
            <w:bottom w:val="none" w:sz="0" w:space="0" w:color="auto"/>
            <w:right w:val="none" w:sz="0" w:space="0" w:color="auto"/>
          </w:divBdr>
        </w:div>
        <w:div w:id="747270799">
          <w:marLeft w:val="1800"/>
          <w:marRight w:val="0"/>
          <w:marTop w:val="144"/>
          <w:marBottom w:val="0"/>
          <w:divBdr>
            <w:top w:val="none" w:sz="0" w:space="0" w:color="auto"/>
            <w:left w:val="none" w:sz="0" w:space="0" w:color="auto"/>
            <w:bottom w:val="none" w:sz="0" w:space="0" w:color="auto"/>
            <w:right w:val="none" w:sz="0" w:space="0" w:color="auto"/>
          </w:divBdr>
        </w:div>
        <w:div w:id="1781802952">
          <w:marLeft w:val="1800"/>
          <w:marRight w:val="0"/>
          <w:marTop w:val="144"/>
          <w:marBottom w:val="0"/>
          <w:divBdr>
            <w:top w:val="none" w:sz="0" w:space="0" w:color="auto"/>
            <w:left w:val="none" w:sz="0" w:space="0" w:color="auto"/>
            <w:bottom w:val="none" w:sz="0" w:space="0" w:color="auto"/>
            <w:right w:val="none" w:sz="0" w:space="0" w:color="auto"/>
          </w:divBdr>
        </w:div>
      </w:divsChild>
    </w:div>
    <w:div w:id="1129785157">
      <w:bodyDiv w:val="1"/>
      <w:marLeft w:val="0"/>
      <w:marRight w:val="0"/>
      <w:marTop w:val="0"/>
      <w:marBottom w:val="0"/>
      <w:divBdr>
        <w:top w:val="none" w:sz="0" w:space="0" w:color="auto"/>
        <w:left w:val="none" w:sz="0" w:space="0" w:color="auto"/>
        <w:bottom w:val="none" w:sz="0" w:space="0" w:color="auto"/>
        <w:right w:val="none" w:sz="0" w:space="0" w:color="auto"/>
      </w:divBdr>
      <w:divsChild>
        <w:div w:id="1104378086">
          <w:marLeft w:val="0"/>
          <w:marRight w:val="0"/>
          <w:marTop w:val="0"/>
          <w:marBottom w:val="0"/>
          <w:divBdr>
            <w:top w:val="none" w:sz="0" w:space="0" w:color="auto"/>
            <w:left w:val="none" w:sz="0" w:space="0" w:color="auto"/>
            <w:bottom w:val="none" w:sz="0" w:space="0" w:color="auto"/>
            <w:right w:val="none" w:sz="0" w:space="0" w:color="auto"/>
          </w:divBdr>
          <w:divsChild>
            <w:div w:id="1161198852">
              <w:marLeft w:val="0"/>
              <w:marRight w:val="0"/>
              <w:marTop w:val="0"/>
              <w:marBottom w:val="0"/>
              <w:divBdr>
                <w:top w:val="none" w:sz="0" w:space="0" w:color="auto"/>
                <w:left w:val="none" w:sz="0" w:space="0" w:color="auto"/>
                <w:bottom w:val="none" w:sz="0" w:space="0" w:color="auto"/>
                <w:right w:val="none" w:sz="0" w:space="0" w:color="auto"/>
              </w:divBdr>
              <w:divsChild>
                <w:div w:id="1531258417">
                  <w:marLeft w:val="0"/>
                  <w:marRight w:val="0"/>
                  <w:marTop w:val="0"/>
                  <w:marBottom w:val="0"/>
                  <w:divBdr>
                    <w:top w:val="none" w:sz="0" w:space="0" w:color="auto"/>
                    <w:left w:val="none" w:sz="0" w:space="0" w:color="auto"/>
                    <w:bottom w:val="none" w:sz="0" w:space="0" w:color="auto"/>
                    <w:right w:val="none" w:sz="0" w:space="0" w:color="auto"/>
                  </w:divBdr>
                  <w:divsChild>
                    <w:div w:id="1223099391">
                      <w:marLeft w:val="0"/>
                      <w:marRight w:val="0"/>
                      <w:marTop w:val="0"/>
                      <w:marBottom w:val="0"/>
                      <w:divBdr>
                        <w:top w:val="none" w:sz="0" w:space="0" w:color="auto"/>
                        <w:left w:val="none" w:sz="0" w:space="0" w:color="auto"/>
                        <w:bottom w:val="none" w:sz="0" w:space="0" w:color="auto"/>
                        <w:right w:val="none" w:sz="0" w:space="0" w:color="auto"/>
                      </w:divBdr>
                      <w:divsChild>
                        <w:div w:id="205728599">
                          <w:marLeft w:val="0"/>
                          <w:marRight w:val="0"/>
                          <w:marTop w:val="0"/>
                          <w:marBottom w:val="0"/>
                          <w:divBdr>
                            <w:top w:val="none" w:sz="0" w:space="0" w:color="auto"/>
                            <w:left w:val="none" w:sz="0" w:space="0" w:color="auto"/>
                            <w:bottom w:val="none" w:sz="0" w:space="0" w:color="auto"/>
                            <w:right w:val="none" w:sz="0" w:space="0" w:color="auto"/>
                          </w:divBdr>
                          <w:divsChild>
                            <w:div w:id="1130393681">
                              <w:marLeft w:val="0"/>
                              <w:marRight w:val="0"/>
                              <w:marTop w:val="0"/>
                              <w:marBottom w:val="0"/>
                              <w:divBdr>
                                <w:top w:val="none" w:sz="0" w:space="0" w:color="auto"/>
                                <w:left w:val="none" w:sz="0" w:space="0" w:color="auto"/>
                                <w:bottom w:val="none" w:sz="0" w:space="0" w:color="auto"/>
                                <w:right w:val="none" w:sz="0" w:space="0" w:color="auto"/>
                              </w:divBdr>
                              <w:divsChild>
                                <w:div w:id="1966112528">
                                  <w:marLeft w:val="0"/>
                                  <w:marRight w:val="0"/>
                                  <w:marTop w:val="0"/>
                                  <w:marBottom w:val="0"/>
                                  <w:divBdr>
                                    <w:top w:val="none" w:sz="0" w:space="0" w:color="auto"/>
                                    <w:left w:val="none" w:sz="0" w:space="0" w:color="auto"/>
                                    <w:bottom w:val="none" w:sz="0" w:space="0" w:color="auto"/>
                                    <w:right w:val="none" w:sz="0" w:space="0" w:color="auto"/>
                                  </w:divBdr>
                                  <w:divsChild>
                                    <w:div w:id="2022463417">
                                      <w:marLeft w:val="0"/>
                                      <w:marRight w:val="0"/>
                                      <w:marTop w:val="0"/>
                                      <w:marBottom w:val="0"/>
                                      <w:divBdr>
                                        <w:top w:val="none" w:sz="0" w:space="0" w:color="auto"/>
                                        <w:left w:val="none" w:sz="0" w:space="0" w:color="auto"/>
                                        <w:bottom w:val="none" w:sz="0" w:space="0" w:color="auto"/>
                                        <w:right w:val="none" w:sz="0" w:space="0" w:color="auto"/>
                                      </w:divBdr>
                                      <w:divsChild>
                                        <w:div w:id="793016808">
                                          <w:marLeft w:val="0"/>
                                          <w:marRight w:val="0"/>
                                          <w:marTop w:val="0"/>
                                          <w:marBottom w:val="0"/>
                                          <w:divBdr>
                                            <w:top w:val="none" w:sz="0" w:space="0" w:color="auto"/>
                                            <w:left w:val="none" w:sz="0" w:space="0" w:color="auto"/>
                                            <w:bottom w:val="none" w:sz="0" w:space="0" w:color="auto"/>
                                            <w:right w:val="none" w:sz="0" w:space="0" w:color="auto"/>
                                          </w:divBdr>
                                          <w:divsChild>
                                            <w:div w:id="1806922061">
                                              <w:marLeft w:val="0"/>
                                              <w:marRight w:val="0"/>
                                              <w:marTop w:val="0"/>
                                              <w:marBottom w:val="0"/>
                                              <w:divBdr>
                                                <w:top w:val="none" w:sz="0" w:space="0" w:color="auto"/>
                                                <w:left w:val="none" w:sz="0" w:space="0" w:color="auto"/>
                                                <w:bottom w:val="none" w:sz="0" w:space="0" w:color="auto"/>
                                                <w:right w:val="none" w:sz="0" w:space="0" w:color="auto"/>
                                              </w:divBdr>
                                              <w:divsChild>
                                                <w:div w:id="1529297603">
                                                  <w:marLeft w:val="0"/>
                                                  <w:marRight w:val="0"/>
                                                  <w:marTop w:val="0"/>
                                                  <w:marBottom w:val="0"/>
                                                  <w:divBdr>
                                                    <w:top w:val="none" w:sz="0" w:space="0" w:color="auto"/>
                                                    <w:left w:val="none" w:sz="0" w:space="0" w:color="auto"/>
                                                    <w:bottom w:val="none" w:sz="0" w:space="0" w:color="auto"/>
                                                    <w:right w:val="none" w:sz="0" w:space="0" w:color="auto"/>
                                                  </w:divBdr>
                                                  <w:divsChild>
                                                    <w:div w:id="1241329162">
                                                      <w:marLeft w:val="0"/>
                                                      <w:marRight w:val="0"/>
                                                      <w:marTop w:val="0"/>
                                                      <w:marBottom w:val="0"/>
                                                      <w:divBdr>
                                                        <w:top w:val="none" w:sz="0" w:space="0" w:color="auto"/>
                                                        <w:left w:val="none" w:sz="0" w:space="0" w:color="auto"/>
                                                        <w:bottom w:val="none" w:sz="0" w:space="0" w:color="auto"/>
                                                        <w:right w:val="none" w:sz="0" w:space="0" w:color="auto"/>
                                                      </w:divBdr>
                                                      <w:divsChild>
                                                        <w:div w:id="112334808">
                                                          <w:marLeft w:val="0"/>
                                                          <w:marRight w:val="0"/>
                                                          <w:marTop w:val="0"/>
                                                          <w:marBottom w:val="0"/>
                                                          <w:divBdr>
                                                            <w:top w:val="none" w:sz="0" w:space="0" w:color="auto"/>
                                                            <w:left w:val="none" w:sz="0" w:space="0" w:color="auto"/>
                                                            <w:bottom w:val="none" w:sz="0" w:space="0" w:color="auto"/>
                                                            <w:right w:val="none" w:sz="0" w:space="0" w:color="auto"/>
                                                          </w:divBdr>
                                                          <w:divsChild>
                                                            <w:div w:id="1046636061">
                                                              <w:marLeft w:val="0"/>
                                                              <w:marRight w:val="150"/>
                                                              <w:marTop w:val="0"/>
                                                              <w:marBottom w:val="150"/>
                                                              <w:divBdr>
                                                                <w:top w:val="none" w:sz="0" w:space="0" w:color="auto"/>
                                                                <w:left w:val="none" w:sz="0" w:space="0" w:color="auto"/>
                                                                <w:bottom w:val="none" w:sz="0" w:space="0" w:color="auto"/>
                                                                <w:right w:val="none" w:sz="0" w:space="0" w:color="auto"/>
                                                              </w:divBdr>
                                                              <w:divsChild>
                                                                <w:div w:id="1965623498">
                                                                  <w:marLeft w:val="0"/>
                                                                  <w:marRight w:val="0"/>
                                                                  <w:marTop w:val="0"/>
                                                                  <w:marBottom w:val="0"/>
                                                                  <w:divBdr>
                                                                    <w:top w:val="none" w:sz="0" w:space="0" w:color="auto"/>
                                                                    <w:left w:val="none" w:sz="0" w:space="0" w:color="auto"/>
                                                                    <w:bottom w:val="none" w:sz="0" w:space="0" w:color="auto"/>
                                                                    <w:right w:val="none" w:sz="0" w:space="0" w:color="auto"/>
                                                                  </w:divBdr>
                                                                  <w:divsChild>
                                                                    <w:div w:id="1136413788">
                                                                      <w:marLeft w:val="0"/>
                                                                      <w:marRight w:val="0"/>
                                                                      <w:marTop w:val="0"/>
                                                                      <w:marBottom w:val="0"/>
                                                                      <w:divBdr>
                                                                        <w:top w:val="none" w:sz="0" w:space="0" w:color="auto"/>
                                                                        <w:left w:val="none" w:sz="0" w:space="0" w:color="auto"/>
                                                                        <w:bottom w:val="none" w:sz="0" w:space="0" w:color="auto"/>
                                                                        <w:right w:val="none" w:sz="0" w:space="0" w:color="auto"/>
                                                                      </w:divBdr>
                                                                      <w:divsChild>
                                                                        <w:div w:id="1657608052">
                                                                          <w:marLeft w:val="0"/>
                                                                          <w:marRight w:val="0"/>
                                                                          <w:marTop w:val="0"/>
                                                                          <w:marBottom w:val="0"/>
                                                                          <w:divBdr>
                                                                            <w:top w:val="none" w:sz="0" w:space="0" w:color="auto"/>
                                                                            <w:left w:val="none" w:sz="0" w:space="0" w:color="auto"/>
                                                                            <w:bottom w:val="none" w:sz="0" w:space="0" w:color="auto"/>
                                                                            <w:right w:val="none" w:sz="0" w:space="0" w:color="auto"/>
                                                                          </w:divBdr>
                                                                          <w:divsChild>
                                                                            <w:div w:id="1430616735">
                                                                              <w:marLeft w:val="0"/>
                                                                              <w:marRight w:val="0"/>
                                                                              <w:marTop w:val="0"/>
                                                                              <w:marBottom w:val="0"/>
                                                                              <w:divBdr>
                                                                                <w:top w:val="none" w:sz="0" w:space="0" w:color="auto"/>
                                                                                <w:left w:val="none" w:sz="0" w:space="0" w:color="auto"/>
                                                                                <w:bottom w:val="none" w:sz="0" w:space="0" w:color="auto"/>
                                                                                <w:right w:val="none" w:sz="0" w:space="0" w:color="auto"/>
                                                                              </w:divBdr>
                                                                              <w:divsChild>
                                                                                <w:div w:id="1362587848">
                                                                                  <w:marLeft w:val="0"/>
                                                                                  <w:marRight w:val="0"/>
                                                                                  <w:marTop w:val="0"/>
                                                                                  <w:marBottom w:val="0"/>
                                                                                  <w:divBdr>
                                                                                    <w:top w:val="none" w:sz="0" w:space="0" w:color="auto"/>
                                                                                    <w:left w:val="none" w:sz="0" w:space="0" w:color="auto"/>
                                                                                    <w:bottom w:val="none" w:sz="0" w:space="0" w:color="auto"/>
                                                                                    <w:right w:val="none" w:sz="0" w:space="0" w:color="auto"/>
                                                                                  </w:divBdr>
                                                                                  <w:divsChild>
                                                                                    <w:div w:id="2089844606">
                                                                                      <w:marLeft w:val="0"/>
                                                                                      <w:marRight w:val="0"/>
                                                                                      <w:marTop w:val="0"/>
                                                                                      <w:marBottom w:val="0"/>
                                                                                      <w:divBdr>
                                                                                        <w:top w:val="none" w:sz="0" w:space="0" w:color="auto"/>
                                                                                        <w:left w:val="none" w:sz="0" w:space="0" w:color="auto"/>
                                                                                        <w:bottom w:val="none" w:sz="0" w:space="0" w:color="auto"/>
                                                                                        <w:right w:val="none" w:sz="0" w:space="0" w:color="auto"/>
                                                                                      </w:divBdr>
                                                                                    </w:div>
                                                                                    <w:div w:id="908927860">
                                                                                      <w:marLeft w:val="0"/>
                                                                                      <w:marRight w:val="0"/>
                                                                                      <w:marTop w:val="0"/>
                                                                                      <w:marBottom w:val="0"/>
                                                                                      <w:divBdr>
                                                                                        <w:top w:val="none" w:sz="0" w:space="0" w:color="auto"/>
                                                                                        <w:left w:val="none" w:sz="0" w:space="0" w:color="auto"/>
                                                                                        <w:bottom w:val="none" w:sz="0" w:space="0" w:color="auto"/>
                                                                                        <w:right w:val="none" w:sz="0" w:space="0" w:color="auto"/>
                                                                                      </w:divBdr>
                                                                                    </w:div>
                                                                                    <w:div w:id="866526061">
                                                                                      <w:marLeft w:val="0"/>
                                                                                      <w:marRight w:val="0"/>
                                                                                      <w:marTop w:val="0"/>
                                                                                      <w:marBottom w:val="0"/>
                                                                                      <w:divBdr>
                                                                                        <w:top w:val="none" w:sz="0" w:space="0" w:color="auto"/>
                                                                                        <w:left w:val="none" w:sz="0" w:space="0" w:color="auto"/>
                                                                                        <w:bottom w:val="none" w:sz="0" w:space="0" w:color="auto"/>
                                                                                        <w:right w:val="none" w:sz="0" w:space="0" w:color="auto"/>
                                                                                      </w:divBdr>
                                                                                    </w:div>
                                                                                    <w:div w:id="448549620">
                                                                                      <w:marLeft w:val="0"/>
                                                                                      <w:marRight w:val="0"/>
                                                                                      <w:marTop w:val="0"/>
                                                                                      <w:marBottom w:val="0"/>
                                                                                      <w:divBdr>
                                                                                        <w:top w:val="none" w:sz="0" w:space="0" w:color="auto"/>
                                                                                        <w:left w:val="none" w:sz="0" w:space="0" w:color="auto"/>
                                                                                        <w:bottom w:val="none" w:sz="0" w:space="0" w:color="auto"/>
                                                                                        <w:right w:val="none" w:sz="0" w:space="0" w:color="auto"/>
                                                                                      </w:divBdr>
                                                                                    </w:div>
                                                                                    <w:div w:id="1959290835">
                                                                                      <w:marLeft w:val="0"/>
                                                                                      <w:marRight w:val="0"/>
                                                                                      <w:marTop w:val="0"/>
                                                                                      <w:marBottom w:val="0"/>
                                                                                      <w:divBdr>
                                                                                        <w:top w:val="none" w:sz="0" w:space="0" w:color="auto"/>
                                                                                        <w:left w:val="none" w:sz="0" w:space="0" w:color="auto"/>
                                                                                        <w:bottom w:val="none" w:sz="0" w:space="0" w:color="auto"/>
                                                                                        <w:right w:val="none" w:sz="0" w:space="0" w:color="auto"/>
                                                                                      </w:divBdr>
                                                                                    </w:div>
                                                                                    <w:div w:id="1085492354">
                                                                                      <w:marLeft w:val="0"/>
                                                                                      <w:marRight w:val="0"/>
                                                                                      <w:marTop w:val="0"/>
                                                                                      <w:marBottom w:val="0"/>
                                                                                      <w:divBdr>
                                                                                        <w:top w:val="none" w:sz="0" w:space="0" w:color="auto"/>
                                                                                        <w:left w:val="none" w:sz="0" w:space="0" w:color="auto"/>
                                                                                        <w:bottom w:val="none" w:sz="0" w:space="0" w:color="auto"/>
                                                                                        <w:right w:val="none" w:sz="0" w:space="0" w:color="auto"/>
                                                                                      </w:divBdr>
                                                                                    </w:div>
                                                                                    <w:div w:id="705373142">
                                                                                      <w:marLeft w:val="0"/>
                                                                                      <w:marRight w:val="0"/>
                                                                                      <w:marTop w:val="0"/>
                                                                                      <w:marBottom w:val="0"/>
                                                                                      <w:divBdr>
                                                                                        <w:top w:val="none" w:sz="0" w:space="0" w:color="auto"/>
                                                                                        <w:left w:val="none" w:sz="0" w:space="0" w:color="auto"/>
                                                                                        <w:bottom w:val="none" w:sz="0" w:space="0" w:color="auto"/>
                                                                                        <w:right w:val="none" w:sz="0" w:space="0" w:color="auto"/>
                                                                                      </w:divBdr>
                                                                                    </w:div>
                                                                                    <w:div w:id="1697198353">
                                                                                      <w:marLeft w:val="0"/>
                                                                                      <w:marRight w:val="0"/>
                                                                                      <w:marTop w:val="0"/>
                                                                                      <w:marBottom w:val="0"/>
                                                                                      <w:divBdr>
                                                                                        <w:top w:val="none" w:sz="0" w:space="0" w:color="auto"/>
                                                                                        <w:left w:val="none" w:sz="0" w:space="0" w:color="auto"/>
                                                                                        <w:bottom w:val="none" w:sz="0" w:space="0" w:color="auto"/>
                                                                                        <w:right w:val="none" w:sz="0" w:space="0" w:color="auto"/>
                                                                                      </w:divBdr>
                                                                                    </w:div>
                                                                                    <w:div w:id="199246084">
                                                                                      <w:marLeft w:val="720"/>
                                                                                      <w:marRight w:val="0"/>
                                                                                      <w:marTop w:val="280"/>
                                                                                      <w:marBottom w:val="280"/>
                                                                                      <w:divBdr>
                                                                                        <w:top w:val="none" w:sz="0" w:space="0" w:color="auto"/>
                                                                                        <w:left w:val="none" w:sz="0" w:space="0" w:color="auto"/>
                                                                                        <w:bottom w:val="none" w:sz="0" w:space="0" w:color="auto"/>
                                                                                        <w:right w:val="none" w:sz="0" w:space="0" w:color="auto"/>
                                                                                      </w:divBdr>
                                                                                    </w:div>
                                                                                    <w:div w:id="1857574228">
                                                                                      <w:marLeft w:val="0"/>
                                                                                      <w:marRight w:val="0"/>
                                                                                      <w:marTop w:val="0"/>
                                                                                      <w:marBottom w:val="0"/>
                                                                                      <w:divBdr>
                                                                                        <w:top w:val="none" w:sz="0" w:space="0" w:color="auto"/>
                                                                                        <w:left w:val="none" w:sz="0" w:space="0" w:color="auto"/>
                                                                                        <w:bottom w:val="none" w:sz="0" w:space="0" w:color="auto"/>
                                                                                        <w:right w:val="none" w:sz="0" w:space="0" w:color="auto"/>
                                                                                      </w:divBdr>
                                                                                    </w:div>
                                                                                    <w:div w:id="689988543">
                                                                                      <w:marLeft w:val="0"/>
                                                                                      <w:marRight w:val="0"/>
                                                                                      <w:marTop w:val="0"/>
                                                                                      <w:marBottom w:val="0"/>
                                                                                      <w:divBdr>
                                                                                        <w:top w:val="none" w:sz="0" w:space="0" w:color="auto"/>
                                                                                        <w:left w:val="none" w:sz="0" w:space="0" w:color="auto"/>
                                                                                        <w:bottom w:val="none" w:sz="0" w:space="0" w:color="auto"/>
                                                                                        <w:right w:val="none" w:sz="0" w:space="0" w:color="auto"/>
                                                                                      </w:divBdr>
                                                                                    </w:div>
                                                                                    <w:div w:id="769546233">
                                                                                      <w:marLeft w:val="0"/>
                                                                                      <w:marRight w:val="0"/>
                                                                                      <w:marTop w:val="0"/>
                                                                                      <w:marBottom w:val="0"/>
                                                                                      <w:divBdr>
                                                                                        <w:top w:val="none" w:sz="0" w:space="0" w:color="auto"/>
                                                                                        <w:left w:val="none" w:sz="0" w:space="0" w:color="auto"/>
                                                                                        <w:bottom w:val="none" w:sz="0" w:space="0" w:color="auto"/>
                                                                                        <w:right w:val="none" w:sz="0" w:space="0" w:color="auto"/>
                                                                                      </w:divBdr>
                                                                                    </w:div>
                                                                                    <w:div w:id="2009628199">
                                                                                      <w:marLeft w:val="720"/>
                                                                                      <w:marRight w:val="0"/>
                                                                                      <w:marTop w:val="280"/>
                                                                                      <w:marBottom w:val="280"/>
                                                                                      <w:divBdr>
                                                                                        <w:top w:val="none" w:sz="0" w:space="0" w:color="auto"/>
                                                                                        <w:left w:val="none" w:sz="0" w:space="0" w:color="auto"/>
                                                                                        <w:bottom w:val="none" w:sz="0" w:space="0" w:color="auto"/>
                                                                                        <w:right w:val="none" w:sz="0" w:space="0" w:color="auto"/>
                                                                                      </w:divBdr>
                                                                                    </w:div>
                                                                                    <w:div w:id="2129662402">
                                                                                      <w:marLeft w:val="0"/>
                                                                                      <w:marRight w:val="0"/>
                                                                                      <w:marTop w:val="0"/>
                                                                                      <w:marBottom w:val="0"/>
                                                                                      <w:divBdr>
                                                                                        <w:top w:val="none" w:sz="0" w:space="0" w:color="auto"/>
                                                                                        <w:left w:val="none" w:sz="0" w:space="0" w:color="auto"/>
                                                                                        <w:bottom w:val="none" w:sz="0" w:space="0" w:color="auto"/>
                                                                                        <w:right w:val="none" w:sz="0" w:space="0" w:color="auto"/>
                                                                                      </w:divBdr>
                                                                                    </w:div>
                                                                                    <w:div w:id="977875856">
                                                                                      <w:marLeft w:val="0"/>
                                                                                      <w:marRight w:val="0"/>
                                                                                      <w:marTop w:val="0"/>
                                                                                      <w:marBottom w:val="0"/>
                                                                                      <w:divBdr>
                                                                                        <w:top w:val="none" w:sz="0" w:space="0" w:color="auto"/>
                                                                                        <w:left w:val="none" w:sz="0" w:space="0" w:color="auto"/>
                                                                                        <w:bottom w:val="none" w:sz="0" w:space="0" w:color="auto"/>
                                                                                        <w:right w:val="none" w:sz="0" w:space="0" w:color="auto"/>
                                                                                      </w:divBdr>
                                                                                    </w:div>
                                                                                    <w:div w:id="1074354361">
                                                                                      <w:marLeft w:val="0"/>
                                                                                      <w:marRight w:val="0"/>
                                                                                      <w:marTop w:val="0"/>
                                                                                      <w:marBottom w:val="0"/>
                                                                                      <w:divBdr>
                                                                                        <w:top w:val="none" w:sz="0" w:space="0" w:color="auto"/>
                                                                                        <w:left w:val="none" w:sz="0" w:space="0" w:color="auto"/>
                                                                                        <w:bottom w:val="none" w:sz="0" w:space="0" w:color="auto"/>
                                                                                        <w:right w:val="none" w:sz="0" w:space="0" w:color="auto"/>
                                                                                      </w:divBdr>
                                                                                    </w:div>
                                                                                    <w:div w:id="1704548409">
                                                                                      <w:marLeft w:val="0"/>
                                                                                      <w:marRight w:val="0"/>
                                                                                      <w:marTop w:val="0"/>
                                                                                      <w:marBottom w:val="0"/>
                                                                                      <w:divBdr>
                                                                                        <w:top w:val="none" w:sz="0" w:space="0" w:color="auto"/>
                                                                                        <w:left w:val="none" w:sz="0" w:space="0" w:color="auto"/>
                                                                                        <w:bottom w:val="none" w:sz="0" w:space="0" w:color="auto"/>
                                                                                        <w:right w:val="none" w:sz="0" w:space="0" w:color="auto"/>
                                                                                      </w:divBdr>
                                                                                    </w:div>
                                                                                    <w:div w:id="12652636">
                                                                                      <w:marLeft w:val="72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2437143">
      <w:bodyDiv w:val="1"/>
      <w:marLeft w:val="0"/>
      <w:marRight w:val="0"/>
      <w:marTop w:val="0"/>
      <w:marBottom w:val="0"/>
      <w:divBdr>
        <w:top w:val="none" w:sz="0" w:space="0" w:color="auto"/>
        <w:left w:val="none" w:sz="0" w:space="0" w:color="auto"/>
        <w:bottom w:val="none" w:sz="0" w:space="0" w:color="auto"/>
        <w:right w:val="none" w:sz="0" w:space="0" w:color="auto"/>
      </w:divBdr>
    </w:div>
    <w:div w:id="1892645533">
      <w:bodyDiv w:val="1"/>
      <w:marLeft w:val="0"/>
      <w:marRight w:val="0"/>
      <w:marTop w:val="0"/>
      <w:marBottom w:val="0"/>
      <w:divBdr>
        <w:top w:val="none" w:sz="0" w:space="0" w:color="auto"/>
        <w:left w:val="none" w:sz="0" w:space="0" w:color="auto"/>
        <w:bottom w:val="none" w:sz="0" w:space="0" w:color="auto"/>
        <w:right w:val="none" w:sz="0" w:space="0" w:color="auto"/>
      </w:divBdr>
      <w:divsChild>
        <w:div w:id="2067147704">
          <w:marLeft w:val="446"/>
          <w:marRight w:val="0"/>
          <w:marTop w:val="0"/>
          <w:marBottom w:val="0"/>
          <w:divBdr>
            <w:top w:val="none" w:sz="0" w:space="0" w:color="auto"/>
            <w:left w:val="none" w:sz="0" w:space="0" w:color="auto"/>
            <w:bottom w:val="none" w:sz="0" w:space="0" w:color="auto"/>
            <w:right w:val="none" w:sz="0" w:space="0" w:color="auto"/>
          </w:divBdr>
        </w:div>
        <w:div w:id="340668391">
          <w:marLeft w:val="446"/>
          <w:marRight w:val="0"/>
          <w:marTop w:val="0"/>
          <w:marBottom w:val="0"/>
          <w:divBdr>
            <w:top w:val="none" w:sz="0" w:space="0" w:color="auto"/>
            <w:left w:val="none" w:sz="0" w:space="0" w:color="auto"/>
            <w:bottom w:val="none" w:sz="0" w:space="0" w:color="auto"/>
            <w:right w:val="none" w:sz="0" w:space="0" w:color="auto"/>
          </w:divBdr>
        </w:div>
        <w:div w:id="1221331176">
          <w:marLeft w:val="446"/>
          <w:marRight w:val="0"/>
          <w:marTop w:val="0"/>
          <w:marBottom w:val="0"/>
          <w:divBdr>
            <w:top w:val="none" w:sz="0" w:space="0" w:color="auto"/>
            <w:left w:val="none" w:sz="0" w:space="0" w:color="auto"/>
            <w:bottom w:val="none" w:sz="0" w:space="0" w:color="auto"/>
            <w:right w:val="none" w:sz="0" w:space="0" w:color="auto"/>
          </w:divBdr>
        </w:div>
        <w:div w:id="7409464">
          <w:marLeft w:val="446"/>
          <w:marRight w:val="0"/>
          <w:marTop w:val="0"/>
          <w:marBottom w:val="0"/>
          <w:divBdr>
            <w:top w:val="none" w:sz="0" w:space="0" w:color="auto"/>
            <w:left w:val="none" w:sz="0" w:space="0" w:color="auto"/>
            <w:bottom w:val="none" w:sz="0" w:space="0" w:color="auto"/>
            <w:right w:val="none" w:sz="0" w:space="0" w:color="auto"/>
          </w:divBdr>
        </w:div>
        <w:div w:id="562059852">
          <w:marLeft w:val="446"/>
          <w:marRight w:val="0"/>
          <w:marTop w:val="0"/>
          <w:marBottom w:val="0"/>
          <w:divBdr>
            <w:top w:val="none" w:sz="0" w:space="0" w:color="auto"/>
            <w:left w:val="none" w:sz="0" w:space="0" w:color="auto"/>
            <w:bottom w:val="none" w:sz="0" w:space="0" w:color="auto"/>
            <w:right w:val="none" w:sz="0" w:space="0" w:color="auto"/>
          </w:divBdr>
        </w:div>
        <w:div w:id="387194352">
          <w:marLeft w:val="446"/>
          <w:marRight w:val="0"/>
          <w:marTop w:val="0"/>
          <w:marBottom w:val="0"/>
          <w:divBdr>
            <w:top w:val="none" w:sz="0" w:space="0" w:color="auto"/>
            <w:left w:val="none" w:sz="0" w:space="0" w:color="auto"/>
            <w:bottom w:val="none" w:sz="0" w:space="0" w:color="auto"/>
            <w:right w:val="none" w:sz="0" w:space="0" w:color="auto"/>
          </w:divBdr>
        </w:div>
        <w:div w:id="1862014314">
          <w:marLeft w:val="446"/>
          <w:marRight w:val="0"/>
          <w:marTop w:val="0"/>
          <w:marBottom w:val="0"/>
          <w:divBdr>
            <w:top w:val="none" w:sz="0" w:space="0" w:color="auto"/>
            <w:left w:val="none" w:sz="0" w:space="0" w:color="auto"/>
            <w:bottom w:val="none" w:sz="0" w:space="0" w:color="auto"/>
            <w:right w:val="none" w:sz="0" w:space="0" w:color="auto"/>
          </w:divBdr>
        </w:div>
        <w:div w:id="1396584979">
          <w:marLeft w:val="446"/>
          <w:marRight w:val="0"/>
          <w:marTop w:val="0"/>
          <w:marBottom w:val="0"/>
          <w:divBdr>
            <w:top w:val="none" w:sz="0" w:space="0" w:color="auto"/>
            <w:left w:val="none" w:sz="0" w:space="0" w:color="auto"/>
            <w:bottom w:val="none" w:sz="0" w:space="0" w:color="auto"/>
            <w:right w:val="none" w:sz="0" w:space="0" w:color="auto"/>
          </w:divBdr>
        </w:div>
        <w:div w:id="1325545542">
          <w:marLeft w:val="446"/>
          <w:marRight w:val="0"/>
          <w:marTop w:val="0"/>
          <w:marBottom w:val="0"/>
          <w:divBdr>
            <w:top w:val="none" w:sz="0" w:space="0" w:color="auto"/>
            <w:left w:val="none" w:sz="0" w:space="0" w:color="auto"/>
            <w:bottom w:val="none" w:sz="0" w:space="0" w:color="auto"/>
            <w:right w:val="none" w:sz="0" w:space="0" w:color="auto"/>
          </w:divBdr>
        </w:div>
        <w:div w:id="1232153104">
          <w:marLeft w:val="446"/>
          <w:marRight w:val="0"/>
          <w:marTop w:val="0"/>
          <w:marBottom w:val="0"/>
          <w:divBdr>
            <w:top w:val="none" w:sz="0" w:space="0" w:color="auto"/>
            <w:left w:val="none" w:sz="0" w:space="0" w:color="auto"/>
            <w:bottom w:val="none" w:sz="0" w:space="0" w:color="auto"/>
            <w:right w:val="none" w:sz="0" w:space="0" w:color="auto"/>
          </w:divBdr>
        </w:div>
        <w:div w:id="204790090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o.int/csr/HSE_EPR_ARO_2008_1.pdf" TargetMode="External"/><Relationship Id="rId18"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ho.int/ihr/legal_issues/nfp/en/index.html"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ihr/9789241596664/en/index.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yperlink" Target="mailto:ihr@paho.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ymail.paho.org/owa/redir.aspx?C=USOODtlR8EmgY0kmCOFXZLo1FewKf9EIgWwryQfnXId9uoFO-hAf_7E1xcsh1zbuGdFswwIttOo.&amp;URL=mailto%3aihr%40paho.org" TargetMode="External"/><Relationship Id="rId14" Type="http://schemas.openxmlformats.org/officeDocument/2006/relationships/diagramData" Target="diagrams/data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B6B135-B31E-4EA1-AF3C-AE7777B13592}"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CA"/>
        </a:p>
      </dgm:t>
    </dgm:pt>
    <dgm:pt modelId="{CBE90264-92C2-4E93-B609-849795B656A0}">
      <dgm:prSet phldrT="[Text]"/>
      <dgm:spPr>
        <a:solidFill>
          <a:schemeClr val="accent2">
            <a:lumMod val="75000"/>
          </a:schemeClr>
        </a:solidFill>
      </dgm:spPr>
      <dgm:t>
        <a:bodyPr/>
        <a:lstStyle/>
        <a:p>
          <a:pPr algn="ctr"/>
          <a:r>
            <a:rPr lang="en-CA"/>
            <a:t>&lt;insert country&gt; IHR NFP</a:t>
          </a:r>
        </a:p>
      </dgm:t>
    </dgm:pt>
    <dgm:pt modelId="{1B25C53A-67A1-451D-AB7E-2628E4C321C8}" type="parTrans" cxnId="{B219A846-74A6-485E-8ACC-15FB9BFF6FDC}">
      <dgm:prSet/>
      <dgm:spPr/>
      <dgm:t>
        <a:bodyPr/>
        <a:lstStyle/>
        <a:p>
          <a:pPr algn="ctr"/>
          <a:endParaRPr lang="en-CA"/>
        </a:p>
      </dgm:t>
    </dgm:pt>
    <dgm:pt modelId="{27E137A9-A2BF-45BF-9191-253DBDADABEF}" type="sibTrans" cxnId="{B219A846-74A6-485E-8ACC-15FB9BFF6FDC}">
      <dgm:prSet/>
      <dgm:spPr/>
      <dgm:t>
        <a:bodyPr/>
        <a:lstStyle/>
        <a:p>
          <a:pPr algn="ctr"/>
          <a:endParaRPr lang="en-CA"/>
        </a:p>
      </dgm:t>
    </dgm:pt>
    <dgm:pt modelId="{4E03B8FD-393F-4DC4-A587-2106C279D964}">
      <dgm:prSet phldrT="[Text]"/>
      <dgm:spPr/>
      <dgm:t>
        <a:bodyPr/>
        <a:lstStyle/>
        <a:p>
          <a:pPr algn="ctr"/>
          <a:r>
            <a:rPr lang="en-CA"/>
            <a:t>IHR Coordinator?</a:t>
          </a:r>
        </a:p>
      </dgm:t>
    </dgm:pt>
    <dgm:pt modelId="{C353744F-B5E7-4C50-92FA-733343F31C91}" type="parTrans" cxnId="{0DC2BD0B-5A87-4CD2-8617-081F61A3CCFB}">
      <dgm:prSet/>
      <dgm:spPr/>
      <dgm:t>
        <a:bodyPr/>
        <a:lstStyle/>
        <a:p>
          <a:pPr algn="ctr"/>
          <a:endParaRPr lang="en-CA"/>
        </a:p>
      </dgm:t>
    </dgm:pt>
    <dgm:pt modelId="{86CE1FFE-5A74-4489-AF32-96624EC4A21D}" type="sibTrans" cxnId="{0DC2BD0B-5A87-4CD2-8617-081F61A3CCFB}">
      <dgm:prSet/>
      <dgm:spPr/>
      <dgm:t>
        <a:bodyPr/>
        <a:lstStyle/>
        <a:p>
          <a:pPr algn="ctr"/>
          <a:endParaRPr lang="en-CA"/>
        </a:p>
      </dgm:t>
    </dgm:pt>
    <dgm:pt modelId="{728218AA-5569-45E2-BBD6-1A919B1D19EC}">
      <dgm:prSet phldrT="[Text]"/>
      <dgm:spPr/>
      <dgm:t>
        <a:bodyPr/>
        <a:lstStyle/>
        <a:p>
          <a:pPr algn="ctr"/>
          <a:r>
            <a:rPr lang="en-CA"/>
            <a:t>IHR Lead (ie CMO or Director of XXX...)?</a:t>
          </a:r>
        </a:p>
      </dgm:t>
    </dgm:pt>
    <dgm:pt modelId="{BF792B0A-EDCE-4919-A9F1-C2F8A2D881AC}" type="parTrans" cxnId="{24A7C590-0A97-4619-8415-8B4B1CE1C88E}">
      <dgm:prSet/>
      <dgm:spPr/>
      <dgm:t>
        <a:bodyPr/>
        <a:lstStyle/>
        <a:p>
          <a:pPr algn="ctr"/>
          <a:endParaRPr lang="en-CA"/>
        </a:p>
      </dgm:t>
    </dgm:pt>
    <dgm:pt modelId="{538C8433-33D4-4BC1-AF4A-2C1239E96261}" type="sibTrans" cxnId="{24A7C590-0A97-4619-8415-8B4B1CE1C88E}">
      <dgm:prSet/>
      <dgm:spPr/>
      <dgm:t>
        <a:bodyPr/>
        <a:lstStyle/>
        <a:p>
          <a:pPr algn="ctr"/>
          <a:endParaRPr lang="en-CA"/>
        </a:p>
      </dgm:t>
    </dgm:pt>
    <dgm:pt modelId="{06EF59D9-3E20-4B19-81F3-67B524BE8420}">
      <dgm:prSet phldrT="[Text]"/>
      <dgm:spPr/>
      <dgm:t>
        <a:bodyPr/>
        <a:lstStyle/>
        <a:p>
          <a:pPr algn="ctr"/>
          <a:r>
            <a:rPr lang="en-CA"/>
            <a:t>Surveillance Unit or Technical Leads?</a:t>
          </a:r>
        </a:p>
      </dgm:t>
    </dgm:pt>
    <dgm:pt modelId="{6114ADA5-A878-4739-83D0-3ABB6456A7C8}" type="parTrans" cxnId="{16E3FA8D-0733-488E-B27F-536B20C6BEE0}">
      <dgm:prSet/>
      <dgm:spPr/>
      <dgm:t>
        <a:bodyPr/>
        <a:lstStyle/>
        <a:p>
          <a:pPr algn="ctr"/>
          <a:endParaRPr lang="en-CA"/>
        </a:p>
      </dgm:t>
    </dgm:pt>
    <dgm:pt modelId="{AD8C2E0B-7C6D-405E-9D39-CFA0B4C4FBDC}" type="sibTrans" cxnId="{16E3FA8D-0733-488E-B27F-536B20C6BEE0}">
      <dgm:prSet/>
      <dgm:spPr/>
      <dgm:t>
        <a:bodyPr/>
        <a:lstStyle/>
        <a:p>
          <a:pPr algn="ctr"/>
          <a:endParaRPr lang="en-CA"/>
        </a:p>
      </dgm:t>
    </dgm:pt>
    <dgm:pt modelId="{B11D86C6-6511-4E2F-87F6-829EC104F2A5}">
      <dgm:prSet phldrT="[Text]"/>
      <dgm:spPr/>
      <dgm:t>
        <a:bodyPr/>
        <a:lstStyle/>
        <a:p>
          <a:pPr algn="ctr"/>
          <a:r>
            <a:rPr lang="en-CA"/>
            <a:t>IHR Duty Officers?</a:t>
          </a:r>
        </a:p>
      </dgm:t>
    </dgm:pt>
    <dgm:pt modelId="{97C5ADFC-B217-4562-B013-8BC9540FAC12}" type="parTrans" cxnId="{8477FB5F-E842-455F-BE27-EFBC8FFAB3D4}">
      <dgm:prSet/>
      <dgm:spPr/>
      <dgm:t>
        <a:bodyPr/>
        <a:lstStyle/>
        <a:p>
          <a:endParaRPr lang="en-CA"/>
        </a:p>
      </dgm:t>
    </dgm:pt>
    <dgm:pt modelId="{21B19DAC-744C-461C-894C-260B2DFC3794}" type="sibTrans" cxnId="{8477FB5F-E842-455F-BE27-EFBC8FFAB3D4}">
      <dgm:prSet/>
      <dgm:spPr/>
      <dgm:t>
        <a:bodyPr/>
        <a:lstStyle/>
        <a:p>
          <a:endParaRPr lang="en-CA"/>
        </a:p>
      </dgm:t>
    </dgm:pt>
    <dgm:pt modelId="{FC9AA5C6-3A5E-484F-A83C-E2127BB0CB3B}">
      <dgm:prSet phldrT="[Text]"/>
      <dgm:spPr/>
      <dgm:t>
        <a:bodyPr/>
        <a:lstStyle/>
        <a:p>
          <a:pPr algn="ctr"/>
          <a:r>
            <a:rPr lang="en-CA"/>
            <a:t>Other?</a:t>
          </a:r>
        </a:p>
      </dgm:t>
    </dgm:pt>
    <dgm:pt modelId="{BCBC3A27-84AB-4D2E-8934-1C38785DFC49}" type="parTrans" cxnId="{681032E3-4AC4-4EA4-B30C-71F055C0DE33}">
      <dgm:prSet/>
      <dgm:spPr/>
      <dgm:t>
        <a:bodyPr/>
        <a:lstStyle/>
        <a:p>
          <a:endParaRPr lang="en-CA"/>
        </a:p>
      </dgm:t>
    </dgm:pt>
    <dgm:pt modelId="{BCE37197-7DFF-4C62-89BB-ADDA8B7A8AAE}" type="sibTrans" cxnId="{681032E3-4AC4-4EA4-B30C-71F055C0DE33}">
      <dgm:prSet/>
      <dgm:spPr/>
      <dgm:t>
        <a:bodyPr/>
        <a:lstStyle/>
        <a:p>
          <a:endParaRPr lang="en-CA"/>
        </a:p>
      </dgm:t>
    </dgm:pt>
    <dgm:pt modelId="{8AE36543-06BC-4A3C-90DB-2E5835EB0D72}">
      <dgm:prSet phldrT="[Text]"/>
      <dgm:spPr/>
      <dgm:t>
        <a:bodyPr/>
        <a:lstStyle/>
        <a:p>
          <a:pPr algn="ctr"/>
          <a:r>
            <a:rPr lang="en-CA"/>
            <a:t>IHR Committee? Stakeholder Network?...</a:t>
          </a:r>
        </a:p>
      </dgm:t>
    </dgm:pt>
    <dgm:pt modelId="{EFCCD8B2-5334-498C-92BB-DB722C9B22E6}" type="parTrans" cxnId="{76D580A5-2A0A-4A1A-A841-3FF69ABD550F}">
      <dgm:prSet/>
      <dgm:spPr/>
      <dgm:t>
        <a:bodyPr/>
        <a:lstStyle/>
        <a:p>
          <a:endParaRPr lang="en-CA"/>
        </a:p>
      </dgm:t>
    </dgm:pt>
    <dgm:pt modelId="{ED851F06-7751-4AE5-8151-418C6700FC73}" type="sibTrans" cxnId="{76D580A5-2A0A-4A1A-A841-3FF69ABD550F}">
      <dgm:prSet/>
      <dgm:spPr/>
      <dgm:t>
        <a:bodyPr/>
        <a:lstStyle/>
        <a:p>
          <a:endParaRPr lang="en-CA"/>
        </a:p>
      </dgm:t>
    </dgm:pt>
    <dgm:pt modelId="{BED15ABA-4D23-4F44-8FED-16685A80D702}" type="pres">
      <dgm:prSet presAssocID="{C9B6B135-B31E-4EA1-AF3C-AE7777B13592}" presName="cycle" presStyleCnt="0">
        <dgm:presLayoutVars>
          <dgm:chMax val="1"/>
          <dgm:dir/>
          <dgm:animLvl val="ctr"/>
          <dgm:resizeHandles val="exact"/>
        </dgm:presLayoutVars>
      </dgm:prSet>
      <dgm:spPr/>
    </dgm:pt>
    <dgm:pt modelId="{B5E9F36A-ECEA-4C6C-8E15-615394C42498}" type="pres">
      <dgm:prSet presAssocID="{CBE90264-92C2-4E93-B609-849795B656A0}" presName="centerShape" presStyleLbl="node0" presStyleIdx="0" presStyleCnt="1"/>
      <dgm:spPr/>
    </dgm:pt>
    <dgm:pt modelId="{4E83EAC3-7247-4DC6-9986-4002E6A95026}" type="pres">
      <dgm:prSet presAssocID="{C353744F-B5E7-4C50-92FA-733343F31C91}" presName="parTrans" presStyleLbl="bgSibTrans2D1" presStyleIdx="0" presStyleCnt="6"/>
      <dgm:spPr/>
    </dgm:pt>
    <dgm:pt modelId="{E3A71DEE-4648-4349-9F73-DCE1A0699C61}" type="pres">
      <dgm:prSet presAssocID="{4E03B8FD-393F-4DC4-A587-2106C279D964}" presName="node" presStyleLbl="node1" presStyleIdx="0" presStyleCnt="6">
        <dgm:presLayoutVars>
          <dgm:bulletEnabled val="1"/>
        </dgm:presLayoutVars>
      </dgm:prSet>
      <dgm:spPr/>
    </dgm:pt>
    <dgm:pt modelId="{AB1A50CD-FDE9-46D4-A72F-E02CAB9CFA63}" type="pres">
      <dgm:prSet presAssocID="{BF792B0A-EDCE-4919-A9F1-C2F8A2D881AC}" presName="parTrans" presStyleLbl="bgSibTrans2D1" presStyleIdx="1" presStyleCnt="6"/>
      <dgm:spPr/>
    </dgm:pt>
    <dgm:pt modelId="{683D3FC2-5095-407C-BB56-A32E4D5A9DE4}" type="pres">
      <dgm:prSet presAssocID="{728218AA-5569-45E2-BBD6-1A919B1D19EC}" presName="node" presStyleLbl="node1" presStyleIdx="1" presStyleCnt="6">
        <dgm:presLayoutVars>
          <dgm:bulletEnabled val="1"/>
        </dgm:presLayoutVars>
      </dgm:prSet>
      <dgm:spPr/>
    </dgm:pt>
    <dgm:pt modelId="{F2454AA6-BE23-45E1-A759-EEC7457EFD13}" type="pres">
      <dgm:prSet presAssocID="{6114ADA5-A878-4739-83D0-3ABB6456A7C8}" presName="parTrans" presStyleLbl="bgSibTrans2D1" presStyleIdx="2" presStyleCnt="6"/>
      <dgm:spPr/>
    </dgm:pt>
    <dgm:pt modelId="{DF47D7A8-CCBD-4DF5-B78E-040A58BE36AC}" type="pres">
      <dgm:prSet presAssocID="{06EF59D9-3E20-4B19-81F3-67B524BE8420}" presName="node" presStyleLbl="node1" presStyleIdx="2" presStyleCnt="6">
        <dgm:presLayoutVars>
          <dgm:bulletEnabled val="1"/>
        </dgm:presLayoutVars>
      </dgm:prSet>
      <dgm:spPr/>
    </dgm:pt>
    <dgm:pt modelId="{4D58CE8F-4561-4F4A-B898-F571D7FB0A4C}" type="pres">
      <dgm:prSet presAssocID="{97C5ADFC-B217-4562-B013-8BC9540FAC12}" presName="parTrans" presStyleLbl="bgSibTrans2D1" presStyleIdx="3" presStyleCnt="6"/>
      <dgm:spPr/>
    </dgm:pt>
    <dgm:pt modelId="{DFFD3D08-20AF-4DAD-A0E8-AF4BF594514E}" type="pres">
      <dgm:prSet presAssocID="{B11D86C6-6511-4E2F-87F6-829EC104F2A5}" presName="node" presStyleLbl="node1" presStyleIdx="3" presStyleCnt="6">
        <dgm:presLayoutVars>
          <dgm:bulletEnabled val="1"/>
        </dgm:presLayoutVars>
      </dgm:prSet>
      <dgm:spPr/>
    </dgm:pt>
    <dgm:pt modelId="{E4FCBC1D-B00B-45EF-8BF2-E3B1B44B1703}" type="pres">
      <dgm:prSet presAssocID="{EFCCD8B2-5334-498C-92BB-DB722C9B22E6}" presName="parTrans" presStyleLbl="bgSibTrans2D1" presStyleIdx="4" presStyleCnt="6"/>
      <dgm:spPr/>
    </dgm:pt>
    <dgm:pt modelId="{0D1CC2B1-B44C-45C6-B053-7AE1DACE2E0B}" type="pres">
      <dgm:prSet presAssocID="{8AE36543-06BC-4A3C-90DB-2E5835EB0D72}" presName="node" presStyleLbl="node1" presStyleIdx="4" presStyleCnt="6">
        <dgm:presLayoutVars>
          <dgm:bulletEnabled val="1"/>
        </dgm:presLayoutVars>
      </dgm:prSet>
      <dgm:spPr/>
    </dgm:pt>
    <dgm:pt modelId="{21B94E1E-DF27-4CBD-8B0E-B435C88D5A7B}" type="pres">
      <dgm:prSet presAssocID="{BCBC3A27-84AB-4D2E-8934-1C38785DFC49}" presName="parTrans" presStyleLbl="bgSibTrans2D1" presStyleIdx="5" presStyleCnt="6"/>
      <dgm:spPr/>
    </dgm:pt>
    <dgm:pt modelId="{C5213FE2-48D2-404D-AFFB-866D9A798052}" type="pres">
      <dgm:prSet presAssocID="{FC9AA5C6-3A5E-484F-A83C-E2127BB0CB3B}" presName="node" presStyleLbl="node1" presStyleIdx="5" presStyleCnt="6">
        <dgm:presLayoutVars>
          <dgm:bulletEnabled val="1"/>
        </dgm:presLayoutVars>
      </dgm:prSet>
      <dgm:spPr/>
    </dgm:pt>
  </dgm:ptLst>
  <dgm:cxnLst>
    <dgm:cxn modelId="{99863B06-C0B2-42BE-B6DF-7F034B06AA2B}" type="presOf" srcId="{BCBC3A27-84AB-4D2E-8934-1C38785DFC49}" destId="{21B94E1E-DF27-4CBD-8B0E-B435C88D5A7B}" srcOrd="0" destOrd="0" presId="urn:microsoft.com/office/officeart/2005/8/layout/radial4"/>
    <dgm:cxn modelId="{0DC2BD0B-5A87-4CD2-8617-081F61A3CCFB}" srcId="{CBE90264-92C2-4E93-B609-849795B656A0}" destId="{4E03B8FD-393F-4DC4-A587-2106C279D964}" srcOrd="0" destOrd="0" parTransId="{C353744F-B5E7-4C50-92FA-733343F31C91}" sibTransId="{86CE1FFE-5A74-4489-AF32-96624EC4A21D}"/>
    <dgm:cxn modelId="{029F082D-E23A-45AF-8807-14C684B1E65B}" type="presOf" srcId="{CBE90264-92C2-4E93-B609-849795B656A0}" destId="{B5E9F36A-ECEA-4C6C-8E15-615394C42498}" srcOrd="0" destOrd="0" presId="urn:microsoft.com/office/officeart/2005/8/layout/radial4"/>
    <dgm:cxn modelId="{E17F0F31-B793-46ED-BF1D-55B71B092340}" type="presOf" srcId="{6114ADA5-A878-4739-83D0-3ABB6456A7C8}" destId="{F2454AA6-BE23-45E1-A759-EEC7457EFD13}" srcOrd="0" destOrd="0" presId="urn:microsoft.com/office/officeart/2005/8/layout/radial4"/>
    <dgm:cxn modelId="{74BBC532-AFC7-4333-BEE3-37AFB78580A7}" type="presOf" srcId="{728218AA-5569-45E2-BBD6-1A919B1D19EC}" destId="{683D3FC2-5095-407C-BB56-A32E4D5A9DE4}" srcOrd="0" destOrd="0" presId="urn:microsoft.com/office/officeart/2005/8/layout/radial4"/>
    <dgm:cxn modelId="{B2D45239-4A4F-4FFD-8F55-4BF1C3ABAF67}" type="presOf" srcId="{06EF59D9-3E20-4B19-81F3-67B524BE8420}" destId="{DF47D7A8-CCBD-4DF5-B78E-040A58BE36AC}" srcOrd="0" destOrd="0" presId="urn:microsoft.com/office/officeart/2005/8/layout/radial4"/>
    <dgm:cxn modelId="{8477FB5F-E842-455F-BE27-EFBC8FFAB3D4}" srcId="{CBE90264-92C2-4E93-B609-849795B656A0}" destId="{B11D86C6-6511-4E2F-87F6-829EC104F2A5}" srcOrd="3" destOrd="0" parTransId="{97C5ADFC-B217-4562-B013-8BC9540FAC12}" sibTransId="{21B19DAC-744C-461C-894C-260B2DFC3794}"/>
    <dgm:cxn modelId="{4AF40745-3727-48E6-AD86-016029F99C45}" type="presOf" srcId="{8AE36543-06BC-4A3C-90DB-2E5835EB0D72}" destId="{0D1CC2B1-B44C-45C6-B053-7AE1DACE2E0B}" srcOrd="0" destOrd="0" presId="urn:microsoft.com/office/officeart/2005/8/layout/radial4"/>
    <dgm:cxn modelId="{B219A846-74A6-485E-8ACC-15FB9BFF6FDC}" srcId="{C9B6B135-B31E-4EA1-AF3C-AE7777B13592}" destId="{CBE90264-92C2-4E93-B609-849795B656A0}" srcOrd="0" destOrd="0" parTransId="{1B25C53A-67A1-451D-AB7E-2628E4C321C8}" sibTransId="{27E137A9-A2BF-45BF-9191-253DBDADABEF}"/>
    <dgm:cxn modelId="{ECE8CA88-8B46-4C78-A868-602C5EABE668}" type="presOf" srcId="{FC9AA5C6-3A5E-484F-A83C-E2127BB0CB3B}" destId="{C5213FE2-48D2-404D-AFFB-866D9A798052}" srcOrd="0" destOrd="0" presId="urn:microsoft.com/office/officeart/2005/8/layout/radial4"/>
    <dgm:cxn modelId="{16E3FA8D-0733-488E-B27F-536B20C6BEE0}" srcId="{CBE90264-92C2-4E93-B609-849795B656A0}" destId="{06EF59D9-3E20-4B19-81F3-67B524BE8420}" srcOrd="2" destOrd="0" parTransId="{6114ADA5-A878-4739-83D0-3ABB6456A7C8}" sibTransId="{AD8C2E0B-7C6D-405E-9D39-CFA0B4C4FBDC}"/>
    <dgm:cxn modelId="{24A7C590-0A97-4619-8415-8B4B1CE1C88E}" srcId="{CBE90264-92C2-4E93-B609-849795B656A0}" destId="{728218AA-5569-45E2-BBD6-1A919B1D19EC}" srcOrd="1" destOrd="0" parTransId="{BF792B0A-EDCE-4919-A9F1-C2F8A2D881AC}" sibTransId="{538C8433-33D4-4BC1-AF4A-2C1239E96261}"/>
    <dgm:cxn modelId="{AE4068A5-B6DB-427E-8AC5-28BD43182A8A}" type="presOf" srcId="{BF792B0A-EDCE-4919-A9F1-C2F8A2D881AC}" destId="{AB1A50CD-FDE9-46D4-A72F-E02CAB9CFA63}" srcOrd="0" destOrd="0" presId="urn:microsoft.com/office/officeart/2005/8/layout/radial4"/>
    <dgm:cxn modelId="{76D580A5-2A0A-4A1A-A841-3FF69ABD550F}" srcId="{CBE90264-92C2-4E93-B609-849795B656A0}" destId="{8AE36543-06BC-4A3C-90DB-2E5835EB0D72}" srcOrd="4" destOrd="0" parTransId="{EFCCD8B2-5334-498C-92BB-DB722C9B22E6}" sibTransId="{ED851F06-7751-4AE5-8151-418C6700FC73}"/>
    <dgm:cxn modelId="{0998D8BC-4D6C-4C18-8F26-A3FCC555E6D0}" type="presOf" srcId="{4E03B8FD-393F-4DC4-A587-2106C279D964}" destId="{E3A71DEE-4648-4349-9F73-DCE1A0699C61}" srcOrd="0" destOrd="0" presId="urn:microsoft.com/office/officeart/2005/8/layout/radial4"/>
    <dgm:cxn modelId="{C87573C1-C7E8-41C0-A03A-A4AC6923AE93}" type="presOf" srcId="{C353744F-B5E7-4C50-92FA-733343F31C91}" destId="{4E83EAC3-7247-4DC6-9986-4002E6A95026}" srcOrd="0" destOrd="0" presId="urn:microsoft.com/office/officeart/2005/8/layout/radial4"/>
    <dgm:cxn modelId="{DBC023C6-E4DC-47BC-8E1F-40B7811C7BF0}" type="presOf" srcId="{C9B6B135-B31E-4EA1-AF3C-AE7777B13592}" destId="{BED15ABA-4D23-4F44-8FED-16685A80D702}" srcOrd="0" destOrd="0" presId="urn:microsoft.com/office/officeart/2005/8/layout/radial4"/>
    <dgm:cxn modelId="{B220FACE-6692-4F21-A377-6B966E61063A}" type="presOf" srcId="{97C5ADFC-B217-4562-B013-8BC9540FAC12}" destId="{4D58CE8F-4561-4F4A-B898-F571D7FB0A4C}" srcOrd="0" destOrd="0" presId="urn:microsoft.com/office/officeart/2005/8/layout/radial4"/>
    <dgm:cxn modelId="{2E20E9E0-D784-4C62-8757-24568FD284D1}" type="presOf" srcId="{EFCCD8B2-5334-498C-92BB-DB722C9B22E6}" destId="{E4FCBC1D-B00B-45EF-8BF2-E3B1B44B1703}" srcOrd="0" destOrd="0" presId="urn:microsoft.com/office/officeart/2005/8/layout/radial4"/>
    <dgm:cxn modelId="{681032E3-4AC4-4EA4-B30C-71F055C0DE33}" srcId="{CBE90264-92C2-4E93-B609-849795B656A0}" destId="{FC9AA5C6-3A5E-484F-A83C-E2127BB0CB3B}" srcOrd="5" destOrd="0" parTransId="{BCBC3A27-84AB-4D2E-8934-1C38785DFC49}" sibTransId="{BCE37197-7DFF-4C62-89BB-ADDA8B7A8AAE}"/>
    <dgm:cxn modelId="{C4F96AFE-740B-4011-AC7C-15437518C159}" type="presOf" srcId="{B11D86C6-6511-4E2F-87F6-829EC104F2A5}" destId="{DFFD3D08-20AF-4DAD-A0E8-AF4BF594514E}" srcOrd="0" destOrd="0" presId="urn:microsoft.com/office/officeart/2005/8/layout/radial4"/>
    <dgm:cxn modelId="{33B5B01F-2892-47E6-A084-E1023A666C73}" type="presParOf" srcId="{BED15ABA-4D23-4F44-8FED-16685A80D702}" destId="{B5E9F36A-ECEA-4C6C-8E15-615394C42498}" srcOrd="0" destOrd="0" presId="urn:microsoft.com/office/officeart/2005/8/layout/radial4"/>
    <dgm:cxn modelId="{26B2FEAF-2A40-4E63-A37E-05391D35A2F7}" type="presParOf" srcId="{BED15ABA-4D23-4F44-8FED-16685A80D702}" destId="{4E83EAC3-7247-4DC6-9986-4002E6A95026}" srcOrd="1" destOrd="0" presId="urn:microsoft.com/office/officeart/2005/8/layout/radial4"/>
    <dgm:cxn modelId="{2FE7A4CE-AC29-426C-8C08-FE0C687EF0F4}" type="presParOf" srcId="{BED15ABA-4D23-4F44-8FED-16685A80D702}" destId="{E3A71DEE-4648-4349-9F73-DCE1A0699C61}" srcOrd="2" destOrd="0" presId="urn:microsoft.com/office/officeart/2005/8/layout/radial4"/>
    <dgm:cxn modelId="{39B13D69-AB31-45B0-A6FD-3D00FEBC4AD9}" type="presParOf" srcId="{BED15ABA-4D23-4F44-8FED-16685A80D702}" destId="{AB1A50CD-FDE9-46D4-A72F-E02CAB9CFA63}" srcOrd="3" destOrd="0" presId="urn:microsoft.com/office/officeart/2005/8/layout/radial4"/>
    <dgm:cxn modelId="{F1BF1D3C-B003-4FE9-9367-97E1AA813C4A}" type="presParOf" srcId="{BED15ABA-4D23-4F44-8FED-16685A80D702}" destId="{683D3FC2-5095-407C-BB56-A32E4D5A9DE4}" srcOrd="4" destOrd="0" presId="urn:microsoft.com/office/officeart/2005/8/layout/radial4"/>
    <dgm:cxn modelId="{C889D9F5-0440-4577-8D6C-8DC0A4146405}" type="presParOf" srcId="{BED15ABA-4D23-4F44-8FED-16685A80D702}" destId="{F2454AA6-BE23-45E1-A759-EEC7457EFD13}" srcOrd="5" destOrd="0" presId="urn:microsoft.com/office/officeart/2005/8/layout/radial4"/>
    <dgm:cxn modelId="{62B08790-3928-482A-9F4B-171CDCA793AF}" type="presParOf" srcId="{BED15ABA-4D23-4F44-8FED-16685A80D702}" destId="{DF47D7A8-CCBD-4DF5-B78E-040A58BE36AC}" srcOrd="6" destOrd="0" presId="urn:microsoft.com/office/officeart/2005/8/layout/radial4"/>
    <dgm:cxn modelId="{74AE8548-65E2-48C5-840D-30A6E55363A5}" type="presParOf" srcId="{BED15ABA-4D23-4F44-8FED-16685A80D702}" destId="{4D58CE8F-4561-4F4A-B898-F571D7FB0A4C}" srcOrd="7" destOrd="0" presId="urn:microsoft.com/office/officeart/2005/8/layout/radial4"/>
    <dgm:cxn modelId="{05640C1D-D99B-4F66-835E-BD80A5D0DF3B}" type="presParOf" srcId="{BED15ABA-4D23-4F44-8FED-16685A80D702}" destId="{DFFD3D08-20AF-4DAD-A0E8-AF4BF594514E}" srcOrd="8" destOrd="0" presId="urn:microsoft.com/office/officeart/2005/8/layout/radial4"/>
    <dgm:cxn modelId="{292CE081-A7D8-4BD6-9DEB-6B8311138E7C}" type="presParOf" srcId="{BED15ABA-4D23-4F44-8FED-16685A80D702}" destId="{E4FCBC1D-B00B-45EF-8BF2-E3B1B44B1703}" srcOrd="9" destOrd="0" presId="urn:microsoft.com/office/officeart/2005/8/layout/radial4"/>
    <dgm:cxn modelId="{794A22C2-D349-456D-ABCA-BCAF287991C8}" type="presParOf" srcId="{BED15ABA-4D23-4F44-8FED-16685A80D702}" destId="{0D1CC2B1-B44C-45C6-B053-7AE1DACE2E0B}" srcOrd="10" destOrd="0" presId="urn:microsoft.com/office/officeart/2005/8/layout/radial4"/>
    <dgm:cxn modelId="{FA93D338-90E9-4D13-A1FD-C4C82E047491}" type="presParOf" srcId="{BED15ABA-4D23-4F44-8FED-16685A80D702}" destId="{21B94E1E-DF27-4CBD-8B0E-B435C88D5A7B}" srcOrd="11" destOrd="0" presId="urn:microsoft.com/office/officeart/2005/8/layout/radial4"/>
    <dgm:cxn modelId="{C1340DEA-E951-467F-87DE-F89145D72DC4}" type="presParOf" srcId="{BED15ABA-4D23-4F44-8FED-16685A80D702}" destId="{C5213FE2-48D2-404D-AFFB-866D9A798052}" srcOrd="12" destOrd="0" presId="urn:microsoft.com/office/officeart/2005/8/layout/radial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E9F36A-ECEA-4C6C-8E15-615394C42498}">
      <dsp:nvSpPr>
        <dsp:cNvPr id="0" name=""/>
        <dsp:cNvSpPr/>
      </dsp:nvSpPr>
      <dsp:spPr>
        <a:xfrm>
          <a:off x="2335821" y="1659374"/>
          <a:ext cx="1359703" cy="1359703"/>
        </a:xfrm>
        <a:prstGeom prst="ellipse">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CA" sz="2000" kern="1200"/>
            <a:t>&lt;insert country&gt; IHR NFP</a:t>
          </a:r>
        </a:p>
      </dsp:txBody>
      <dsp:txXfrm>
        <a:off x="2534945" y="1858498"/>
        <a:ext cx="961455" cy="961455"/>
      </dsp:txXfrm>
    </dsp:sp>
    <dsp:sp modelId="{4E83EAC3-7247-4DC6-9986-4002E6A95026}">
      <dsp:nvSpPr>
        <dsp:cNvPr id="0" name=""/>
        <dsp:cNvSpPr/>
      </dsp:nvSpPr>
      <dsp:spPr>
        <a:xfrm rot="10800000">
          <a:off x="957650" y="2145468"/>
          <a:ext cx="1302371" cy="38751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3A71DEE-4648-4349-9F73-DCE1A0699C61}">
      <dsp:nvSpPr>
        <dsp:cNvPr id="0" name=""/>
        <dsp:cNvSpPr/>
      </dsp:nvSpPr>
      <dsp:spPr>
        <a:xfrm>
          <a:off x="481754" y="1958509"/>
          <a:ext cx="951792" cy="761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CA" sz="1200" kern="1200"/>
            <a:t>IHR Coordinator?</a:t>
          </a:r>
        </a:p>
      </dsp:txBody>
      <dsp:txXfrm>
        <a:off x="504056" y="1980811"/>
        <a:ext cx="907188" cy="716829"/>
      </dsp:txXfrm>
    </dsp:sp>
    <dsp:sp modelId="{AB1A50CD-FDE9-46D4-A72F-E02CAB9CFA63}">
      <dsp:nvSpPr>
        <dsp:cNvPr id="0" name=""/>
        <dsp:cNvSpPr/>
      </dsp:nvSpPr>
      <dsp:spPr>
        <a:xfrm rot="12960000">
          <a:off x="1226332" y="1318550"/>
          <a:ext cx="1302371" cy="38751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3D3FC2-5095-407C-BB56-A32E4D5A9DE4}">
      <dsp:nvSpPr>
        <dsp:cNvPr id="0" name=""/>
        <dsp:cNvSpPr/>
      </dsp:nvSpPr>
      <dsp:spPr>
        <a:xfrm>
          <a:off x="874801" y="748833"/>
          <a:ext cx="951792" cy="761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CA" sz="1200" kern="1200"/>
            <a:t>IHR Lead (ie CMO or Director of XXX...)?</a:t>
          </a:r>
        </a:p>
      </dsp:txBody>
      <dsp:txXfrm>
        <a:off x="897103" y="771135"/>
        <a:ext cx="907188" cy="716829"/>
      </dsp:txXfrm>
    </dsp:sp>
    <dsp:sp modelId="{F2454AA6-BE23-45E1-A759-EEC7457EFD13}">
      <dsp:nvSpPr>
        <dsp:cNvPr id="0" name=""/>
        <dsp:cNvSpPr/>
      </dsp:nvSpPr>
      <dsp:spPr>
        <a:xfrm rot="15120000">
          <a:off x="1929750" y="807486"/>
          <a:ext cx="1302371" cy="38751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47D7A8-CCBD-4DF5-B78E-040A58BE36AC}">
      <dsp:nvSpPr>
        <dsp:cNvPr id="0" name=""/>
        <dsp:cNvSpPr/>
      </dsp:nvSpPr>
      <dsp:spPr>
        <a:xfrm>
          <a:off x="1903812" y="1213"/>
          <a:ext cx="951792" cy="761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CA" sz="1200" kern="1200"/>
            <a:t>Surveillance Unit or Technical Leads?</a:t>
          </a:r>
        </a:p>
      </dsp:txBody>
      <dsp:txXfrm>
        <a:off x="1926114" y="23515"/>
        <a:ext cx="907188" cy="716829"/>
      </dsp:txXfrm>
    </dsp:sp>
    <dsp:sp modelId="{4D58CE8F-4561-4F4A-B898-F571D7FB0A4C}">
      <dsp:nvSpPr>
        <dsp:cNvPr id="0" name=""/>
        <dsp:cNvSpPr/>
      </dsp:nvSpPr>
      <dsp:spPr>
        <a:xfrm rot="17280000">
          <a:off x="2799223" y="807486"/>
          <a:ext cx="1302371" cy="38751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FD3D08-20AF-4DAD-A0E8-AF4BF594514E}">
      <dsp:nvSpPr>
        <dsp:cNvPr id="0" name=""/>
        <dsp:cNvSpPr/>
      </dsp:nvSpPr>
      <dsp:spPr>
        <a:xfrm>
          <a:off x="3175740" y="1213"/>
          <a:ext cx="951792" cy="761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CA" sz="1200" kern="1200"/>
            <a:t>IHR Duty Officers?</a:t>
          </a:r>
        </a:p>
      </dsp:txBody>
      <dsp:txXfrm>
        <a:off x="3198042" y="23515"/>
        <a:ext cx="907188" cy="716829"/>
      </dsp:txXfrm>
    </dsp:sp>
    <dsp:sp modelId="{E4FCBC1D-B00B-45EF-8BF2-E3B1B44B1703}">
      <dsp:nvSpPr>
        <dsp:cNvPr id="0" name=""/>
        <dsp:cNvSpPr/>
      </dsp:nvSpPr>
      <dsp:spPr>
        <a:xfrm rot="19440000">
          <a:off x="3502642" y="1318550"/>
          <a:ext cx="1302371" cy="38751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1CC2B1-B44C-45C6-B053-7AE1DACE2E0B}">
      <dsp:nvSpPr>
        <dsp:cNvPr id="0" name=""/>
        <dsp:cNvSpPr/>
      </dsp:nvSpPr>
      <dsp:spPr>
        <a:xfrm>
          <a:off x="4204752" y="748833"/>
          <a:ext cx="951792" cy="761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CA" sz="1200" kern="1200"/>
            <a:t>IHR Committee? Stakeholder Network?...</a:t>
          </a:r>
        </a:p>
      </dsp:txBody>
      <dsp:txXfrm>
        <a:off x="4227054" y="771135"/>
        <a:ext cx="907188" cy="716829"/>
      </dsp:txXfrm>
    </dsp:sp>
    <dsp:sp modelId="{21B94E1E-DF27-4CBD-8B0E-B435C88D5A7B}">
      <dsp:nvSpPr>
        <dsp:cNvPr id="0" name=""/>
        <dsp:cNvSpPr/>
      </dsp:nvSpPr>
      <dsp:spPr>
        <a:xfrm>
          <a:off x="3771324" y="2145468"/>
          <a:ext cx="1302371" cy="38751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213FE2-48D2-404D-AFFB-866D9A798052}">
      <dsp:nvSpPr>
        <dsp:cNvPr id="0" name=""/>
        <dsp:cNvSpPr/>
      </dsp:nvSpPr>
      <dsp:spPr>
        <a:xfrm>
          <a:off x="4597799" y="1958509"/>
          <a:ext cx="951792" cy="761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CA" sz="1200" kern="1200"/>
            <a:t>Other?</a:t>
          </a:r>
        </a:p>
      </dsp:txBody>
      <dsp:txXfrm>
        <a:off x="4620101" y="1980811"/>
        <a:ext cx="907188" cy="71682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5B2A5A-B969-4F8E-A364-054B3A9D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9309</Words>
  <Characters>53064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Standard Operating Procedures</vt:lpstr>
    </vt:vector>
  </TitlesOfParts>
  <Company>Hewlett-Packard</Company>
  <LinksUpToDate>false</LinksUpToDate>
  <CharactersWithSpaces>62249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dc:title>
  <dc:subject>International Health Regulations (IHR)              National Focal Point (NFP) for &lt;insert country&gt;</dc:subject>
  <dc:creator>Thais dos Santos</dc:creator>
  <cp:lastModifiedBy>Villegoureix, Ms. Indira (WDC)</cp:lastModifiedBy>
  <cp:revision>2</cp:revision>
  <dcterms:created xsi:type="dcterms:W3CDTF">2020-09-03T16:38:00Z</dcterms:created>
  <dcterms:modified xsi:type="dcterms:W3CDTF">2020-09-03T16:38:00Z</dcterms:modified>
</cp:coreProperties>
</file>