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08" w:rsidRPr="00AB06C8" w:rsidRDefault="00F17D08" w:rsidP="00AB06C8">
      <w:pPr>
        <w:jc w:val="center"/>
        <w:rPr>
          <w:rFonts w:cs="Nikosh"/>
          <w:lang w:bidi="bn-IN"/>
        </w:rPr>
      </w:pPr>
      <w:r w:rsidRPr="005B6DE6">
        <w:rPr>
          <w:rFonts w:cs="Nikosh"/>
          <w:noProof/>
        </w:rPr>
        <w:drawing>
          <wp:inline distT="0" distB="0" distL="0" distR="0">
            <wp:extent cx="1089328" cy="767061"/>
            <wp:effectExtent l="0" t="0" r="0" b="0"/>
            <wp:docPr id="2" name="Picture 2" descr="C:\Users\arazzak7\Downloads\governmentbangladesh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azzak7\Downloads\governmentbangladesh-logo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49" cy="76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08" w:rsidRDefault="00F17D08" w:rsidP="004D761E">
      <w:pPr>
        <w:pStyle w:val="NoSpacing"/>
        <w:spacing w:line="276" w:lineRule="auto"/>
        <w:jc w:val="center"/>
        <w:rPr>
          <w:rFonts w:cs="Nikosh"/>
          <w:color w:val="000000" w:themeColor="text1"/>
          <w:szCs w:val="24"/>
          <w:lang w:bidi="bn-IN"/>
        </w:rPr>
      </w:pPr>
    </w:p>
    <w:p w:rsidR="004D761E" w:rsidRPr="00B62537" w:rsidRDefault="004D761E" w:rsidP="004D761E">
      <w:pPr>
        <w:pStyle w:val="NoSpacing"/>
        <w:spacing w:line="276" w:lineRule="auto"/>
        <w:jc w:val="center"/>
        <w:rPr>
          <w:rFonts w:cs="Nikosh"/>
          <w:b/>
          <w:color w:val="000000" w:themeColor="text1"/>
          <w:sz w:val="32"/>
          <w:szCs w:val="32"/>
          <w:lang w:bidi="bn-IN"/>
        </w:rPr>
      </w:pPr>
      <w:r w:rsidRPr="00B62537">
        <w:rPr>
          <w:rFonts w:cs="Nikosh"/>
          <w:b/>
          <w:color w:val="000000" w:themeColor="text1"/>
          <w:sz w:val="32"/>
          <w:szCs w:val="32"/>
          <w:lang w:bidi="bn-IN"/>
        </w:rPr>
        <w:t>গণপ্রজাতন্ত্রী বাংলাদেশ সরকার</w:t>
      </w:r>
    </w:p>
    <w:p w:rsidR="00632484" w:rsidRPr="00AB06C8" w:rsidRDefault="00632484" w:rsidP="00632484">
      <w:pPr>
        <w:pStyle w:val="NoSpacing"/>
        <w:jc w:val="center"/>
        <w:rPr>
          <w:rFonts w:cs="Nikosh"/>
          <w:b/>
          <w:bCs/>
          <w:color w:val="000000" w:themeColor="text1"/>
          <w:sz w:val="32"/>
          <w:szCs w:val="32"/>
        </w:rPr>
      </w:pPr>
      <w:r w:rsidRPr="00AB06C8">
        <w:rPr>
          <w:rFonts w:cs="Nikosh"/>
          <w:b/>
          <w:bCs/>
          <w:color w:val="000000" w:themeColor="text1"/>
          <w:sz w:val="32"/>
          <w:szCs w:val="32"/>
          <w:lang w:bidi="bn-IN"/>
        </w:rPr>
        <w:t>উপজেলা একাউন্টস অফিসার এর</w:t>
      </w:r>
      <w:r w:rsidRPr="00AB06C8">
        <w:rPr>
          <w:rFonts w:cs="Nikosh" w:hint="cs"/>
          <w:b/>
          <w:bCs/>
          <w:color w:val="000000" w:themeColor="text1"/>
          <w:sz w:val="32"/>
          <w:szCs w:val="32"/>
          <w:cs/>
          <w:lang w:bidi="bn-IN"/>
        </w:rPr>
        <w:t xml:space="preserve"> কার্যালয়</w:t>
      </w:r>
    </w:p>
    <w:p w:rsidR="004D761E" w:rsidRPr="00B62537" w:rsidRDefault="00AB06C8" w:rsidP="00AB06C8">
      <w:pPr>
        <w:pStyle w:val="NoSpacing"/>
        <w:ind w:left="2880" w:firstLine="720"/>
        <w:rPr>
          <w:rFonts w:cs="Nikosh"/>
          <w:b/>
          <w:color w:val="000000" w:themeColor="text1"/>
          <w:sz w:val="32"/>
          <w:szCs w:val="32"/>
        </w:rPr>
      </w:pPr>
      <w:r w:rsidRPr="00B62537">
        <w:rPr>
          <w:rFonts w:ascii="NikoshBAN" w:hAnsi="NikoshBAN" w:cs="NikoshBAN"/>
          <w:b/>
          <w:sz w:val="32"/>
          <w:szCs w:val="32"/>
          <w:cs/>
          <w:lang w:bidi="bn-IN"/>
        </w:rPr>
        <w:t>কামারখন্দ , সিরাজগঞ্জ</w:t>
      </w: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245883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sz w:val="36"/>
          <w:szCs w:val="36"/>
          <w:lang w:bidi="bn-IN"/>
        </w:rPr>
      </w:pPr>
      <w:r w:rsidRPr="00C3726D">
        <w:rPr>
          <w:rFonts w:cs="Nikosh"/>
          <w:b/>
          <w:bCs/>
          <w:color w:val="000000" w:themeColor="text1"/>
          <w:sz w:val="36"/>
          <w:szCs w:val="36"/>
        </w:rPr>
        <w:t>সরকারী কর্মসম্পদান পরিবীক্ষণ পদ্ধতি</w:t>
      </w:r>
    </w:p>
    <w:p w:rsidR="007E2F52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Governance Performance Monitoring System (GPMS)</w:t>
      </w:r>
    </w:p>
    <w:p w:rsidR="00B211B8" w:rsidRPr="00C3726D" w:rsidRDefault="007F4359" w:rsidP="007F4359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  <w:r w:rsidRPr="00C3726D">
        <w:rPr>
          <w:rFonts w:cs="Nikosh"/>
          <w:b/>
          <w:bCs/>
          <w:color w:val="000000" w:themeColor="text1"/>
          <w:sz w:val="28"/>
          <w:szCs w:val="28"/>
        </w:rPr>
        <w:t>অর্থ বছর: ২০২৬-২৭</w:t>
      </w: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B211B8" w:rsidRPr="00C3726D" w:rsidRDefault="00B211B8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</w:rPr>
      </w:pPr>
      <w:r w:rsidRPr="00C3726D">
        <w:rPr>
          <w:rFonts w:cs="Nikosh"/>
          <w:b/>
          <w:bCs/>
          <w:color w:val="000000" w:themeColor="text1"/>
          <w:u w:val="single"/>
        </w:rPr>
        <w:t>সূচিপত্র</w:t>
      </w:r>
      <w:r w:rsidR="00C42703">
        <w:rPr>
          <w:rFonts w:cs="Nikosh"/>
          <w:b/>
          <w:bCs/>
          <w:color w:val="000000" w:themeColor="text1"/>
          <w:u w:val="single"/>
        </w:rPr>
        <w:t>:</w:t>
      </w:r>
    </w:p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6390"/>
        <w:gridCol w:w="2700"/>
      </w:tblGrid>
      <w:tr w:rsidR="00234508" w:rsidRPr="00C42703" w:rsidTr="00C42703">
        <w:tc>
          <w:tcPr>
            <w:tcW w:w="6390" w:type="dxa"/>
          </w:tcPr>
          <w:p w:rsidR="00B211B8" w:rsidRPr="00C42703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</w:rPr>
              <w:t>বিষয়</w:t>
            </w:r>
          </w:p>
        </w:tc>
        <w:tc>
          <w:tcPr>
            <w:tcW w:w="2700" w:type="dxa"/>
          </w:tcPr>
          <w:p w:rsidR="00B211B8" w:rsidRPr="00C42703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42703">
              <w:rPr>
                <w:rFonts w:cs="Nikosh"/>
                <w:b/>
                <w:bCs/>
                <w:color w:val="000000" w:themeColor="text1"/>
              </w:rPr>
              <w:t>পৃষ্ঠা নং</w:t>
            </w:r>
          </w:p>
          <w:p w:rsidR="00762944" w:rsidRPr="00C42703" w:rsidRDefault="00762944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C42703" w:rsidRPr="00C42703" w:rsidTr="00C42703">
        <w:trPr>
          <w:trHeight w:hRule="exact" w:val="424"/>
        </w:trPr>
        <w:tc>
          <w:tcPr>
            <w:tcW w:w="6390" w:type="dxa"/>
          </w:tcPr>
          <w:p w:rsidR="00C42703" w:rsidRPr="00C42703" w:rsidRDefault="00C42703" w:rsidP="00C42703">
            <w:pPr>
              <w:pStyle w:val="NoSpacing"/>
              <w:rPr>
                <w:rFonts w:cs="Nikosh"/>
                <w:b/>
                <w:bCs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s/>
                <w:lang w:bidi="bn-IN"/>
              </w:rPr>
              <w:t>সেকশন-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1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>:</w:t>
            </w:r>
            <w:r w:rsidRPr="00C42703">
              <w:rPr>
                <w:rFonts w:cs="Nikosh"/>
                <w:b/>
                <w:bCs/>
                <w:cs/>
                <w:lang w:bidi="bn-IN"/>
              </w:rPr>
              <w:t xml:space="preserve">রূপকল্প , অভিলক্ষ্য  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2</w:t>
            </w:r>
          </w:p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C42703" w:rsidRPr="00C42703" w:rsidTr="00C42703">
        <w:trPr>
          <w:trHeight w:hRule="exact" w:val="442"/>
        </w:trPr>
        <w:tc>
          <w:tcPr>
            <w:tcW w:w="6390" w:type="dxa"/>
          </w:tcPr>
          <w:p w:rsidR="00C42703" w:rsidRPr="00C42703" w:rsidRDefault="00C42703" w:rsidP="00C42703">
            <w:pPr>
              <w:pStyle w:val="NoSpacing"/>
              <w:rPr>
                <w:rFonts w:cs="Nikosh"/>
                <w:b/>
                <w:bCs/>
                <w:cs/>
                <w:lang w:bidi="bn-IN"/>
              </w:rPr>
            </w:pPr>
            <w:r w:rsidRPr="00C42703">
              <w:rPr>
                <w:rFonts w:cs="Nikosh"/>
                <w:b/>
                <w:bCs/>
                <w:cs/>
                <w:lang w:bidi="bn-IN"/>
              </w:rPr>
              <w:t>সেকশন-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2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>: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03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 xml:space="preserve"> (তিন) বছর মেয়াদি </w:t>
            </w:r>
            <w:r w:rsidRPr="00C42703">
              <w:rPr>
                <w:rFonts w:cs="Nikosh"/>
                <w:b/>
                <w:sz w:val="19"/>
                <w:szCs w:val="19"/>
                <w:lang w:val="en-AU"/>
              </w:rPr>
              <w:t>কর্মপরিকল্পনা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(3-4)</w:t>
            </w:r>
          </w:p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AF6A3A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 w:hint="cs"/>
                <w:b/>
                <w:color w:val="000000" w:themeColor="text1"/>
                <w:cs/>
                <w:lang w:bidi="bn-IN"/>
              </w:rPr>
              <w:t>২০২৬-২৭</w:t>
            </w:r>
            <w:r w:rsidR="00B211B8" w:rsidRPr="00C42703">
              <w:rPr>
                <w:rFonts w:cs="Nikosh"/>
                <w:b/>
                <w:color w:val="000000" w:themeColor="text1"/>
              </w:rPr>
              <w:t xml:space="preserve"> অর্থবছরের কর্মসম্পদান পরিকল্পনা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(5-6)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</w:rPr>
              <w:t>সংযোজনী-১: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শব্দসংক্ষেপ</w:t>
            </w:r>
          </w:p>
        </w:tc>
        <w:tc>
          <w:tcPr>
            <w:tcW w:w="2700" w:type="dxa"/>
          </w:tcPr>
          <w:p w:rsidR="00762944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7</w:t>
            </w: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42703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২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কর্মসম্পাদন ও প্রমাণক</w:t>
            </w:r>
          </w:p>
        </w:tc>
        <w:tc>
          <w:tcPr>
            <w:tcW w:w="2700" w:type="dxa"/>
          </w:tcPr>
          <w:p w:rsidR="00B62537" w:rsidRPr="00C42703" w:rsidRDefault="00B62537" w:rsidP="00B62537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(8</w:t>
            </w:r>
            <w:r>
              <w:rPr>
                <w:rFonts w:ascii="NikoshBAN" w:hAnsi="NikoshBAN" w:cs="NikoshBAN"/>
                <w:b/>
                <w:color w:val="000000" w:themeColor="text1"/>
                <w:lang w:bidi="bn-IN"/>
              </w:rPr>
              <w:t>-9</w:t>
            </w: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B211B8" w:rsidRPr="00C42703" w:rsidTr="00C42703"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42703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৩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অন্য অফিসের সঙ্গে সংশ্লিষ্ট/নির্ভরশীল কার্যক্রমসমূহ</w:t>
            </w:r>
          </w:p>
        </w:tc>
        <w:tc>
          <w:tcPr>
            <w:tcW w:w="2700" w:type="dxa"/>
          </w:tcPr>
          <w:p w:rsidR="00B211B8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</w:t>
            </w:r>
            <w:r w:rsidR="00B62537">
              <w:rPr>
                <w:rFonts w:ascii="NikoshBAN" w:hAnsi="NikoshBAN" w:cs="NikoshBAN"/>
                <w:b/>
                <w:color w:val="000000" w:themeColor="text1"/>
                <w:lang w:bidi="bn-IN"/>
              </w:rPr>
              <w:t>10-12</w:t>
            </w: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</w:tbl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p w:rsidR="00BE544B" w:rsidRDefault="00BE544B">
      <w:pPr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br w:type="page"/>
      </w:r>
    </w:p>
    <w:p w:rsidR="00345DE0" w:rsidRDefault="00345DE0" w:rsidP="003A240A">
      <w:pPr>
        <w:jc w:val="center"/>
        <w:rPr>
          <w:rFonts w:cs="Nikosh"/>
          <w:b/>
          <w:bCs/>
          <w:cs/>
          <w:lang w:bidi="bn-IN"/>
        </w:rPr>
      </w:pPr>
    </w:p>
    <w:p w:rsidR="00E55759" w:rsidRPr="003A240A" w:rsidRDefault="00E55759" w:rsidP="003A240A">
      <w:pPr>
        <w:jc w:val="center"/>
        <w:rPr>
          <w:rFonts w:cs="Nikosh"/>
          <w:b/>
          <w:bCs/>
          <w:szCs w:val="24"/>
          <w:lang w:bidi="bn-IN"/>
        </w:rPr>
      </w:pPr>
      <w:r w:rsidRPr="00C42703">
        <w:rPr>
          <w:rFonts w:cs="Nikosh"/>
          <w:b/>
          <w:bCs/>
          <w:cs/>
          <w:lang w:bidi="bn-IN"/>
        </w:rPr>
        <w:t>সেকশন-</w:t>
      </w:r>
      <w:r w:rsidRPr="00C42703">
        <w:rPr>
          <w:rFonts w:ascii="NikoshBAN" w:hAnsi="NikoshBAN" w:cs="NikoshBAN"/>
          <w:b/>
          <w:bCs/>
          <w:szCs w:val="24"/>
          <w:cs/>
          <w:lang w:bidi="bn-IN"/>
        </w:rPr>
        <w:t>1</w:t>
      </w:r>
      <w:r w:rsidRPr="00C42703">
        <w:rPr>
          <w:rFonts w:cs="Nikosh"/>
          <w:b/>
          <w:bCs/>
          <w:szCs w:val="24"/>
          <w:cs/>
          <w:lang w:bidi="bn-IN"/>
        </w:rPr>
        <w:t>:</w:t>
      </w:r>
    </w:p>
    <w:p w:rsidR="00A367D9" w:rsidRDefault="003A240A" w:rsidP="003A240A">
      <w:pPr>
        <w:jc w:val="center"/>
        <w:rPr>
          <w:rFonts w:cs="Nikosh"/>
          <w:b/>
          <w:bCs/>
          <w:cs/>
          <w:lang w:bidi="bn-IN"/>
        </w:rPr>
      </w:pPr>
      <w:r w:rsidRPr="00C42703">
        <w:rPr>
          <w:rFonts w:cs="Nikosh"/>
          <w:b/>
          <w:bCs/>
          <w:cs/>
          <w:lang w:bidi="bn-IN"/>
        </w:rPr>
        <w:t>রূপকল্প , অভিলক্ষ্য</w:t>
      </w:r>
    </w:p>
    <w:p w:rsidR="005B49EE" w:rsidRDefault="005B49EE" w:rsidP="003A240A">
      <w:pPr>
        <w:jc w:val="center"/>
        <w:rPr>
          <w:rFonts w:cs="Nikosh"/>
          <w:b/>
          <w:bCs/>
          <w:cs/>
          <w:lang w:bidi="bn-IN"/>
        </w:rPr>
      </w:pPr>
    </w:p>
    <w:p w:rsidR="00345DE0" w:rsidRDefault="005B49EE" w:rsidP="005B49EE">
      <w:pPr>
        <w:jc w:val="both"/>
        <w:rPr>
          <w:rFonts w:cs="Nikosh"/>
          <w:bCs/>
          <w:cs/>
          <w:lang w:bidi="bn-IN"/>
        </w:rPr>
      </w:pPr>
      <w:r w:rsidRPr="005B6DE6">
        <w:rPr>
          <w:rFonts w:cs="Nikosh"/>
          <w:bCs/>
          <w:cs/>
          <w:lang w:bidi="bn-IN"/>
        </w:rPr>
        <w:t>১.১ রূপকল্প (</w:t>
      </w:r>
      <w:r w:rsidRPr="005B6DE6">
        <w:rPr>
          <w:rFonts w:cs="Nikosh"/>
          <w:bCs/>
          <w:lang w:bidi="bn-IN"/>
        </w:rPr>
        <w:t>Vision)</w:t>
      </w:r>
      <w:r w:rsidRPr="005B6DE6">
        <w:rPr>
          <w:rFonts w:cs="Nikosh"/>
          <w:bCs/>
          <w:cs/>
          <w:lang w:bidi="bn-IN"/>
        </w:rPr>
        <w:t>:</w:t>
      </w:r>
    </w:p>
    <w:p w:rsidR="005B49EE" w:rsidRDefault="005B49EE" w:rsidP="005B49EE">
      <w:pPr>
        <w:jc w:val="both"/>
        <w:rPr>
          <w:rFonts w:cs="Nikosh"/>
          <w:cs/>
          <w:lang w:bidi="hi-IN"/>
        </w:rPr>
      </w:pPr>
      <w:r w:rsidRPr="005B6DE6">
        <w:rPr>
          <w:rFonts w:cs="Nikosh"/>
          <w:cs/>
          <w:lang w:bidi="bn-IN"/>
        </w:rPr>
        <w:t>সরকারি আর্থিক ব্যবস্থাপনা পদ্ধতি আধুনিক ও শক্তিশালী করে সুশাসন প্রতিষ্ঠায় অবদান রাখা</w:t>
      </w:r>
      <w:r w:rsidRPr="005B6DE6">
        <w:rPr>
          <w:rFonts w:cs="Nikosh"/>
          <w:cs/>
          <w:lang w:bidi="hi-IN"/>
        </w:rPr>
        <w:t>।</w:t>
      </w:r>
    </w:p>
    <w:p w:rsidR="00941928" w:rsidRPr="005B6DE6" w:rsidRDefault="00941928" w:rsidP="005B49EE">
      <w:pPr>
        <w:jc w:val="both"/>
        <w:rPr>
          <w:rFonts w:cs="Nikosh"/>
          <w:lang w:bidi="bn-IN"/>
        </w:rPr>
      </w:pPr>
    </w:p>
    <w:p w:rsidR="00345DE0" w:rsidRDefault="005B49EE" w:rsidP="005B49EE">
      <w:pPr>
        <w:jc w:val="both"/>
        <w:rPr>
          <w:rFonts w:cs="Nikosh"/>
          <w:bCs/>
          <w:lang w:bidi="bn-IN"/>
        </w:rPr>
      </w:pPr>
      <w:r w:rsidRPr="005B6DE6">
        <w:rPr>
          <w:rFonts w:cs="Nikosh"/>
          <w:bCs/>
          <w:cs/>
          <w:lang w:bidi="bn-IN"/>
        </w:rPr>
        <w:t>১</w:t>
      </w:r>
      <w:r w:rsidRPr="005B6DE6">
        <w:rPr>
          <w:rFonts w:cs="Nikosh"/>
          <w:bCs/>
          <w:lang w:bidi="bn-IN"/>
        </w:rPr>
        <w:t>.</w:t>
      </w:r>
      <w:r w:rsidRPr="005B6DE6">
        <w:rPr>
          <w:rFonts w:cs="Nikosh"/>
          <w:bCs/>
          <w:cs/>
          <w:lang w:bidi="bn-IN"/>
        </w:rPr>
        <w:t>২অভিলক্ষ্য</w:t>
      </w:r>
      <w:r w:rsidRPr="005B6DE6">
        <w:rPr>
          <w:rFonts w:cs="Nikosh"/>
          <w:bCs/>
          <w:lang w:bidi="bn-IN"/>
        </w:rPr>
        <w:t xml:space="preserve">(Mission): </w:t>
      </w:r>
    </w:p>
    <w:p w:rsidR="005B49EE" w:rsidRPr="005B6DE6" w:rsidRDefault="005B49EE" w:rsidP="005B49EE">
      <w:pPr>
        <w:jc w:val="both"/>
        <w:rPr>
          <w:rFonts w:cs="Nikosh"/>
          <w:lang w:bidi="bn-IN"/>
        </w:rPr>
      </w:pPr>
      <w:r w:rsidRPr="005B6DE6">
        <w:rPr>
          <w:rFonts w:cs="Nikosh"/>
          <w:cs/>
          <w:lang w:bidi="bn-IN"/>
        </w:rPr>
        <w:t>সরকারি অর্থপরিশোধে কার্যকর পূর্ব</w:t>
      </w:r>
      <w:r w:rsidRPr="005B6DE6">
        <w:rPr>
          <w:rFonts w:cs="Nikosh"/>
          <w:lang w:bidi="bn-IN"/>
        </w:rPr>
        <w:t>-</w:t>
      </w:r>
      <w:r w:rsidRPr="005B6DE6">
        <w:rPr>
          <w:rFonts w:cs="Nikosh"/>
          <w:cs/>
          <w:lang w:bidi="bn-IN"/>
        </w:rPr>
        <w:t>নিরীক্ষা সম্পাদন এবং ডিজিটাইশেজন এর মাধ্যমে গুণগত মানসম্পন্ন হিসাব প্রতিবেদন প্রণয়ন করে সিদ্ধান্ত গ্রহণে সহযোগিতা প্রদান</w:t>
      </w:r>
      <w:r w:rsidRPr="005B6DE6">
        <w:rPr>
          <w:rFonts w:cs="Nikosh"/>
          <w:cs/>
          <w:lang w:bidi="hi-IN"/>
        </w:rPr>
        <w:t>।</w:t>
      </w:r>
    </w:p>
    <w:p w:rsidR="003A240A" w:rsidRDefault="003A240A" w:rsidP="003A240A">
      <w:pPr>
        <w:jc w:val="center"/>
        <w:rPr>
          <w:rFonts w:cs="Nikosh"/>
          <w:color w:val="000000" w:themeColor="text1"/>
        </w:rPr>
      </w:pPr>
    </w:p>
    <w:p w:rsidR="00584CC4" w:rsidRDefault="00584CC4">
      <w:pPr>
        <w:rPr>
          <w:rFonts w:cs="Nikosh"/>
          <w:color w:val="000000" w:themeColor="text1"/>
        </w:rPr>
        <w:sectPr w:rsidR="00584C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7D35" w:rsidRDefault="00D97D35" w:rsidP="00831E03">
      <w:pPr>
        <w:rPr>
          <w:rFonts w:cs="Nikosh"/>
          <w:color w:val="000000" w:themeColor="text1"/>
        </w:rPr>
      </w:pPr>
    </w:p>
    <w:p w:rsidR="00E00C94" w:rsidRPr="00D97D35" w:rsidRDefault="00E00C94" w:rsidP="00831E03">
      <w:pPr>
        <w:rPr>
          <w:rFonts w:cs="Nikosh"/>
          <w:color w:val="000000" w:themeColor="text1"/>
          <w:sz w:val="36"/>
          <w:szCs w:val="36"/>
        </w:rPr>
      </w:pPr>
      <w:r w:rsidRPr="00D97D35">
        <w:rPr>
          <w:rFonts w:cs="Nikosh"/>
          <w:b/>
          <w:bCs/>
          <w:sz w:val="36"/>
          <w:szCs w:val="36"/>
          <w:cs/>
          <w:lang w:bidi="bn-IN"/>
        </w:rPr>
        <w:t>সেকশন-</w:t>
      </w:r>
      <w:r w:rsidRPr="00D97D35">
        <w:rPr>
          <w:rFonts w:ascii="NikoshBAN" w:hAnsi="NikoshBAN" w:cs="NikoshBAN"/>
          <w:b/>
          <w:bCs/>
          <w:sz w:val="36"/>
          <w:szCs w:val="36"/>
          <w:cs/>
          <w:lang w:bidi="bn-IN"/>
        </w:rPr>
        <w:t>2</w:t>
      </w:r>
      <w:r w:rsidRPr="00D97D35">
        <w:rPr>
          <w:rFonts w:cs="Nikosh"/>
          <w:b/>
          <w:bCs/>
          <w:sz w:val="36"/>
          <w:szCs w:val="36"/>
          <w:cs/>
          <w:lang w:bidi="bn-IN"/>
        </w:rPr>
        <w:t xml:space="preserve">: </w:t>
      </w:r>
      <w:r w:rsidRPr="00D97D35">
        <w:rPr>
          <w:rFonts w:ascii="NikoshBAN" w:hAnsi="NikoshBAN" w:cs="NikoshBAN"/>
          <w:b/>
          <w:bCs/>
          <w:sz w:val="36"/>
          <w:szCs w:val="36"/>
          <w:cs/>
          <w:lang w:bidi="bn-IN"/>
        </w:rPr>
        <w:t>03</w:t>
      </w:r>
      <w:r w:rsidRPr="00D97D35">
        <w:rPr>
          <w:rFonts w:cs="Nikosh"/>
          <w:b/>
          <w:bCs/>
          <w:sz w:val="36"/>
          <w:szCs w:val="36"/>
          <w:cs/>
          <w:lang w:bidi="bn-IN"/>
        </w:rPr>
        <w:t xml:space="preserve"> (তিন) বছর মেয়াদি </w:t>
      </w:r>
      <w:r w:rsidRPr="00D97D35">
        <w:rPr>
          <w:rFonts w:cs="Nikosh"/>
          <w:b/>
          <w:sz w:val="36"/>
          <w:szCs w:val="36"/>
          <w:lang w:val="en-AU"/>
        </w:rPr>
        <w:t>কর্মপরিকল্পনা</w:t>
      </w:r>
    </w:p>
    <w:tbl>
      <w:tblPr>
        <w:tblStyle w:val="TableGrid"/>
        <w:tblW w:w="13655" w:type="dxa"/>
        <w:jc w:val="center"/>
        <w:tblInd w:w="-5042" w:type="dxa"/>
        <w:tblLook w:val="04A0"/>
      </w:tblPr>
      <w:tblGrid>
        <w:gridCol w:w="942"/>
        <w:gridCol w:w="2753"/>
        <w:gridCol w:w="3547"/>
        <w:gridCol w:w="3283"/>
        <w:gridCol w:w="3130"/>
      </w:tblGrid>
      <w:tr w:rsidR="00D97D35" w:rsidRPr="0002353C" w:rsidTr="00D97D35">
        <w:trPr>
          <w:trHeight w:val="584"/>
          <w:jc w:val="center"/>
        </w:trPr>
        <w:tc>
          <w:tcPr>
            <w:tcW w:w="942" w:type="dxa"/>
            <w:vMerge w:val="restart"/>
            <w:vAlign w:val="center"/>
          </w:tcPr>
          <w:p w:rsidR="00D97D35" w:rsidRDefault="00D97D35" w:rsidP="00831E03">
            <w:pPr>
              <w:jc w:val="center"/>
              <w:rPr>
                <w:rFonts w:cs="Nikosh"/>
                <w:color w:val="000000" w:themeColor="text1"/>
                <w:sz w:val="32"/>
                <w:szCs w:val="32"/>
              </w:rPr>
            </w:pPr>
          </w:p>
          <w:p w:rsidR="00831E03" w:rsidRPr="00D97D35" w:rsidRDefault="00831E03" w:rsidP="00831E03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color w:val="000000" w:themeColor="text1"/>
                <w:sz w:val="32"/>
                <w:szCs w:val="32"/>
              </w:rPr>
              <w:t>ক্রমিক</w:t>
            </w:r>
          </w:p>
        </w:tc>
        <w:tc>
          <w:tcPr>
            <w:tcW w:w="2753" w:type="dxa"/>
            <w:vMerge w:val="restart"/>
          </w:tcPr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</w:p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</w:p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bCs/>
                <w:sz w:val="32"/>
                <w:szCs w:val="32"/>
                <w:lang w:bidi="bn-IN"/>
              </w:rPr>
              <w:t>কার্যক্রম</w:t>
            </w:r>
          </w:p>
        </w:tc>
        <w:tc>
          <w:tcPr>
            <w:tcW w:w="9960" w:type="dxa"/>
            <w:gridSpan w:val="3"/>
          </w:tcPr>
          <w:p w:rsidR="00831E03" w:rsidRPr="00D97D35" w:rsidRDefault="00CB4120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sz w:val="32"/>
                <w:szCs w:val="32"/>
                <w:lang w:bidi="bn-IN"/>
              </w:rPr>
              <w:t>কার্যক্রমের লক্ষ্যমাত্রা</w:t>
            </w:r>
          </w:p>
        </w:tc>
      </w:tr>
      <w:tr w:rsidR="003E1991" w:rsidRPr="0002353C" w:rsidTr="00D97D35">
        <w:trPr>
          <w:trHeight w:val="614"/>
          <w:jc w:val="center"/>
        </w:trPr>
        <w:tc>
          <w:tcPr>
            <w:tcW w:w="942" w:type="dxa"/>
            <w:vMerge/>
          </w:tcPr>
          <w:p w:rsidR="00831E03" w:rsidRPr="0002353C" w:rsidRDefault="00831E03" w:rsidP="00CD0FDC">
            <w:pPr>
              <w:jc w:val="center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831E03" w:rsidRPr="0002353C" w:rsidRDefault="00831E03" w:rsidP="00CD0FDC">
            <w:pPr>
              <w:jc w:val="center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  <w:t>২০২6-২7</w:t>
            </w:r>
          </w:p>
        </w:tc>
        <w:tc>
          <w:tcPr>
            <w:tcW w:w="3283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২০২7-২8</w:t>
            </w:r>
          </w:p>
        </w:tc>
        <w:tc>
          <w:tcPr>
            <w:tcW w:w="3130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২০২8-২9</w:t>
            </w:r>
          </w:p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</w:p>
        </w:tc>
      </w:tr>
      <w:tr w:rsidR="00DA53BD" w:rsidRPr="0002353C" w:rsidTr="00D97D35">
        <w:trPr>
          <w:trHeight w:hRule="exact" w:val="865"/>
          <w:jc w:val="center"/>
        </w:trPr>
        <w:tc>
          <w:tcPr>
            <w:tcW w:w="942" w:type="dxa"/>
            <w:vMerge w:val="restart"/>
          </w:tcPr>
          <w:p w:rsidR="00DA53BD" w:rsidRPr="00D97D35" w:rsidRDefault="00DA53BD" w:rsidP="00CD0FDC">
            <w:pPr>
              <w:jc w:val="both"/>
              <w:rPr>
                <w:rFonts w:ascii="NikoshBAN" w:hAnsi="NikoshBAN" w:cs="NikoshBAN"/>
                <w:sz w:val="36"/>
                <w:szCs w:val="36"/>
                <w:cs/>
                <w:lang w:bidi="bn-IN"/>
              </w:rPr>
            </w:pPr>
            <w:r w:rsidRPr="00D97D35">
              <w:rPr>
                <w:rFonts w:ascii="NikoshBAN" w:hAnsi="NikoshBAN" w:cs="NikoshBAN"/>
                <w:sz w:val="36"/>
                <w:szCs w:val="36"/>
                <w:lang w:bidi="bn-IN"/>
              </w:rPr>
              <w:t>01</w:t>
            </w:r>
          </w:p>
        </w:tc>
        <w:tc>
          <w:tcPr>
            <w:tcW w:w="2753" w:type="dxa"/>
            <w:vMerge w:val="restart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সেবা প্রদান প্রক্রিয়া /সংস্কার-মূলক কার্যক্রম। প্রাতিষ্ঠানিক সক্ষমতা ও দক্ষতা/উন্নয়ন সংশ্লিষ্ট ও অন্যান্য কার্যক্রম।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</w:tr>
      <w:tr w:rsidR="00DA53BD" w:rsidRPr="0002353C" w:rsidTr="00D97D35">
        <w:trPr>
          <w:trHeight w:val="611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</w:tr>
      <w:tr w:rsidR="00DA53BD" w:rsidRPr="0002353C" w:rsidTr="00D97D35">
        <w:trPr>
          <w:trHeight w:val="710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lang w:bidi="bn-IN"/>
              </w:rPr>
              <w:t>সিটিজেন 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lang w:bidi="bn-IN"/>
              </w:rPr>
              <w:t>সিটিজেন 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lang w:bidi="bn-IN"/>
              </w:rPr>
              <w:t>সিটিজেন 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lang w:bidi="bn-IN"/>
              </w:rPr>
              <w:t>।</w:t>
            </w:r>
          </w:p>
        </w:tc>
      </w:tr>
      <w:tr w:rsidR="00DA53BD" w:rsidRPr="0002353C" w:rsidTr="00D97D35">
        <w:trPr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</w:tr>
      <w:tr w:rsidR="00DA53BD" w:rsidRPr="0002353C" w:rsidTr="00D97D35">
        <w:trPr>
          <w:trHeight w:val="530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CB4120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lang w:bidi="bn-IN"/>
              </w:rPr>
              <w:t>বাজেট বাস্তবায়ন পরিকল্পনা (BIP) বাস্তবায়ন হার ৮৫%।</w:t>
            </w:r>
          </w:p>
        </w:tc>
        <w:tc>
          <w:tcPr>
            <w:tcW w:w="3283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বাজেট বাস্তবায়ন পরিকল্পনা (BIP) বাস্তবায়ন হার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%।</w:t>
            </w:r>
          </w:p>
        </w:tc>
        <w:tc>
          <w:tcPr>
            <w:tcW w:w="3130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বাজেট বাস্তবায়ন পরিকল্পনা (BIP) বাস্তবায়ন হার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%।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B67672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4232EB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কর্মকর্তা কর্মচারীগণকে বিষয়ভিত্তিক প্রশিক্ষণ প্রদান </w:t>
            </w:r>
          </w:p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(৩০ জনঘণ্টা)।</w:t>
            </w:r>
          </w:p>
        </w:tc>
        <w:tc>
          <w:tcPr>
            <w:tcW w:w="3283" w:type="dxa"/>
          </w:tcPr>
          <w:p w:rsidR="004232EB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কর্মকর্তা কর্মচারীগণকে বিষয়ভিত্তিক প্রশিক্ষণ প্রদান</w:t>
            </w:r>
          </w:p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(৩০ জনঘণ্টা)।</w:t>
            </w:r>
          </w:p>
        </w:tc>
        <w:tc>
          <w:tcPr>
            <w:tcW w:w="3130" w:type="dxa"/>
          </w:tcPr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কর্মকর্তা কর্মচারীগণকে বিষয়ভিত্তিক প্রশিক্ষণ প্রদান (৩০ জনঘণ্টা)।</w:t>
            </w:r>
          </w:p>
        </w:tc>
      </w:tr>
      <w:tr w:rsidR="00DA53BD" w:rsidRPr="0002353C" w:rsidTr="00D97D35">
        <w:trPr>
          <w:trHeight w:hRule="exact" w:val="1144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D46AF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>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283" w:type="dxa"/>
          </w:tcPr>
          <w:p w:rsidR="004232EB" w:rsidRPr="00D46AFC" w:rsidRDefault="004232EB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 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130" w:type="dxa"/>
          </w:tcPr>
          <w:p w:rsidR="004232EB" w:rsidRPr="00D46AFC" w:rsidRDefault="004232EB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 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D46AF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lang w:bidi="bn-IN"/>
              </w:rPr>
              <w:t>২০২6-২7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  <w:tc>
          <w:tcPr>
            <w:tcW w:w="3283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২০২7-২8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  <w:tc>
          <w:tcPr>
            <w:tcW w:w="3130" w:type="dxa"/>
          </w:tcPr>
          <w:p w:rsidR="00DA53BD" w:rsidRPr="00D46AFC" w:rsidRDefault="00D97D35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২০২8-২9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</w:tr>
    </w:tbl>
    <w:p w:rsidR="00E00C94" w:rsidRDefault="00E00C94" w:rsidP="00E00C94">
      <w:pPr>
        <w:pStyle w:val="ListParagraph"/>
        <w:jc w:val="both"/>
        <w:rPr>
          <w:rFonts w:ascii="Nikosh" w:hAnsi="Nikosh" w:cs="Nikosh"/>
          <w:sz w:val="18"/>
          <w:szCs w:val="18"/>
          <w:cs/>
          <w:lang w:bidi="bn-IN"/>
        </w:rPr>
      </w:pPr>
    </w:p>
    <w:p w:rsidR="00E00C94" w:rsidRDefault="00E00C94">
      <w:pPr>
        <w:rPr>
          <w:rFonts w:cs="Nikosh"/>
          <w:color w:val="000000" w:themeColor="text1"/>
        </w:rPr>
      </w:pPr>
    </w:p>
    <w:p w:rsidR="00234820" w:rsidRDefault="00234820">
      <w:pPr>
        <w:rPr>
          <w:rFonts w:cs="Nikosh"/>
          <w:color w:val="000000" w:themeColor="text1"/>
        </w:rPr>
      </w:pPr>
    </w:p>
    <w:p w:rsidR="00234820" w:rsidRDefault="00234820">
      <w:pPr>
        <w:rPr>
          <w:rFonts w:cs="Nikosh"/>
          <w:color w:val="000000" w:themeColor="text1"/>
        </w:rPr>
      </w:pPr>
    </w:p>
    <w:p w:rsidR="008229F5" w:rsidRPr="00D97D35" w:rsidRDefault="00234820">
      <w:pPr>
        <w:rPr>
          <w:rFonts w:cs="Nikosh"/>
          <w:color w:val="000000" w:themeColor="text1"/>
          <w:sz w:val="32"/>
          <w:szCs w:val="32"/>
        </w:rPr>
      </w:pPr>
      <w:r w:rsidRPr="00D97D35">
        <w:rPr>
          <w:rFonts w:cs="Nikosh"/>
          <w:b/>
          <w:bCs/>
          <w:sz w:val="32"/>
          <w:szCs w:val="32"/>
          <w:cs/>
          <w:lang w:bidi="bn-IN"/>
        </w:rPr>
        <w:t>সেকশন-</w:t>
      </w:r>
      <w:r w:rsidRPr="00D97D35">
        <w:rPr>
          <w:rFonts w:ascii="NikoshBAN" w:hAnsi="NikoshBAN" w:cs="NikoshBAN"/>
          <w:b/>
          <w:bCs/>
          <w:sz w:val="32"/>
          <w:szCs w:val="32"/>
          <w:cs/>
          <w:lang w:bidi="bn-IN"/>
        </w:rPr>
        <w:t>2</w:t>
      </w:r>
      <w:r w:rsidRPr="00D97D35">
        <w:rPr>
          <w:rFonts w:cs="Nikosh"/>
          <w:b/>
          <w:bCs/>
          <w:sz w:val="32"/>
          <w:szCs w:val="32"/>
          <w:cs/>
          <w:lang w:bidi="bn-IN"/>
        </w:rPr>
        <w:t xml:space="preserve">: </w:t>
      </w:r>
      <w:r w:rsidRPr="00D97D35">
        <w:rPr>
          <w:rFonts w:ascii="NikoshBAN" w:hAnsi="NikoshBAN" w:cs="NikoshBAN"/>
          <w:b/>
          <w:bCs/>
          <w:sz w:val="32"/>
          <w:szCs w:val="32"/>
          <w:cs/>
          <w:lang w:bidi="bn-IN"/>
        </w:rPr>
        <w:t>03</w:t>
      </w:r>
      <w:r w:rsidRPr="00D97D35">
        <w:rPr>
          <w:rFonts w:cs="Nikosh"/>
          <w:b/>
          <w:bCs/>
          <w:sz w:val="32"/>
          <w:szCs w:val="32"/>
          <w:cs/>
          <w:lang w:bidi="bn-IN"/>
        </w:rPr>
        <w:t xml:space="preserve"> (তিন) বছর মেয়াদি </w:t>
      </w:r>
      <w:r w:rsidRPr="00D97D35">
        <w:rPr>
          <w:rFonts w:cs="Nikosh"/>
          <w:b/>
          <w:sz w:val="32"/>
          <w:szCs w:val="32"/>
          <w:lang w:val="en-AU"/>
        </w:rPr>
        <w:t>কর্মপরিকল্পনা</w:t>
      </w:r>
    </w:p>
    <w:tbl>
      <w:tblPr>
        <w:tblStyle w:val="TableGrid"/>
        <w:tblW w:w="13902" w:type="dxa"/>
        <w:jc w:val="center"/>
        <w:tblInd w:w="-5042" w:type="dxa"/>
        <w:tblLook w:val="04A0"/>
      </w:tblPr>
      <w:tblGrid>
        <w:gridCol w:w="775"/>
        <w:gridCol w:w="2589"/>
        <w:gridCol w:w="3839"/>
        <w:gridCol w:w="3305"/>
        <w:gridCol w:w="3394"/>
      </w:tblGrid>
      <w:tr w:rsidR="008229F5" w:rsidRPr="0002353C" w:rsidTr="004232EB">
        <w:trPr>
          <w:trHeight w:val="377"/>
          <w:jc w:val="center"/>
        </w:trPr>
        <w:tc>
          <w:tcPr>
            <w:tcW w:w="672" w:type="dxa"/>
            <w:vMerge w:val="restart"/>
            <w:vAlign w:val="center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b/>
                <w:color w:val="000000" w:themeColor="text1"/>
                <w:sz w:val="28"/>
                <w:szCs w:val="28"/>
              </w:rPr>
              <w:t>ক্রমিক</w:t>
            </w:r>
          </w:p>
        </w:tc>
        <w:tc>
          <w:tcPr>
            <w:tcW w:w="2610" w:type="dxa"/>
            <w:vMerge w:val="restart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</w:p>
          <w:p w:rsidR="008229F5" w:rsidRPr="00D97D35" w:rsidRDefault="008229F5" w:rsidP="00D97D35">
            <w:pPr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b/>
                <w:bCs/>
                <w:sz w:val="28"/>
                <w:szCs w:val="28"/>
                <w:lang w:bidi="bn-IN"/>
              </w:rPr>
              <w:t>কার্যক্রম</w:t>
            </w:r>
          </w:p>
        </w:tc>
        <w:tc>
          <w:tcPr>
            <w:tcW w:w="10620" w:type="dxa"/>
            <w:gridSpan w:val="3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sz w:val="28"/>
                <w:szCs w:val="28"/>
                <w:lang w:bidi="bn-IN"/>
              </w:rPr>
              <w:t>কার্যক্রমের লক্ষ্যমাত্রা</w:t>
            </w:r>
          </w:p>
        </w:tc>
      </w:tr>
      <w:tr w:rsidR="004232EB" w:rsidRPr="0002353C" w:rsidTr="004232EB">
        <w:trPr>
          <w:trHeight w:val="614"/>
          <w:jc w:val="center"/>
        </w:trPr>
        <w:tc>
          <w:tcPr>
            <w:tcW w:w="672" w:type="dxa"/>
            <w:vMerge/>
          </w:tcPr>
          <w:p w:rsidR="008229F5" w:rsidRPr="00D97D35" w:rsidRDefault="008229F5" w:rsidP="00CD0FDC">
            <w:pPr>
              <w:jc w:val="center"/>
              <w:rPr>
                <w:rFonts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8229F5" w:rsidRPr="00D97D35" w:rsidRDefault="008229F5" w:rsidP="00CD0FDC">
            <w:pPr>
              <w:jc w:val="center"/>
              <w:rPr>
                <w:rFonts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387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  <w:t>২০২6-২7</w:t>
            </w:r>
          </w:p>
        </w:tc>
        <w:tc>
          <w:tcPr>
            <w:tcW w:w="333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২০২7-২8</w:t>
            </w:r>
          </w:p>
        </w:tc>
        <w:tc>
          <w:tcPr>
            <w:tcW w:w="342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২০২8-২9</w:t>
            </w:r>
          </w:p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</w:p>
        </w:tc>
      </w:tr>
      <w:tr w:rsidR="00464246" w:rsidRPr="0002353C" w:rsidTr="004232EB">
        <w:trPr>
          <w:trHeight w:hRule="exact" w:val="721"/>
          <w:jc w:val="center"/>
        </w:trPr>
        <w:tc>
          <w:tcPr>
            <w:tcW w:w="672" w:type="dxa"/>
            <w:vMerge w:val="restart"/>
          </w:tcPr>
          <w:p w:rsidR="00464246" w:rsidRPr="00D97D35" w:rsidRDefault="00464246" w:rsidP="00CD0FDC">
            <w:pPr>
              <w:jc w:val="both"/>
              <w:rPr>
                <w:rFonts w:ascii="NikoshBAN" w:hAnsi="NikoshBAN" w:cs="NikoshBAN"/>
                <w:b/>
                <w:sz w:val="18"/>
                <w:szCs w:val="1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sz w:val="18"/>
                <w:szCs w:val="18"/>
                <w:lang w:bidi="bn-IN"/>
              </w:rPr>
              <w:t>01</w:t>
            </w:r>
          </w:p>
        </w:tc>
        <w:tc>
          <w:tcPr>
            <w:tcW w:w="2610" w:type="dxa"/>
            <w:vMerge w:val="restart"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lang w:bidi="bn-IN"/>
              </w:rPr>
              <w:t>সেবা প্রদান প্রক্রিয়া /সংস্কার-মূলক কার্যক্রম। প্রাতিষ্ঠানিক সক্ষমতা ও দক্ষতা/উন্নয়ন সংশ্লিষ্ট ও অন্যান্য কার্যক্রম।</w:t>
            </w:r>
          </w:p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>নির্দিষ্ট সময়ে জিআরএস সিস্টেম, অফলাইন ও অন্যান্য মাধ্যমে প্রাপ্ত অভিযোগ ও আপিল নিষ্পত্তি (৮৫%</w:t>
            </w:r>
            <w:proofErr w:type="gramStart"/>
            <w:r w:rsidRPr="008229F5">
              <w:rPr>
                <w:rFonts w:cs="Nikosh"/>
                <w:sz w:val="18"/>
                <w:szCs w:val="18"/>
                <w:lang w:bidi="bn-IN"/>
              </w:rPr>
              <w:t>)।</w:t>
            </w:r>
            <w:proofErr w:type="gramEnd"/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নির্দিষ্ট সময়ে জিআরএস সিস্টেম, অফলাইন ও অন্যান্য মাধ্যমে প্রাপ্ত অভিযোগ ও আপিল নিষ্পত্তি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নির্দিষ্ট সময়ে জিআরএস সিস্টেম, অফলাইন ও অন্যান্য মাধ্যমে প্রাপ্ত অভিযোগ ও আপিল নিষ্পত্তি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100%।</w:t>
            </w:r>
          </w:p>
        </w:tc>
      </w:tr>
      <w:tr w:rsidR="00464246" w:rsidRPr="0002353C" w:rsidTr="004232EB">
        <w:trPr>
          <w:trHeight w:val="782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(৭০%</w:t>
            </w:r>
            <w:proofErr w:type="gramStart"/>
            <w:r w:rsidRPr="008229F5">
              <w:rPr>
                <w:rFonts w:cs="Nikosh"/>
                <w:sz w:val="18"/>
                <w:szCs w:val="18"/>
                <w:lang w:bidi="bn-IN"/>
              </w:rPr>
              <w:t>)।</w:t>
            </w:r>
            <w:proofErr w:type="gramEnd"/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</w:t>
            </w:r>
            <w:r w:rsidR="004232EB">
              <w:rPr>
                <w:rFonts w:ascii="NikoshBAN" w:hAnsi="NikoshBAN" w:cs="NikoshBAN"/>
                <w:sz w:val="18"/>
                <w:szCs w:val="18"/>
                <w:lang w:bidi="bn-IN"/>
              </w:rPr>
              <w:t>8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0%।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100%।</w:t>
            </w:r>
          </w:p>
        </w:tc>
      </w:tr>
      <w:tr w:rsidR="00464246" w:rsidRPr="0002353C" w:rsidTr="00D97D35">
        <w:trPr>
          <w:trHeight w:val="77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Human Resource Management (HRM) সফ্টওয়্যার নিয়মিত হালনাগাদকরণ (বছরে ৬ বার)।</w:t>
            </w:r>
          </w:p>
        </w:tc>
        <w:tc>
          <w:tcPr>
            <w:tcW w:w="3330" w:type="dxa"/>
          </w:tcPr>
          <w:p w:rsidR="00D97D35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Human Resource Management (HRM) সফ্টওয়্যার নিয়মিত হালনাগাদকরণ </w:t>
            </w:r>
          </w:p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(বছরে ৬ বার)।</w:t>
            </w:r>
          </w:p>
        </w:tc>
        <w:tc>
          <w:tcPr>
            <w:tcW w:w="3420" w:type="dxa"/>
          </w:tcPr>
          <w:p w:rsidR="00D97D35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Human Resource Management (HRM) সফ্টওয়্যার নিয়মিত হালনাগাদকরণ </w:t>
            </w:r>
          </w:p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(বছরে ৬ বার)।</w:t>
            </w:r>
          </w:p>
        </w:tc>
      </w:tr>
      <w:tr w:rsidR="00464246" w:rsidRPr="0002353C" w:rsidTr="00D97D35">
        <w:trPr>
          <w:trHeight w:val="530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</w:tr>
      <w:tr w:rsidR="00464246" w:rsidRPr="0002353C" w:rsidTr="004232EB">
        <w:trPr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</w:tr>
      <w:tr w:rsidR="00464246" w:rsidRPr="0002353C" w:rsidTr="004232EB">
        <w:trPr>
          <w:trHeight w:val="638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</w:tr>
      <w:tr w:rsidR="00464246" w:rsidRPr="0002353C" w:rsidTr="004232EB">
        <w:trPr>
          <w:trHeight w:val="719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CB4120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B1554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  <w:tc>
          <w:tcPr>
            <w:tcW w:w="3330" w:type="dxa"/>
          </w:tcPr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  <w:tc>
          <w:tcPr>
            <w:tcW w:w="3420" w:type="dxa"/>
          </w:tcPr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B67672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  <w:tc>
          <w:tcPr>
            <w:tcW w:w="333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  <w:tc>
          <w:tcPr>
            <w:tcW w:w="342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  <w:tc>
          <w:tcPr>
            <w:tcW w:w="333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  <w:tc>
          <w:tcPr>
            <w:tcW w:w="342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এন্ট্রিসম্পন্নকরন।</w:t>
            </w:r>
          </w:p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</w:p>
          <w:p w:rsidR="00464246" w:rsidRPr="004232EB" w:rsidRDefault="00464246" w:rsidP="00464246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33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 সম্পন্নকরন।</w:t>
            </w:r>
          </w:p>
          <w:p w:rsidR="00464246" w:rsidRPr="004232EB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42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 সম্পন্নকরন।</w:t>
            </w:r>
          </w:p>
          <w:p w:rsidR="00464246" w:rsidRPr="004232EB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  <w:tc>
          <w:tcPr>
            <w:tcW w:w="333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  <w:tc>
          <w:tcPr>
            <w:tcW w:w="342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</w:tr>
    </w:tbl>
    <w:p w:rsidR="00464246" w:rsidRDefault="00464246">
      <w:pPr>
        <w:rPr>
          <w:rFonts w:cs="Nikosh"/>
          <w:color w:val="000000" w:themeColor="text1"/>
        </w:rPr>
      </w:pPr>
    </w:p>
    <w:p w:rsidR="00464246" w:rsidRDefault="00464246">
      <w:pPr>
        <w:rPr>
          <w:rFonts w:cs="Nikosh"/>
          <w:color w:val="000000" w:themeColor="text1"/>
        </w:rPr>
      </w:pPr>
      <w:r>
        <w:rPr>
          <w:rFonts w:cs="Nikosh"/>
          <w:color w:val="000000" w:themeColor="text1"/>
        </w:rPr>
        <w:br w:type="page"/>
      </w:r>
    </w:p>
    <w:p w:rsidR="006D4F86" w:rsidRPr="00C3726D" w:rsidRDefault="006D4F86">
      <w:pPr>
        <w:rPr>
          <w:rFonts w:cs="Nikosh"/>
          <w:color w:val="000000" w:themeColor="text1"/>
        </w:rPr>
      </w:pPr>
    </w:p>
    <w:p w:rsidR="00BE544B" w:rsidRPr="000F044B" w:rsidRDefault="0013761D" w:rsidP="00A71CA6">
      <w:pPr>
        <w:pStyle w:val="NoSpacing"/>
        <w:jc w:val="both"/>
        <w:rPr>
          <w:rFonts w:cs="Nikosh"/>
          <w:bCs/>
          <w:color w:val="000000" w:themeColor="text1"/>
          <w:szCs w:val="24"/>
        </w:rPr>
      </w:pPr>
      <w:r w:rsidRPr="000F044B">
        <w:rPr>
          <w:rFonts w:cs="Nikosh" w:hint="cs"/>
          <w:bCs/>
          <w:color w:val="000000" w:themeColor="text1"/>
          <w:szCs w:val="24"/>
          <w:cs/>
          <w:lang w:bidi="bn-IN"/>
        </w:rPr>
        <w:t>২০২৬-২৭</w:t>
      </w:r>
      <w:r w:rsidR="00BE544B" w:rsidRPr="000F044B">
        <w:rPr>
          <w:rFonts w:cs="Nikosh"/>
          <w:bCs/>
          <w:color w:val="000000" w:themeColor="text1"/>
          <w:szCs w:val="24"/>
        </w:rPr>
        <w:t xml:space="preserve"> অর্থবছরের কর্মসম্পাদন পরিকল্পনা</w:t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  <w:t>মান:</w:t>
      </w:r>
      <w:r w:rsidRPr="000F044B">
        <w:rPr>
          <w:rFonts w:cs="Nikosh" w:hint="cs"/>
          <w:bCs/>
          <w:color w:val="000000" w:themeColor="text1"/>
          <w:szCs w:val="24"/>
          <w:cs/>
          <w:lang w:bidi="bn-IN"/>
        </w:rPr>
        <w:t>১০০</w:t>
      </w:r>
    </w:p>
    <w:p w:rsidR="00BE544B" w:rsidRPr="000F044B" w:rsidRDefault="00BE544B" w:rsidP="00D61E1E">
      <w:pPr>
        <w:pStyle w:val="NoSpacing"/>
        <w:rPr>
          <w:rFonts w:cs="Nikosh"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/>
      </w:tblPr>
      <w:tblGrid>
        <w:gridCol w:w="1486"/>
        <w:gridCol w:w="694"/>
        <w:gridCol w:w="4868"/>
        <w:gridCol w:w="1615"/>
        <w:gridCol w:w="1436"/>
        <w:gridCol w:w="1880"/>
        <w:gridCol w:w="1881"/>
      </w:tblGrid>
      <w:tr w:rsidR="00234508" w:rsidRPr="000F044B" w:rsidTr="00B47A1C">
        <w:trPr>
          <w:trHeight w:val="368"/>
          <w:tblHeader/>
        </w:trPr>
        <w:tc>
          <w:tcPr>
            <w:tcW w:w="14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কর্মসম্পাদন ক্ষেত্র</w:t>
            </w:r>
          </w:p>
        </w:tc>
        <w:tc>
          <w:tcPr>
            <w:tcW w:w="637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ক্রমিক</w:t>
            </w:r>
          </w:p>
        </w:tc>
        <w:tc>
          <w:tcPr>
            <w:tcW w:w="4893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  <w:lang w:bidi="bn-IN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ফলাফল নির্দেশক</w:t>
            </w:r>
            <w:r w:rsidR="00706A74" w:rsidRPr="000F044B">
              <w:rPr>
                <w:rFonts w:cs="Nikosh"/>
                <w:color w:val="000000" w:themeColor="text1"/>
                <w:szCs w:val="24"/>
              </w:rPr>
              <w:t>কার্যক্রম</w:t>
            </w:r>
          </w:p>
        </w:tc>
        <w:tc>
          <w:tcPr>
            <w:tcW w:w="162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পরিমাপকের একক</w:t>
            </w:r>
          </w:p>
        </w:tc>
        <w:tc>
          <w:tcPr>
            <w:tcW w:w="144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নির্দেশকের মান</w:t>
            </w:r>
          </w:p>
        </w:tc>
        <w:tc>
          <w:tcPr>
            <w:tcW w:w="1890" w:type="dxa"/>
            <w:vAlign w:val="center"/>
          </w:tcPr>
          <w:p w:rsidR="00E91B69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 xml:space="preserve">প্রকৃত অর্জন </w:t>
            </w:r>
          </w:p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(</w:t>
            </w:r>
            <w:r w:rsidR="006957DE"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0F044B">
              <w:rPr>
                <w:rFonts w:cs="Nikosh"/>
                <w:color w:val="000000" w:themeColor="text1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লক্ষ্যমাত্রা (</w:t>
            </w:r>
            <w:r w:rsidR="006957DE"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0F044B">
              <w:rPr>
                <w:rFonts w:cs="Nikosh"/>
                <w:color w:val="000000" w:themeColor="text1"/>
                <w:szCs w:val="24"/>
              </w:rPr>
              <w:t>)</w:t>
            </w:r>
          </w:p>
        </w:tc>
      </w:tr>
      <w:tr w:rsidR="00234508" w:rsidRPr="000F044B" w:rsidTr="00B47A1C">
        <w:trPr>
          <w:tblHeader/>
        </w:trPr>
        <w:tc>
          <w:tcPr>
            <w:tcW w:w="14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২</w:t>
            </w:r>
          </w:p>
        </w:tc>
        <w:tc>
          <w:tcPr>
            <w:tcW w:w="4893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৩</w:t>
            </w:r>
          </w:p>
        </w:tc>
        <w:tc>
          <w:tcPr>
            <w:tcW w:w="162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৪</w:t>
            </w:r>
          </w:p>
        </w:tc>
        <w:tc>
          <w:tcPr>
            <w:tcW w:w="144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৫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৬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৭</w:t>
            </w:r>
          </w:p>
        </w:tc>
      </w:tr>
      <w:tr w:rsidR="00234508" w:rsidRPr="00C3726D" w:rsidTr="00B47A1C">
        <w:trPr>
          <w:trHeight w:val="330"/>
        </w:trPr>
        <w:tc>
          <w:tcPr>
            <w:tcW w:w="1490" w:type="dxa"/>
            <w:vMerge w:val="restart"/>
            <w:vAlign w:val="center"/>
          </w:tcPr>
          <w:p w:rsidR="00A56C34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১) সেবা প্রদান (Service Delivery)</w:t>
            </w:r>
          </w:p>
          <w:p w:rsidR="00255B07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C3726D" w:rsidRDefault="00A42339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255B07" w:rsidRPr="00C3726D" w:rsidRDefault="00FD42A0" w:rsidP="00255B07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620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255B07" w:rsidRPr="00C3726D" w:rsidRDefault="00EF16D4" w:rsidP="00C8237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90" w:type="dxa"/>
            <w:vAlign w:val="center"/>
          </w:tcPr>
          <w:p w:rsidR="00255B07" w:rsidRPr="00C3726D" w:rsidRDefault="00255B07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0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78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hRule="exact" w:val="343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341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hRule="exact" w:val="568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/পেনশন কেস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4893" w:type="dxa"/>
          </w:tcPr>
          <w:p w:rsidR="001B6450" w:rsidRPr="00E4784F" w:rsidRDefault="008B1448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620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hRule="exact" w:val="622"/>
        </w:trPr>
        <w:tc>
          <w:tcPr>
            <w:tcW w:w="1490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২)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(Reform  Activity)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C54AF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77763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3D5362" w:rsidRPr="00C3726D" w:rsidRDefault="0077763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6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414F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893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9443CC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9443CC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12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="00112477"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4893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নির্দিষ্ট সময়ে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জিআরএস সিস্টেম, অফলাইন ও অন্যান্য মাধ্যমে</w:t>
            </w: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 প্রাপ্ত অভিযোগ নিষ্পত্তি</w:t>
            </w:r>
            <w:r w:rsidRPr="00C3726D">
              <w:rPr>
                <w:rFonts w:ascii="Nikosh" w:hAnsi="Nikosh" w:cs="Nikosh"/>
                <w:color w:val="000000" w:themeColor="text1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2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৮০</w:t>
            </w:r>
          </w:p>
        </w:tc>
      </w:tr>
    </w:tbl>
    <w:p w:rsidR="00B47A1C" w:rsidRDefault="00B47A1C"/>
    <w:p w:rsidR="00B47A1C" w:rsidRDefault="00B47A1C"/>
    <w:p w:rsidR="00B47A1C" w:rsidRDefault="00B47A1C"/>
    <w:p w:rsidR="00B47A1C" w:rsidRDefault="00B47A1C" w:rsidP="00B47A1C"/>
    <w:p w:rsidR="00B47A1C" w:rsidRPr="00C3726D" w:rsidRDefault="00B47A1C" w:rsidP="00B47A1C">
      <w:pPr>
        <w:rPr>
          <w:rFonts w:cs="Nikosh"/>
          <w:color w:val="000000" w:themeColor="text1"/>
        </w:rPr>
      </w:pPr>
    </w:p>
    <w:p w:rsidR="00B47A1C" w:rsidRPr="00E91B69" w:rsidRDefault="00B47A1C" w:rsidP="00B47A1C">
      <w:pPr>
        <w:pStyle w:val="NoSpacing"/>
        <w:jc w:val="both"/>
        <w:rPr>
          <w:rFonts w:cs="Nikosh"/>
          <w:b/>
          <w:bCs/>
          <w:color w:val="000000" w:themeColor="text1"/>
          <w:szCs w:val="24"/>
        </w:rPr>
      </w:pPr>
      <w:r w:rsidRPr="00E91B69">
        <w:rPr>
          <w:rFonts w:cs="Nikosh" w:hint="cs"/>
          <w:b/>
          <w:bCs/>
          <w:color w:val="000000" w:themeColor="text1"/>
          <w:szCs w:val="24"/>
          <w:cs/>
          <w:lang w:bidi="bn-IN"/>
        </w:rPr>
        <w:lastRenderedPageBreak/>
        <w:t>২০২৬-২৭</w:t>
      </w:r>
      <w:r w:rsidRPr="00E91B69">
        <w:rPr>
          <w:rFonts w:cs="Nikosh"/>
          <w:b/>
          <w:bCs/>
          <w:color w:val="000000" w:themeColor="text1"/>
          <w:szCs w:val="24"/>
        </w:rPr>
        <w:t xml:space="preserve"> অর্থবছরের কর্মসম্পাদন পরিকল্পনা</w:t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  <w:t>মান:</w:t>
      </w:r>
      <w:r w:rsidRPr="00E91B69">
        <w:rPr>
          <w:rFonts w:cs="Nikosh" w:hint="cs"/>
          <w:b/>
          <w:bCs/>
          <w:color w:val="000000" w:themeColor="text1"/>
          <w:szCs w:val="24"/>
          <w:cs/>
          <w:lang w:bidi="bn-IN"/>
        </w:rPr>
        <w:t>১০০</w:t>
      </w:r>
    </w:p>
    <w:p w:rsidR="00B47A1C" w:rsidRPr="00E91B69" w:rsidRDefault="00B47A1C" w:rsidP="00B47A1C">
      <w:pPr>
        <w:pStyle w:val="NoSpacing"/>
        <w:rPr>
          <w:rFonts w:cs="Nikosh"/>
          <w:b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/>
      </w:tblPr>
      <w:tblGrid>
        <w:gridCol w:w="1490"/>
        <w:gridCol w:w="121"/>
        <w:gridCol w:w="574"/>
        <w:gridCol w:w="105"/>
        <w:gridCol w:w="4757"/>
        <w:gridCol w:w="1616"/>
        <w:gridCol w:w="1436"/>
        <w:gridCol w:w="1880"/>
        <w:gridCol w:w="13"/>
        <w:gridCol w:w="1868"/>
      </w:tblGrid>
      <w:tr w:rsidR="00B47A1C" w:rsidRPr="00E91B69" w:rsidTr="00454772">
        <w:trPr>
          <w:trHeight w:val="368"/>
          <w:tblHeader/>
        </w:trPr>
        <w:tc>
          <w:tcPr>
            <w:tcW w:w="149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কর্মসম্পাদন ক্ষেত্র</w:t>
            </w:r>
          </w:p>
        </w:tc>
        <w:tc>
          <w:tcPr>
            <w:tcW w:w="695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ক্রমিক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  <w:lang w:bidi="bn-IN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ফলাফল নির্দেশককার্যক্রম</w:t>
            </w:r>
          </w:p>
        </w:tc>
        <w:tc>
          <w:tcPr>
            <w:tcW w:w="161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পরিমাপকের একক</w:t>
            </w:r>
          </w:p>
        </w:tc>
        <w:tc>
          <w:tcPr>
            <w:tcW w:w="143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নির্দেশকের মান</w:t>
            </w:r>
          </w:p>
        </w:tc>
        <w:tc>
          <w:tcPr>
            <w:tcW w:w="1880" w:type="dxa"/>
            <w:vAlign w:val="center"/>
          </w:tcPr>
          <w:p w:rsid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প্রকৃত অর্জন </w:t>
            </w:r>
          </w:p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(</w:t>
            </w:r>
            <w:r w:rsidRPr="00E91B69">
              <w:rPr>
                <w:rFonts w:cs="Nikosh"/>
                <w:b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881" w:type="dxa"/>
            <w:gridSpan w:val="2"/>
            <w:vAlign w:val="center"/>
          </w:tcPr>
          <w:p w:rsid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লক্ষ্যমাত্রা </w:t>
            </w:r>
          </w:p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(</w:t>
            </w:r>
            <w:r w:rsidRPr="00E91B69">
              <w:rPr>
                <w:rFonts w:cs="Nikosh"/>
                <w:b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>)</w:t>
            </w:r>
          </w:p>
        </w:tc>
      </w:tr>
      <w:tr w:rsidR="00B47A1C" w:rsidRPr="00E91B69" w:rsidTr="00454772">
        <w:trPr>
          <w:tblHeader/>
        </w:trPr>
        <w:tc>
          <w:tcPr>
            <w:tcW w:w="149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১</w:t>
            </w:r>
          </w:p>
        </w:tc>
        <w:tc>
          <w:tcPr>
            <w:tcW w:w="695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২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৩</w:t>
            </w:r>
          </w:p>
        </w:tc>
        <w:tc>
          <w:tcPr>
            <w:tcW w:w="161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৪</w:t>
            </w:r>
          </w:p>
        </w:tc>
        <w:tc>
          <w:tcPr>
            <w:tcW w:w="143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৫</w:t>
            </w:r>
          </w:p>
        </w:tc>
        <w:tc>
          <w:tcPr>
            <w:tcW w:w="188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৬</w:t>
            </w:r>
          </w:p>
        </w:tc>
        <w:tc>
          <w:tcPr>
            <w:tcW w:w="1881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৭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 w:val="restart"/>
            <w:vAlign w:val="center"/>
          </w:tcPr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৩) প্রাতিষ্ঠানিক সক্ষমতা ও দক্ষতা (Institutional Capacity and Efficiency)</w:t>
            </w:r>
          </w:p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মান-২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০</w:t>
            </w:r>
          </w:p>
        </w:tc>
        <w:tc>
          <w:tcPr>
            <w:tcW w:w="679" w:type="dxa"/>
            <w:gridSpan w:val="2"/>
            <w:vAlign w:val="center"/>
          </w:tcPr>
          <w:p w:rsidR="006C60E6" w:rsidRPr="00C3726D" w:rsidRDefault="00112477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757" w:type="dxa"/>
          </w:tcPr>
          <w:p w:rsidR="006C60E6" w:rsidRPr="00C3726D" w:rsidRDefault="006C60E6" w:rsidP="006C60E6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1616" w:type="dxa"/>
            <w:vAlign w:val="center"/>
          </w:tcPr>
          <w:p w:rsidR="006C60E6" w:rsidRPr="00C3726D" w:rsidRDefault="005B2671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436" w:type="dxa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3" w:type="dxa"/>
            <w:gridSpan w:val="2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6C60E6" w:rsidRPr="00C3726D" w:rsidRDefault="00BF72C3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hRule="exact" w:val="676"/>
        </w:trPr>
        <w:tc>
          <w:tcPr>
            <w:tcW w:w="1611" w:type="dxa"/>
            <w:gridSpan w:val="2"/>
            <w:vMerge/>
            <w:vAlign w:val="center"/>
          </w:tcPr>
          <w:p w:rsidR="00464D45" w:rsidRPr="00C3726D" w:rsidRDefault="00464D45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4757" w:type="dxa"/>
          </w:tcPr>
          <w:p w:rsidR="00464D45" w:rsidRPr="0007093C" w:rsidRDefault="00464D45" w:rsidP="00464D45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464D45" w:rsidRPr="00C3726D" w:rsidRDefault="00464D4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464D45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464D45" w:rsidRPr="00C3726D" w:rsidRDefault="00725F7E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hRule="exact" w:val="991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E91B69" w:rsidRPr="00C3726D" w:rsidTr="00454772">
        <w:trPr>
          <w:trHeight w:hRule="exact" w:val="712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D9108A"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26DE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C3726D" w:rsidRDefault="003D5362" w:rsidP="00326DE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E91B69" w:rsidRPr="00C3726D" w:rsidTr="00454772">
        <w:trPr>
          <w:trHeight w:val="29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অনুমোদিতবার্ষিকক্রয়পরিকল্পনারযথাযথবাস্তবায়ন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৪) উন্নয়ন সংশ্লিষ্ট ও অন্যান্য কার্যক্রম (Development Related and Other Activities)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16713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৬০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4757" w:type="dxa"/>
          </w:tcPr>
          <w:p w:rsidR="003D5362" w:rsidRPr="00C3726D" w:rsidRDefault="00975B15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</w:tc>
        <w:tc>
          <w:tcPr>
            <w:tcW w:w="1616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6713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</w:tr>
    </w:tbl>
    <w:p w:rsidR="000456E1" w:rsidRPr="00C3726D" w:rsidRDefault="000456E1" w:rsidP="00D61E1E">
      <w:pPr>
        <w:pStyle w:val="NoSpacing"/>
        <w:rPr>
          <w:rFonts w:cs="Nikosh"/>
          <w:color w:val="000000" w:themeColor="text1"/>
          <w:sz w:val="20"/>
          <w:szCs w:val="20"/>
        </w:rPr>
      </w:pPr>
    </w:p>
    <w:p w:rsidR="000456E1" w:rsidRPr="00C3726D" w:rsidRDefault="000456E1">
      <w:pPr>
        <w:rPr>
          <w:rFonts w:cs="Nikosh"/>
          <w:color w:val="000000" w:themeColor="text1"/>
          <w:sz w:val="20"/>
          <w:szCs w:val="20"/>
        </w:rPr>
      </w:pPr>
      <w:r w:rsidRPr="00C3726D">
        <w:rPr>
          <w:rFonts w:cs="Nikosh"/>
          <w:color w:val="000000" w:themeColor="text1"/>
          <w:sz w:val="20"/>
          <w:szCs w:val="20"/>
        </w:rPr>
        <w:br w:type="page"/>
      </w:r>
    </w:p>
    <w:p w:rsidR="006038C4" w:rsidRDefault="006038C4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</w:p>
    <w:p w:rsidR="007B2523" w:rsidRPr="00210732" w:rsidRDefault="00990304" w:rsidP="00210732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  <w:r w:rsidRPr="00C3726D">
        <w:rPr>
          <w:rFonts w:cs="Nikosh"/>
          <w:b/>
          <w:bCs/>
          <w:color w:val="000000" w:themeColor="text1"/>
          <w:sz w:val="28"/>
          <w:szCs w:val="24"/>
          <w:u w:val="single"/>
        </w:rPr>
        <w:t>সংযোজনীসমূহ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সংযোজনী-১: শব্দসংক্ষেপ</w:t>
      </w:r>
      <w:r w:rsidR="00EB3D25" w:rsidRPr="00C3726D">
        <w:rPr>
          <w:rFonts w:cs="Nikosh"/>
          <w:color w:val="000000" w:themeColor="text1"/>
          <w:cs/>
          <w:lang w:bidi="bn-IN"/>
        </w:rPr>
        <w:t>(</w:t>
      </w:r>
      <w:r w:rsidR="00EB3D25" w:rsidRPr="00C3726D">
        <w:rPr>
          <w:rFonts w:cs="Nikosh"/>
          <w:color w:val="000000" w:themeColor="text1"/>
          <w:lang w:bidi="bn-IN"/>
        </w:rPr>
        <w:t>Acronyms)</w:t>
      </w: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1530"/>
        <w:gridCol w:w="3330"/>
        <w:gridCol w:w="7470"/>
      </w:tblGrid>
      <w:tr w:rsidR="00234508" w:rsidRPr="00C3726D" w:rsidTr="006038C4">
        <w:tc>
          <w:tcPr>
            <w:tcW w:w="153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333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Acronyms</w:t>
            </w:r>
          </w:p>
        </w:tc>
        <w:tc>
          <w:tcPr>
            <w:tcW w:w="747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C3726D" w:rsidRDefault="007B2523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  <w:lang w:val="en-GB"/>
              </w:rPr>
            </w:pPr>
            <w:r w:rsidRPr="00C3726D">
              <w:rPr>
                <w:rFonts w:cs="Nikosh"/>
                <w:color w:val="000000" w:themeColor="text1"/>
                <w:lang w:val="en-GB"/>
              </w:rPr>
              <w:t>1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CAG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2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CGA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CAFO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4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DCA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5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DAFO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6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EFT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7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iBAS++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8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ICU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9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LPC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10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MICR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11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NBR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12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PLA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</w:t>
            </w:r>
            <w:r w:rsidR="00F60448"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UAO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C3726D" w:rsidTr="006038C4">
        <w:tc>
          <w:tcPr>
            <w:tcW w:w="153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14</w:t>
            </w:r>
          </w:p>
        </w:tc>
        <w:tc>
          <w:tcPr>
            <w:tcW w:w="333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HRM</w:t>
            </w:r>
          </w:p>
        </w:tc>
        <w:tc>
          <w:tcPr>
            <w:tcW w:w="747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C3726D" w:rsidRDefault="001F65BF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1530"/>
        <w:gridCol w:w="3330"/>
        <w:gridCol w:w="7470"/>
      </w:tblGrid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৩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৪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৫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৭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১০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১২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১৩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C3726D" w:rsidRDefault="002C0445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>: কর্মসম্পাদন ও প্রমাণক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/>
      </w:tblPr>
      <w:tblGrid>
        <w:gridCol w:w="1260"/>
        <w:gridCol w:w="7290"/>
        <w:gridCol w:w="5040"/>
      </w:tblGrid>
      <w:tr w:rsidR="00234508" w:rsidRPr="00C3726D" w:rsidTr="008013EE">
        <w:trPr>
          <w:tblHeader/>
        </w:trPr>
        <w:tc>
          <w:tcPr>
            <w:tcW w:w="12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ক্রমিক নং</w:t>
            </w:r>
          </w:p>
        </w:tc>
        <w:tc>
          <w:tcPr>
            <w:tcW w:w="7290" w:type="dxa"/>
            <w:vAlign w:val="center"/>
          </w:tcPr>
          <w:p w:rsidR="00990304" w:rsidRPr="00C3726D" w:rsidRDefault="00D5423C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ফলাফল নির্দেশক </w:t>
            </w:r>
            <w:r w:rsidR="00990304" w:rsidRPr="00C3726D">
              <w:rPr>
                <w:rFonts w:cs="Nikosh"/>
                <w:b/>
                <w:bCs/>
                <w:color w:val="000000" w:themeColor="text1"/>
              </w:rPr>
              <w:t>কার্যক্রম</w:t>
            </w:r>
          </w:p>
        </w:tc>
        <w:tc>
          <w:tcPr>
            <w:tcW w:w="504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লক্ষ্যমাত্রা অর্জনের প্রমাণক</w:t>
            </w:r>
          </w:p>
          <w:p w:rsidR="00871F4E" w:rsidRPr="00C3726D" w:rsidRDefault="00871F4E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8013EE">
        <w:trPr>
          <w:tblHeader/>
        </w:trPr>
        <w:tc>
          <w:tcPr>
            <w:tcW w:w="12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729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504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দাখিল সাপেক্ষেবেতন-ভাতা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8013EE">
        <w:trPr>
          <w:trHeight w:val="386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8013EE">
        <w:trPr>
          <w:trHeight w:val="350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ইস্যুকৃত অথরিটিসমূহের সারসংক্ষেপ।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 LPC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সমূহের সারসংক্ষেপ।</w:t>
            </w:r>
          </w:p>
        </w:tc>
      </w:tr>
      <w:tr w:rsidR="00422124" w:rsidRPr="00C3726D" w:rsidTr="008013EE">
        <w:trPr>
          <w:trHeight w:val="377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প্রতিবেদন/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কেইসসমুহের সারসংক্ষেপ। 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প্রেরিত 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সমূহের সারসংক্ষেপ। </w:t>
            </w:r>
          </w:p>
        </w:tc>
      </w:tr>
      <w:tr w:rsidR="00422124" w:rsidRPr="00C3726D" w:rsidTr="008013EE">
        <w:trPr>
          <w:trHeight w:val="377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8013EE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কর্মদিবসে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C3726D" w:rsidTr="008013EE">
        <w:trPr>
          <w:trHeight w:val="431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B6697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B6697D"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  <w:p w:rsidR="00E5127D" w:rsidRPr="00B6697D" w:rsidRDefault="00E512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সংশ্লিষ্ট শাখা হতে প্রাপ্ত প্রত্যয়ন বা সামারী সিট।</w:t>
            </w:r>
          </w:p>
        </w:tc>
      </w:tr>
      <w:tr w:rsidR="00422124" w:rsidRPr="00C3726D" w:rsidTr="008013EE">
        <w:trPr>
          <w:trHeight w:val="323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প্রশিক্ষণ আদেশ, উপস্থিতি/এতদ্‌সংক্রান্ত সারসংক্ষেপ।</w:t>
            </w:r>
          </w:p>
        </w:tc>
      </w:tr>
      <w:tr w:rsidR="00422124" w:rsidRPr="00C3726D" w:rsidTr="00B62537">
        <w:trPr>
          <w:trHeight w:val="251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422124" w:rsidRPr="00C3726D" w:rsidTr="00B62537">
        <w:trPr>
          <w:trHeight w:val="278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B6697D" w:rsidRPr="00C3726D" w:rsidTr="008013EE">
        <w:trPr>
          <w:trHeight w:hRule="exact" w:val="523"/>
        </w:trPr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7290" w:type="dxa"/>
          </w:tcPr>
          <w:p w:rsidR="00B6697D" w:rsidRPr="0007093C" w:rsidRDefault="00B6697D" w:rsidP="00B669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504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</w:tbl>
    <w:p w:rsidR="008013EE" w:rsidRDefault="008013EE"/>
    <w:p w:rsidR="008013EE" w:rsidRDefault="008013EE"/>
    <w:p w:rsidR="008013EE" w:rsidRDefault="008013EE"/>
    <w:p w:rsidR="008013EE" w:rsidRPr="00C3726D" w:rsidRDefault="008013EE" w:rsidP="008013E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>: কর্মসম্পাদন ও প্রমাণক</w:t>
      </w:r>
    </w:p>
    <w:p w:rsidR="008013EE" w:rsidRPr="00C3726D" w:rsidRDefault="008013EE" w:rsidP="008013E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/>
      </w:tblPr>
      <w:tblGrid>
        <w:gridCol w:w="1260"/>
        <w:gridCol w:w="7560"/>
        <w:gridCol w:w="4770"/>
      </w:tblGrid>
      <w:tr w:rsidR="008013EE" w:rsidRPr="00C3726D" w:rsidTr="008013EE">
        <w:trPr>
          <w:tblHeader/>
        </w:trPr>
        <w:tc>
          <w:tcPr>
            <w:tcW w:w="12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ক্রমিক নং</w:t>
            </w:r>
          </w:p>
        </w:tc>
        <w:tc>
          <w:tcPr>
            <w:tcW w:w="75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477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লক্ষ্যমাত্রা অর্জনের প্রমাণক</w:t>
            </w:r>
          </w:p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8013EE" w:rsidRPr="00C3726D" w:rsidTr="008013EE">
        <w:trPr>
          <w:tblHeader/>
        </w:trPr>
        <w:tc>
          <w:tcPr>
            <w:tcW w:w="12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75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477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অফিস আদেশ/প্রত্যয়ন/কার্যবিবরনি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/লিংক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</w:tr>
      <w:tr w:rsidR="0036030D" w:rsidRPr="00C3726D" w:rsidTr="006C04DA">
        <w:trPr>
          <w:trHeight w:val="458"/>
        </w:trPr>
        <w:tc>
          <w:tcPr>
            <w:tcW w:w="1260" w:type="dxa"/>
            <w:vAlign w:val="center"/>
          </w:tcPr>
          <w:p w:rsidR="0036030D" w:rsidRPr="00C3726D" w:rsidRDefault="0036030D" w:rsidP="00422124">
            <w:pPr>
              <w:pStyle w:val="NoSpacing"/>
              <w:jc w:val="center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৩.৭</w:t>
            </w:r>
          </w:p>
        </w:tc>
        <w:tc>
          <w:tcPr>
            <w:tcW w:w="7560" w:type="dxa"/>
          </w:tcPr>
          <w:p w:rsidR="0036030D" w:rsidRPr="00C3726D" w:rsidRDefault="0036030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অনুমোদিত বার্ষিক ক্রয় পরিকল্পনার যথাযথ বাস্তবায়ন </w:t>
            </w:r>
          </w:p>
        </w:tc>
        <w:tc>
          <w:tcPr>
            <w:tcW w:w="4770" w:type="dxa"/>
          </w:tcPr>
          <w:p w:rsidR="0036030D" w:rsidRPr="00C3726D" w:rsidRDefault="0036030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iBAS++ প্রতিবেদন।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এবং সেবাগ্রহীতার মতামত সংরক্ষণ।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রেজিস্টারে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র সংশ্লিষ্ট পৃষ্ঠাসমূহের ফটোকপি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সার্ভিস ফিডব্যাক এন্ড মনিটরিং সিস্টেমে থেকে প্রাপ্ত রিপোর্ট।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</w:tbl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6C04DA" w:rsidRDefault="006C04DA">
      <w:pPr>
        <w:rPr>
          <w:rFonts w:cs="Nikosh"/>
          <w:b/>
          <w:bCs/>
          <w:color w:val="000000" w:themeColor="text1"/>
        </w:rPr>
      </w:pPr>
      <w:r>
        <w:rPr>
          <w:rFonts w:cs="Nikosh"/>
          <w:b/>
          <w:bCs/>
          <w:color w:val="000000" w:themeColor="text1"/>
        </w:rPr>
        <w:br w:type="page"/>
      </w: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/>
      </w:tblPr>
      <w:tblGrid>
        <w:gridCol w:w="720"/>
        <w:gridCol w:w="3510"/>
        <w:gridCol w:w="3960"/>
        <w:gridCol w:w="5490"/>
      </w:tblGrid>
      <w:tr w:rsidR="00234508" w:rsidRPr="00C3726D" w:rsidTr="006C04DA">
        <w:trPr>
          <w:tblHeader/>
        </w:trPr>
        <w:tc>
          <w:tcPr>
            <w:tcW w:w="72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990304" w:rsidRPr="00C3726D" w:rsidRDefault="006258B1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990304" w:rsidRPr="00C3726D" w:rsidRDefault="007A7E2F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234508" w:rsidRPr="00C3726D" w:rsidTr="006C04DA">
        <w:trPr>
          <w:tblHeader/>
        </w:trPr>
        <w:tc>
          <w:tcPr>
            <w:tcW w:w="72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দাখিল সাপেক্ষেবেতন-ভাতা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18"/>
                <w:szCs w:val="18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C3726D">
              <w:rPr>
                <w:rFonts w:ascii="Shonar Bangla" w:hAnsi="Shonar Bangla" w:cs="Shonar Bangla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কর্মদিবসে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</w:tbl>
    <w:p w:rsidR="006C04DA" w:rsidRDefault="006C04DA"/>
    <w:p w:rsidR="006C04DA" w:rsidRDefault="006C04DA"/>
    <w:p w:rsidR="006C04DA" w:rsidRDefault="006C04DA" w:rsidP="006C04DA">
      <w:pPr>
        <w:pStyle w:val="NoSpacing"/>
        <w:rPr>
          <w:rFonts w:cs="Nikosh"/>
          <w:b/>
          <w:bCs/>
          <w:color w:val="000000" w:themeColor="text1"/>
        </w:rPr>
      </w:pP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/>
      </w:tblPr>
      <w:tblGrid>
        <w:gridCol w:w="720"/>
        <w:gridCol w:w="3510"/>
        <w:gridCol w:w="3960"/>
        <w:gridCol w:w="5490"/>
      </w:tblGrid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2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2"/>
              </w:rPr>
              <w:t>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rPr>
          <w:trHeight w:hRule="exact" w:val="1045"/>
        </w:trPr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B6EA7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B6EA7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CB6EA7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CB6EA7"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সিজিএ কার্যালয়/DDO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 xml:space="preserve"> সিজিএ কার্যালয়/DDO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2"/>
              </w:rPr>
              <w:t>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F44940" w:rsidRPr="00C3726D" w:rsidTr="006C04DA">
        <w:trPr>
          <w:trHeight w:val="1079"/>
        </w:trPr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8D101F" w:rsidRPr="00C3726D" w:rsidTr="006C04DA">
        <w:tc>
          <w:tcPr>
            <w:tcW w:w="720" w:type="dxa"/>
            <w:vAlign w:val="center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51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396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</w:p>
        </w:tc>
        <w:tc>
          <w:tcPr>
            <w:tcW w:w="549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</w:tbl>
    <w:p w:rsidR="006C04DA" w:rsidRDefault="006C04DA"/>
    <w:p w:rsidR="006C04DA" w:rsidRDefault="006C04DA" w:rsidP="006C04DA">
      <w:pPr>
        <w:pStyle w:val="NoSpacing"/>
        <w:rPr>
          <w:rFonts w:cs="Nikosh"/>
          <w:b/>
          <w:bCs/>
          <w:color w:val="000000" w:themeColor="text1"/>
        </w:rPr>
      </w:pP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/>
      </w:tblPr>
      <w:tblGrid>
        <w:gridCol w:w="720"/>
        <w:gridCol w:w="3510"/>
        <w:gridCol w:w="3960"/>
        <w:gridCol w:w="5490"/>
      </w:tblGrid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অনুমোদিতবার্ষিকক্রয়পরিকল্পনারযথাযথবাস্তবায়ন।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অর্থ বিভাগ</w:t>
            </w:r>
            <w:r w:rsidRPr="00C3726D">
              <w:rPr>
                <w:rFonts w:cs="Nikosh"/>
                <w:color w:val="000000" w:themeColor="text1"/>
                <w:lang w:bidi="bn-IN"/>
              </w:rPr>
              <w:t>, সিজিএ কার্যালয়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 এবং </w:t>
            </w:r>
            <w:r w:rsidRPr="00C3726D">
              <w:rPr>
                <w:rFonts w:cs="Nikosh" w:hint="cs"/>
                <w:color w:val="000000" w:themeColor="text1"/>
                <w:lang w:bidi="bn-IN"/>
              </w:rPr>
              <w:t>CPTU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  <w:bookmarkStart w:id="0" w:name="_GoBack"/>
            <w:bookmarkEnd w:id="0"/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990304" w:rsidRPr="00C3726D" w:rsidRDefault="00990304" w:rsidP="00A17830">
      <w:pPr>
        <w:pStyle w:val="NoSpacing"/>
        <w:rPr>
          <w:rFonts w:cs="Nikosh"/>
          <w:color w:val="000000" w:themeColor="text1"/>
        </w:rPr>
      </w:pPr>
    </w:p>
    <w:sectPr w:rsidR="00990304" w:rsidRPr="00C3726D" w:rsidSect="00E00C94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160DF4"/>
    <w:rsid w:val="00007A56"/>
    <w:rsid w:val="00013B65"/>
    <w:rsid w:val="00020D3E"/>
    <w:rsid w:val="000231D6"/>
    <w:rsid w:val="0004018E"/>
    <w:rsid w:val="00040992"/>
    <w:rsid w:val="000409A5"/>
    <w:rsid w:val="000456E1"/>
    <w:rsid w:val="00045C41"/>
    <w:rsid w:val="00051731"/>
    <w:rsid w:val="00054DA7"/>
    <w:rsid w:val="0007093C"/>
    <w:rsid w:val="000821C2"/>
    <w:rsid w:val="00084655"/>
    <w:rsid w:val="0008493F"/>
    <w:rsid w:val="00090EF0"/>
    <w:rsid w:val="0009109D"/>
    <w:rsid w:val="00091506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C478D"/>
    <w:rsid w:val="000C6529"/>
    <w:rsid w:val="000D3E61"/>
    <w:rsid w:val="000D6FC0"/>
    <w:rsid w:val="000E116D"/>
    <w:rsid w:val="000E50F9"/>
    <w:rsid w:val="000E57BB"/>
    <w:rsid w:val="000F044B"/>
    <w:rsid w:val="00103808"/>
    <w:rsid w:val="001061E4"/>
    <w:rsid w:val="00111340"/>
    <w:rsid w:val="00111B31"/>
    <w:rsid w:val="00112477"/>
    <w:rsid w:val="00117D3F"/>
    <w:rsid w:val="00117EF2"/>
    <w:rsid w:val="00121ED8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526A"/>
    <w:rsid w:val="00195A2C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758F"/>
    <w:rsid w:val="001E4442"/>
    <w:rsid w:val="001F65BF"/>
    <w:rsid w:val="00206F27"/>
    <w:rsid w:val="00210732"/>
    <w:rsid w:val="002141ED"/>
    <w:rsid w:val="0022643C"/>
    <w:rsid w:val="00227939"/>
    <w:rsid w:val="00234508"/>
    <w:rsid w:val="002346EB"/>
    <w:rsid w:val="00234820"/>
    <w:rsid w:val="0023768A"/>
    <w:rsid w:val="002376E1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1740"/>
    <w:rsid w:val="0026400B"/>
    <w:rsid w:val="00276762"/>
    <w:rsid w:val="002869EE"/>
    <w:rsid w:val="00292235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6DEB"/>
    <w:rsid w:val="00334E74"/>
    <w:rsid w:val="00335D4C"/>
    <w:rsid w:val="0033703A"/>
    <w:rsid w:val="00337370"/>
    <w:rsid w:val="0034073D"/>
    <w:rsid w:val="00342069"/>
    <w:rsid w:val="00344AC0"/>
    <w:rsid w:val="00345DE0"/>
    <w:rsid w:val="003479FB"/>
    <w:rsid w:val="0035336B"/>
    <w:rsid w:val="0036008C"/>
    <w:rsid w:val="0036030D"/>
    <w:rsid w:val="00377C8B"/>
    <w:rsid w:val="00380B80"/>
    <w:rsid w:val="00382854"/>
    <w:rsid w:val="003A1510"/>
    <w:rsid w:val="003A240A"/>
    <w:rsid w:val="003B145B"/>
    <w:rsid w:val="003B1554"/>
    <w:rsid w:val="003B7401"/>
    <w:rsid w:val="003C0387"/>
    <w:rsid w:val="003C0ED1"/>
    <w:rsid w:val="003C0EE1"/>
    <w:rsid w:val="003D1796"/>
    <w:rsid w:val="003D5362"/>
    <w:rsid w:val="003E1991"/>
    <w:rsid w:val="003E6A5B"/>
    <w:rsid w:val="003E6F1E"/>
    <w:rsid w:val="003F4FE8"/>
    <w:rsid w:val="003F61FD"/>
    <w:rsid w:val="003F7016"/>
    <w:rsid w:val="00403CAD"/>
    <w:rsid w:val="004059A1"/>
    <w:rsid w:val="00414662"/>
    <w:rsid w:val="00414F15"/>
    <w:rsid w:val="00415887"/>
    <w:rsid w:val="00422124"/>
    <w:rsid w:val="004232EB"/>
    <w:rsid w:val="00425CBD"/>
    <w:rsid w:val="00427141"/>
    <w:rsid w:val="00430485"/>
    <w:rsid w:val="00432777"/>
    <w:rsid w:val="004370C3"/>
    <w:rsid w:val="0044629A"/>
    <w:rsid w:val="00454772"/>
    <w:rsid w:val="0046031F"/>
    <w:rsid w:val="004628B5"/>
    <w:rsid w:val="00464246"/>
    <w:rsid w:val="00464D45"/>
    <w:rsid w:val="004740AD"/>
    <w:rsid w:val="004750AB"/>
    <w:rsid w:val="00495075"/>
    <w:rsid w:val="004A6227"/>
    <w:rsid w:val="004C2824"/>
    <w:rsid w:val="004C3B18"/>
    <w:rsid w:val="004D05A2"/>
    <w:rsid w:val="004D0CDC"/>
    <w:rsid w:val="004D1969"/>
    <w:rsid w:val="004D5367"/>
    <w:rsid w:val="004D761E"/>
    <w:rsid w:val="004E3B29"/>
    <w:rsid w:val="004E5CEC"/>
    <w:rsid w:val="004F48DA"/>
    <w:rsid w:val="00506E7A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4CC4"/>
    <w:rsid w:val="005857C4"/>
    <w:rsid w:val="005906C3"/>
    <w:rsid w:val="005963F9"/>
    <w:rsid w:val="0059706B"/>
    <w:rsid w:val="0059713B"/>
    <w:rsid w:val="005A0450"/>
    <w:rsid w:val="005A4D91"/>
    <w:rsid w:val="005A539A"/>
    <w:rsid w:val="005B113F"/>
    <w:rsid w:val="005B2671"/>
    <w:rsid w:val="005B49EE"/>
    <w:rsid w:val="005B69D1"/>
    <w:rsid w:val="005B7640"/>
    <w:rsid w:val="005C5936"/>
    <w:rsid w:val="005D0361"/>
    <w:rsid w:val="005D61FA"/>
    <w:rsid w:val="005D6B98"/>
    <w:rsid w:val="005E4AE1"/>
    <w:rsid w:val="005F1C95"/>
    <w:rsid w:val="005F4998"/>
    <w:rsid w:val="006038C4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4656D"/>
    <w:rsid w:val="00650275"/>
    <w:rsid w:val="006505BF"/>
    <w:rsid w:val="00650F12"/>
    <w:rsid w:val="00650F2D"/>
    <w:rsid w:val="00661EC0"/>
    <w:rsid w:val="00664D29"/>
    <w:rsid w:val="00667262"/>
    <w:rsid w:val="006724ED"/>
    <w:rsid w:val="00681869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04DA"/>
    <w:rsid w:val="006C3041"/>
    <w:rsid w:val="006C4A0E"/>
    <w:rsid w:val="006C60E6"/>
    <w:rsid w:val="006C7A91"/>
    <w:rsid w:val="006D4F86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5F7E"/>
    <w:rsid w:val="0072611A"/>
    <w:rsid w:val="00734EAB"/>
    <w:rsid w:val="00735AC7"/>
    <w:rsid w:val="00742A85"/>
    <w:rsid w:val="0074502F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7861"/>
    <w:rsid w:val="007705CA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7BE8"/>
    <w:rsid w:val="007D19D7"/>
    <w:rsid w:val="007D32EB"/>
    <w:rsid w:val="007D3DF8"/>
    <w:rsid w:val="007E1836"/>
    <w:rsid w:val="007E2F52"/>
    <w:rsid w:val="007F2305"/>
    <w:rsid w:val="007F3CC7"/>
    <w:rsid w:val="007F4359"/>
    <w:rsid w:val="008013EE"/>
    <w:rsid w:val="00804B0B"/>
    <w:rsid w:val="00806545"/>
    <w:rsid w:val="00807365"/>
    <w:rsid w:val="00822340"/>
    <w:rsid w:val="00822977"/>
    <w:rsid w:val="008229F5"/>
    <w:rsid w:val="00822FEB"/>
    <w:rsid w:val="008236D6"/>
    <w:rsid w:val="00831779"/>
    <w:rsid w:val="00831E03"/>
    <w:rsid w:val="00832458"/>
    <w:rsid w:val="00840079"/>
    <w:rsid w:val="00841F91"/>
    <w:rsid w:val="008471E7"/>
    <w:rsid w:val="00850A50"/>
    <w:rsid w:val="00856340"/>
    <w:rsid w:val="0086597B"/>
    <w:rsid w:val="00866EAC"/>
    <w:rsid w:val="00871F4E"/>
    <w:rsid w:val="008720BD"/>
    <w:rsid w:val="00877707"/>
    <w:rsid w:val="0088533A"/>
    <w:rsid w:val="00885E41"/>
    <w:rsid w:val="00896F65"/>
    <w:rsid w:val="008B1448"/>
    <w:rsid w:val="008B1DD4"/>
    <w:rsid w:val="008B6332"/>
    <w:rsid w:val="008C03D9"/>
    <w:rsid w:val="008C4072"/>
    <w:rsid w:val="008C4880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209C8"/>
    <w:rsid w:val="009266A2"/>
    <w:rsid w:val="00926DEC"/>
    <w:rsid w:val="00927491"/>
    <w:rsid w:val="00941928"/>
    <w:rsid w:val="009443CC"/>
    <w:rsid w:val="00945DCF"/>
    <w:rsid w:val="00951718"/>
    <w:rsid w:val="009518D0"/>
    <w:rsid w:val="00951D5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B4AA8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6629"/>
    <w:rsid w:val="00A26C57"/>
    <w:rsid w:val="00A3247F"/>
    <w:rsid w:val="00A367D9"/>
    <w:rsid w:val="00A42339"/>
    <w:rsid w:val="00A551CB"/>
    <w:rsid w:val="00A56C34"/>
    <w:rsid w:val="00A61872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6C8"/>
    <w:rsid w:val="00AB09C9"/>
    <w:rsid w:val="00AB34C0"/>
    <w:rsid w:val="00AB4622"/>
    <w:rsid w:val="00AB7369"/>
    <w:rsid w:val="00AC1048"/>
    <w:rsid w:val="00AC314C"/>
    <w:rsid w:val="00AC6621"/>
    <w:rsid w:val="00AD28DF"/>
    <w:rsid w:val="00AD64AF"/>
    <w:rsid w:val="00AD7AD7"/>
    <w:rsid w:val="00AE0ADC"/>
    <w:rsid w:val="00AE6E72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33C00"/>
    <w:rsid w:val="00B3718E"/>
    <w:rsid w:val="00B47A1C"/>
    <w:rsid w:val="00B60086"/>
    <w:rsid w:val="00B62537"/>
    <w:rsid w:val="00B6697D"/>
    <w:rsid w:val="00B67672"/>
    <w:rsid w:val="00B845E2"/>
    <w:rsid w:val="00BA76B5"/>
    <w:rsid w:val="00BB36B4"/>
    <w:rsid w:val="00BB4C8D"/>
    <w:rsid w:val="00BB648B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14D2B"/>
    <w:rsid w:val="00C17325"/>
    <w:rsid w:val="00C2312C"/>
    <w:rsid w:val="00C2477A"/>
    <w:rsid w:val="00C24AD0"/>
    <w:rsid w:val="00C3726D"/>
    <w:rsid w:val="00C40841"/>
    <w:rsid w:val="00C42703"/>
    <w:rsid w:val="00C43C2E"/>
    <w:rsid w:val="00C50BA1"/>
    <w:rsid w:val="00C51C91"/>
    <w:rsid w:val="00C53159"/>
    <w:rsid w:val="00C54AF0"/>
    <w:rsid w:val="00C5574C"/>
    <w:rsid w:val="00C565E6"/>
    <w:rsid w:val="00C65D93"/>
    <w:rsid w:val="00C7090A"/>
    <w:rsid w:val="00C73757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4120"/>
    <w:rsid w:val="00CB6EA7"/>
    <w:rsid w:val="00CC0B34"/>
    <w:rsid w:val="00CC1068"/>
    <w:rsid w:val="00CD4D65"/>
    <w:rsid w:val="00CD514C"/>
    <w:rsid w:val="00CD7F5F"/>
    <w:rsid w:val="00CF1432"/>
    <w:rsid w:val="00CF2A7F"/>
    <w:rsid w:val="00CF62F6"/>
    <w:rsid w:val="00D03BA6"/>
    <w:rsid w:val="00D15086"/>
    <w:rsid w:val="00D15982"/>
    <w:rsid w:val="00D324DB"/>
    <w:rsid w:val="00D356AC"/>
    <w:rsid w:val="00D4282E"/>
    <w:rsid w:val="00D46AFC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9108A"/>
    <w:rsid w:val="00D925B2"/>
    <w:rsid w:val="00D956D7"/>
    <w:rsid w:val="00D97742"/>
    <w:rsid w:val="00D97D35"/>
    <w:rsid w:val="00DA2088"/>
    <w:rsid w:val="00DA53BD"/>
    <w:rsid w:val="00DA6158"/>
    <w:rsid w:val="00DB1469"/>
    <w:rsid w:val="00DC2D4A"/>
    <w:rsid w:val="00DC4FCF"/>
    <w:rsid w:val="00DC617F"/>
    <w:rsid w:val="00DD314D"/>
    <w:rsid w:val="00DD43E8"/>
    <w:rsid w:val="00DE1563"/>
    <w:rsid w:val="00DE41BB"/>
    <w:rsid w:val="00DE5385"/>
    <w:rsid w:val="00E00C94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55759"/>
    <w:rsid w:val="00E65334"/>
    <w:rsid w:val="00E67BF2"/>
    <w:rsid w:val="00E8271B"/>
    <w:rsid w:val="00E91B69"/>
    <w:rsid w:val="00E94163"/>
    <w:rsid w:val="00EA4E3C"/>
    <w:rsid w:val="00EA72AB"/>
    <w:rsid w:val="00EA72E8"/>
    <w:rsid w:val="00EB247E"/>
    <w:rsid w:val="00EB3D25"/>
    <w:rsid w:val="00EB42F8"/>
    <w:rsid w:val="00EC0769"/>
    <w:rsid w:val="00EC0FA4"/>
    <w:rsid w:val="00EC35C3"/>
    <w:rsid w:val="00EC532E"/>
    <w:rsid w:val="00EE45CC"/>
    <w:rsid w:val="00EF16D4"/>
    <w:rsid w:val="00EF248D"/>
    <w:rsid w:val="00EF7160"/>
    <w:rsid w:val="00EF7730"/>
    <w:rsid w:val="00F03483"/>
    <w:rsid w:val="00F06E9E"/>
    <w:rsid w:val="00F17D08"/>
    <w:rsid w:val="00F235D4"/>
    <w:rsid w:val="00F2601D"/>
    <w:rsid w:val="00F4483C"/>
    <w:rsid w:val="00F44940"/>
    <w:rsid w:val="00F4787C"/>
    <w:rsid w:val="00F51FDF"/>
    <w:rsid w:val="00F60448"/>
    <w:rsid w:val="00F625CC"/>
    <w:rsid w:val="00F7138C"/>
    <w:rsid w:val="00F75A36"/>
    <w:rsid w:val="00F76367"/>
    <w:rsid w:val="00F814AA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12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590</cp:revision>
  <cp:lastPrinted>2026-05-20T11:03:00Z</cp:lastPrinted>
  <dcterms:created xsi:type="dcterms:W3CDTF">2025-09-21T04:40:00Z</dcterms:created>
  <dcterms:modified xsi:type="dcterms:W3CDTF">2026-06-25T04:41:00Z</dcterms:modified>
</cp:coreProperties>
</file>