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37" w:rsidRPr="00684337" w:rsidRDefault="00684337" w:rsidP="00684337">
      <w:pPr>
        <w:tabs>
          <w:tab w:val="left" w:pos="540"/>
          <w:tab w:val="left" w:pos="720"/>
          <w:tab w:val="center" w:pos="5076"/>
        </w:tabs>
        <w:spacing w:after="0"/>
        <w:jc w:val="center"/>
        <w:rPr>
          <w:rFonts w:ascii="SutonnyMJ" w:hAnsi="SutonnyMJ"/>
          <w:bCs/>
          <w:sz w:val="32"/>
          <w:szCs w:val="32"/>
        </w:rPr>
      </w:pPr>
      <w:r w:rsidRPr="00684337">
        <w:rPr>
          <w:rFonts w:ascii="SutonnyMJ" w:hAnsi="SutonnyMJ"/>
          <w:bCs/>
          <w:sz w:val="32"/>
          <w:szCs w:val="32"/>
        </w:rPr>
        <w:t>MYcÖRvZš¿x evsjv‡`k miKvi</w:t>
      </w:r>
    </w:p>
    <w:p w:rsidR="00684337" w:rsidRPr="00684337" w:rsidRDefault="00684337" w:rsidP="00684337">
      <w:pPr>
        <w:tabs>
          <w:tab w:val="left" w:pos="540"/>
          <w:tab w:val="left" w:pos="720"/>
          <w:tab w:val="center" w:pos="4513"/>
          <w:tab w:val="left" w:pos="7411"/>
        </w:tabs>
        <w:spacing w:after="0"/>
        <w:rPr>
          <w:rFonts w:ascii="SutonnyMJ" w:hAnsi="SutonnyMJ"/>
          <w:bCs/>
          <w:sz w:val="32"/>
          <w:szCs w:val="32"/>
        </w:rPr>
      </w:pPr>
      <w:r w:rsidRPr="00684337">
        <w:rPr>
          <w:rFonts w:ascii="SutonnyMJ" w:hAnsi="SutonnyMJ"/>
          <w:bCs/>
          <w:sz w:val="32"/>
          <w:szCs w:val="32"/>
        </w:rPr>
        <w:tab/>
      </w:r>
      <w:r w:rsidRPr="00684337">
        <w:rPr>
          <w:rFonts w:ascii="SutonnyMJ" w:hAnsi="SutonnyMJ"/>
          <w:bCs/>
          <w:sz w:val="32"/>
          <w:szCs w:val="32"/>
        </w:rPr>
        <w:tab/>
      </w:r>
      <w:r w:rsidRPr="00684337">
        <w:rPr>
          <w:rFonts w:ascii="SutonnyMJ" w:hAnsi="SutonnyMJ"/>
          <w:bCs/>
          <w:sz w:val="32"/>
          <w:szCs w:val="32"/>
        </w:rPr>
        <w:tab/>
        <w:t>Dc‡Rjv wnmveiÿY Kg©KZ©</w:t>
      </w:r>
      <w:proofErr w:type="gramStart"/>
      <w:r w:rsidRPr="00684337">
        <w:rPr>
          <w:rFonts w:ascii="SutonnyMJ" w:hAnsi="SutonnyMJ"/>
          <w:bCs/>
          <w:sz w:val="32"/>
          <w:szCs w:val="32"/>
        </w:rPr>
        <w:t>vi</w:t>
      </w:r>
      <w:proofErr w:type="gramEnd"/>
      <w:r w:rsidRPr="00684337">
        <w:rPr>
          <w:rFonts w:ascii="SutonnyMJ" w:hAnsi="SutonnyMJ"/>
          <w:bCs/>
          <w:sz w:val="32"/>
          <w:szCs w:val="32"/>
        </w:rPr>
        <w:t xml:space="preserve"> Kvh©vjq</w:t>
      </w:r>
      <w:r w:rsidRPr="00684337">
        <w:rPr>
          <w:rFonts w:ascii="SutonnyMJ" w:hAnsi="SutonnyMJ"/>
          <w:bCs/>
          <w:sz w:val="32"/>
          <w:szCs w:val="32"/>
        </w:rPr>
        <w:tab/>
      </w:r>
    </w:p>
    <w:p w:rsidR="00684337" w:rsidRPr="00684337" w:rsidRDefault="00684337" w:rsidP="00684337">
      <w:pPr>
        <w:spacing w:after="0"/>
        <w:jc w:val="center"/>
        <w:rPr>
          <w:rFonts w:ascii="SutonnyMJ" w:hAnsi="SutonnyMJ"/>
          <w:bCs/>
          <w:sz w:val="32"/>
          <w:szCs w:val="32"/>
        </w:rPr>
      </w:pPr>
      <w:proofErr w:type="gramStart"/>
      <w:r w:rsidRPr="00684337">
        <w:rPr>
          <w:rFonts w:ascii="SutonnyMJ" w:hAnsi="SutonnyMJ"/>
          <w:bCs/>
          <w:sz w:val="32"/>
          <w:szCs w:val="32"/>
        </w:rPr>
        <w:t>ewUqvNvUv</w:t>
      </w:r>
      <w:proofErr w:type="gramEnd"/>
      <w:r w:rsidRPr="00684337">
        <w:rPr>
          <w:rFonts w:ascii="SutonnyMJ" w:hAnsi="SutonnyMJ"/>
          <w:bCs/>
          <w:sz w:val="32"/>
          <w:szCs w:val="32"/>
        </w:rPr>
        <w:t>, Lyjbv|</w:t>
      </w:r>
    </w:p>
    <w:p w:rsidR="00E26904" w:rsidRPr="000804E9" w:rsidRDefault="00E26904" w:rsidP="005462F4">
      <w:pPr>
        <w:pStyle w:val="NoSpacing"/>
        <w:rPr>
          <w:rFonts w:cs="Nikosh"/>
          <w:b/>
          <w:color w:val="000000" w:themeColor="text1"/>
        </w:rPr>
      </w:pPr>
    </w:p>
    <w:p w:rsidR="00F44CB9" w:rsidRPr="00C3726D" w:rsidRDefault="00F44CB9" w:rsidP="005462F4">
      <w:pPr>
        <w:pStyle w:val="NoSpacing"/>
        <w:rPr>
          <w:rFonts w:cs="Nikosh"/>
          <w:color w:val="000000" w:themeColor="text1"/>
        </w:rPr>
      </w:pPr>
    </w:p>
    <w:p w:rsidR="00245883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sz w:val="36"/>
          <w:szCs w:val="36"/>
          <w:lang w:bidi="bn-IN"/>
        </w:rPr>
      </w:pPr>
      <w:r w:rsidRPr="00C3726D">
        <w:rPr>
          <w:rFonts w:cs="Nikosh"/>
          <w:b/>
          <w:bCs/>
          <w:color w:val="000000" w:themeColor="text1"/>
          <w:sz w:val="36"/>
          <w:szCs w:val="36"/>
        </w:rPr>
        <w:t>সরকারী</w:t>
      </w:r>
      <w:r w:rsidR="00346DEB">
        <w:rPr>
          <w:rFonts w:cs="Nikosh"/>
          <w:b/>
          <w:bCs/>
          <w:color w:val="000000" w:themeColor="text1"/>
          <w:sz w:val="36"/>
          <w:szCs w:val="36"/>
        </w:rPr>
        <w:t xml:space="preserve"> </w:t>
      </w:r>
      <w:r w:rsidRPr="00C3726D">
        <w:rPr>
          <w:rFonts w:cs="Nikosh"/>
          <w:b/>
          <w:bCs/>
          <w:color w:val="000000" w:themeColor="text1"/>
          <w:sz w:val="36"/>
          <w:szCs w:val="36"/>
        </w:rPr>
        <w:t>কর্মসম্পদান</w:t>
      </w:r>
      <w:r w:rsidR="00346DEB">
        <w:rPr>
          <w:rFonts w:cs="Nikosh"/>
          <w:b/>
          <w:bCs/>
          <w:color w:val="000000" w:themeColor="text1"/>
          <w:sz w:val="36"/>
          <w:szCs w:val="36"/>
        </w:rPr>
        <w:t xml:space="preserve"> </w:t>
      </w:r>
      <w:r w:rsidRPr="00C3726D">
        <w:rPr>
          <w:rFonts w:cs="Nikosh"/>
          <w:b/>
          <w:bCs/>
          <w:color w:val="000000" w:themeColor="text1"/>
          <w:sz w:val="36"/>
          <w:szCs w:val="36"/>
        </w:rPr>
        <w:t>পরিবীক্ষণ</w:t>
      </w:r>
      <w:r w:rsidR="00346DEB">
        <w:rPr>
          <w:rFonts w:cs="Nikosh"/>
          <w:b/>
          <w:bCs/>
          <w:color w:val="000000" w:themeColor="text1"/>
          <w:sz w:val="36"/>
          <w:szCs w:val="36"/>
        </w:rPr>
        <w:t xml:space="preserve"> </w:t>
      </w:r>
      <w:r w:rsidRPr="00C3726D">
        <w:rPr>
          <w:rFonts w:cs="Nikosh"/>
          <w:b/>
          <w:bCs/>
          <w:color w:val="000000" w:themeColor="text1"/>
          <w:sz w:val="36"/>
          <w:szCs w:val="36"/>
        </w:rPr>
        <w:t>পদ্ধতি</w:t>
      </w:r>
    </w:p>
    <w:p w:rsidR="007E2F52" w:rsidRPr="00C3726D" w:rsidRDefault="00B211B8" w:rsidP="00245883">
      <w:pPr>
        <w:pStyle w:val="NoSpacing"/>
        <w:jc w:val="center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Governance Performance Monitoring System (GPMS)</w:t>
      </w:r>
    </w:p>
    <w:p w:rsidR="00B211B8" w:rsidRPr="00C3726D" w:rsidRDefault="007F4359" w:rsidP="007F4359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  <w:r w:rsidRPr="00C3726D">
        <w:rPr>
          <w:rFonts w:cs="Nikosh"/>
          <w:b/>
          <w:bCs/>
          <w:color w:val="000000" w:themeColor="text1"/>
          <w:sz w:val="28"/>
          <w:szCs w:val="28"/>
        </w:rPr>
        <w:t>অর্থ</w:t>
      </w:r>
      <w:r w:rsidR="00346DEB">
        <w:rPr>
          <w:rFonts w:cs="Nikosh"/>
          <w:b/>
          <w:bCs/>
          <w:color w:val="000000" w:themeColor="text1"/>
          <w:sz w:val="28"/>
          <w:szCs w:val="28"/>
        </w:rPr>
        <w:t xml:space="preserve"> </w:t>
      </w:r>
      <w:r w:rsidRPr="00C3726D">
        <w:rPr>
          <w:rFonts w:cs="Nikosh"/>
          <w:b/>
          <w:bCs/>
          <w:color w:val="000000" w:themeColor="text1"/>
          <w:sz w:val="28"/>
          <w:szCs w:val="28"/>
        </w:rPr>
        <w:t>বছর: ২০২৬-২৭</w:t>
      </w: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4370C3">
      <w:pPr>
        <w:pStyle w:val="NoSpacing"/>
        <w:rPr>
          <w:rFonts w:cs="Nikosh"/>
          <w:b/>
          <w:bCs/>
          <w:color w:val="000000" w:themeColor="text1"/>
          <w:sz w:val="28"/>
          <w:szCs w:val="28"/>
          <w:lang w:bidi="bn-IN"/>
        </w:rPr>
      </w:pPr>
    </w:p>
    <w:p w:rsidR="00C2312C" w:rsidRPr="00C3726D" w:rsidRDefault="00C2312C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  <w:lang w:bidi="bn-IN"/>
        </w:rPr>
      </w:pPr>
    </w:p>
    <w:p w:rsidR="00B211B8" w:rsidRPr="00C3726D" w:rsidRDefault="00B211B8" w:rsidP="000D6FC0">
      <w:pPr>
        <w:pStyle w:val="NoSpacing"/>
        <w:jc w:val="center"/>
        <w:rPr>
          <w:rFonts w:cs="Nikosh"/>
          <w:b/>
          <w:bCs/>
          <w:color w:val="000000" w:themeColor="text1"/>
          <w:u w:val="single"/>
        </w:rPr>
      </w:pPr>
      <w:r w:rsidRPr="00C3726D">
        <w:rPr>
          <w:rFonts w:cs="Nikosh"/>
          <w:b/>
          <w:bCs/>
          <w:color w:val="000000" w:themeColor="text1"/>
          <w:u w:val="single"/>
        </w:rPr>
        <w:t>সূচিপত্র</w:t>
      </w:r>
    </w:p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8"/>
        <w:gridCol w:w="1638"/>
      </w:tblGrid>
      <w:tr w:rsidR="00234508" w:rsidRPr="00C3726D" w:rsidTr="00697CF4">
        <w:tc>
          <w:tcPr>
            <w:tcW w:w="7938" w:type="dxa"/>
          </w:tcPr>
          <w:p w:rsidR="00B211B8" w:rsidRPr="00C3726D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বিষয়</w:t>
            </w:r>
          </w:p>
        </w:tc>
        <w:tc>
          <w:tcPr>
            <w:tcW w:w="1638" w:type="dxa"/>
          </w:tcPr>
          <w:p w:rsidR="00B211B8" w:rsidRPr="00C3726D" w:rsidRDefault="00B211B8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পৃষ্ঠা</w:t>
            </w:r>
            <w:r w:rsidR="00C062AD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>নং</w:t>
            </w:r>
          </w:p>
          <w:p w:rsidR="00762944" w:rsidRPr="00C3726D" w:rsidRDefault="00762944" w:rsidP="000D6FC0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234508" w:rsidRPr="00C3726D" w:rsidTr="00697CF4">
        <w:tc>
          <w:tcPr>
            <w:tcW w:w="7938" w:type="dxa"/>
          </w:tcPr>
          <w:p w:rsidR="00B211B8" w:rsidRPr="00C3726D" w:rsidRDefault="00AF6A3A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২০২৬-২৭</w:t>
            </w:r>
            <w:r w:rsidR="009141AC">
              <w:rPr>
                <w:rFonts w:cs="Nikosh"/>
                <w:color w:val="000000" w:themeColor="text1"/>
                <w:cs/>
                <w:lang w:bidi="bn-IN"/>
              </w:rPr>
              <w:t xml:space="preserve"> </w:t>
            </w:r>
            <w:r w:rsidR="00B211B8" w:rsidRPr="00C3726D">
              <w:rPr>
                <w:rFonts w:cs="Nikosh"/>
                <w:color w:val="000000" w:themeColor="text1"/>
              </w:rPr>
              <w:t>অর্থ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="00B211B8" w:rsidRPr="00C3726D">
              <w:rPr>
                <w:rFonts w:cs="Nikosh"/>
                <w:color w:val="000000" w:themeColor="text1"/>
              </w:rPr>
              <w:t>বছরের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="00B211B8" w:rsidRPr="00C3726D">
              <w:rPr>
                <w:rFonts w:cs="Nikosh"/>
                <w:color w:val="000000" w:themeColor="text1"/>
              </w:rPr>
              <w:t>কর্মসম্পদান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="00B211B8" w:rsidRPr="00C3726D">
              <w:rPr>
                <w:rFonts w:cs="Nikosh"/>
                <w:color w:val="000000" w:themeColor="text1"/>
              </w:rPr>
              <w:t>পরিকল্পনা</w:t>
            </w:r>
          </w:p>
        </w:tc>
        <w:tc>
          <w:tcPr>
            <w:tcW w:w="1638" w:type="dxa"/>
          </w:tcPr>
          <w:p w:rsidR="00B211B8" w:rsidRPr="00C3726D" w:rsidRDefault="00960C6B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০২</w:t>
            </w:r>
          </w:p>
          <w:p w:rsidR="00762944" w:rsidRPr="00C3726D" w:rsidRDefault="00762944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  <w:tr w:rsidR="00234508" w:rsidRPr="00C3726D" w:rsidTr="00697CF4">
        <w:tc>
          <w:tcPr>
            <w:tcW w:w="7938" w:type="dxa"/>
          </w:tcPr>
          <w:p w:rsidR="00B211B8" w:rsidRPr="00C3726D" w:rsidRDefault="00B211B8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সংযোজনী-১:</w:t>
            </w:r>
            <w:r w:rsidR="001F52CB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শব্দ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সংক্ষেপ</w:t>
            </w:r>
          </w:p>
        </w:tc>
        <w:tc>
          <w:tcPr>
            <w:tcW w:w="1638" w:type="dxa"/>
          </w:tcPr>
          <w:p w:rsidR="00B211B8" w:rsidRPr="00C3726D" w:rsidRDefault="00960C6B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০৪</w:t>
            </w:r>
          </w:p>
          <w:p w:rsidR="00762944" w:rsidRPr="00C3726D" w:rsidRDefault="00762944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  <w:tr w:rsidR="00234508" w:rsidRPr="00C3726D" w:rsidTr="00697CF4">
        <w:tc>
          <w:tcPr>
            <w:tcW w:w="7938" w:type="dxa"/>
          </w:tcPr>
          <w:p w:rsidR="00B211B8" w:rsidRPr="00C3726D" w:rsidRDefault="00B211B8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সংযোজনী-</w:t>
            </w:r>
            <w:r w:rsidR="00AF6A3A" w:rsidRPr="00C3726D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২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>:</w:t>
            </w:r>
            <w:r w:rsidR="001F52CB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কর্মসম্পাদন ও প্রমাণক</w:t>
            </w:r>
          </w:p>
        </w:tc>
        <w:tc>
          <w:tcPr>
            <w:tcW w:w="1638" w:type="dxa"/>
          </w:tcPr>
          <w:p w:rsidR="00B211B8" w:rsidRPr="00C3726D" w:rsidRDefault="0015409D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০৫</w:t>
            </w:r>
          </w:p>
          <w:p w:rsidR="00762944" w:rsidRPr="00C3726D" w:rsidRDefault="00762944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  <w:tr w:rsidR="00B211B8" w:rsidRPr="00C3726D" w:rsidTr="00697CF4">
        <w:tc>
          <w:tcPr>
            <w:tcW w:w="7938" w:type="dxa"/>
          </w:tcPr>
          <w:p w:rsidR="00B211B8" w:rsidRPr="00C3726D" w:rsidRDefault="00B211B8" w:rsidP="005462F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সংযোজনী-</w:t>
            </w:r>
            <w:r w:rsidR="00AF6A3A" w:rsidRPr="00C3726D">
              <w:rPr>
                <w:rFonts w:cs="Nikosh" w:hint="cs"/>
                <w:b/>
                <w:bCs/>
                <w:color w:val="000000" w:themeColor="text1"/>
                <w:cs/>
                <w:lang w:bidi="bn-IN"/>
              </w:rPr>
              <w:t>৩</w:t>
            </w:r>
            <w:r w:rsidRPr="00C3726D">
              <w:rPr>
                <w:rFonts w:cs="Nikosh"/>
                <w:b/>
                <w:bCs/>
                <w:color w:val="000000" w:themeColor="text1"/>
              </w:rPr>
              <w:t>:</w:t>
            </w:r>
            <w:r w:rsidR="001F52CB">
              <w:rPr>
                <w:rFonts w:cs="Nikosh"/>
                <w:b/>
                <w:bCs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অন্য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অফিসের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সঙ্গে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সংশ্লিষ্ট/নির্ভরশীল</w:t>
            </w:r>
            <w:r w:rsidR="009141AC">
              <w:rPr>
                <w:rFonts w:cs="Nikosh"/>
                <w:color w:val="000000" w:themeColor="text1"/>
              </w:rPr>
              <w:t xml:space="preserve"> </w:t>
            </w:r>
            <w:r w:rsidRPr="00C3726D">
              <w:rPr>
                <w:rFonts w:cs="Nikosh"/>
                <w:color w:val="000000" w:themeColor="text1"/>
              </w:rPr>
              <w:t>কার্যক্রমসমূহ</w:t>
            </w:r>
          </w:p>
        </w:tc>
        <w:tc>
          <w:tcPr>
            <w:tcW w:w="1638" w:type="dxa"/>
          </w:tcPr>
          <w:p w:rsidR="00B211B8" w:rsidRPr="00C3726D" w:rsidRDefault="00CB7527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/>
                <w:color w:val="000000" w:themeColor="text1"/>
                <w:lang w:bidi="bn-IN"/>
              </w:rPr>
              <w:t>০৬</w:t>
            </w:r>
          </w:p>
          <w:p w:rsidR="00762944" w:rsidRPr="00C3726D" w:rsidRDefault="00762944" w:rsidP="00960C6B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</w:p>
        </w:tc>
      </w:tr>
    </w:tbl>
    <w:p w:rsidR="00B211B8" w:rsidRPr="00C3726D" w:rsidRDefault="00B211B8" w:rsidP="005462F4">
      <w:pPr>
        <w:pStyle w:val="NoSpacing"/>
        <w:rPr>
          <w:rFonts w:cs="Nikosh"/>
          <w:color w:val="000000" w:themeColor="text1"/>
        </w:rPr>
      </w:pPr>
    </w:p>
    <w:p w:rsidR="00BE544B" w:rsidRPr="00C3726D" w:rsidRDefault="00BE544B">
      <w:pPr>
        <w:rPr>
          <w:rFonts w:cs="Nikosh"/>
          <w:color w:val="000000" w:themeColor="text1"/>
        </w:rPr>
      </w:pPr>
      <w:r w:rsidRPr="00C3726D">
        <w:rPr>
          <w:rFonts w:cs="Nikosh"/>
          <w:color w:val="000000" w:themeColor="text1"/>
        </w:rPr>
        <w:br w:type="page"/>
      </w:r>
    </w:p>
    <w:p w:rsidR="00BE544B" w:rsidRPr="00C3726D" w:rsidRDefault="0013761D" w:rsidP="00A71CA6">
      <w:pPr>
        <w:pStyle w:val="NoSpacing"/>
        <w:jc w:val="both"/>
        <w:rPr>
          <w:rFonts w:cs="Nikosh"/>
          <w:b/>
          <w:bCs/>
          <w:color w:val="000000" w:themeColor="text1"/>
        </w:rPr>
      </w:pPr>
      <w:r w:rsidRPr="00C3726D">
        <w:rPr>
          <w:rFonts w:cs="Nikosh" w:hint="cs"/>
          <w:b/>
          <w:bCs/>
          <w:color w:val="000000" w:themeColor="text1"/>
          <w:cs/>
          <w:lang w:bidi="bn-IN"/>
        </w:rPr>
        <w:lastRenderedPageBreak/>
        <w:t>২০২৬-২৭</w:t>
      </w:r>
      <w:r w:rsidR="00037DB5">
        <w:rPr>
          <w:rFonts w:cs="Nikosh"/>
          <w:b/>
          <w:bCs/>
          <w:color w:val="000000" w:themeColor="text1"/>
          <w:cs/>
          <w:lang w:bidi="bn-IN"/>
        </w:rPr>
        <w:t xml:space="preserve"> </w:t>
      </w:r>
      <w:r w:rsidR="00BE544B" w:rsidRPr="00C3726D">
        <w:rPr>
          <w:rFonts w:cs="Nikosh"/>
          <w:b/>
          <w:bCs/>
          <w:color w:val="000000" w:themeColor="text1"/>
        </w:rPr>
        <w:t>অর্থ</w:t>
      </w:r>
      <w:r w:rsidR="00037DB5">
        <w:rPr>
          <w:rFonts w:cs="Nikosh"/>
          <w:b/>
          <w:bCs/>
          <w:color w:val="000000" w:themeColor="text1"/>
        </w:rPr>
        <w:t xml:space="preserve"> </w:t>
      </w:r>
      <w:r w:rsidR="00BE544B" w:rsidRPr="00C3726D">
        <w:rPr>
          <w:rFonts w:cs="Nikosh"/>
          <w:b/>
          <w:bCs/>
          <w:color w:val="000000" w:themeColor="text1"/>
        </w:rPr>
        <w:t>বছরের</w:t>
      </w:r>
      <w:r w:rsidR="00037DB5">
        <w:rPr>
          <w:rFonts w:cs="Nikosh"/>
          <w:b/>
          <w:bCs/>
          <w:color w:val="000000" w:themeColor="text1"/>
        </w:rPr>
        <w:t xml:space="preserve"> </w:t>
      </w:r>
      <w:r w:rsidR="00BE544B" w:rsidRPr="00C3726D">
        <w:rPr>
          <w:rFonts w:cs="Nikosh"/>
          <w:b/>
          <w:bCs/>
          <w:color w:val="000000" w:themeColor="text1"/>
        </w:rPr>
        <w:t>কর্মসম্পাদন</w:t>
      </w:r>
      <w:r w:rsidR="00037DB5">
        <w:rPr>
          <w:rFonts w:cs="Nikosh"/>
          <w:b/>
          <w:bCs/>
          <w:color w:val="000000" w:themeColor="text1"/>
        </w:rPr>
        <w:t xml:space="preserve"> </w:t>
      </w:r>
      <w:r w:rsidR="00BE544B" w:rsidRPr="00C3726D">
        <w:rPr>
          <w:rFonts w:cs="Nikosh"/>
          <w:b/>
          <w:bCs/>
          <w:color w:val="000000" w:themeColor="text1"/>
        </w:rPr>
        <w:t>পরিকল্পনা</w:t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</w:r>
      <w:r w:rsidR="00A71CA6" w:rsidRPr="00C3726D">
        <w:rPr>
          <w:rFonts w:cs="Nikosh"/>
          <w:b/>
          <w:bCs/>
          <w:color w:val="000000" w:themeColor="text1"/>
          <w:cs/>
          <w:lang w:bidi="bn-IN"/>
        </w:rPr>
        <w:tab/>
        <w:t>মান:</w:t>
      </w:r>
      <w:r w:rsidR="00037DB5">
        <w:rPr>
          <w:rFonts w:cs="Nikosh"/>
          <w:b/>
          <w:bCs/>
          <w:color w:val="000000" w:themeColor="text1"/>
          <w:cs/>
          <w:lang w:bidi="bn-IN"/>
        </w:rPr>
        <w:t xml:space="preserve"> </w:t>
      </w:r>
      <w:r w:rsidRPr="00C3726D">
        <w:rPr>
          <w:rFonts w:cs="Nikosh" w:hint="cs"/>
          <w:b/>
          <w:bCs/>
          <w:color w:val="000000" w:themeColor="text1"/>
          <w:cs/>
          <w:lang w:bidi="bn-IN"/>
        </w:rPr>
        <w:t>১০০</w:t>
      </w:r>
    </w:p>
    <w:p w:rsidR="00BE544B" w:rsidRPr="00C3726D" w:rsidRDefault="00BE544B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598"/>
        <w:gridCol w:w="637"/>
        <w:gridCol w:w="3154"/>
        <w:gridCol w:w="1045"/>
        <w:gridCol w:w="1004"/>
        <w:gridCol w:w="1036"/>
        <w:gridCol w:w="1982"/>
      </w:tblGrid>
      <w:tr w:rsidR="00234508" w:rsidRPr="00C3726D" w:rsidTr="00866EAC">
        <w:trPr>
          <w:tblHeader/>
        </w:trPr>
        <w:tc>
          <w:tcPr>
            <w:tcW w:w="1598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কর্মসম্পাদন</w:t>
            </w:r>
            <w:r w:rsidR="00037DB5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ক্ষেত্র</w:t>
            </w:r>
          </w:p>
        </w:tc>
        <w:tc>
          <w:tcPr>
            <w:tcW w:w="637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ক্রমিক</w:t>
            </w:r>
          </w:p>
        </w:tc>
        <w:tc>
          <w:tcPr>
            <w:tcW w:w="315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ফলাফল</w:t>
            </w:r>
            <w:r w:rsidR="00037DB5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নির্দেশক</w:t>
            </w:r>
            <w:r w:rsidR="00037DB5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="00706A74" w:rsidRPr="00C3726D">
              <w:rPr>
                <w:rFonts w:cs="Nikosh"/>
                <w:color w:val="000000" w:themeColor="text1"/>
                <w:sz w:val="20"/>
                <w:szCs w:val="20"/>
              </w:rPr>
              <w:t>কার্যক্রম</w:t>
            </w:r>
          </w:p>
        </w:tc>
        <w:tc>
          <w:tcPr>
            <w:tcW w:w="1045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পরিমাপকের</w:t>
            </w:r>
            <w:r w:rsidR="00037DB5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একক</w:t>
            </w:r>
          </w:p>
        </w:tc>
        <w:tc>
          <w:tcPr>
            <w:tcW w:w="100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নির্দেশকের</w:t>
            </w:r>
            <w:r w:rsidR="00037DB5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</w:t>
            </w:r>
          </w:p>
        </w:tc>
        <w:tc>
          <w:tcPr>
            <w:tcW w:w="1036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প্রকৃত</w:t>
            </w:r>
            <w:r w:rsidR="00037DB5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অর্জন (</w:t>
            </w:r>
            <w:r w:rsidR="006957DE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২০২৫-২৬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2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লক্ষ্যমাত্রা (</w:t>
            </w:r>
            <w:r w:rsidR="006957DE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২০২৬-২৭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)</w:t>
            </w:r>
          </w:p>
        </w:tc>
      </w:tr>
      <w:tr w:rsidR="00234508" w:rsidRPr="00C3726D" w:rsidTr="00866EAC">
        <w:trPr>
          <w:tblHeader/>
        </w:trPr>
        <w:tc>
          <w:tcPr>
            <w:tcW w:w="1598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</w:p>
        </w:tc>
        <w:tc>
          <w:tcPr>
            <w:tcW w:w="637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</w:t>
            </w:r>
          </w:p>
        </w:tc>
        <w:tc>
          <w:tcPr>
            <w:tcW w:w="315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৩</w:t>
            </w:r>
          </w:p>
        </w:tc>
        <w:tc>
          <w:tcPr>
            <w:tcW w:w="1045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004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৫</w:t>
            </w:r>
          </w:p>
        </w:tc>
        <w:tc>
          <w:tcPr>
            <w:tcW w:w="1036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৬</w:t>
            </w:r>
          </w:p>
        </w:tc>
        <w:tc>
          <w:tcPr>
            <w:tcW w:w="1982" w:type="dxa"/>
            <w:vAlign w:val="center"/>
          </w:tcPr>
          <w:p w:rsidR="00BE544B" w:rsidRPr="00C3726D" w:rsidRDefault="00BE544B" w:rsidP="00BE544B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৭</w:t>
            </w:r>
          </w:p>
        </w:tc>
      </w:tr>
      <w:tr w:rsidR="00234508" w:rsidRPr="00C3726D" w:rsidTr="00866EAC">
        <w:trPr>
          <w:trHeight w:val="330"/>
        </w:trPr>
        <w:tc>
          <w:tcPr>
            <w:tcW w:w="1598" w:type="dxa"/>
            <w:vMerge w:val="restart"/>
            <w:vAlign w:val="center"/>
          </w:tcPr>
          <w:p w:rsidR="00A56C34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১) সেবা প্রদান (Service Delivery)</w:t>
            </w:r>
          </w:p>
          <w:p w:rsidR="00255B07" w:rsidRPr="00C3726D" w:rsidRDefault="00A56C34" w:rsidP="00A56C3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05472C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="00121ED8">
              <w:rPr>
                <w:rFonts w:cs="Nikosh"/>
                <w:color w:val="000000" w:themeColor="text1"/>
                <w:sz w:val="20"/>
                <w:szCs w:val="20"/>
              </w:rPr>
              <w:t>৪০</w:t>
            </w:r>
          </w:p>
        </w:tc>
        <w:tc>
          <w:tcPr>
            <w:tcW w:w="637" w:type="dxa"/>
            <w:vAlign w:val="center"/>
          </w:tcPr>
          <w:p w:rsidR="00255B07" w:rsidRPr="00C3726D" w:rsidRDefault="00A42339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="00866EAC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255B07" w:rsidRPr="00C3726D" w:rsidRDefault="00FD42A0" w:rsidP="00255B07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দাখিল সাপেক্ষে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="006C7A91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</w:t>
            </w:r>
            <w:r w:rsidR="00255B07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045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255B07" w:rsidRPr="00C3726D" w:rsidRDefault="00EF16D4" w:rsidP="00C8237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255B07" w:rsidRPr="00C3726D" w:rsidRDefault="00261ACF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255B07" w:rsidRPr="00C3726D" w:rsidRDefault="00084655" w:rsidP="00255B07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0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0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ণ ও অগ্রিম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এবং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বিভিন্ন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আর্থিক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মঞ্জুরী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পত্রের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বিপরীতে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দাখিলকৃত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বিল</w:t>
            </w:r>
            <w:r w:rsidR="00A25E9E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FD69E6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86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নিয়ন্ত্রণাধীন</w:t>
            </w:r>
            <w:r w:rsidR="0005472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কর্মকর্তা</w:t>
            </w:r>
            <w:r w:rsidR="0005472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কর্মচারী</w:t>
            </w:r>
            <w:r w:rsidR="0005472C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গণের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</w:t>
            </w:r>
            <w:r w:rsidR="0005472C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সম্পূর্ণ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/পেনশন</w:t>
            </w:r>
            <w:r w:rsidR="0005472C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="004E3B29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কেস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3154" w:type="dxa"/>
          </w:tcPr>
          <w:p w:rsidR="001B6450" w:rsidRPr="00E4784F" w:rsidRDefault="008B1448" w:rsidP="001B6450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নিরীক্ষাধী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কর্মকর্তা-কর্মচারীগণের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="001B6450" w:rsidRPr="00E4784F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045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261ACF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4D1969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A420B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1B6450" w:rsidRPr="00C3726D" w:rsidTr="00261ACF">
        <w:trPr>
          <w:trHeight w:val="240"/>
        </w:trPr>
        <w:tc>
          <w:tcPr>
            <w:tcW w:w="1598" w:type="dxa"/>
            <w:vMerge/>
            <w:vAlign w:val="center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3154" w:type="dxa"/>
          </w:tcPr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মাসিক</w:t>
            </w:r>
            <w:r w:rsidR="00964A2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1B6450" w:rsidRPr="00C3726D" w:rsidRDefault="001B6450" w:rsidP="001B645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</w:tcPr>
          <w:p w:rsidR="001B6450" w:rsidRPr="00C3726D" w:rsidRDefault="00121ED8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1B6450" w:rsidRPr="00C3726D" w:rsidRDefault="00A420B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1B6450" w:rsidRPr="00C3726D" w:rsidRDefault="001B6450" w:rsidP="001B6450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290"/>
        </w:trPr>
        <w:tc>
          <w:tcPr>
            <w:tcW w:w="1598" w:type="dxa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২) 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সংস্কার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>-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মূলক</w:t>
            </w:r>
            <w:r w:rsidR="00964A2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  <w:cs/>
                <w:lang w:bidi="as-IN"/>
              </w:rPr>
              <w:t>কার্যক্রম</w:t>
            </w:r>
            <w:r w:rsidR="00E8271B"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 (Reform  Activity)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C54AF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C3726D" w:rsidRDefault="0077763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3D5362" w:rsidRPr="00C3726D" w:rsidRDefault="0077763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অনলাইন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সংরক্ষণ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সংক্রান্ত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মডিউ</w:t>
            </w:r>
            <w:r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C54AF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036" w:type="dxa"/>
            <w:vAlign w:val="center"/>
          </w:tcPr>
          <w:p w:rsidR="003D5362" w:rsidRPr="00C3726D" w:rsidRDefault="00995211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৯</w:t>
            </w:r>
            <w:r w:rsidR="00A420B0">
              <w:rPr>
                <w:rFonts w:cs="Nikosh"/>
                <w:color w:val="000000" w:themeColor="text1"/>
                <w:sz w:val="20"/>
                <w:szCs w:val="20"/>
              </w:rPr>
              <w:t>০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val="en-GB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/>
              </w:rPr>
              <w:t>৮০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="009950F5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ভ্রমণ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ভাতা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খাতের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>বিল</w:t>
            </w:r>
            <w:r w:rsidR="00964A2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036" w:type="dxa"/>
            <w:vAlign w:val="center"/>
          </w:tcPr>
          <w:p w:rsidR="003D5362" w:rsidRPr="00C3726D" w:rsidRDefault="00A420B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43277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="00112477"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cs/>
              </w:rPr>
              <w:t xml:space="preserve">নির্দিষ্ট সময়ে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জি</w:t>
            </w:r>
            <w:r w:rsidR="000D4EC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আর</w:t>
            </w:r>
            <w:r w:rsidR="000D4EC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এস</w:t>
            </w:r>
            <w:r w:rsidR="000D4EC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সিস্টেম, অফলাইন ও অন্যান্য</w:t>
            </w:r>
            <w:r w:rsidR="000D4EC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C3726D">
              <w:rPr>
                <w:rFonts w:ascii="NikoshBAN" w:hAnsi="NikoshBAN" w:cs="NikoshBAN"/>
                <w:color w:val="000000" w:themeColor="text1"/>
                <w:lang w:bidi="bn-IN"/>
              </w:rPr>
              <w:t>মাধ্যমে</w:t>
            </w:r>
            <w:r w:rsidRPr="00C3726D">
              <w:rPr>
                <w:rFonts w:ascii="Nikosh" w:hAnsi="Nikosh" w:cs="Nikosh"/>
                <w:color w:val="000000" w:themeColor="text1"/>
                <w:cs/>
              </w:rPr>
              <w:t xml:space="preserve"> প্রাপ্ত অভিযোগ নিষ্পত্তি</w:t>
            </w:r>
            <w:r w:rsidRPr="00C3726D">
              <w:rPr>
                <w:rFonts w:ascii="Nikosh" w:hAnsi="Nikosh" w:cs="Nikosh"/>
                <w:color w:val="000000" w:themeColor="text1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3D5362" w:rsidRPr="00C3726D" w:rsidRDefault="00995211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৮০</w:t>
            </w:r>
          </w:p>
        </w:tc>
      </w:tr>
      <w:tr w:rsidR="006C60E6" w:rsidRPr="00C3726D" w:rsidTr="00866EAC">
        <w:trPr>
          <w:trHeight w:val="370"/>
        </w:trPr>
        <w:tc>
          <w:tcPr>
            <w:tcW w:w="1598" w:type="dxa"/>
            <w:vMerge w:val="restart"/>
            <w:vAlign w:val="center"/>
          </w:tcPr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৩) প্রাতিষ্ঠানিক</w:t>
            </w:r>
            <w:r w:rsidR="000D4EC6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সক্ষমতা ও দক্ষতা (Institutional Capacity and Efficiency)</w:t>
            </w:r>
          </w:p>
          <w:p w:rsidR="006C60E6" w:rsidRPr="00C3726D" w:rsidRDefault="006C60E6" w:rsidP="006C60E6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মান-২</w:t>
            </w:r>
            <w:r w:rsidR="00121ED8">
              <w:rPr>
                <w:rFonts w:cs="Nikosh"/>
                <w:color w:val="000000" w:themeColor="text1"/>
                <w:sz w:val="20"/>
                <w:szCs w:val="20"/>
              </w:rPr>
              <w:t>০</w:t>
            </w:r>
          </w:p>
        </w:tc>
        <w:tc>
          <w:tcPr>
            <w:tcW w:w="637" w:type="dxa"/>
            <w:vAlign w:val="center"/>
          </w:tcPr>
          <w:p w:rsidR="006C60E6" w:rsidRPr="00C3726D" w:rsidRDefault="00112477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154" w:type="dxa"/>
          </w:tcPr>
          <w:p w:rsidR="006C60E6" w:rsidRPr="00C3726D" w:rsidRDefault="006C60E6" w:rsidP="006C60E6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="005B2671" w:rsidRPr="00C3726D">
              <w:rPr>
                <w:rFonts w:ascii="Nikosh" w:hAnsi="Nikosh"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>কর্মচারীগণকে বিষয়</w:t>
            </w:r>
            <w:r w:rsidR="000D4EC6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ভিত্তিক প্রশিক্ষণ প্রদান। </w:t>
            </w:r>
          </w:p>
        </w:tc>
        <w:tc>
          <w:tcPr>
            <w:tcW w:w="1045" w:type="dxa"/>
            <w:vAlign w:val="center"/>
          </w:tcPr>
          <w:p w:rsidR="006C60E6" w:rsidRPr="00C3726D" w:rsidRDefault="005B2671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জনঘণ্টা</w:t>
            </w:r>
          </w:p>
        </w:tc>
        <w:tc>
          <w:tcPr>
            <w:tcW w:w="1004" w:type="dxa"/>
            <w:vAlign w:val="center"/>
          </w:tcPr>
          <w:p w:rsidR="006C60E6" w:rsidRPr="00C3726D" w:rsidRDefault="006C60E6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036" w:type="dxa"/>
            <w:vAlign w:val="center"/>
          </w:tcPr>
          <w:p w:rsidR="006C60E6" w:rsidRPr="00C3726D" w:rsidRDefault="00995211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২০</w:t>
            </w:r>
          </w:p>
        </w:tc>
        <w:tc>
          <w:tcPr>
            <w:tcW w:w="1982" w:type="dxa"/>
            <w:vAlign w:val="center"/>
          </w:tcPr>
          <w:p w:rsidR="006C60E6" w:rsidRPr="00C3726D" w:rsidRDefault="00BF72C3" w:rsidP="006C60E6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বাজেট</w:t>
            </w:r>
            <w:r w:rsidR="000D4EC6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বাস্তবায়ন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036" w:type="dxa"/>
            <w:vAlign w:val="center"/>
          </w:tcPr>
          <w:p w:rsidR="003D5362" w:rsidRPr="00C3726D" w:rsidRDefault="009D265F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৯৫</w:t>
            </w:r>
          </w:p>
        </w:tc>
        <w:tc>
          <w:tcPr>
            <w:tcW w:w="1982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3D5362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DD43E8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9D265F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৯৫</w:t>
            </w:r>
          </w:p>
        </w:tc>
        <w:tc>
          <w:tcPr>
            <w:tcW w:w="1982" w:type="dxa"/>
            <w:vAlign w:val="center"/>
          </w:tcPr>
          <w:p w:rsidR="003D5362" w:rsidRPr="00C3726D" w:rsidRDefault="001A182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৮০</w:t>
            </w:r>
          </w:p>
        </w:tc>
      </w:tr>
      <w:tr w:rsidR="00464D45" w:rsidRPr="00C3726D" w:rsidTr="00866EAC">
        <w:trPr>
          <w:trHeight w:val="370"/>
        </w:trPr>
        <w:tc>
          <w:tcPr>
            <w:tcW w:w="1598" w:type="dxa"/>
            <w:vMerge/>
            <w:vAlign w:val="center"/>
          </w:tcPr>
          <w:p w:rsidR="00464D45" w:rsidRPr="00C3726D" w:rsidRDefault="00464D45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3154" w:type="dxa"/>
          </w:tcPr>
          <w:p w:rsidR="00464D45" w:rsidRPr="0007093C" w:rsidRDefault="00464D45" w:rsidP="00464D45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পূর্ববর্তী অর্থ বছরের তুলনায় সংশোধিত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ব্যয়ের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ব্যবধানাংক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</w:t>
            </w:r>
            <w:r w:rsidR="00E877D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করণ ।</w:t>
            </w:r>
          </w:p>
          <w:p w:rsidR="00464D45" w:rsidRPr="00C3726D" w:rsidRDefault="00464D45" w:rsidP="003D5362">
            <w:pPr>
              <w:pStyle w:val="ListParagraph"/>
              <w:ind w:left="0"/>
              <w:jc w:val="both"/>
              <w:rPr>
                <w:rFonts w:ascii="Nikosh" w:hAnsi="Nikosh"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464D45" w:rsidRDefault="001752E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036" w:type="dxa"/>
            <w:vAlign w:val="center"/>
          </w:tcPr>
          <w:p w:rsidR="00464D45" w:rsidRPr="00C3726D" w:rsidRDefault="00354D0C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২</w:t>
            </w:r>
          </w:p>
        </w:tc>
        <w:tc>
          <w:tcPr>
            <w:tcW w:w="1982" w:type="dxa"/>
            <w:vAlign w:val="center"/>
          </w:tcPr>
          <w:p w:rsidR="00464D45" w:rsidRPr="00C3726D" w:rsidRDefault="00464D4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</w:t>
            </w:r>
          </w:p>
        </w:tc>
      </w:tr>
      <w:tr w:rsidR="003D5362" w:rsidRPr="00C3726D" w:rsidTr="00866EAC">
        <w:trPr>
          <w:trHeight w:val="52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কর্মচারীদের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দাপ্তরীক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পোষাক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সরবরাহ ও পরিধান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981326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২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</w:tr>
      <w:tr w:rsidR="003D5362" w:rsidRPr="00C3726D" w:rsidTr="00866EAC">
        <w:trPr>
          <w:trHeight w:val="809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D9108A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="009B3084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="00D9108A"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প্রকাশ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937C8" w:rsidRDefault="00743A82" w:rsidP="003937C8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২১/০৭/২০২৫</w:t>
            </w:r>
          </w:p>
          <w:p w:rsidR="00404C6F" w:rsidRPr="00C3726D" w:rsidRDefault="00404C6F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মূল: ৩১-০৭-২০২৬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সংশোধিত: ২</w:t>
            </w:r>
            <w:r w:rsidR="00E67BF2"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-০২-২০২৭</w:t>
            </w:r>
          </w:p>
        </w:tc>
      </w:tr>
      <w:tr w:rsidR="003D5362" w:rsidRPr="00C3726D" w:rsidTr="00866EAC">
        <w:trPr>
          <w:trHeight w:val="29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464D45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="009979AA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</w:t>
            </w:r>
            <w:r w:rsidR="00250DB2"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। </w:t>
            </w:r>
          </w:p>
          <w:p w:rsidR="003D5362" w:rsidRPr="00C3726D" w:rsidRDefault="003D5362" w:rsidP="003D5362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spacing w:line="360" w:lineRule="auto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21ED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36" w:type="dxa"/>
            <w:vAlign w:val="center"/>
          </w:tcPr>
          <w:p w:rsidR="003D5362" w:rsidRPr="00C3726D" w:rsidRDefault="00743A8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280"/>
        </w:trPr>
        <w:tc>
          <w:tcPr>
            <w:tcW w:w="1598" w:type="dxa"/>
            <w:vMerge w:val="restart"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৪) উন্নয়ন</w:t>
            </w:r>
            <w:r w:rsidR="00DB63F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সংশ্লিষ্ট ও অন্যান্য</w:t>
            </w:r>
            <w:r w:rsidR="00DB63F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কার্যক্রম (Development Related and Other Activities)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মান-</w:t>
            </w:r>
            <w:r w:rsidR="00167130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সার্ভিস</w:t>
            </w:r>
            <w:r w:rsidR="00DB63FF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৫</w:t>
            </w:r>
          </w:p>
        </w:tc>
        <w:tc>
          <w:tcPr>
            <w:tcW w:w="1036" w:type="dxa"/>
            <w:vAlign w:val="center"/>
          </w:tcPr>
          <w:p w:rsidR="003D5362" w:rsidRPr="00C3726D" w:rsidRDefault="003937C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৬০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৬০</w:t>
            </w:r>
          </w:p>
        </w:tc>
      </w:tr>
      <w:tr w:rsidR="003D5362" w:rsidRPr="00C3726D" w:rsidTr="00866EAC">
        <w:trPr>
          <w:trHeight w:val="28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3154" w:type="dxa"/>
          </w:tcPr>
          <w:p w:rsidR="003D5362" w:rsidRPr="00C3726D" w:rsidRDefault="00975B15" w:rsidP="003D5362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ফিডব্যাক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এন্ড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মনিটরিং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করন।  </w:t>
            </w:r>
          </w:p>
        </w:tc>
        <w:tc>
          <w:tcPr>
            <w:tcW w:w="1045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%</w:t>
            </w:r>
          </w:p>
        </w:tc>
        <w:tc>
          <w:tcPr>
            <w:tcW w:w="1004" w:type="dxa"/>
            <w:vAlign w:val="center"/>
          </w:tcPr>
          <w:p w:rsidR="003D5362" w:rsidRPr="00C3726D" w:rsidRDefault="00167130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036" w:type="dxa"/>
            <w:vAlign w:val="center"/>
          </w:tcPr>
          <w:p w:rsidR="003D5362" w:rsidRPr="00C3726D" w:rsidRDefault="003937C8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১০০</w:t>
            </w:r>
          </w:p>
        </w:tc>
        <w:tc>
          <w:tcPr>
            <w:tcW w:w="1982" w:type="dxa"/>
            <w:vAlign w:val="center"/>
          </w:tcPr>
          <w:p w:rsidR="003D5362" w:rsidRPr="00C3726D" w:rsidRDefault="00975B15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১০০</w:t>
            </w:r>
          </w:p>
        </w:tc>
      </w:tr>
      <w:tr w:rsidR="003D5362" w:rsidRPr="00C3726D" w:rsidTr="00866EAC">
        <w:trPr>
          <w:trHeight w:val="280"/>
        </w:trPr>
        <w:tc>
          <w:tcPr>
            <w:tcW w:w="1598" w:type="dxa"/>
            <w:vMerge/>
            <w:vAlign w:val="center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3D5362" w:rsidRPr="00C3726D" w:rsidRDefault="00BC6897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154" w:type="dxa"/>
          </w:tcPr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ত্রৈমাসিক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ভিত্তিতে</w:t>
            </w:r>
            <w:r w:rsidR="00DB63FF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হালনাগাদকরণ।</w:t>
            </w:r>
          </w:p>
          <w:p w:rsidR="003D5362" w:rsidRPr="00C3726D" w:rsidRDefault="003D5362" w:rsidP="003D536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045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সংখ্যা</w:t>
            </w:r>
          </w:p>
        </w:tc>
        <w:tc>
          <w:tcPr>
            <w:tcW w:w="1004" w:type="dxa"/>
            <w:vAlign w:val="center"/>
          </w:tcPr>
          <w:p w:rsidR="003D5362" w:rsidRPr="00C3726D" w:rsidRDefault="006672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036" w:type="dxa"/>
            <w:vAlign w:val="center"/>
          </w:tcPr>
          <w:p w:rsidR="003D5362" w:rsidRPr="00C3726D" w:rsidRDefault="00890B4E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৫</w:t>
            </w:r>
          </w:p>
        </w:tc>
        <w:tc>
          <w:tcPr>
            <w:tcW w:w="1982" w:type="dxa"/>
            <w:vAlign w:val="center"/>
          </w:tcPr>
          <w:p w:rsidR="003D5362" w:rsidRPr="00C3726D" w:rsidRDefault="003D5362" w:rsidP="003D5362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</w:t>
            </w:r>
          </w:p>
        </w:tc>
      </w:tr>
    </w:tbl>
    <w:p w:rsidR="000456E1" w:rsidRPr="00C3726D" w:rsidRDefault="000456E1" w:rsidP="00D61E1E">
      <w:pPr>
        <w:pStyle w:val="NoSpacing"/>
        <w:rPr>
          <w:rFonts w:cs="Nikosh"/>
          <w:color w:val="000000" w:themeColor="text1"/>
          <w:sz w:val="20"/>
          <w:szCs w:val="20"/>
        </w:rPr>
      </w:pPr>
    </w:p>
    <w:p w:rsidR="000456E1" w:rsidRPr="00C3726D" w:rsidRDefault="000456E1">
      <w:pPr>
        <w:rPr>
          <w:rFonts w:cs="Nikosh"/>
          <w:color w:val="000000" w:themeColor="text1"/>
          <w:sz w:val="20"/>
          <w:szCs w:val="20"/>
        </w:rPr>
      </w:pPr>
      <w:r w:rsidRPr="00C3726D">
        <w:rPr>
          <w:rFonts w:cs="Nikosh"/>
          <w:color w:val="000000" w:themeColor="text1"/>
          <w:sz w:val="20"/>
          <w:szCs w:val="20"/>
        </w:rPr>
        <w:br w:type="page"/>
      </w:r>
    </w:p>
    <w:p w:rsidR="000456E1" w:rsidRPr="00C3726D" w:rsidRDefault="00990304" w:rsidP="0072611A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  <w:r w:rsidRPr="00C3726D">
        <w:rPr>
          <w:rFonts w:cs="Nikosh"/>
          <w:b/>
          <w:bCs/>
          <w:color w:val="000000" w:themeColor="text1"/>
          <w:sz w:val="28"/>
          <w:szCs w:val="24"/>
          <w:u w:val="single"/>
        </w:rPr>
        <w:lastRenderedPageBreak/>
        <w:t>সংযোজনীসমূহ</w:t>
      </w:r>
    </w:p>
    <w:p w:rsidR="007B2523" w:rsidRPr="00C3726D" w:rsidRDefault="007B2523" w:rsidP="0072611A">
      <w:pPr>
        <w:pStyle w:val="NoSpacing"/>
        <w:jc w:val="center"/>
        <w:rPr>
          <w:rFonts w:cs="Nikosh"/>
          <w:b/>
          <w:bCs/>
          <w:color w:val="000000" w:themeColor="text1"/>
          <w:sz w:val="28"/>
          <w:szCs w:val="24"/>
          <w:u w:val="single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সংযোজনী-১: শব্দসংক্ষেপ</w:t>
      </w:r>
      <w:r w:rsidR="00996791">
        <w:rPr>
          <w:rFonts w:cs="Nikosh"/>
          <w:b/>
          <w:bCs/>
          <w:color w:val="000000" w:themeColor="text1"/>
        </w:rPr>
        <w:t xml:space="preserve"> </w:t>
      </w:r>
      <w:r w:rsidR="00EB3D25" w:rsidRPr="00C3726D">
        <w:rPr>
          <w:rFonts w:cs="Nikosh"/>
          <w:color w:val="000000" w:themeColor="text1"/>
          <w:cs/>
          <w:lang w:bidi="bn-IN"/>
        </w:rPr>
        <w:t>(</w:t>
      </w:r>
      <w:r w:rsidR="00EB3D25" w:rsidRPr="00C3726D">
        <w:rPr>
          <w:rFonts w:cs="Nikosh"/>
          <w:color w:val="000000" w:themeColor="text1"/>
          <w:lang w:bidi="bn-IN"/>
        </w:rPr>
        <w:t>Acronyms)</w:t>
      </w: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298"/>
        <w:gridCol w:w="5622"/>
      </w:tblGrid>
      <w:tr w:rsidR="00234508" w:rsidRPr="00C3726D" w:rsidTr="00FF3A55">
        <w:tc>
          <w:tcPr>
            <w:tcW w:w="1638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Serial No</w:t>
            </w:r>
          </w:p>
        </w:tc>
        <w:tc>
          <w:tcPr>
            <w:tcW w:w="2298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Acronyms</w:t>
            </w:r>
          </w:p>
        </w:tc>
        <w:tc>
          <w:tcPr>
            <w:tcW w:w="5622" w:type="dxa"/>
          </w:tcPr>
          <w:p w:rsidR="00EB3D25" w:rsidRPr="00C3726D" w:rsidRDefault="0033703A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lang w:bidi="bn-IN"/>
              </w:rPr>
              <w:t>Details</w:t>
            </w:r>
          </w:p>
          <w:p w:rsidR="007B2523" w:rsidRPr="00C3726D" w:rsidRDefault="007B2523" w:rsidP="00FF3A55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  <w:lang w:val="en-GB"/>
              </w:rPr>
            </w:pPr>
            <w:r w:rsidRPr="00C3726D">
              <w:rPr>
                <w:rFonts w:cs="Nikosh"/>
                <w:color w:val="000000" w:themeColor="text1"/>
                <w:lang w:val="en-GB"/>
              </w:rPr>
              <w:t>1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CAG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Comptroller &amp; Auditor General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2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CGA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Controller General of Accounts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CAFO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Chief Accounts &amp; Finance Office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4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DCA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Divisional Controller of Accounts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5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DAFO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District Accounts &amp; Finance Office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6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EFT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Electronic Fund Transfer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7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iBAS++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Integrated Budget and Accounting System++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8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ICU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Internal Control Unit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9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LPC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Last Pay Certificate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10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MICR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Magnetic Inc Character Recognition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11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NBR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National Board of Revenue</w:t>
            </w:r>
          </w:p>
        </w:tc>
      </w:tr>
      <w:tr w:rsidR="00234508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12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PLA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Personal Ledger Accounts</w:t>
            </w:r>
          </w:p>
        </w:tc>
      </w:tr>
      <w:tr w:rsidR="00EB3D25" w:rsidRPr="00C3726D" w:rsidTr="00FF3A55">
        <w:tc>
          <w:tcPr>
            <w:tcW w:w="1638" w:type="dxa"/>
          </w:tcPr>
          <w:p w:rsidR="00EB3D25" w:rsidRPr="00C3726D" w:rsidRDefault="008D0681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</w:t>
            </w:r>
            <w:r w:rsidR="00F60448" w:rsidRPr="00C3726D">
              <w:rPr>
                <w:rFonts w:cs="Nikosh"/>
                <w:color w:val="000000" w:themeColor="text1"/>
              </w:rPr>
              <w:t>3</w:t>
            </w:r>
          </w:p>
        </w:tc>
        <w:tc>
          <w:tcPr>
            <w:tcW w:w="2298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UAO</w:t>
            </w:r>
          </w:p>
        </w:tc>
        <w:tc>
          <w:tcPr>
            <w:tcW w:w="5622" w:type="dxa"/>
          </w:tcPr>
          <w:p w:rsidR="00EB3D25" w:rsidRPr="00C3726D" w:rsidRDefault="00EB3D25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Upazila Accounts Office</w:t>
            </w:r>
          </w:p>
        </w:tc>
      </w:tr>
      <w:tr w:rsidR="002C1CEC" w:rsidRPr="00C3726D" w:rsidTr="00FF3A55">
        <w:tc>
          <w:tcPr>
            <w:tcW w:w="1638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14</w:t>
            </w:r>
          </w:p>
        </w:tc>
        <w:tc>
          <w:tcPr>
            <w:tcW w:w="2298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HRM</w:t>
            </w:r>
          </w:p>
        </w:tc>
        <w:tc>
          <w:tcPr>
            <w:tcW w:w="5622" w:type="dxa"/>
          </w:tcPr>
          <w:p w:rsidR="002C1CEC" w:rsidRPr="00C3726D" w:rsidRDefault="002C1CEC" w:rsidP="00EB3D25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Human Resource Management</w:t>
            </w:r>
          </w:p>
        </w:tc>
      </w:tr>
    </w:tbl>
    <w:p w:rsidR="001F65BF" w:rsidRPr="00C3726D" w:rsidRDefault="001F65BF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8D0681" w:rsidRPr="00C3726D" w:rsidRDefault="008D0681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8D0681" w:rsidRPr="00C3726D" w:rsidRDefault="008D0681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7B2523" w:rsidRPr="00C3726D" w:rsidRDefault="007B2523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2551"/>
        <w:gridCol w:w="5357"/>
      </w:tblGrid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b/>
                <w:bCs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ক্রমিক নং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শব্দসংক্ষেপ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  <w:r w:rsidRPr="00C3726D">
              <w:rPr>
                <w:rFonts w:cs="Nikosh"/>
                <w:b/>
                <w:bCs/>
                <w:color w:val="000000" w:themeColor="text1"/>
                <w:cs/>
                <w:lang w:bidi="bn-IN"/>
              </w:rPr>
              <w:t>বিস্তারিত</w:t>
            </w:r>
          </w:p>
          <w:p w:rsidR="007B2523" w:rsidRPr="00C3726D" w:rsidRDefault="007B2523" w:rsidP="00261ACF">
            <w:pPr>
              <w:jc w:val="center"/>
              <w:rPr>
                <w:rFonts w:cs="Nikosh"/>
                <w:b/>
                <w:bCs/>
                <w:color w:val="000000" w:themeColor="text1"/>
                <w:lang w:bidi="bn-IN"/>
              </w:rPr>
            </w:pP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সিএজি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২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সিজিএ 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৩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সিএএফও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৪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ডিসিএ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৫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ডিএএফও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৬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ইএফটি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৭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আইবাস++ 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৮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আইসিইউ 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cs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৯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এলপিসি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১০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এমআইসিআর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এনবিআর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234508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১২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পিএলএ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পার্সোনাল লেজার একাউন্ট</w:t>
            </w:r>
          </w:p>
        </w:tc>
      </w:tr>
      <w:tr w:rsidR="002346EB" w:rsidRPr="00C3726D" w:rsidTr="00FA04A8">
        <w:trPr>
          <w:jc w:val="center"/>
        </w:trPr>
        <w:tc>
          <w:tcPr>
            <w:tcW w:w="1668" w:type="dxa"/>
          </w:tcPr>
          <w:p w:rsidR="002346EB" w:rsidRPr="00C3726D" w:rsidRDefault="002346EB" w:rsidP="00261ACF">
            <w:pPr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lang w:bidi="bn-IN"/>
              </w:rPr>
              <w:t>১৩</w:t>
            </w:r>
          </w:p>
        </w:tc>
        <w:tc>
          <w:tcPr>
            <w:tcW w:w="2551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ইউএও</w:t>
            </w:r>
          </w:p>
        </w:tc>
        <w:tc>
          <w:tcPr>
            <w:tcW w:w="5357" w:type="dxa"/>
          </w:tcPr>
          <w:p w:rsidR="002346EB" w:rsidRPr="00C3726D" w:rsidRDefault="002346EB" w:rsidP="00261ACF">
            <w:pPr>
              <w:jc w:val="both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:rsidR="002C0445" w:rsidRPr="00C3726D" w:rsidRDefault="002C0445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990304" w:rsidRPr="00C3726D" w:rsidRDefault="00990304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  <w:r w:rsidRPr="00C3726D">
        <w:rPr>
          <w:rFonts w:cs="Nikosh"/>
          <w:b/>
          <w:bCs/>
          <w:color w:val="000000" w:themeColor="text1"/>
        </w:rPr>
        <w:t>সংযোজনী-</w:t>
      </w:r>
      <w:r w:rsidR="0035336B" w:rsidRPr="00C3726D">
        <w:rPr>
          <w:rFonts w:cs="Nikosh" w:hint="cs"/>
          <w:b/>
          <w:bCs/>
          <w:color w:val="000000" w:themeColor="text1"/>
          <w:cs/>
          <w:lang w:bidi="bn-IN"/>
        </w:rPr>
        <w:t>২</w:t>
      </w:r>
      <w:r w:rsidRPr="00C3726D">
        <w:rPr>
          <w:rFonts w:cs="Nikosh"/>
          <w:b/>
          <w:bCs/>
          <w:color w:val="000000" w:themeColor="text1"/>
        </w:rPr>
        <w:t>: কর্মসম্পাদন ও প্রমাণক</w:t>
      </w:r>
    </w:p>
    <w:p w:rsidR="00E5127D" w:rsidRPr="00C3726D" w:rsidRDefault="00E5127D" w:rsidP="00D61E1E">
      <w:pPr>
        <w:pStyle w:val="NoSpacing"/>
        <w:rPr>
          <w:rFonts w:cs="Nikosh"/>
          <w:b/>
          <w:bCs/>
          <w:color w:val="000000" w:themeColor="text1"/>
          <w:lang w:bidi="bn-IN"/>
        </w:rPr>
      </w:pPr>
    </w:p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008"/>
        <w:gridCol w:w="5376"/>
        <w:gridCol w:w="3363"/>
      </w:tblGrid>
      <w:tr w:rsidR="00234508" w:rsidRPr="00C3726D" w:rsidTr="00871F4E">
        <w:trPr>
          <w:tblHeader/>
        </w:trPr>
        <w:tc>
          <w:tcPr>
            <w:tcW w:w="1008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ক্রমিকনং</w:t>
            </w:r>
          </w:p>
        </w:tc>
        <w:tc>
          <w:tcPr>
            <w:tcW w:w="5376" w:type="dxa"/>
            <w:vAlign w:val="center"/>
          </w:tcPr>
          <w:p w:rsidR="00990304" w:rsidRPr="00C3726D" w:rsidRDefault="00D5423C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ফলাফলনির্দেশক</w:t>
            </w:r>
            <w:r w:rsidR="00990304" w:rsidRPr="00C3726D">
              <w:rPr>
                <w:rFonts w:cs="Nikosh"/>
                <w:b/>
                <w:bCs/>
                <w:color w:val="000000" w:themeColor="text1"/>
              </w:rPr>
              <w:t>কার্যক্রম</w:t>
            </w:r>
          </w:p>
        </w:tc>
        <w:tc>
          <w:tcPr>
            <w:tcW w:w="3363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  <w:r w:rsidRPr="00C3726D">
              <w:rPr>
                <w:rFonts w:cs="Nikosh"/>
                <w:b/>
                <w:bCs/>
                <w:color w:val="000000" w:themeColor="text1"/>
              </w:rPr>
              <w:t>লক্ষ্যমাত্রাঅর্জনেরপ্রমাণক</w:t>
            </w:r>
          </w:p>
          <w:p w:rsidR="00871F4E" w:rsidRPr="00C3726D" w:rsidRDefault="00871F4E" w:rsidP="00711919">
            <w:pPr>
              <w:pStyle w:val="NoSpacing"/>
              <w:jc w:val="center"/>
              <w:rPr>
                <w:rFonts w:cs="Nikosh"/>
                <w:b/>
                <w:bCs/>
                <w:color w:val="000000" w:themeColor="text1"/>
              </w:rPr>
            </w:pPr>
          </w:p>
        </w:tc>
      </w:tr>
      <w:tr w:rsidR="00234508" w:rsidRPr="00C3726D" w:rsidTr="00871F4E">
        <w:trPr>
          <w:tblHeader/>
        </w:trPr>
        <w:tc>
          <w:tcPr>
            <w:tcW w:w="1008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5376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3363" w:type="dxa"/>
            <w:vAlign w:val="center"/>
          </w:tcPr>
          <w:p w:rsidR="00990304" w:rsidRPr="00C3726D" w:rsidRDefault="00990304" w:rsidP="00711919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</w:rPr>
              <w:t>৩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শেষ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দাখিল সাপেক্ষেবেতন-ভাতা বিল 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পরবর্তী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মাসের প্রথম কর্মদিবসে 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সামারী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সিট/অফিস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কর্তৃক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প্রদত্ত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সামারী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সিট/অফিস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কর্তৃক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প্রদত্ত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প্রতিবেদন/বিলের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সামারী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সিট/অফিস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কর্তৃক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প্রদত্ত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ণ ও অগ্রিম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এবং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বিভিন্ন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আর্থিক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মঞ্জুরী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পত্রের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বিপরীতে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দাখিলকৃত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বিল</w:t>
            </w:r>
            <w:r w:rsidR="00BC39E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সাত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) কর্মদিবসের মধ্যে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ইস্যুকৃত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অথরিটি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সমূহের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সার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সংক্ষেপ।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ইস্যুকৃত LPC</w:t>
            </w:r>
            <w:r w:rsidR="005160A9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সমূহের</w:t>
            </w:r>
            <w:r w:rsidR="005160A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সার</w:t>
            </w:r>
            <w:r w:rsidR="005160A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সংক্ষেপ।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১.৬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প্রতিবেদন/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ইস্যুকৃত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বেতন নির্ধারণ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ী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কেইস</w:t>
            </w:r>
            <w:r w:rsidR="00060702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সমুহের সারসংক্ষেপ। 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নিয়ন্ত্রণাধীন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কর্মকর্তা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কর্মচারী</w:t>
            </w:r>
            <w:r w:rsidR="00E1052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গণের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প্রেরিত PRL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আবেদন</w:t>
            </w:r>
            <w:r w:rsidR="00060702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সমূহের</w:t>
            </w:r>
            <w:r w:rsidR="00060702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সারসংক্ষেপ। 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কর্মকর্তা-কর্মচারীগণের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১০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="00875F7C">
              <w:rPr>
                <w:rFonts w:ascii="Shonar Bangla" w:hAnsi="Shonar Bangla" w:cs="Shonar Bangla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="00875F7C" w:rsidRPr="00875F7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 দিবসের মধ্যে</w:t>
            </w:r>
            <w:r w:rsidR="00875F7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িস্পত্তি।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প্রতিবেদন/সংশ্লিষ্ট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শাখা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সমূহ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হতে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প্রতিবেদন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বা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পারিবারিক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পেনশন কেইস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০৯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নিস্পত্তি।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সংশ্লিষ্ট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শাখা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সমূহ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হতে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প্রতিবেদন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বা</w:t>
            </w:r>
            <w:r w:rsidR="00060702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মাসিক</w:t>
            </w:r>
            <w:r w:rsidR="0080324B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পেনশনের EFT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প্রতিবেদন/সংশ্লিষ্ট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শাখা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সমূহ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হতে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প্রতিবেদন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বা</w:t>
            </w:r>
            <w:r w:rsidR="00BA2A0F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iBAS++ এ 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="0080324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অনলাইন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="0080324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সংরক্ষণ</w:t>
            </w:r>
            <w:r w:rsidR="0080324B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সংক্রান্ত</w:t>
            </w:r>
            <w:r w:rsidR="0080324B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মডিউ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="0080324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  <w:p w:rsidR="00E5127D" w:rsidRPr="00C3726D" w:rsidRDefault="00E512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অফিস</w:t>
            </w:r>
            <w:r w:rsidR="001878C8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কর্তৃক</w:t>
            </w:r>
            <w:r w:rsidR="001878C8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প্রদত্ত</w:t>
            </w:r>
            <w:r w:rsidR="001878C8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ভ্রমণ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ভাতা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খাতের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বিল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প্রতিবেদন/ অফিস</w:t>
            </w:r>
            <w:r w:rsidR="001878C8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কর্তৃক</w:t>
            </w:r>
            <w:r w:rsidR="001878C8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প্রদত্ত</w:t>
            </w:r>
            <w:r w:rsidR="001878C8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</w:rPr>
              <w:t>২.</w:t>
            </w:r>
            <w:r w:rsidRPr="00C3726D"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5376" w:type="dxa"/>
          </w:tcPr>
          <w:p w:rsidR="00422124" w:rsidRPr="00B6697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B6697D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নির্দিষ্ট সময়ে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জিআরএস</w:t>
            </w:r>
            <w:r w:rsidR="000A1C69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সিস্টেম, অফলাইন ও অন্যান্য</w:t>
            </w:r>
            <w:r w:rsidR="000A1C69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মাধ্যমে</w:t>
            </w:r>
            <w:r w:rsidRPr="00B6697D">
              <w:rPr>
                <w:rFonts w:cs="Nikosh"/>
                <w:color w:val="000000" w:themeColor="text1"/>
                <w:sz w:val="20"/>
                <w:szCs w:val="20"/>
                <w:cs/>
              </w:rPr>
              <w:t xml:space="preserve"> প্রাপ্ত অভিযোগ নিষ্পত্তি</w:t>
            </w:r>
            <w:r w:rsidRPr="00B6697D">
              <w:rPr>
                <w:rFonts w:cs="Nikosh"/>
                <w:color w:val="000000" w:themeColor="text1"/>
                <w:sz w:val="20"/>
                <w:szCs w:val="20"/>
              </w:rPr>
              <w:t>।</w:t>
            </w:r>
          </w:p>
          <w:p w:rsidR="00E5127D" w:rsidRPr="00B6697D" w:rsidRDefault="00E512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lang w:bidi="bn-IN"/>
              </w:rPr>
              <w:t>GRS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সিস্টেম থেকে প্রাপ্ত সামারি শিট/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সংশ্লিষ্ট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শাখা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হতে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প্রত্যয়ন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বা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সামারী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সিট।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-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কর্মচারীগণকে বিষয়ভিত্তিক প্রশিক্ষণ প্রদান।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প্রশিক্ষণ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আদেশ, উপস্থিতি/এতদ্‌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সংক্রান্ত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সার</w:t>
            </w:r>
            <w:r w:rsidR="00C514B7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সংক্ষেপ।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বাজেটবাস্তবায়ন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 Progressive Report</w:t>
            </w:r>
          </w:p>
        </w:tc>
      </w:tr>
      <w:tr w:rsidR="00422124" w:rsidRPr="00C3726D" w:rsidTr="00261ACF">
        <w:tc>
          <w:tcPr>
            <w:tcW w:w="1008" w:type="dxa"/>
            <w:vAlign w:val="center"/>
          </w:tcPr>
          <w:p w:rsidR="00422124" w:rsidRPr="00C3726D" w:rsidRDefault="00422124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5376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3363" w:type="dxa"/>
          </w:tcPr>
          <w:p w:rsidR="00422124" w:rsidRPr="00C3726D" w:rsidRDefault="00422124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 Progressive Report</w:t>
            </w:r>
          </w:p>
        </w:tc>
      </w:tr>
      <w:tr w:rsidR="00B6697D" w:rsidRPr="00C3726D" w:rsidTr="00261ACF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৩.৪</w:t>
            </w:r>
          </w:p>
        </w:tc>
        <w:tc>
          <w:tcPr>
            <w:tcW w:w="5376" w:type="dxa"/>
          </w:tcPr>
          <w:p w:rsidR="00B6697D" w:rsidRPr="0007093C" w:rsidRDefault="00B6697D" w:rsidP="00B669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বিচ্যুতি</w:t>
            </w:r>
            <w:r w:rsidRPr="0007093C">
              <w:rPr>
                <w:rFonts w:cs="Nikosh"/>
                <w:color w:val="000000" w:themeColor="text1"/>
                <w:sz w:val="20"/>
                <w:szCs w:val="20"/>
              </w:rPr>
              <w:t xml:space="preserve"> (Budget Variance)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হ্রাসকরণ:পূর্ববর্তী অর্থ বছরের তুলনায় সংশোধিত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বাজেট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প্রকৃত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ব্যয়ের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ব্যবধানাংক</w:t>
            </w:r>
            <w:r w:rsidR="004104CB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07093C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হ্রাসকরণ 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iBAS++ হতে</w:t>
            </w:r>
            <w:r w:rsidR="000A1C69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</w:rPr>
              <w:t>প্রাপ্ত Progressive Report</w:t>
            </w:r>
          </w:p>
        </w:tc>
      </w:tr>
      <w:tr w:rsidR="00B6697D" w:rsidRPr="00C3726D" w:rsidTr="00261ACF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কর্মচারীদের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দাপ্তরীক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পোষাক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সরবরাহ ও পরিধান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নিশ্চিত করা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B6697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  <w:p w:rsidR="00852AF7" w:rsidRPr="00C3726D" w:rsidRDefault="00C434A0" w:rsidP="00422124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lastRenderedPageBreak/>
              <w:t xml:space="preserve">  </w:t>
            </w: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অফিস আদেশ/প্রত্যয়ন/কার্যবিবরনি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C3726D" w:rsidTr="00261ACF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lastRenderedPageBreak/>
              <w:t>৩.</w:t>
            </w:r>
            <w:r w:rsidR="00CB6EA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অর্থবছরের  বাজেটের অনুমোদিত ক্রয়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="00852AF7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ওয়েবসাইট এর স্ক্রিনশট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/লিংক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</w:tr>
      <w:tr w:rsidR="0036030D" w:rsidRPr="00C3726D" w:rsidTr="00261ACF">
        <w:tc>
          <w:tcPr>
            <w:tcW w:w="1008" w:type="dxa"/>
            <w:vAlign w:val="center"/>
          </w:tcPr>
          <w:p w:rsidR="0036030D" w:rsidRPr="00C3726D" w:rsidRDefault="0036030D" w:rsidP="00422124">
            <w:pPr>
              <w:pStyle w:val="NoSpacing"/>
              <w:jc w:val="center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৩.৭</w:t>
            </w:r>
          </w:p>
        </w:tc>
        <w:tc>
          <w:tcPr>
            <w:tcW w:w="5376" w:type="dxa"/>
          </w:tcPr>
          <w:p w:rsidR="0036030D" w:rsidRPr="00C3726D" w:rsidRDefault="0036030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অনুমোদিত</w:t>
            </w:r>
            <w:r w:rsidR="00C514B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বার্ষিক</w:t>
            </w:r>
            <w:r w:rsidR="00C514B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ক্রয়পরিকল্পনার</w:t>
            </w:r>
            <w:r w:rsidR="00C514B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যথাযথ</w:t>
            </w:r>
            <w:r w:rsidR="00C514B7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বাস্তবায়ন</w:t>
            </w:r>
          </w:p>
        </w:tc>
        <w:tc>
          <w:tcPr>
            <w:tcW w:w="3363" w:type="dxa"/>
          </w:tcPr>
          <w:p w:rsidR="0036030D" w:rsidRPr="00C3726D" w:rsidRDefault="0036030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iBAS++ প্রতিবেদন।</w:t>
            </w:r>
          </w:p>
        </w:tc>
      </w:tr>
      <w:tr w:rsidR="00B6697D" w:rsidRPr="00C3726D" w:rsidTr="00261ACF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সার্ভিস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:rsidR="00B6697D" w:rsidRPr="00C3726D" w:rsidRDefault="00B6697D" w:rsidP="00422124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এবং সেবাগ্রহীতার মতামত সংরক্ষণ।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>রেজিস্টারে</w:t>
            </w:r>
            <w:r w:rsidRPr="00C3726D"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র সংশ্লিষ্ট পৃষ্ঠাসমূহের ফটোকপি</w:t>
            </w:r>
            <w:r w:rsidRPr="00C3726D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</w:tc>
      </w:tr>
      <w:tr w:rsidR="00B6697D" w:rsidRPr="00C3726D" w:rsidTr="00261ACF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সার্ভিসফিডব্যাকএন্ডমনিটরিংসিস্টেমে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ফিডব্যাক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এন্ড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মনিটরিং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সিস্টেমে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থেকে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প্রাপ্ত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রিপোর্ট। </w:t>
            </w:r>
          </w:p>
        </w:tc>
      </w:tr>
      <w:tr w:rsidR="00B6697D" w:rsidRPr="00C3726D" w:rsidTr="00261ACF">
        <w:tc>
          <w:tcPr>
            <w:tcW w:w="1008" w:type="dxa"/>
            <w:vAlign w:val="center"/>
          </w:tcPr>
          <w:p w:rsidR="00B6697D" w:rsidRPr="00C3726D" w:rsidRDefault="00B6697D" w:rsidP="00422124">
            <w:pPr>
              <w:pStyle w:val="NoSpacing"/>
              <w:jc w:val="center"/>
              <w:rPr>
                <w:rFonts w:cs="Nikosh"/>
                <w:color w:val="000000" w:themeColor="text1"/>
                <w:lang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 w:rsidRPr="00C3726D"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5376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ত্রৈমাসিক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ভিত্তিতে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হালনাগাদ</w:t>
            </w:r>
            <w:r w:rsidR="00425B7A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C3726D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করণ।</w:t>
            </w:r>
          </w:p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3363" w:type="dxa"/>
          </w:tcPr>
          <w:p w:rsidR="00B6697D" w:rsidRPr="00C3726D" w:rsidRDefault="00B6697D" w:rsidP="00422124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</w:tbl>
    <w:p w:rsidR="00990304" w:rsidRPr="00C3726D" w:rsidRDefault="00990304" w:rsidP="00D61E1E">
      <w:pPr>
        <w:pStyle w:val="NoSpacing"/>
        <w:rPr>
          <w:rFonts w:cs="Nikosh"/>
          <w:color w:val="000000" w:themeColor="text1"/>
        </w:rPr>
      </w:pPr>
    </w:p>
    <w:p w:rsidR="00C76C12" w:rsidRDefault="00C76C12" w:rsidP="00C76C12">
      <w:pPr>
        <w:pStyle w:val="NoSpacing"/>
        <w:rPr>
          <w:rFonts w:cs="Nikosh"/>
          <w:color w:val="000000" w:themeColor="text1"/>
        </w:rPr>
      </w:pPr>
      <w:r>
        <w:rPr>
          <w:rFonts w:cs="Nikosh"/>
          <w:b/>
          <w:bCs/>
          <w:color w:val="000000" w:themeColor="text1"/>
        </w:rPr>
        <w:t>সংযোজনী-</w:t>
      </w:r>
      <w:r>
        <w:rPr>
          <w:rFonts w:cs="Nikosh" w:hint="cs"/>
          <w:b/>
          <w:bCs/>
          <w:color w:val="000000" w:themeColor="text1"/>
          <w:cs/>
          <w:lang w:bidi="bn-IN"/>
        </w:rPr>
        <w:t>৩</w:t>
      </w:r>
      <w:r>
        <w:rPr>
          <w:rFonts w:cs="Nikosh"/>
          <w:b/>
          <w:bCs/>
          <w:color w:val="000000" w:themeColor="text1"/>
        </w:rPr>
        <w:t>:</w:t>
      </w:r>
    </w:p>
    <w:p w:rsidR="00C76C12" w:rsidRDefault="00C76C12" w:rsidP="00C76C12">
      <w:pPr>
        <w:pStyle w:val="NoSpacing"/>
        <w:rPr>
          <w:rFonts w:cs="Nikosh"/>
          <w:color w:val="000000" w:themeColor="text1"/>
        </w:rPr>
      </w:pPr>
      <w:r>
        <w:rPr>
          <w:rFonts w:cs="Nikosh"/>
          <w:color w:val="000000" w:themeColor="text1"/>
        </w:rPr>
        <w:t>অন্য অফিসের সঙ্গে সংশ্লিষ্ট/নির্ভরশীল কার্যক্রমসমূহ</w:t>
      </w:r>
    </w:p>
    <w:p w:rsidR="00C76C12" w:rsidRDefault="00C76C12" w:rsidP="00C76C12">
      <w:pPr>
        <w:pStyle w:val="NoSpacing"/>
        <w:rPr>
          <w:rFonts w:cs="Nikosh"/>
          <w:color w:val="000000" w:themeColor="text1"/>
        </w:rPr>
      </w:pPr>
    </w:p>
    <w:tbl>
      <w:tblPr>
        <w:tblStyle w:val="TableGrid"/>
        <w:tblW w:w="10887" w:type="dxa"/>
        <w:tblLook w:val="04A0" w:firstRow="1" w:lastRow="0" w:firstColumn="1" w:lastColumn="0" w:noHBand="0" w:noVBand="1"/>
      </w:tblPr>
      <w:tblGrid>
        <w:gridCol w:w="694"/>
        <w:gridCol w:w="3546"/>
        <w:gridCol w:w="1491"/>
        <w:gridCol w:w="5156"/>
      </w:tblGrid>
      <w:tr w:rsidR="00C76C12" w:rsidTr="004C757D">
        <w:trPr>
          <w:tblHeader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ক্রমিক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ফলাফল নির্দেশক কার্যক্রম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যে সকল অফিসের সঙ্গে সংশ্লিষ্ট/নির্ভরশীল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সংশ্লিষ্ট/নির্ভরশীল অফিসের সঙ্গে কার্যক্রম সমন্বয়ের কৌশল</w:t>
            </w:r>
          </w:p>
        </w:tc>
      </w:tr>
      <w:tr w:rsidR="00C76C12" w:rsidTr="004C757D">
        <w:trPr>
          <w:tblHeader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১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২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৩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jc w:val="center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৪</w:t>
            </w:r>
          </w:p>
        </w:tc>
      </w:tr>
      <w:tr w:rsidR="00C76C12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C12" w:rsidRDefault="00C76C12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12" w:rsidRDefault="00C76C12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সাপেক্ষেবেতন-ভাতা বিল  পরবর্তী মাসের প্রথম কর্মদিবসে নিস্পত্তি।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12" w:rsidRDefault="00C76C12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12" w:rsidRDefault="00C76C1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মহানিয়ন্ত্রক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কার্যালয়ের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মধ্যে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সমন্বয়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সাধনের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মাধ্যমে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উল্লিখিত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লক্ষ্য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অর্জনে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কার্যক্রম গ্রহণ বিশেষ করে আইবাস++ এর যেকোন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আপডেট, নতুন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মডিউল, পরিবর্তন, পরিবর্ধন, সংযোজন, বিয়োজন ইত্যাদি বিষয়ে প্রশিক্ষণ সহ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পারস্পরিক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নলেজ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শেয়ারিং এর মাধ্যমে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কার্যক্রম</w:t>
            </w:r>
            <w:r w:rsidR="004C757D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পরিচালনা।</w:t>
            </w:r>
          </w:p>
          <w:p w:rsidR="00C76C12" w:rsidRDefault="00C76C1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মধ্যেনিস্পত্তি।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যেকোন আপডেট, নতুন মডিউল, পরিবর্তন, পরিবর্ধন, সংযোজন, বিয়োজন ইত্যাদি বিষয়ে প্রশিক্ষণ সহ পারস্পরিক নলেজ শেয়ারিং এর মাধ্যমে কার্যক্রম পরিচালনা।</w:t>
            </w:r>
          </w:p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১.৩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যেকোন আপডেট, নতুন মডিউল, পরিবর্তন, পরিবর্ধন, সংযোজন, বিয়োজন ইত্যাদি বিষয়ে প্রশিক্ষণ সহ পারস্পরিক নলেজ শেয়ারিং এর মাধ্যমে কার্যক্রম পরিচালনা।</w:t>
            </w:r>
          </w:p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১.৪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অনুদান,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ঋ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ণ ও অগ্রিম এবং বিভিন্ন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আর্থিক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মঞ্জুরী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পত্রের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বিপরীতে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দাখিলকৃত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বিল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="00DA5A98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সাত) কর্মদিবসের মধ্যে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নিস্পত্তি।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সংশ্লিষ্ট মন্ত্রণালয় বা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,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১.৫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LPC ইস্যু।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18"/>
                <w:szCs w:val="18"/>
                <w:lang w:bidi="bn-IN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সংশ্লিষ্ট মন্ত্রণালয় বা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DA5A98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চী এবং হিসাব মহানিয়ন্ত্রক কার্যালয়ের মধ্যে সমন্বয় সাধনের মাধ্যমে উল্লিখিত লক্ষ্য অর্জনে কার্যক্রম  গ্রহণ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;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lastRenderedPageBreak/>
              <w:t>১.৬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সমুহ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অর্থ বিভাগ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,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মহানিয়ন্ত্রক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কার্যালয়ের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মধ্যে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সমন্বয়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সাধনের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মাধ্যমে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উল্লিখিত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লক্ষ্য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অর্জনে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কার্যক্রম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 গ্রহণ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;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 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১.৭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নিয়ন্ত্রণাধীন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কর্মকর্তা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কর্মচারীগণের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স্বয়ংসম্পূর্ণ 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সংশ্লিষ্ট</w:t>
            </w:r>
            <w:r w:rsidR="00510330">
              <w:rPr>
                <w:rFonts w:cs="Nikosh"/>
                <w:color w:val="000000" w:themeColor="text1"/>
                <w:cs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lang w:bidi="bn-IN"/>
              </w:rPr>
              <w:t>হিসাবরক্ষণ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অফিসসমুহ।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0" w:rsidRDefault="00510330" w:rsidP="0051033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;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১.৮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নিরীক্ষাধীন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কর্মকর্তা-কর্মচারীগণের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পেনশন কেইস ১০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>দিবসে</w:t>
            </w:r>
            <w:r>
              <w:rPr>
                <w:rFonts w:ascii="Shonar Bangla" w:hAnsi="Shonar Bangla" w:cs="Shonar Bangla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নিস্পত্তি।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হিসাব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মহানিয়ন্ত্রক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কার্যালয়ের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মধ্যে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সমন্বয়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সাধনের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মাধ্যমে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উল্লিখিত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লক্ষ্য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অর্জনে</w:t>
            </w:r>
            <w:r w:rsidR="00510330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কার্যক্রম গ্রহণ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;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30" w:rsidRDefault="00510330" w:rsidP="00510330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হিসাব মহানিয়ন্ত্রক কার্যালয়ের মধ্যে সমন্বয় সাধনের মাধ্যমে উল্লিখিত লক্ষ্য অর্জনে কার্যক্রম গ্রহণ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;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১.১০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মাসের প্রথম কর্মদিবসে 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মাসিক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পেনশনের EFT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। 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যেকোন আপডেট, নতুন মডিউল, পরিবর্তন, পরিবর্ধন, সংযোজন, বিয়োজন ইত্যাদি বিষয়ে প্রশিক্ষণ সহ পারস্পরিক নলেজ শেয়ারিং এর মাধ্যমে কার্যক্রম পরিচালনা।</w:t>
            </w:r>
          </w:p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২.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iBAS++ এ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অনলাইন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সংরক্ষণ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সংক্রান্ত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মডিউ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লের</w:t>
            </w:r>
            <w:r w:rsidR="00510330">
              <w:rPr>
                <w:rFonts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2"/>
              </w:rPr>
            </w:pP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sz w:val="22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22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2"/>
              </w:rPr>
              <w:t>চী</w:t>
            </w: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যেকোন আপডেট, নতুন মডিউল, পরিবর্তন, পরিবর্ধন, সংযোজন, বিয়োজন ইত্যাদি বিষয়ে প্রশিক্ষণ সহ পারস্পরিক নলেজ শেয়ারিং এর মাধ্যমে কার্যক্রম পরিচালনা।</w:t>
            </w:r>
          </w:p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২.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ভ্রমণ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ভাতা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খাতের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বিল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iBAS++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যেকোন আপডেট, নতুন মডিউল, পরিবর্তন, পরিবর্ধন, সংযোজন, বিয়োজন ইত্যাদি বিষয়ে প্রশিক্ষণ সহ পারস্পরিক নলেজ শেয়ারিং এর মাধ্যমে কার্যক্রম পরিচালনা।</w:t>
            </w:r>
          </w:p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</w:rPr>
              <w:t>২.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>৩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</w:rPr>
              <w:t xml:space="preserve">নির্দিষ্ট সময়ে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জিআরএস</w:t>
            </w:r>
            <w:r w:rsidR="007C6E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সিস্টেম, অফলাইন ও অন্যান্য</w:t>
            </w:r>
            <w:r w:rsidR="007C6E34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মাধ্যমে</w:t>
            </w:r>
            <w:r>
              <w:rPr>
                <w:rFonts w:cs="Nikosh" w:hint="cs"/>
                <w:color w:val="000000" w:themeColor="text1"/>
                <w:sz w:val="20"/>
                <w:szCs w:val="20"/>
              </w:rPr>
              <w:t xml:space="preserve"> প্রাপ্ত অভিযোগ নিষ্পত্তি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lang w:bidi="bn-IN"/>
              </w:rPr>
              <w:t>সিজিএ কার্যালয়/DDO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ভিত্তিক সংশ্লিষ্ট অফিসসমুহ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DDO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হিসাব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মহানিয়ন্ত্রক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কার্যালয়ের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মধ্যে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সমন্বয়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সাধনের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মাধ্যমে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উল্লিখিত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লক্ষ্য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অর্জনে</w:t>
            </w:r>
            <w:r w:rsidR="007C6E34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 xml:space="preserve">কার্যক্রম গ্রহণ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;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যোগাযোগ।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কর্মকর্তা-কর্মচারীগণকে বিষয়ভিত্তিক প্রশিক্ষণ প্রদান।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 xml:space="preserve">অর্থ বিভাগ/ </w:t>
            </w:r>
            <w:r>
              <w:rPr>
                <w:rFonts w:cs="Nikosh"/>
                <w:color w:val="000000" w:themeColor="text1"/>
                <w:sz w:val="22"/>
                <w:lang w:bidi="bn-IN"/>
              </w:rPr>
              <w:t>সিজিএ কার্যালয়/DDO</w:t>
            </w: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 xml:space="preserve"> ভিত্তিক সংশ্লিষ্ট অফিসসমুহ/</w:t>
            </w:r>
            <w:r>
              <w:rPr>
                <w:rFonts w:cs="Nikosh"/>
                <w:color w:val="000000" w:themeColor="text1"/>
                <w:sz w:val="22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2"/>
              </w:rPr>
              <w:t>চী</w:t>
            </w:r>
            <w:r>
              <w:rPr>
                <w:rFonts w:cs="Nikosh" w:hint="cs"/>
                <w:color w:val="000000" w:themeColor="text1"/>
                <w:sz w:val="22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বরাদ্দকৃত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বাজেট</w:t>
            </w:r>
            <w:r w:rsidR="007C6E34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বাস্তবায়ন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হার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।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lastRenderedPageBreak/>
              <w:t>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lastRenderedPageBreak/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মহানিয়ন্ত্রক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কার্যালয়ের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lastRenderedPageBreak/>
              <w:t>মধ্যে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সমন্বয়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সাধনের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মাধ্যমে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উল্লিখিত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লক্ষ্য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অর্জনে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কার্যক্রম গ্রহণ বিশেষ করে আইবাস++ এর যে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কোন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আপডেট, নতুন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মডিউল, পরিবর্তন, পরিবর্ধন, সংযোজন, বিয়োজন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ইত্যাদি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বিষয়ে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প্রশিক্ষণ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সহ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পারস্পরিক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নলেজ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শেয়ারিং এর মাধ্যমে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কার্যক্রম</w:t>
            </w:r>
            <w:r w:rsidR="009F6C8A">
              <w:rPr>
                <w:rFonts w:cs="Nikosh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পরিচালনা।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lastRenderedPageBreak/>
              <w:t>৩.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(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বিভাগ/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 xml:space="preserve"> SPFMS কর্ম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18"/>
                <w:szCs w:val="18"/>
              </w:rPr>
              <w:t>চী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 xml:space="preserve">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</w:rPr>
              <w:t>অর্থ বিভাগের অধীন SPFMS কর্ম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সূ</w:t>
            </w:r>
            <w:r>
              <w:rPr>
                <w:rFonts w:cs="Nikosh"/>
                <w:color w:val="000000" w:themeColor="text1"/>
                <w:sz w:val="20"/>
                <w:szCs w:val="20"/>
              </w:rPr>
              <w:t>চী এবং হিসাব মহানিয়ন্ত্রক কার্যালয়ের মধ্যে সমন্বয় সাধনের মাধ্যমে উল্লিখিত লক্ষ্য অর্জনে কার্যক্রম গ্রহণ বিশেষ করে আইবাস++ এর যেকোন আপডেট, নতুন মডিউল, পরিবর্তন, পরিবর্ধন, সংযোজন, বিয়োজন ইত্যাদি বিষয়ে প্রশিক্ষণ সহ পারস্পরিক নলেজ শেয়ারিং এর মাধ্যমে কার্যক্রম পরিচালনা।</w:t>
            </w:r>
          </w:p>
          <w:p w:rsidR="004C757D" w:rsidRDefault="004C757D" w:rsidP="00B307A2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/৪র্থ শ্রেণির</w:t>
            </w:r>
            <w:r w:rsidR="00B06302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কর্মচারীদের</w:t>
            </w:r>
            <w:r w:rsidR="00B06302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দাপ্তরীক</w:t>
            </w:r>
            <w:r w:rsidR="00B06302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পোষাক</w:t>
            </w:r>
            <w:r w:rsidR="00B06302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সরবরাহ ও পরিধান</w:t>
            </w:r>
            <w:r w:rsidR="00B06302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নিশ্চিত করা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ইত্যাদি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="00603F03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="00603F03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বছরের  বাজেটের অনুমোদিত ক্রয়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-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="00603F03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="00603F03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৩.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="00000BEC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="00000BEC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ক্রয়</w:t>
            </w:r>
            <w:r w:rsidR="00000BEC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পরিকল্পনার</w:t>
            </w:r>
            <w:r w:rsidR="00000BEC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="00000BEC">
              <w:rPr>
                <w:rFonts w:eastAsia="Calibri" w:cs="Nikosh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বাস্তবায়ন। 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অর্থ বিভাগ</w:t>
            </w:r>
            <w:r>
              <w:rPr>
                <w:rFonts w:cs="Nikosh"/>
                <w:color w:val="000000" w:themeColor="text1"/>
                <w:lang w:bidi="bn-IN"/>
              </w:rPr>
              <w:t>, সিজিএ কার্যালয়</w:t>
            </w: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 এবং </w:t>
            </w:r>
            <w:r>
              <w:rPr>
                <w:rFonts w:cs="Nikosh"/>
                <w:color w:val="000000" w:themeColor="text1"/>
                <w:lang w:bidi="bn-IN"/>
              </w:rPr>
              <w:t>CPTU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CPTU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PPR-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কার্যক্রম গ্রহণ।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৪.১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</w:pP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ওয়ান স্টপ </w:t>
            </w:r>
            <w:r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>সার্ভিস</w:t>
            </w:r>
            <w:r w:rsidR="00000BEC">
              <w:rPr>
                <w:rFonts w:eastAsia="Calibri"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eastAsia="Calibri" w:cs="Nikosh" w:hint="cs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নিজস্ব তত্ত্বাবধানে কার্যক্রম গ্রহণ। 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৪.২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নির্ধারিত সেবাসমুহ যথাসময়ে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সার্ভিস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ফিডব্যাক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এন্ড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মনিটরিং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  <w:t>সিস্টেমে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এন্ট্রি সম্পন্নকরন।  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হিসাবরক্ষণ অফিসসমুহ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4C757D" w:rsidTr="004C757D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৪.</w:t>
            </w:r>
            <w:r>
              <w:rPr>
                <w:rFonts w:cs="Nikosh" w:hint="cs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Human Resource Management (HRM) সফ্টওয়্যার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ত্রৈমাসিক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ভিত্তিতে</w:t>
            </w:r>
            <w:r w:rsidR="00000BEC"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>
              <w:rPr>
                <w:rFonts w:cs="Nikosh"/>
                <w:color w:val="000000" w:themeColor="text1"/>
                <w:sz w:val="20"/>
                <w:szCs w:val="20"/>
                <w:lang w:bidi="bn-IN"/>
              </w:rPr>
              <w:t>হালনাগাদকরণ।</w:t>
            </w:r>
          </w:p>
          <w:p w:rsidR="004C757D" w:rsidRDefault="004C757D">
            <w:pPr>
              <w:pStyle w:val="NoSpacing"/>
              <w:rPr>
                <w:rFonts w:cs="Nikosh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>হিসাবরক্ষণ অফিসসমুহ</w:t>
            </w:r>
            <w:r>
              <w:rPr>
                <w:rFonts w:cs="Nikosh" w:hint="cs"/>
                <w:color w:val="000000" w:themeColor="text1"/>
                <w:sz w:val="18"/>
                <w:szCs w:val="18"/>
                <w:cs/>
                <w:lang w:bidi="bn-IN"/>
              </w:rPr>
              <w:t>।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7D" w:rsidRDefault="004C757D">
            <w:pPr>
              <w:pStyle w:val="NoSpacing"/>
              <w:rPr>
                <w:rFonts w:cs="Nikosh"/>
                <w:color w:val="000000" w:themeColor="text1"/>
                <w:lang w:bidi="bn-IN"/>
              </w:rPr>
            </w:pPr>
            <w:r>
              <w:rPr>
                <w:rFonts w:cs="Nikosh" w:hint="cs"/>
                <w:color w:val="000000" w:themeColor="text1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:rsidR="00C76C12" w:rsidRDefault="00C76C12" w:rsidP="00C76C12">
      <w:pPr>
        <w:pStyle w:val="NoSpacing"/>
        <w:rPr>
          <w:rFonts w:cs="Nikosh"/>
          <w:color w:val="000000" w:themeColor="text1"/>
        </w:rPr>
      </w:pPr>
    </w:p>
    <w:p w:rsidR="00A65F39" w:rsidRDefault="00A65F39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DB3998" w:rsidRDefault="00DB3998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684337" w:rsidRDefault="00684337" w:rsidP="00D61E1E">
      <w:pPr>
        <w:pStyle w:val="NoSpacing"/>
        <w:rPr>
          <w:rFonts w:cs="Nikosh"/>
          <w:b/>
          <w:bCs/>
          <w:color w:val="000000" w:themeColor="text1"/>
        </w:rPr>
      </w:pPr>
      <w:bookmarkStart w:id="0" w:name="_GoBack"/>
      <w:bookmarkEnd w:id="0"/>
    </w:p>
    <w:p w:rsidR="00DB3998" w:rsidRDefault="00DB3998" w:rsidP="00D61E1E">
      <w:pPr>
        <w:pStyle w:val="NoSpacing"/>
        <w:rPr>
          <w:rFonts w:cs="Nikosh"/>
          <w:b/>
          <w:bCs/>
          <w:color w:val="000000" w:themeColor="text1"/>
        </w:rPr>
      </w:pPr>
    </w:p>
    <w:p w:rsidR="00684337" w:rsidRDefault="00684337" w:rsidP="00684337">
      <w:pPr>
        <w:spacing w:after="0"/>
        <w:ind w:left="5760" w:right="-288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(‡kL Lvwj` Bmjvg)</w:t>
      </w:r>
    </w:p>
    <w:p w:rsidR="00684337" w:rsidRDefault="00684337" w:rsidP="00684337">
      <w:pPr>
        <w:spacing w:after="0"/>
        <w:ind w:left="5760" w:right="-288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 wnmveiÿY Kg©KZ©v</w:t>
      </w:r>
    </w:p>
    <w:p w:rsidR="00684337" w:rsidRDefault="00684337" w:rsidP="00684337">
      <w:pPr>
        <w:spacing w:after="0"/>
        <w:ind w:left="5760" w:right="-288"/>
        <w:jc w:val="center"/>
        <w:rPr>
          <w:rFonts w:ascii="SutonnyMJ" w:hAnsi="SutonnyMJ" w:cs="SutonnyMJ"/>
          <w:sz w:val="28"/>
          <w:szCs w:val="28"/>
        </w:rPr>
      </w:pPr>
      <w:proofErr w:type="gramStart"/>
      <w:r>
        <w:rPr>
          <w:rFonts w:ascii="SutonnyMJ" w:hAnsi="SutonnyMJ" w:cs="SutonnyMJ"/>
          <w:sz w:val="28"/>
          <w:szCs w:val="28"/>
        </w:rPr>
        <w:t>ewUqvNvUv,</w:t>
      </w:r>
      <w:proofErr w:type="gramEnd"/>
      <w:r>
        <w:rPr>
          <w:rFonts w:ascii="SutonnyMJ" w:hAnsi="SutonnyMJ" w:cs="SutonnyMJ"/>
          <w:sz w:val="28"/>
          <w:szCs w:val="28"/>
        </w:rPr>
        <w:t>Lyjbv|</w:t>
      </w:r>
    </w:p>
    <w:p w:rsidR="00DB3998" w:rsidRDefault="00DB3998" w:rsidP="00DB3998">
      <w:pPr>
        <w:rPr>
          <w:rFonts w:ascii="NikoshBAN" w:hAnsi="NikoshBAN" w:cs="NikoshBAN"/>
        </w:rPr>
      </w:pPr>
    </w:p>
    <w:p w:rsidR="00DB3998" w:rsidRPr="00C3726D" w:rsidRDefault="00DB3998" w:rsidP="00DB3998">
      <w:pPr>
        <w:pStyle w:val="NoSpacing"/>
        <w:rPr>
          <w:rFonts w:cs="Nikosh"/>
          <w:b/>
          <w:bCs/>
          <w:color w:val="000000" w:themeColor="text1"/>
        </w:rPr>
      </w:pPr>
    </w:p>
    <w:sectPr w:rsidR="00DB3998" w:rsidRPr="00C3726D" w:rsidSect="00604EB3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28" w:rsidRDefault="00CF7D28" w:rsidP="00EA3781">
      <w:pPr>
        <w:spacing w:after="0" w:line="240" w:lineRule="auto"/>
      </w:pPr>
      <w:r>
        <w:separator/>
      </w:r>
    </w:p>
  </w:endnote>
  <w:endnote w:type="continuationSeparator" w:id="0">
    <w:p w:rsidR="00CF7D28" w:rsidRDefault="00CF7D28" w:rsidP="00EA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269492"/>
      <w:docPartObj>
        <w:docPartGallery w:val="Page Numbers (Bottom of Page)"/>
        <w:docPartUnique/>
      </w:docPartObj>
    </w:sdtPr>
    <w:sdtEndPr>
      <w:rPr>
        <w:rFonts w:ascii="NikoshBAN" w:hAnsi="NikoshBAN" w:cs="NikoshBAN"/>
        <w:noProof/>
      </w:rPr>
    </w:sdtEndPr>
    <w:sdtContent>
      <w:p w:rsidR="005F3E30" w:rsidRPr="00016539" w:rsidRDefault="00994566">
        <w:pPr>
          <w:pStyle w:val="Footer"/>
          <w:jc w:val="right"/>
          <w:rPr>
            <w:rFonts w:ascii="NikoshBAN" w:hAnsi="NikoshBAN" w:cs="NikoshBAN"/>
          </w:rPr>
        </w:pPr>
        <w:r w:rsidRPr="00016539">
          <w:rPr>
            <w:rFonts w:ascii="NikoshBAN" w:hAnsi="NikoshBAN" w:cs="NikoshBAN"/>
          </w:rPr>
          <w:fldChar w:fldCharType="begin"/>
        </w:r>
        <w:r w:rsidR="005F3E30" w:rsidRPr="00016539">
          <w:rPr>
            <w:rFonts w:ascii="NikoshBAN" w:hAnsi="NikoshBAN" w:cs="NikoshBAN"/>
          </w:rPr>
          <w:instrText xml:space="preserve"> PAGE   \* MERGEFORMAT </w:instrText>
        </w:r>
        <w:r w:rsidRPr="00016539">
          <w:rPr>
            <w:rFonts w:ascii="NikoshBAN" w:hAnsi="NikoshBAN" w:cs="NikoshBAN"/>
          </w:rPr>
          <w:fldChar w:fldCharType="separate"/>
        </w:r>
        <w:r w:rsidR="00684337">
          <w:rPr>
            <w:rFonts w:ascii="NikoshBAN" w:hAnsi="NikoshBAN" w:cs="NikoshBAN"/>
            <w:noProof/>
          </w:rPr>
          <w:t>8</w:t>
        </w:r>
        <w:r w:rsidRPr="00016539">
          <w:rPr>
            <w:rFonts w:ascii="NikoshBAN" w:hAnsi="NikoshBAN" w:cs="NikoshBAN"/>
            <w:noProof/>
          </w:rPr>
          <w:fldChar w:fldCharType="end"/>
        </w:r>
      </w:p>
    </w:sdtContent>
  </w:sdt>
  <w:p w:rsidR="005F3E30" w:rsidRDefault="005F3E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28" w:rsidRDefault="00CF7D28" w:rsidP="00EA3781">
      <w:pPr>
        <w:spacing w:after="0" w:line="240" w:lineRule="auto"/>
      </w:pPr>
      <w:r>
        <w:separator/>
      </w:r>
    </w:p>
  </w:footnote>
  <w:footnote w:type="continuationSeparator" w:id="0">
    <w:p w:rsidR="00CF7D28" w:rsidRDefault="00CF7D28" w:rsidP="00EA3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DF4"/>
    <w:rsid w:val="00000BEC"/>
    <w:rsid w:val="00013B65"/>
    <w:rsid w:val="00016539"/>
    <w:rsid w:val="00020D3E"/>
    <w:rsid w:val="000231D6"/>
    <w:rsid w:val="00037DB5"/>
    <w:rsid w:val="0004018E"/>
    <w:rsid w:val="00040992"/>
    <w:rsid w:val="000409A5"/>
    <w:rsid w:val="000456E1"/>
    <w:rsid w:val="00045C41"/>
    <w:rsid w:val="00051731"/>
    <w:rsid w:val="0005472C"/>
    <w:rsid w:val="00054DA7"/>
    <w:rsid w:val="00060702"/>
    <w:rsid w:val="0007093C"/>
    <w:rsid w:val="000804E9"/>
    <w:rsid w:val="000821C2"/>
    <w:rsid w:val="00084655"/>
    <w:rsid w:val="0008493F"/>
    <w:rsid w:val="00090EF0"/>
    <w:rsid w:val="0009109D"/>
    <w:rsid w:val="00091506"/>
    <w:rsid w:val="000A0216"/>
    <w:rsid w:val="000A1910"/>
    <w:rsid w:val="000A1C69"/>
    <w:rsid w:val="000A1E15"/>
    <w:rsid w:val="000A52DD"/>
    <w:rsid w:val="000A6184"/>
    <w:rsid w:val="000B1313"/>
    <w:rsid w:val="000B2391"/>
    <w:rsid w:val="000B2487"/>
    <w:rsid w:val="000B4076"/>
    <w:rsid w:val="000B4EC6"/>
    <w:rsid w:val="000C478D"/>
    <w:rsid w:val="000C6529"/>
    <w:rsid w:val="000D3E61"/>
    <w:rsid w:val="000D4EC6"/>
    <w:rsid w:val="000D6FC0"/>
    <w:rsid w:val="000E116D"/>
    <w:rsid w:val="000E50F9"/>
    <w:rsid w:val="000E57BB"/>
    <w:rsid w:val="00103808"/>
    <w:rsid w:val="00104628"/>
    <w:rsid w:val="001061E4"/>
    <w:rsid w:val="00111340"/>
    <w:rsid w:val="00111B31"/>
    <w:rsid w:val="00112477"/>
    <w:rsid w:val="00117D3F"/>
    <w:rsid w:val="00117EF2"/>
    <w:rsid w:val="00121ED8"/>
    <w:rsid w:val="0012660D"/>
    <w:rsid w:val="0013761D"/>
    <w:rsid w:val="0014109D"/>
    <w:rsid w:val="00141871"/>
    <w:rsid w:val="00141B18"/>
    <w:rsid w:val="001434FD"/>
    <w:rsid w:val="00145F1D"/>
    <w:rsid w:val="001461CD"/>
    <w:rsid w:val="00150022"/>
    <w:rsid w:val="00152A57"/>
    <w:rsid w:val="00152E3A"/>
    <w:rsid w:val="0015409D"/>
    <w:rsid w:val="00160DF4"/>
    <w:rsid w:val="0016473C"/>
    <w:rsid w:val="00164748"/>
    <w:rsid w:val="00167130"/>
    <w:rsid w:val="0017376C"/>
    <w:rsid w:val="001752E7"/>
    <w:rsid w:val="00176E38"/>
    <w:rsid w:val="0018526A"/>
    <w:rsid w:val="0018656A"/>
    <w:rsid w:val="001878C8"/>
    <w:rsid w:val="00195A2C"/>
    <w:rsid w:val="00196C0D"/>
    <w:rsid w:val="001977CB"/>
    <w:rsid w:val="00197998"/>
    <w:rsid w:val="001A10B5"/>
    <w:rsid w:val="001A1820"/>
    <w:rsid w:val="001A7BAE"/>
    <w:rsid w:val="001B0829"/>
    <w:rsid w:val="001B6450"/>
    <w:rsid w:val="001C29D1"/>
    <w:rsid w:val="001C6489"/>
    <w:rsid w:val="001C6719"/>
    <w:rsid w:val="001D2007"/>
    <w:rsid w:val="001D3A75"/>
    <w:rsid w:val="001D758F"/>
    <w:rsid w:val="001E4442"/>
    <w:rsid w:val="001F52CB"/>
    <w:rsid w:val="001F65BF"/>
    <w:rsid w:val="00200275"/>
    <w:rsid w:val="00206F27"/>
    <w:rsid w:val="00224C7B"/>
    <w:rsid w:val="0022643C"/>
    <w:rsid w:val="00227939"/>
    <w:rsid w:val="00234508"/>
    <w:rsid w:val="002346EB"/>
    <w:rsid w:val="0023768A"/>
    <w:rsid w:val="002376E1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1ACF"/>
    <w:rsid w:val="0026400B"/>
    <w:rsid w:val="00276762"/>
    <w:rsid w:val="002869EE"/>
    <w:rsid w:val="00292235"/>
    <w:rsid w:val="0029388D"/>
    <w:rsid w:val="002B1EE8"/>
    <w:rsid w:val="002B2214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34E74"/>
    <w:rsid w:val="00335D4C"/>
    <w:rsid w:val="0033703A"/>
    <w:rsid w:val="00337370"/>
    <w:rsid w:val="0034073D"/>
    <w:rsid w:val="00342069"/>
    <w:rsid w:val="00346DEB"/>
    <w:rsid w:val="003479FB"/>
    <w:rsid w:val="0035336B"/>
    <w:rsid w:val="00354D0C"/>
    <w:rsid w:val="0036008C"/>
    <w:rsid w:val="0036030D"/>
    <w:rsid w:val="00377C8B"/>
    <w:rsid w:val="00380B80"/>
    <w:rsid w:val="00382854"/>
    <w:rsid w:val="003937C8"/>
    <w:rsid w:val="003A1510"/>
    <w:rsid w:val="003B145B"/>
    <w:rsid w:val="003B7401"/>
    <w:rsid w:val="003C0387"/>
    <w:rsid w:val="003C0ED1"/>
    <w:rsid w:val="003C0EE1"/>
    <w:rsid w:val="003D1796"/>
    <w:rsid w:val="003D5362"/>
    <w:rsid w:val="003E6A5B"/>
    <w:rsid w:val="003E6F1E"/>
    <w:rsid w:val="003F4FE8"/>
    <w:rsid w:val="003F61FD"/>
    <w:rsid w:val="003F7016"/>
    <w:rsid w:val="00403CAD"/>
    <w:rsid w:val="00404C6F"/>
    <w:rsid w:val="004059A1"/>
    <w:rsid w:val="004104CB"/>
    <w:rsid w:val="00414662"/>
    <w:rsid w:val="00415887"/>
    <w:rsid w:val="00422124"/>
    <w:rsid w:val="00425B7A"/>
    <w:rsid w:val="00425CBD"/>
    <w:rsid w:val="00427141"/>
    <w:rsid w:val="00430485"/>
    <w:rsid w:val="00432777"/>
    <w:rsid w:val="004370C3"/>
    <w:rsid w:val="0044629A"/>
    <w:rsid w:val="0046031F"/>
    <w:rsid w:val="004628B5"/>
    <w:rsid w:val="00464D45"/>
    <w:rsid w:val="004740AD"/>
    <w:rsid w:val="004750AB"/>
    <w:rsid w:val="00495075"/>
    <w:rsid w:val="004A6227"/>
    <w:rsid w:val="004C2824"/>
    <w:rsid w:val="004C3B18"/>
    <w:rsid w:val="004C757D"/>
    <w:rsid w:val="004D05A2"/>
    <w:rsid w:val="004D0CDC"/>
    <w:rsid w:val="004D1969"/>
    <w:rsid w:val="004D5367"/>
    <w:rsid w:val="004D761E"/>
    <w:rsid w:val="004E3B29"/>
    <w:rsid w:val="004E5CEC"/>
    <w:rsid w:val="004F48DA"/>
    <w:rsid w:val="00506E7A"/>
    <w:rsid w:val="00507BF6"/>
    <w:rsid w:val="00510330"/>
    <w:rsid w:val="005160A9"/>
    <w:rsid w:val="00525F62"/>
    <w:rsid w:val="00527AA4"/>
    <w:rsid w:val="005348B8"/>
    <w:rsid w:val="00535D02"/>
    <w:rsid w:val="005462F4"/>
    <w:rsid w:val="00550D78"/>
    <w:rsid w:val="0055221F"/>
    <w:rsid w:val="00555D98"/>
    <w:rsid w:val="005679DF"/>
    <w:rsid w:val="0057513C"/>
    <w:rsid w:val="00575513"/>
    <w:rsid w:val="005829AB"/>
    <w:rsid w:val="005857C4"/>
    <w:rsid w:val="005906C3"/>
    <w:rsid w:val="005963F9"/>
    <w:rsid w:val="0059706B"/>
    <w:rsid w:val="0059713B"/>
    <w:rsid w:val="005A0450"/>
    <w:rsid w:val="005A4D91"/>
    <w:rsid w:val="005A539A"/>
    <w:rsid w:val="005B113F"/>
    <w:rsid w:val="005B2671"/>
    <w:rsid w:val="005B69D1"/>
    <w:rsid w:val="005B7640"/>
    <w:rsid w:val="005C5936"/>
    <w:rsid w:val="005D0361"/>
    <w:rsid w:val="005D61FA"/>
    <w:rsid w:val="005D6B98"/>
    <w:rsid w:val="005E4AE1"/>
    <w:rsid w:val="005E50FF"/>
    <w:rsid w:val="005F1C95"/>
    <w:rsid w:val="005F3E30"/>
    <w:rsid w:val="005F4998"/>
    <w:rsid w:val="00603F03"/>
    <w:rsid w:val="00604EB3"/>
    <w:rsid w:val="00604FCC"/>
    <w:rsid w:val="00606182"/>
    <w:rsid w:val="006076FE"/>
    <w:rsid w:val="006103B3"/>
    <w:rsid w:val="00620A67"/>
    <w:rsid w:val="006228F8"/>
    <w:rsid w:val="006258B1"/>
    <w:rsid w:val="00632484"/>
    <w:rsid w:val="006354F8"/>
    <w:rsid w:val="00636765"/>
    <w:rsid w:val="00637423"/>
    <w:rsid w:val="0064656D"/>
    <w:rsid w:val="00650275"/>
    <w:rsid w:val="006505BF"/>
    <w:rsid w:val="00650F12"/>
    <w:rsid w:val="00650F2D"/>
    <w:rsid w:val="00661EC0"/>
    <w:rsid w:val="00664D29"/>
    <w:rsid w:val="00667262"/>
    <w:rsid w:val="006724ED"/>
    <w:rsid w:val="00681756"/>
    <w:rsid w:val="00681869"/>
    <w:rsid w:val="00684337"/>
    <w:rsid w:val="00690F25"/>
    <w:rsid w:val="006933D8"/>
    <w:rsid w:val="006957DE"/>
    <w:rsid w:val="00696151"/>
    <w:rsid w:val="006969D1"/>
    <w:rsid w:val="00697CF4"/>
    <w:rsid w:val="00697FE4"/>
    <w:rsid w:val="006A3618"/>
    <w:rsid w:val="006A383A"/>
    <w:rsid w:val="006C3041"/>
    <w:rsid w:val="006C4A0E"/>
    <w:rsid w:val="006C60E6"/>
    <w:rsid w:val="006C7A91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611A"/>
    <w:rsid w:val="00742A85"/>
    <w:rsid w:val="00743A82"/>
    <w:rsid w:val="0074502F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7861"/>
    <w:rsid w:val="007705CA"/>
    <w:rsid w:val="0077433E"/>
    <w:rsid w:val="00777635"/>
    <w:rsid w:val="00781CF4"/>
    <w:rsid w:val="007833A2"/>
    <w:rsid w:val="00787F2E"/>
    <w:rsid w:val="0079064C"/>
    <w:rsid w:val="00791044"/>
    <w:rsid w:val="0079395B"/>
    <w:rsid w:val="007A05EA"/>
    <w:rsid w:val="007A6098"/>
    <w:rsid w:val="007A7E2F"/>
    <w:rsid w:val="007B1C4B"/>
    <w:rsid w:val="007B2523"/>
    <w:rsid w:val="007C6E34"/>
    <w:rsid w:val="007C7BE8"/>
    <w:rsid w:val="007D19D7"/>
    <w:rsid w:val="007D32EB"/>
    <w:rsid w:val="007D3DF8"/>
    <w:rsid w:val="007E1836"/>
    <w:rsid w:val="007E2F52"/>
    <w:rsid w:val="007F2305"/>
    <w:rsid w:val="007F3CC7"/>
    <w:rsid w:val="007F4359"/>
    <w:rsid w:val="0080324B"/>
    <w:rsid w:val="00804B0B"/>
    <w:rsid w:val="00806545"/>
    <w:rsid w:val="00807365"/>
    <w:rsid w:val="00822340"/>
    <w:rsid w:val="00822977"/>
    <w:rsid w:val="00822FEB"/>
    <w:rsid w:val="008236D6"/>
    <w:rsid w:val="00823917"/>
    <w:rsid w:val="00831779"/>
    <w:rsid w:val="00840079"/>
    <w:rsid w:val="00841F91"/>
    <w:rsid w:val="008471E7"/>
    <w:rsid w:val="00850A50"/>
    <w:rsid w:val="00852AF7"/>
    <w:rsid w:val="00856340"/>
    <w:rsid w:val="0086597B"/>
    <w:rsid w:val="00866EAC"/>
    <w:rsid w:val="00871F4E"/>
    <w:rsid w:val="008720BD"/>
    <w:rsid w:val="00875F7C"/>
    <w:rsid w:val="00877707"/>
    <w:rsid w:val="0088368B"/>
    <w:rsid w:val="0088533A"/>
    <w:rsid w:val="00885E41"/>
    <w:rsid w:val="00890B4E"/>
    <w:rsid w:val="00896F65"/>
    <w:rsid w:val="008B1448"/>
    <w:rsid w:val="008B1DD4"/>
    <w:rsid w:val="008B6332"/>
    <w:rsid w:val="008C03D9"/>
    <w:rsid w:val="008C4072"/>
    <w:rsid w:val="008C4880"/>
    <w:rsid w:val="008C5A2A"/>
    <w:rsid w:val="008C6BAE"/>
    <w:rsid w:val="008D0681"/>
    <w:rsid w:val="008D0694"/>
    <w:rsid w:val="008D0FAE"/>
    <w:rsid w:val="008D101F"/>
    <w:rsid w:val="008D377A"/>
    <w:rsid w:val="008D5FFE"/>
    <w:rsid w:val="008D741A"/>
    <w:rsid w:val="008E169F"/>
    <w:rsid w:val="008E459D"/>
    <w:rsid w:val="008E6490"/>
    <w:rsid w:val="008F235F"/>
    <w:rsid w:val="009036FF"/>
    <w:rsid w:val="00906410"/>
    <w:rsid w:val="009067B5"/>
    <w:rsid w:val="009141AC"/>
    <w:rsid w:val="009209C8"/>
    <w:rsid w:val="009266A2"/>
    <w:rsid w:val="00926DEC"/>
    <w:rsid w:val="00927491"/>
    <w:rsid w:val="00945DCF"/>
    <w:rsid w:val="00951718"/>
    <w:rsid w:val="009518D0"/>
    <w:rsid w:val="00951D55"/>
    <w:rsid w:val="00956F7A"/>
    <w:rsid w:val="00960C6B"/>
    <w:rsid w:val="0096229F"/>
    <w:rsid w:val="00964A2D"/>
    <w:rsid w:val="00967B8F"/>
    <w:rsid w:val="00975B15"/>
    <w:rsid w:val="009776FE"/>
    <w:rsid w:val="00981326"/>
    <w:rsid w:val="00987C91"/>
    <w:rsid w:val="00990304"/>
    <w:rsid w:val="00993FF1"/>
    <w:rsid w:val="00994566"/>
    <w:rsid w:val="009950F5"/>
    <w:rsid w:val="00995211"/>
    <w:rsid w:val="00996791"/>
    <w:rsid w:val="009979AA"/>
    <w:rsid w:val="009B3084"/>
    <w:rsid w:val="009B4AA8"/>
    <w:rsid w:val="009C6FA2"/>
    <w:rsid w:val="009C70BD"/>
    <w:rsid w:val="009D0D4E"/>
    <w:rsid w:val="009D265F"/>
    <w:rsid w:val="009E053F"/>
    <w:rsid w:val="009E250D"/>
    <w:rsid w:val="009E3256"/>
    <w:rsid w:val="009E4FC7"/>
    <w:rsid w:val="009E513B"/>
    <w:rsid w:val="009E63CF"/>
    <w:rsid w:val="009F1686"/>
    <w:rsid w:val="009F6C8A"/>
    <w:rsid w:val="00A0442A"/>
    <w:rsid w:val="00A07FC5"/>
    <w:rsid w:val="00A100E0"/>
    <w:rsid w:val="00A12252"/>
    <w:rsid w:val="00A17830"/>
    <w:rsid w:val="00A23792"/>
    <w:rsid w:val="00A25E9E"/>
    <w:rsid w:val="00A26629"/>
    <w:rsid w:val="00A26C57"/>
    <w:rsid w:val="00A3247F"/>
    <w:rsid w:val="00A420B0"/>
    <w:rsid w:val="00A42339"/>
    <w:rsid w:val="00A551CB"/>
    <w:rsid w:val="00A56C34"/>
    <w:rsid w:val="00A63E73"/>
    <w:rsid w:val="00A645A1"/>
    <w:rsid w:val="00A65D1D"/>
    <w:rsid w:val="00A65F39"/>
    <w:rsid w:val="00A70A78"/>
    <w:rsid w:val="00A71CA6"/>
    <w:rsid w:val="00A839EB"/>
    <w:rsid w:val="00A90167"/>
    <w:rsid w:val="00A91453"/>
    <w:rsid w:val="00AB09C9"/>
    <w:rsid w:val="00AB34C0"/>
    <w:rsid w:val="00AB4622"/>
    <w:rsid w:val="00AB7369"/>
    <w:rsid w:val="00AC1048"/>
    <w:rsid w:val="00AC314C"/>
    <w:rsid w:val="00AC6621"/>
    <w:rsid w:val="00AD28DF"/>
    <w:rsid w:val="00AD7AD7"/>
    <w:rsid w:val="00AE0ADC"/>
    <w:rsid w:val="00AE6E72"/>
    <w:rsid w:val="00AF6A3A"/>
    <w:rsid w:val="00AF710B"/>
    <w:rsid w:val="00AF74CF"/>
    <w:rsid w:val="00B01AD3"/>
    <w:rsid w:val="00B02F13"/>
    <w:rsid w:val="00B06302"/>
    <w:rsid w:val="00B13416"/>
    <w:rsid w:val="00B13FED"/>
    <w:rsid w:val="00B16492"/>
    <w:rsid w:val="00B211B8"/>
    <w:rsid w:val="00B33C00"/>
    <w:rsid w:val="00B3718E"/>
    <w:rsid w:val="00B60086"/>
    <w:rsid w:val="00B6697D"/>
    <w:rsid w:val="00B845E2"/>
    <w:rsid w:val="00B84A1D"/>
    <w:rsid w:val="00BA2A0F"/>
    <w:rsid w:val="00BA76B5"/>
    <w:rsid w:val="00BB36B4"/>
    <w:rsid w:val="00BB4C8D"/>
    <w:rsid w:val="00BB648B"/>
    <w:rsid w:val="00BC39E0"/>
    <w:rsid w:val="00BC5191"/>
    <w:rsid w:val="00BC6897"/>
    <w:rsid w:val="00BC7D82"/>
    <w:rsid w:val="00BD33B1"/>
    <w:rsid w:val="00BD54FA"/>
    <w:rsid w:val="00BE3919"/>
    <w:rsid w:val="00BE4A8B"/>
    <w:rsid w:val="00BE5430"/>
    <w:rsid w:val="00BE544B"/>
    <w:rsid w:val="00BF40D4"/>
    <w:rsid w:val="00BF72C3"/>
    <w:rsid w:val="00C062AD"/>
    <w:rsid w:val="00C14D2B"/>
    <w:rsid w:val="00C2312C"/>
    <w:rsid w:val="00C2477A"/>
    <w:rsid w:val="00C24AD0"/>
    <w:rsid w:val="00C3726D"/>
    <w:rsid w:val="00C40841"/>
    <w:rsid w:val="00C434A0"/>
    <w:rsid w:val="00C43C2E"/>
    <w:rsid w:val="00C514B7"/>
    <w:rsid w:val="00C51C91"/>
    <w:rsid w:val="00C52339"/>
    <w:rsid w:val="00C53159"/>
    <w:rsid w:val="00C54AF0"/>
    <w:rsid w:val="00C553EA"/>
    <w:rsid w:val="00C5574C"/>
    <w:rsid w:val="00C565E6"/>
    <w:rsid w:val="00C65D93"/>
    <w:rsid w:val="00C7090A"/>
    <w:rsid w:val="00C73757"/>
    <w:rsid w:val="00C76C12"/>
    <w:rsid w:val="00C77F74"/>
    <w:rsid w:val="00C80F91"/>
    <w:rsid w:val="00C82377"/>
    <w:rsid w:val="00C83524"/>
    <w:rsid w:val="00C87CFA"/>
    <w:rsid w:val="00C90399"/>
    <w:rsid w:val="00C9618C"/>
    <w:rsid w:val="00C96FF8"/>
    <w:rsid w:val="00CA72D6"/>
    <w:rsid w:val="00CB01CA"/>
    <w:rsid w:val="00CB6EA7"/>
    <w:rsid w:val="00CB7527"/>
    <w:rsid w:val="00CC0B34"/>
    <w:rsid w:val="00CC1068"/>
    <w:rsid w:val="00CD4D65"/>
    <w:rsid w:val="00CD514C"/>
    <w:rsid w:val="00CD7F5F"/>
    <w:rsid w:val="00CF1432"/>
    <w:rsid w:val="00CF62F6"/>
    <w:rsid w:val="00CF7D28"/>
    <w:rsid w:val="00D03BA6"/>
    <w:rsid w:val="00D15086"/>
    <w:rsid w:val="00D15982"/>
    <w:rsid w:val="00D2268D"/>
    <w:rsid w:val="00D324DB"/>
    <w:rsid w:val="00D356AC"/>
    <w:rsid w:val="00D4282E"/>
    <w:rsid w:val="00D5423C"/>
    <w:rsid w:val="00D54BC1"/>
    <w:rsid w:val="00D61E1E"/>
    <w:rsid w:val="00D73A5E"/>
    <w:rsid w:val="00D77BAE"/>
    <w:rsid w:val="00D77E1B"/>
    <w:rsid w:val="00D82E73"/>
    <w:rsid w:val="00D84304"/>
    <w:rsid w:val="00D84375"/>
    <w:rsid w:val="00D85674"/>
    <w:rsid w:val="00D9108A"/>
    <w:rsid w:val="00D91C5F"/>
    <w:rsid w:val="00D925B2"/>
    <w:rsid w:val="00D956D7"/>
    <w:rsid w:val="00D97742"/>
    <w:rsid w:val="00DA2088"/>
    <w:rsid w:val="00DA5A98"/>
    <w:rsid w:val="00DA6158"/>
    <w:rsid w:val="00DB1469"/>
    <w:rsid w:val="00DB3998"/>
    <w:rsid w:val="00DB63FF"/>
    <w:rsid w:val="00DC2D4A"/>
    <w:rsid w:val="00DC4FCF"/>
    <w:rsid w:val="00DC617F"/>
    <w:rsid w:val="00DD314D"/>
    <w:rsid w:val="00DD43E8"/>
    <w:rsid w:val="00DE1225"/>
    <w:rsid w:val="00DE1563"/>
    <w:rsid w:val="00DE41BB"/>
    <w:rsid w:val="00DE5385"/>
    <w:rsid w:val="00E06B09"/>
    <w:rsid w:val="00E1001C"/>
    <w:rsid w:val="00E10520"/>
    <w:rsid w:val="00E10DA9"/>
    <w:rsid w:val="00E12A3F"/>
    <w:rsid w:val="00E1486F"/>
    <w:rsid w:val="00E1621A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65334"/>
    <w:rsid w:val="00E67BF2"/>
    <w:rsid w:val="00E8271B"/>
    <w:rsid w:val="00E877DB"/>
    <w:rsid w:val="00E94163"/>
    <w:rsid w:val="00EA3781"/>
    <w:rsid w:val="00EA4E3C"/>
    <w:rsid w:val="00EA72AB"/>
    <w:rsid w:val="00EB247E"/>
    <w:rsid w:val="00EB3D25"/>
    <w:rsid w:val="00EB42F8"/>
    <w:rsid w:val="00EC0769"/>
    <w:rsid w:val="00EC0FA4"/>
    <w:rsid w:val="00EC35C3"/>
    <w:rsid w:val="00EC532E"/>
    <w:rsid w:val="00EE45CC"/>
    <w:rsid w:val="00EF16D4"/>
    <w:rsid w:val="00EF248D"/>
    <w:rsid w:val="00EF7160"/>
    <w:rsid w:val="00EF7730"/>
    <w:rsid w:val="00F03483"/>
    <w:rsid w:val="00F06E9E"/>
    <w:rsid w:val="00F235D4"/>
    <w:rsid w:val="00F2601D"/>
    <w:rsid w:val="00F4483C"/>
    <w:rsid w:val="00F44940"/>
    <w:rsid w:val="00F44CB9"/>
    <w:rsid w:val="00F4787C"/>
    <w:rsid w:val="00F51FDF"/>
    <w:rsid w:val="00F60448"/>
    <w:rsid w:val="00F625CC"/>
    <w:rsid w:val="00F7138C"/>
    <w:rsid w:val="00F75A36"/>
    <w:rsid w:val="00F76367"/>
    <w:rsid w:val="00F814AA"/>
    <w:rsid w:val="00F84862"/>
    <w:rsid w:val="00F9365C"/>
    <w:rsid w:val="00FA04A8"/>
    <w:rsid w:val="00FA39D0"/>
    <w:rsid w:val="00FA466C"/>
    <w:rsid w:val="00FA7FD9"/>
    <w:rsid w:val="00FB15A4"/>
    <w:rsid w:val="00FB298F"/>
    <w:rsid w:val="00FB48E3"/>
    <w:rsid w:val="00FB70F1"/>
    <w:rsid w:val="00FC0433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3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781"/>
  </w:style>
  <w:style w:type="paragraph" w:styleId="Footer">
    <w:name w:val="footer"/>
    <w:basedOn w:val="Normal"/>
    <w:link w:val="FooterChar"/>
    <w:uiPriority w:val="99"/>
    <w:unhideWhenUsed/>
    <w:rsid w:val="00EA3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3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781"/>
  </w:style>
  <w:style w:type="paragraph" w:styleId="Footer">
    <w:name w:val="footer"/>
    <w:basedOn w:val="Normal"/>
    <w:link w:val="FooterChar"/>
    <w:uiPriority w:val="99"/>
    <w:unhideWhenUsed/>
    <w:rsid w:val="00EA3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6C76A-FBCB-4E77-8F06-6D8B4428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8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UAO</cp:lastModifiedBy>
  <cp:revision>634</cp:revision>
  <cp:lastPrinted>2026-05-12T04:54:00Z</cp:lastPrinted>
  <dcterms:created xsi:type="dcterms:W3CDTF">2025-09-21T04:40:00Z</dcterms:created>
  <dcterms:modified xsi:type="dcterms:W3CDTF">2026-05-13T04:39:00Z</dcterms:modified>
</cp:coreProperties>
</file>