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32" w:type="dxa"/>
        <w:tblInd w:w="-522" w:type="dxa"/>
        <w:tblLayout w:type="fixed"/>
        <w:tblLook w:val="04A0"/>
      </w:tblPr>
      <w:tblGrid>
        <w:gridCol w:w="629"/>
        <w:gridCol w:w="2247"/>
        <w:gridCol w:w="904"/>
        <w:gridCol w:w="283"/>
        <w:gridCol w:w="797"/>
        <w:gridCol w:w="809"/>
        <w:gridCol w:w="283"/>
        <w:gridCol w:w="894"/>
        <w:gridCol w:w="990"/>
        <w:gridCol w:w="810"/>
        <w:gridCol w:w="283"/>
        <w:gridCol w:w="839"/>
        <w:gridCol w:w="1128"/>
        <w:gridCol w:w="236"/>
      </w:tblGrid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56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২১৩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 আগস্ট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1089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11.29%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64.29%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22.58%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123.53%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 xml:space="preserve">পাংগাস মাছ 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cs/>
                <w:lang w:bidi="bn-IN"/>
              </w:rPr>
              <w:t>১কেজি হতে২কেজি</w:t>
            </w:r>
            <w:r w:rsidRPr="002B0A12"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6.98%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-31.75%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-14.34%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B0A12" w:rsidRPr="002B0A12" w:rsidTr="002B0A12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B0A12" w:rsidRPr="002B0A12" w:rsidTr="002B0A12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2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B0A12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0A12" w:rsidRPr="002B0A12" w:rsidRDefault="002B0A12" w:rsidP="002B0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A34" w:rsidRDefault="00A36A34" w:rsidP="00EC30D0">
      <w:pPr>
        <w:spacing w:after="0" w:line="240" w:lineRule="auto"/>
      </w:pPr>
      <w:r>
        <w:separator/>
      </w:r>
    </w:p>
  </w:endnote>
  <w:endnote w:type="continuationSeparator" w:id="1">
    <w:p w:rsidR="00A36A34" w:rsidRDefault="00A36A34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A34" w:rsidRDefault="00A36A34" w:rsidP="00EC30D0">
      <w:pPr>
        <w:spacing w:after="0" w:line="240" w:lineRule="auto"/>
      </w:pPr>
      <w:r>
        <w:separator/>
      </w:r>
    </w:p>
  </w:footnote>
  <w:footnote w:type="continuationSeparator" w:id="1">
    <w:p w:rsidR="00A36A34" w:rsidRDefault="00A36A34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A34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4E51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A88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2020-08-23T06:00:00Z</dcterms:created>
  <dcterms:modified xsi:type="dcterms:W3CDTF">2020-08-23T06:00:00Z</dcterms:modified>
</cp:coreProperties>
</file>