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A2" w:rsidRPr="002B6675" w:rsidRDefault="009E3CA2" w:rsidP="009E3CA2">
      <w:pPr>
        <w:jc w:val="center"/>
        <w:rPr>
          <w:color w:val="00B0F0"/>
          <w:sz w:val="40"/>
          <w:szCs w:val="40"/>
        </w:rPr>
      </w:pPr>
      <w:r w:rsidRPr="002B6675">
        <w:rPr>
          <w:rFonts w:ascii="Nikosh" w:eastAsia="Nikosh" w:hAnsi="Nikosh" w:cs="Nikosh"/>
          <w:color w:val="00B0F0"/>
          <w:sz w:val="40"/>
          <w:szCs w:val="40"/>
          <w:cs/>
        </w:rPr>
        <w:t>কমলার উৎপাদন প্রযুক্তি</w:t>
      </w:r>
    </w:p>
    <w:p w:rsidR="009E3CA2" w:rsidRDefault="009E3CA2" w:rsidP="009E3CA2">
      <w:pPr>
        <w:jc w:val="both"/>
        <w:rPr>
          <w:color w:val="00B0F0"/>
          <w:sz w:val="40"/>
          <w:szCs w:val="28"/>
        </w:rPr>
      </w:pPr>
    </w:p>
    <w:p w:rsidR="009E3CA2" w:rsidRPr="00E47E8E" w:rsidRDefault="009E3CA2" w:rsidP="009E3CA2">
      <w:pPr>
        <w:jc w:val="both"/>
        <w:rPr>
          <w:color w:val="00B0F0"/>
          <w:sz w:val="40"/>
          <w:szCs w:val="28"/>
        </w:rPr>
      </w:pPr>
      <w:r w:rsidRPr="00E47E8E">
        <w:rPr>
          <w:rFonts w:ascii="Nikosh" w:eastAsia="Nikosh" w:hAnsi="Nikosh" w:cs="Nikosh"/>
          <w:color w:val="00B0F0"/>
          <w:sz w:val="40"/>
          <w:szCs w:val="28"/>
          <w:cs/>
        </w:rPr>
        <w:t>চারা উৎপাদন</w:t>
      </w:r>
    </w:p>
    <w:p w:rsidR="009E3CA2" w:rsidRDefault="009E3CA2" w:rsidP="009E3CA2">
      <w:pPr>
        <w:jc w:val="both"/>
        <w:rPr>
          <w:sz w:val="28"/>
          <w:szCs w:val="28"/>
        </w:rPr>
      </w:pPr>
      <w:r>
        <w:rPr>
          <w:rFonts w:ascii="Nikosh" w:eastAsia="Nikosh" w:hAnsi="Nikosh" w:cs="Nikosh"/>
          <w:sz w:val="28"/>
          <w:szCs w:val="28"/>
          <w:cs/>
        </w:rPr>
        <w:tab/>
        <w:t>যৌন ও অযৌন উভয় পদ্ধতিতেই কমলার বংশ বি</w:t>
      </w:r>
      <w:r w:rsidR="002B6675">
        <w:rPr>
          <w:rFonts w:ascii="Nikosh" w:eastAsia="Nikosh" w:hAnsi="Nikosh" w:cs="Nikosh" w:hint="cs"/>
          <w:sz w:val="28"/>
          <w:szCs w:val="28"/>
          <w:cs/>
        </w:rPr>
        <w:t>স্তা</w:t>
      </w:r>
      <w:r w:rsidR="002B6675">
        <w:rPr>
          <w:rFonts w:ascii="Nikosh" w:eastAsia="Nikosh" w:hAnsi="Nikosh" w:cs="Nikosh"/>
          <w:sz w:val="28"/>
          <w:szCs w:val="28"/>
          <w:cs/>
        </w:rPr>
        <w:t>র করা যায়। কমলার বীজ</w:t>
      </w:r>
      <w:r>
        <w:rPr>
          <w:rFonts w:ascii="Nikosh" w:eastAsia="Nikosh" w:hAnsi="Nikosh" w:cs="Nikosh"/>
          <w:sz w:val="28"/>
          <w:szCs w:val="28"/>
          <w:cs/>
        </w:rPr>
        <w:t xml:space="preserve"> থেকে চারা উৎপাদন করা যেতে পারে। কমলার একটি বীজ থেকে একাধিক চারা পাওয়া যায়। যার মধ্য একটি যৌন ও বাকি অযৌন। তুলনামূলকভাবে সতেজ ও মোটা চারাসমূহ অযৌন চারা বা নিউসসেলার চারা হিসেবে পরিচিত। গুটি কলম, চোখ কলম ও জোড়া কলম এর মাধ্যেমে অযৌন চারা উৎপাদন করা যায়। কমলা উৎপাদনের জন্য অযৌন চারা উত্তম।</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জমি তৈরি</w:t>
      </w:r>
    </w:p>
    <w:p w:rsidR="009E3CA2" w:rsidRDefault="009E3CA2" w:rsidP="009E3CA2">
      <w:pPr>
        <w:jc w:val="both"/>
        <w:rPr>
          <w:sz w:val="28"/>
          <w:szCs w:val="28"/>
        </w:rPr>
      </w:pPr>
      <w:r>
        <w:rPr>
          <w:rFonts w:ascii="Nikosh" w:eastAsia="Nikosh" w:hAnsi="Nikosh" w:cs="Nikosh"/>
          <w:sz w:val="28"/>
          <w:szCs w:val="28"/>
          <w:cs/>
        </w:rPr>
        <w:tab/>
        <w:t>জমির আগাছা পরিষ্কার করতে হবে। জমি তৈরির পর ৩*৩ মি দূরত্বে ৬০*৬০*৬০ সেমি আকারে গর্ত তৈরি করতে হবে। গর্তের মাটি তুলে পাশে রেখে দিতে হবে। বর্ষার পূর্বে গর্ত মাটি দিয়ে ভর্তি করে রাখতে হবে। কমলা চাষের নির্বাচিত জমি পাহাড়ি হলে সেখানে ৩০-৩৫ মিটার দূরত্বে ২-৪টি বড় গাছ রাখা যেতে পারে। তবে বড় গাছ কাটলে শিকড়সহ তুলে ফেলতে হবে। তারপর পাহাড়ের ঢালু অনুসারে নকশা তৈরি করে নিতে হবে</w:t>
      </w:r>
      <w:r>
        <w:rPr>
          <w:rFonts w:ascii="Nikosh" w:eastAsia="Nikosh" w:hAnsi="Nikosh" w:cs="Nikosh"/>
          <w:sz w:val="28"/>
          <w:szCs w:val="28"/>
          <w:cs/>
          <w:lang w:bidi="hi-IN"/>
        </w:rPr>
        <w:t>।</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চারা রোপণ</w:t>
      </w:r>
    </w:p>
    <w:p w:rsidR="009E3CA2" w:rsidRDefault="009E3CA2" w:rsidP="009E3CA2">
      <w:pPr>
        <w:jc w:val="both"/>
        <w:rPr>
          <w:sz w:val="28"/>
          <w:szCs w:val="28"/>
        </w:rPr>
      </w:pPr>
      <w:r>
        <w:rPr>
          <w:rFonts w:ascii="Nikosh" w:eastAsia="Nikosh" w:hAnsi="Nikosh" w:cs="Nikosh"/>
          <w:sz w:val="28"/>
          <w:szCs w:val="28"/>
          <w:cs/>
        </w:rPr>
        <w:tab/>
        <w:t>চারা লাগানোর ১২-১৫ দিন পূর্বে প্রতি গর্তে নির্ধারিত হারে সার মাটির সাথে কোদাল দিয়ে ভালভাবে মিশিয়ে রাখতে হবে। প্রধানত মধ্য-বৈশাখ থেকে মধ্য-ভাদ্র  (মে হতে আগস্ট) মাস এই সময়ের মধ্যে কমলার চারা রোপণ করতে হবে। চারা মাটির বলসহ গর্তে লাগাতে হবে। ল</w:t>
      </w:r>
      <w:r w:rsidR="002B6675">
        <w:rPr>
          <w:rFonts w:ascii="Nikosh" w:eastAsia="Nikosh" w:hAnsi="Nikosh" w:cs="Nikosh" w:hint="cs"/>
          <w:sz w:val="28"/>
          <w:szCs w:val="28"/>
          <w:cs/>
        </w:rPr>
        <w:t>ক্ষ</w:t>
      </w:r>
      <w:r>
        <w:rPr>
          <w:rFonts w:ascii="Nikosh" w:eastAsia="Nikosh" w:hAnsi="Nikosh" w:cs="Nikosh"/>
          <w:sz w:val="28"/>
          <w:szCs w:val="28"/>
          <w:cs/>
        </w:rPr>
        <w:t xml:space="preserve">্য </w:t>
      </w:r>
      <w:r w:rsidR="002B6675">
        <w:rPr>
          <w:rFonts w:ascii="Nikosh" w:eastAsia="Nikosh" w:hAnsi="Nikosh" w:cs="Nikosh"/>
          <w:sz w:val="28"/>
          <w:szCs w:val="28"/>
          <w:cs/>
        </w:rPr>
        <w:t>রাখতে হবে যেন চারাটি গর্তের মাঝে</w:t>
      </w:r>
      <w:r>
        <w:rPr>
          <w:rFonts w:ascii="Nikosh" w:eastAsia="Nikosh" w:hAnsi="Nikosh" w:cs="Nikosh"/>
          <w:sz w:val="28"/>
          <w:szCs w:val="28"/>
          <w:cs/>
        </w:rPr>
        <w:t xml:space="preserve"> থাকে। কলমের চারার জোড়া স্থানটি মাটি থেকে  ১৫ সেমি উপরে রাখতে হবে। চারার গোড়ার মাটি যেন সামান্য উঁচু থাকে সেদিকে খেয়াল রাখতে হবে।</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সারের পরিমাণ ও প্রয়োগ পদ্ধতি</w:t>
      </w:r>
    </w:p>
    <w:p w:rsidR="009E3CA2" w:rsidRDefault="009E3CA2" w:rsidP="009E3CA2">
      <w:pPr>
        <w:jc w:val="both"/>
        <w:rPr>
          <w:sz w:val="28"/>
          <w:szCs w:val="28"/>
        </w:rPr>
      </w:pPr>
      <w:r>
        <w:rPr>
          <w:rFonts w:ascii="Nikosh" w:eastAsia="Nikosh" w:hAnsi="Nikosh" w:cs="Nikosh"/>
          <w:sz w:val="28"/>
          <w:szCs w:val="28"/>
          <w:cs/>
        </w:rPr>
        <w:tab/>
        <w:t>ভাল ফলন পেতে হলে কমলা গাছে সার পয়োগ করা দরকার। সবমেত্ম মধ্য-মাঘ থেকে মধ্য-চৈত্র  (ফে</w:t>
      </w:r>
      <w:r w:rsidR="002B6675">
        <w:rPr>
          <w:rFonts w:ascii="Nikosh" w:eastAsia="Nikosh" w:hAnsi="Nikosh" w:cs="Nikosh" w:hint="cs"/>
          <w:sz w:val="28"/>
          <w:szCs w:val="28"/>
          <w:cs/>
        </w:rPr>
        <w:t>ব্রু</w:t>
      </w:r>
      <w:r>
        <w:rPr>
          <w:rFonts w:ascii="Nikosh" w:eastAsia="Nikosh" w:hAnsi="Nikosh" w:cs="Nikosh"/>
          <w:sz w:val="28"/>
          <w:szCs w:val="28"/>
          <w:cs/>
        </w:rPr>
        <w:t>য়ারি-মার্চ),  বর্ষার পূর্বে মধ্য-চৈত্র থেকে মধ্য-জ্যৈষ্ঠ (এপ্রিল থেকে মে) এবং বর্ষার পরে মধ্য ভাদ্র-মধ্য কার্তিক মাসে এই ৩ কি</w:t>
      </w:r>
      <w:r w:rsidR="002B6675">
        <w:rPr>
          <w:rFonts w:ascii="Nikosh" w:eastAsia="Nikosh" w:hAnsi="Nikosh" w:cs="Nikosh" w:hint="cs"/>
          <w:sz w:val="28"/>
          <w:szCs w:val="28"/>
          <w:cs/>
        </w:rPr>
        <w:t>স্তি</w:t>
      </w:r>
      <w:r>
        <w:rPr>
          <w:rFonts w:ascii="Nikosh" w:eastAsia="Nikosh" w:hAnsi="Nikosh" w:cs="Nikosh"/>
          <w:sz w:val="28"/>
          <w:szCs w:val="28"/>
          <w:cs/>
        </w:rPr>
        <w:t>তে সার প্রয়োগ করা যেতে পারে।</w:t>
      </w:r>
    </w:p>
    <w:p w:rsidR="009E3CA2" w:rsidRDefault="009E3CA2" w:rsidP="009E3CA2">
      <w:pPr>
        <w:jc w:val="both"/>
        <w:rPr>
          <w:sz w:val="28"/>
          <w:szCs w:val="28"/>
        </w:rPr>
      </w:pPr>
      <w:r>
        <w:rPr>
          <w:rFonts w:ascii="Nikosh" w:eastAsia="Nikosh" w:hAnsi="Nikosh" w:cs="Nikosh"/>
          <w:sz w:val="28"/>
          <w:szCs w:val="28"/>
          <w:cs/>
        </w:rPr>
        <w:t>চারা রোপণের ৩-৪ মাস পর গাছপ্রতি ১০০ গ্রাম ইউরিয়া ১০০ গ্রাম টিএসপি এবং ১০০ গ্রাম এমপি সার প্রয়োগ করতে হবে।</w:t>
      </w:r>
    </w:p>
    <w:p w:rsidR="009E3CA2" w:rsidRDefault="009E3CA2" w:rsidP="009E3CA2">
      <w:pPr>
        <w:jc w:val="both"/>
        <w:rPr>
          <w:sz w:val="28"/>
          <w:szCs w:val="28"/>
        </w:rPr>
      </w:pPr>
      <w:r>
        <w:rPr>
          <w:rFonts w:ascii="Nikosh" w:eastAsia="Nikosh" w:hAnsi="Nikosh" w:cs="Nikosh"/>
          <w:sz w:val="28"/>
          <w:szCs w:val="28"/>
          <w:cs/>
        </w:rPr>
        <w:tab/>
        <w:t>বয়স বাড়ার সাথে সাথে প্রতি গাছের জন্য সারের পরিমাণ নি</w:t>
      </w:r>
      <w:r w:rsidR="002B6675">
        <w:rPr>
          <w:rFonts w:ascii="Nikosh" w:eastAsia="Nikosh" w:hAnsi="Nikosh" w:cs="Nikosh" w:hint="cs"/>
          <w:sz w:val="28"/>
          <w:szCs w:val="28"/>
          <w:cs/>
        </w:rPr>
        <w:t>ম্ন</w:t>
      </w:r>
      <w:r>
        <w:rPr>
          <w:rFonts w:ascii="Nikosh" w:eastAsia="Nikosh" w:hAnsi="Nikosh" w:cs="Nikosh"/>
          <w:sz w:val="28"/>
          <w:szCs w:val="28"/>
          <w:cs/>
        </w:rPr>
        <w:t>রূপ হবে।</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562"/>
        <w:gridCol w:w="1536"/>
        <w:gridCol w:w="1537"/>
        <w:gridCol w:w="1536"/>
      </w:tblGrid>
      <w:tr w:rsidR="009E3CA2" w:rsidTr="00464CA2">
        <w:tc>
          <w:tcPr>
            <w:tcW w:w="1535" w:type="dxa"/>
            <w:shd w:val="clear" w:color="auto" w:fill="8064A2"/>
          </w:tcPr>
          <w:p w:rsidR="009E3CA2" w:rsidRDefault="009E3CA2" w:rsidP="00464CA2">
            <w:pPr>
              <w:jc w:val="center"/>
              <w:rPr>
                <w:sz w:val="28"/>
                <w:szCs w:val="28"/>
              </w:rPr>
            </w:pPr>
            <w:r>
              <w:rPr>
                <w:rFonts w:ascii="Nikosh" w:eastAsia="Nikosh" w:hAnsi="Nikosh" w:cs="Nikosh"/>
                <w:sz w:val="28"/>
                <w:szCs w:val="28"/>
                <w:cs/>
              </w:rPr>
              <w:t>গাছের বয়স (বছর)</w:t>
            </w:r>
          </w:p>
        </w:tc>
        <w:tc>
          <w:tcPr>
            <w:tcW w:w="1562" w:type="dxa"/>
            <w:shd w:val="clear" w:color="auto" w:fill="8064A2"/>
          </w:tcPr>
          <w:p w:rsidR="009E3CA2" w:rsidRDefault="009E3CA2" w:rsidP="00464CA2">
            <w:pPr>
              <w:jc w:val="center"/>
              <w:rPr>
                <w:sz w:val="28"/>
                <w:szCs w:val="28"/>
              </w:rPr>
            </w:pPr>
            <w:r>
              <w:rPr>
                <w:rFonts w:ascii="Nikosh" w:eastAsia="Nikosh" w:hAnsi="Nikosh" w:cs="Nikosh"/>
                <w:sz w:val="28"/>
                <w:szCs w:val="28"/>
                <w:cs/>
              </w:rPr>
              <w:t>গোবর/কম্পোস্ট  (কেজি)</w:t>
            </w:r>
          </w:p>
        </w:tc>
        <w:tc>
          <w:tcPr>
            <w:tcW w:w="1536" w:type="dxa"/>
            <w:shd w:val="clear" w:color="auto" w:fill="8064A2"/>
          </w:tcPr>
          <w:p w:rsidR="009E3CA2" w:rsidRDefault="009E3CA2" w:rsidP="00464CA2">
            <w:pPr>
              <w:jc w:val="center"/>
              <w:rPr>
                <w:sz w:val="28"/>
                <w:szCs w:val="28"/>
              </w:rPr>
            </w:pPr>
            <w:r>
              <w:rPr>
                <w:rFonts w:ascii="Nikosh" w:eastAsia="Nikosh" w:hAnsi="Nikosh" w:cs="Nikosh"/>
                <w:sz w:val="28"/>
                <w:szCs w:val="28"/>
                <w:cs/>
              </w:rPr>
              <w:t>ইউরিয়া (গ্রাম)</w:t>
            </w:r>
          </w:p>
        </w:tc>
        <w:tc>
          <w:tcPr>
            <w:tcW w:w="1537" w:type="dxa"/>
            <w:shd w:val="clear" w:color="auto" w:fill="8064A2"/>
          </w:tcPr>
          <w:p w:rsidR="009E3CA2" w:rsidRDefault="009E3CA2" w:rsidP="00464CA2">
            <w:pPr>
              <w:jc w:val="center"/>
              <w:rPr>
                <w:sz w:val="28"/>
                <w:szCs w:val="28"/>
              </w:rPr>
            </w:pPr>
            <w:r>
              <w:rPr>
                <w:rFonts w:ascii="Nikosh" w:eastAsia="Nikosh" w:hAnsi="Nikosh" w:cs="Nikosh"/>
                <w:sz w:val="28"/>
                <w:szCs w:val="28"/>
                <w:cs/>
              </w:rPr>
              <w:t>টিএসপি (গ্রাম)</w:t>
            </w:r>
          </w:p>
        </w:tc>
        <w:tc>
          <w:tcPr>
            <w:tcW w:w="1536" w:type="dxa"/>
            <w:shd w:val="clear" w:color="auto" w:fill="8064A2"/>
          </w:tcPr>
          <w:p w:rsidR="009E3CA2" w:rsidRDefault="009E3CA2" w:rsidP="00464CA2">
            <w:pPr>
              <w:jc w:val="center"/>
              <w:rPr>
                <w:sz w:val="28"/>
                <w:szCs w:val="28"/>
              </w:rPr>
            </w:pPr>
            <w:r>
              <w:rPr>
                <w:rFonts w:ascii="Nikosh" w:eastAsia="Nikosh" w:hAnsi="Nikosh" w:cs="Nikosh"/>
                <w:sz w:val="28"/>
                <w:szCs w:val="28"/>
                <w:cs/>
              </w:rPr>
              <w:t>এমপি (গ্রাম)</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গর্তে</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১০-১৫</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২০০-২৫০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১০০-২০০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৩-৪ মাস</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১২-১৫</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৫-১২ মাস</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১২-১৫</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১-২ বছর</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১২-১৫</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৮০-১২০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২-৩ বছর</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১৫-১৮</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৩০০-৩৫০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২০০-২৫০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২০০-২৫০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৪-৫ বছর</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২০-৩০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৩৫০-৫০০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৩০০-৩৫০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৩০০-৪০০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৬-৭ বছর</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৩৫-৫০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৫৫০-৬৫০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৪০০-৫০০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৪৫০-৫০০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৮-৯ বছর</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৬০-৮০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৭০০-৮০০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৫৫০-৮৫০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৫৫০-৭০০</w:t>
            </w:r>
          </w:p>
        </w:tc>
      </w:tr>
      <w:tr w:rsidR="009E3CA2" w:rsidTr="00464CA2">
        <w:tc>
          <w:tcPr>
            <w:tcW w:w="1535" w:type="dxa"/>
            <w:shd w:val="clear" w:color="auto" w:fill="EAF1DD"/>
          </w:tcPr>
          <w:p w:rsidR="009E3CA2" w:rsidRDefault="009E3CA2" w:rsidP="00464CA2">
            <w:pPr>
              <w:jc w:val="center"/>
              <w:rPr>
                <w:sz w:val="28"/>
                <w:szCs w:val="28"/>
              </w:rPr>
            </w:pPr>
            <w:r>
              <w:rPr>
                <w:rFonts w:ascii="Nikosh" w:eastAsia="Nikosh" w:hAnsi="Nikosh" w:cs="Nikosh"/>
                <w:sz w:val="28"/>
                <w:szCs w:val="28"/>
                <w:cs/>
              </w:rPr>
              <w:t>১০ তদুর্ধ</w:t>
            </w:r>
          </w:p>
        </w:tc>
        <w:tc>
          <w:tcPr>
            <w:tcW w:w="1562" w:type="dxa"/>
            <w:shd w:val="clear" w:color="auto" w:fill="EAF1DD"/>
          </w:tcPr>
          <w:p w:rsidR="009E3CA2" w:rsidRDefault="009E3CA2" w:rsidP="00464CA2">
            <w:pPr>
              <w:jc w:val="center"/>
              <w:rPr>
                <w:sz w:val="28"/>
                <w:szCs w:val="28"/>
              </w:rPr>
            </w:pPr>
            <w:r>
              <w:rPr>
                <w:rFonts w:ascii="Nikosh" w:eastAsia="Nikosh" w:hAnsi="Nikosh" w:cs="Nikosh"/>
                <w:sz w:val="28"/>
                <w:szCs w:val="28"/>
                <w:cs/>
              </w:rPr>
              <w:t>৯০-১০০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১০০০-১৫০০</w:t>
            </w:r>
          </w:p>
        </w:tc>
        <w:tc>
          <w:tcPr>
            <w:tcW w:w="1537" w:type="dxa"/>
            <w:shd w:val="clear" w:color="auto" w:fill="EAF1DD"/>
          </w:tcPr>
          <w:p w:rsidR="009E3CA2" w:rsidRDefault="009E3CA2" w:rsidP="00464CA2">
            <w:pPr>
              <w:jc w:val="center"/>
              <w:rPr>
                <w:sz w:val="28"/>
                <w:szCs w:val="28"/>
              </w:rPr>
            </w:pPr>
            <w:r>
              <w:rPr>
                <w:rFonts w:ascii="Nikosh" w:eastAsia="Nikosh" w:hAnsi="Nikosh" w:cs="Nikosh"/>
                <w:sz w:val="28"/>
                <w:szCs w:val="28"/>
                <w:cs/>
              </w:rPr>
              <w:t>৮৫০-১৪০০</w:t>
            </w:r>
          </w:p>
        </w:tc>
        <w:tc>
          <w:tcPr>
            <w:tcW w:w="1536" w:type="dxa"/>
            <w:shd w:val="clear" w:color="auto" w:fill="EAF1DD"/>
          </w:tcPr>
          <w:p w:rsidR="009E3CA2" w:rsidRDefault="009E3CA2" w:rsidP="00464CA2">
            <w:pPr>
              <w:jc w:val="center"/>
              <w:rPr>
                <w:sz w:val="28"/>
                <w:szCs w:val="28"/>
              </w:rPr>
            </w:pPr>
            <w:r>
              <w:rPr>
                <w:rFonts w:ascii="Nikosh" w:eastAsia="Nikosh" w:hAnsi="Nikosh" w:cs="Nikosh"/>
                <w:sz w:val="28"/>
                <w:szCs w:val="28"/>
                <w:cs/>
              </w:rPr>
              <w:t>৭৫০-১০০০</w:t>
            </w:r>
          </w:p>
        </w:tc>
      </w:tr>
    </w:tbl>
    <w:p w:rsidR="009E3CA2" w:rsidRDefault="009E3CA2" w:rsidP="009E3CA2">
      <w:pPr>
        <w:jc w:val="both"/>
        <w:rPr>
          <w:sz w:val="28"/>
          <w:szCs w:val="28"/>
        </w:rPr>
      </w:pPr>
    </w:p>
    <w:p w:rsidR="009E3CA2" w:rsidRDefault="009E3CA2" w:rsidP="009E3CA2">
      <w:pPr>
        <w:jc w:val="both"/>
        <w:rPr>
          <w:sz w:val="28"/>
          <w:szCs w:val="28"/>
        </w:rPr>
      </w:pPr>
      <w:r>
        <w:rPr>
          <w:rFonts w:ascii="Nikosh" w:eastAsia="Nikosh" w:hAnsi="Nikosh" w:cs="Nikosh"/>
          <w:sz w:val="28"/>
          <w:szCs w:val="28"/>
          <w:cs/>
        </w:rPr>
        <w:t xml:space="preserve"> মাটির উর্বরতা এবং গাছেল অবস্থার উপর বিবেচনা করে সারের পরিমাণ কমবেশি করা যেতে পারে।</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lastRenderedPageBreak/>
        <w:t>পানি সেচ</w:t>
      </w:r>
    </w:p>
    <w:p w:rsidR="009E3CA2" w:rsidRDefault="009E3CA2" w:rsidP="009E3CA2">
      <w:pPr>
        <w:jc w:val="both"/>
        <w:rPr>
          <w:sz w:val="28"/>
          <w:szCs w:val="28"/>
        </w:rPr>
      </w:pPr>
      <w:r>
        <w:rPr>
          <w:rFonts w:ascii="Nikosh" w:eastAsia="Nikosh" w:hAnsi="Nikosh" w:cs="Nikosh"/>
          <w:sz w:val="28"/>
          <w:szCs w:val="28"/>
          <w:cs/>
        </w:rPr>
        <w:tab/>
        <w:t xml:space="preserve">চারা গাছের গোড়ায় মাঝে মাঝে পানি সেচ দিতে হবে। </w:t>
      </w:r>
      <w:r w:rsidR="002B6675">
        <w:rPr>
          <w:rFonts w:ascii="Nikosh" w:eastAsia="Nikosh" w:hAnsi="Nikosh" w:cs="Nikosh" w:hint="cs"/>
          <w:sz w:val="28"/>
          <w:szCs w:val="28"/>
          <w:cs/>
        </w:rPr>
        <w:t>বর্ষা</w:t>
      </w:r>
      <w:r>
        <w:rPr>
          <w:rFonts w:ascii="Nikosh" w:eastAsia="Nikosh" w:hAnsi="Nikosh" w:cs="Nikosh"/>
          <w:sz w:val="28"/>
          <w:szCs w:val="28"/>
          <w:cs/>
        </w:rPr>
        <w:t>কালে গাছের গোড়ায় যাতে বৃষ্টির পানি জমে না থাকে সেদিকে খেয়াল রেখে পানি তনিষ্কাশনের ব্যবস্থা করতে হবে।</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ছাঁটাই</w:t>
      </w:r>
    </w:p>
    <w:p w:rsidR="009E3CA2" w:rsidRDefault="009E3CA2" w:rsidP="009E3CA2">
      <w:pPr>
        <w:jc w:val="both"/>
        <w:rPr>
          <w:sz w:val="28"/>
          <w:szCs w:val="28"/>
        </w:rPr>
      </w:pPr>
      <w:r>
        <w:rPr>
          <w:rFonts w:ascii="Nikosh" w:eastAsia="Nikosh" w:hAnsi="Nikosh" w:cs="Nikosh"/>
          <w:sz w:val="28"/>
          <w:szCs w:val="28"/>
          <w:cs/>
        </w:rPr>
        <w:tab/>
        <w:t>চারা অবস্থায় কমলা গাছের বিশেষ যত্ন নেওয়া প্রয়োজন। গোড়া থেকে অতিরিক্ত জন্মনো শাখা গজানোর সাথে সাথে কেটে ফেলতে হবে। নিচের দিকে ছোট ছোট শাখা ছেটে ভূমি থেকে অমত্মত ৪৫ সেমি উপর হতে কান্ডের উৎপাদনশীল শাখা বাড়তে দেয়ো যেতে পারে। মরা ও রোগাক্রা</w:t>
      </w:r>
      <w:r w:rsidR="002B6675">
        <w:rPr>
          <w:rFonts w:ascii="Nikosh" w:eastAsia="Nikosh" w:hAnsi="Nikosh" w:cs="Nikosh" w:hint="cs"/>
          <w:sz w:val="28"/>
          <w:szCs w:val="28"/>
          <w:cs/>
        </w:rPr>
        <w:t>ন্ত</w:t>
      </w:r>
      <w:r>
        <w:rPr>
          <w:rFonts w:ascii="Nikosh" w:eastAsia="Nikosh" w:hAnsi="Nikosh" w:cs="Nikosh"/>
          <w:sz w:val="28"/>
          <w:szCs w:val="28"/>
          <w:cs/>
        </w:rPr>
        <w:t xml:space="preserve"> ডাল মাঝে মাঝে ছেটে দিতে হবে। গাছের গঠন ছোট থেকেই সুন্দর ও শক্ত করে তুলতে হবে।</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আগাছা দমন</w:t>
      </w:r>
    </w:p>
    <w:p w:rsidR="009E3CA2" w:rsidRDefault="009E3CA2" w:rsidP="009E3CA2">
      <w:pPr>
        <w:jc w:val="both"/>
        <w:rPr>
          <w:sz w:val="28"/>
          <w:szCs w:val="28"/>
        </w:rPr>
      </w:pPr>
      <w:r>
        <w:rPr>
          <w:rFonts w:ascii="Nikosh" w:eastAsia="Nikosh" w:hAnsi="Nikosh" w:cs="Nikosh"/>
          <w:sz w:val="28"/>
          <w:szCs w:val="28"/>
          <w:cs/>
        </w:rPr>
        <w:tab/>
        <w:t xml:space="preserve">আগাছা কমলা গাছের বেশ </w:t>
      </w:r>
      <w:r w:rsidR="002B6675">
        <w:rPr>
          <w:rFonts w:ascii="Nikosh" w:eastAsia="Nikosh" w:hAnsi="Nikosh" w:cs="Nikosh" w:hint="cs"/>
          <w:sz w:val="28"/>
          <w:szCs w:val="28"/>
          <w:cs/>
        </w:rPr>
        <w:t>ক্ষ</w:t>
      </w:r>
      <w:r>
        <w:rPr>
          <w:rFonts w:ascii="Nikosh" w:eastAsia="Nikosh" w:hAnsi="Nikosh" w:cs="Nikosh"/>
          <w:sz w:val="28"/>
          <w:szCs w:val="28"/>
          <w:cs/>
        </w:rPr>
        <w:t>তি করে। গাছের গোড়ায় যাতে আগাছা জন্মাতে না পারে সেদিকে খেয়</w:t>
      </w:r>
      <w:r w:rsidR="002B6675">
        <w:rPr>
          <w:rFonts w:ascii="Nikosh" w:eastAsia="Nikosh" w:hAnsi="Nikosh" w:cs="Nikosh" w:hint="cs"/>
          <w:sz w:val="28"/>
          <w:szCs w:val="28"/>
          <w:cs/>
        </w:rPr>
        <w:t>া</w:t>
      </w:r>
      <w:r>
        <w:rPr>
          <w:rFonts w:ascii="Nikosh" w:eastAsia="Nikosh" w:hAnsi="Nikosh" w:cs="Nikosh"/>
          <w:sz w:val="28"/>
          <w:szCs w:val="28"/>
          <w:cs/>
        </w:rPr>
        <w:t>ল রাখতে হবে। গাছের উপরে পরগাছা ও লতাজাতীয় আগাছা থাকলে তা দূর করতে হবে।</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ফসল সংগ্রহ</w:t>
      </w:r>
    </w:p>
    <w:p w:rsidR="009E3CA2" w:rsidRDefault="009E3CA2" w:rsidP="009E3CA2">
      <w:pPr>
        <w:jc w:val="both"/>
        <w:rPr>
          <w:sz w:val="28"/>
          <w:szCs w:val="28"/>
        </w:rPr>
      </w:pPr>
      <w:r>
        <w:rPr>
          <w:rFonts w:ascii="Nikosh" w:eastAsia="Nikosh" w:hAnsi="Nikosh" w:cs="Nikosh"/>
          <w:sz w:val="28"/>
          <w:szCs w:val="28"/>
          <w:cs/>
        </w:rPr>
        <w:tab/>
        <w:t>কমলা গাছে সাধারণত মধ্য-মাঘ থেকে মধ্য-চৈত্র (ফ্রে</w:t>
      </w:r>
      <w:r w:rsidR="002B6675">
        <w:rPr>
          <w:rFonts w:ascii="Nikosh" w:eastAsia="Nikosh" w:hAnsi="Nikosh" w:cs="Nikosh" w:hint="cs"/>
          <w:sz w:val="28"/>
          <w:szCs w:val="28"/>
          <w:cs/>
        </w:rPr>
        <w:t>ব্রু</w:t>
      </w:r>
      <w:r>
        <w:rPr>
          <w:rFonts w:ascii="Nikosh" w:eastAsia="Nikosh" w:hAnsi="Nikosh" w:cs="Nikosh"/>
          <w:sz w:val="28"/>
          <w:szCs w:val="28"/>
          <w:cs/>
        </w:rPr>
        <w:t>য়ারি থেকেমার্চ) মাসে ফুল আসে এবং মধ্য-কার্তিক থেকে মধ্য-পৌষ (নভেম্বর থেকে ডিসেম্বর) মাসে ফল পাকে। ফলের রং কিছুটা হলদে হলে তা সংগ্রহ করা যায়।</w:t>
      </w:r>
    </w:p>
    <w:p w:rsidR="009E3CA2" w:rsidRDefault="009E3CA2" w:rsidP="009E3CA2">
      <w:pPr>
        <w:jc w:val="center"/>
        <w:rPr>
          <w:color w:val="7030A0"/>
          <w:sz w:val="40"/>
          <w:szCs w:val="28"/>
        </w:rPr>
      </w:pPr>
    </w:p>
    <w:p w:rsidR="009E3CA2" w:rsidRPr="00D71D6F" w:rsidRDefault="009E3CA2" w:rsidP="009E3CA2">
      <w:pPr>
        <w:jc w:val="center"/>
        <w:rPr>
          <w:color w:val="7030A0"/>
          <w:sz w:val="40"/>
          <w:szCs w:val="28"/>
        </w:rPr>
      </w:pPr>
      <w:r w:rsidRPr="00D71D6F">
        <w:rPr>
          <w:rFonts w:ascii="Nikosh" w:eastAsia="Nikosh" w:hAnsi="Nikosh" w:cs="Nikosh"/>
          <w:color w:val="7030A0"/>
          <w:sz w:val="40"/>
          <w:szCs w:val="28"/>
          <w:cs/>
        </w:rPr>
        <w:t>অন্যান্য পরিচর্যা</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 xml:space="preserve">পোকা </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পাতা ছিদ্রকারী পোকা (লিফ মাইনর)</w:t>
      </w:r>
    </w:p>
    <w:p w:rsidR="009E3CA2" w:rsidRDefault="009E3CA2" w:rsidP="009E3CA2">
      <w:pPr>
        <w:jc w:val="both"/>
        <w:rPr>
          <w:sz w:val="28"/>
          <w:szCs w:val="28"/>
        </w:rPr>
      </w:pPr>
      <w:r>
        <w:rPr>
          <w:rFonts w:ascii="Nikosh" w:eastAsia="Nikosh" w:hAnsi="Nikosh" w:cs="Nikosh"/>
          <w:sz w:val="28"/>
          <w:szCs w:val="28"/>
          <w:cs/>
        </w:rPr>
        <w:tab/>
        <w:t>সাদা পোকা কচি পাতার নি</w:t>
      </w:r>
      <w:r w:rsidR="002B6675">
        <w:rPr>
          <w:rFonts w:ascii="Nikosh" w:eastAsia="Nikosh" w:hAnsi="Nikosh" w:cs="Nikosh" w:hint="cs"/>
          <w:sz w:val="28"/>
          <w:szCs w:val="28"/>
          <w:cs/>
        </w:rPr>
        <w:t>ম্ন</w:t>
      </w:r>
      <w:r>
        <w:rPr>
          <w:rFonts w:ascii="Nikosh" w:eastAsia="Nikosh" w:hAnsi="Nikosh" w:cs="Nikosh"/>
          <w:sz w:val="28"/>
          <w:szCs w:val="28"/>
          <w:cs/>
        </w:rPr>
        <w:t xml:space="preserve"> তলে আঁকা-বাঁকা দাগের সৃষ্টি করে। এর আক্রমণে পাতা কুঁকড়ে যায় ফলে গাছ দুর্বল হয়ে পড়ে।</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প্রতিকার</w:t>
      </w:r>
    </w:p>
    <w:p w:rsidR="009E3CA2" w:rsidRDefault="009E3CA2" w:rsidP="009E3CA2">
      <w:pPr>
        <w:jc w:val="both"/>
        <w:rPr>
          <w:sz w:val="28"/>
          <w:szCs w:val="28"/>
        </w:rPr>
      </w:pPr>
      <w:r>
        <w:rPr>
          <w:rFonts w:ascii="Nikosh" w:eastAsia="Nikosh" w:hAnsi="Nikosh" w:cs="Nikosh"/>
          <w:sz w:val="28"/>
          <w:szCs w:val="28"/>
          <w:cs/>
        </w:rPr>
        <w:tab/>
        <w:t>পোকা দমনের জন্য ১০ মিলি মেটাসিসটক্স ১০ লিটার পানিতে অথবা ডায়াজিনন ৬০ ইসি প্রতি ১০ লিটার পানিতে ৪ চা চামচ মিশিয়ে স্প্রে করে গাছের পাতা ভিজিয়ে দিতে হবে।</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বাকল ছিদ্রকারী পোকা (বার্ক বোরার)</w:t>
      </w:r>
    </w:p>
    <w:p w:rsidR="009E3CA2" w:rsidRDefault="009E3CA2" w:rsidP="009E3CA2">
      <w:pPr>
        <w:jc w:val="both"/>
        <w:rPr>
          <w:sz w:val="28"/>
          <w:szCs w:val="28"/>
        </w:rPr>
      </w:pPr>
      <w:r>
        <w:rPr>
          <w:rFonts w:ascii="Nikosh" w:eastAsia="Nikosh" w:hAnsi="Nikosh" w:cs="Nikosh"/>
          <w:sz w:val="28"/>
          <w:szCs w:val="28"/>
          <w:cs/>
        </w:rPr>
        <w:t>পোকা গাছের বাকলে ঢুকে খেতে থাকে এবং আক্রা</w:t>
      </w:r>
      <w:r w:rsidR="002B6675">
        <w:rPr>
          <w:rFonts w:ascii="Nikosh" w:eastAsia="Nikosh" w:hAnsi="Nikosh" w:cs="Nikosh" w:hint="cs"/>
          <w:sz w:val="28"/>
          <w:szCs w:val="28"/>
          <w:cs/>
        </w:rPr>
        <w:t>ন্ত</w:t>
      </w:r>
      <w:r>
        <w:rPr>
          <w:rFonts w:ascii="Nikosh" w:eastAsia="Nikosh" w:hAnsi="Nikosh" w:cs="Nikosh"/>
          <w:sz w:val="28"/>
          <w:szCs w:val="28"/>
          <w:cs/>
        </w:rPr>
        <w:t xml:space="preserve"> বাকল শুকিয়ে ডাল বা কান্ড মারা যায়।</w:t>
      </w:r>
    </w:p>
    <w:p w:rsidR="009E3CA2" w:rsidRDefault="009E3CA2" w:rsidP="009E3CA2">
      <w:pPr>
        <w:jc w:val="both"/>
        <w:rPr>
          <w:color w:val="00B0F0"/>
          <w:sz w:val="40"/>
          <w:szCs w:val="28"/>
        </w:rPr>
      </w:pP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প্রতিকার</w:t>
      </w:r>
    </w:p>
    <w:p w:rsidR="009E3CA2" w:rsidRDefault="009E3CA2" w:rsidP="009E3CA2">
      <w:pPr>
        <w:jc w:val="both"/>
        <w:rPr>
          <w:sz w:val="28"/>
          <w:szCs w:val="28"/>
        </w:rPr>
      </w:pPr>
      <w:r>
        <w:rPr>
          <w:rFonts w:ascii="Nikosh" w:eastAsia="Nikosh" w:hAnsi="Nikosh" w:cs="Nikosh"/>
          <w:sz w:val="28"/>
          <w:szCs w:val="28"/>
          <w:cs/>
        </w:rPr>
        <w:tab/>
        <w:t>রিপকর্ড ১০ ইসি কীটনাশক ১০ লিটার পানিতে ১০ মিলি বা ২ চা চামচ মিশিয়ে স্প্রে করে পোকা দমন করা যায়।</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কান্ড ছিদ্রকারী পোকা (ট্রাংক বোরার)</w:t>
      </w:r>
    </w:p>
    <w:p w:rsidR="009E3CA2" w:rsidRDefault="009E3CA2" w:rsidP="009E3CA2">
      <w:pPr>
        <w:jc w:val="both"/>
        <w:rPr>
          <w:sz w:val="28"/>
          <w:szCs w:val="28"/>
        </w:rPr>
      </w:pPr>
      <w:r>
        <w:rPr>
          <w:rFonts w:ascii="Nikosh" w:eastAsia="Nikosh" w:hAnsi="Nikosh" w:cs="Nikosh"/>
          <w:sz w:val="28"/>
          <w:szCs w:val="28"/>
          <w:cs/>
        </w:rPr>
        <w:tab/>
        <w:t>পোকা গাছের কান্ড বা ডাল ছিদ্র করে ভিতরে খেয়ে গোছ দুর্বল করে ফেলে। আক্রমণ বেশি হলে ডাল বা কান্ড শুকিয়ে মারা যায়।</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 xml:space="preserve">প্রতিকার </w:t>
      </w:r>
    </w:p>
    <w:p w:rsidR="009E3CA2" w:rsidRDefault="009E3CA2" w:rsidP="009E3CA2">
      <w:pPr>
        <w:jc w:val="both"/>
        <w:rPr>
          <w:sz w:val="28"/>
          <w:szCs w:val="28"/>
        </w:rPr>
      </w:pPr>
      <w:r>
        <w:rPr>
          <w:rFonts w:ascii="Nikosh" w:eastAsia="Nikosh" w:hAnsi="Nikosh" w:cs="Nikosh"/>
          <w:sz w:val="28"/>
          <w:szCs w:val="28"/>
          <w:cs/>
        </w:rPr>
        <w:tab/>
        <w:t>পোকা দমন পদ্ধতি বাকল ছিদ্রকারী পোকার অনুরূপ।</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কমলা গান্ধী (অরেঞ্জ বাগ)</w:t>
      </w:r>
    </w:p>
    <w:p w:rsidR="009E3CA2" w:rsidRPr="00A674C1" w:rsidRDefault="009E3CA2" w:rsidP="009E3CA2">
      <w:pPr>
        <w:jc w:val="both"/>
        <w:rPr>
          <w:sz w:val="28"/>
          <w:szCs w:val="28"/>
        </w:rPr>
      </w:pPr>
      <w:r>
        <w:rPr>
          <w:rFonts w:ascii="Nikosh" w:eastAsia="Nikosh" w:hAnsi="Nikosh" w:cs="Nikosh"/>
          <w:sz w:val="28"/>
          <w:szCs w:val="28"/>
          <w:cs/>
        </w:rPr>
        <w:tab/>
        <w:t>ফলের গায়ে ছিদ্র করে রস চুষে খায়</w:t>
      </w:r>
      <w:r>
        <w:rPr>
          <w:rFonts w:ascii="Nikosh" w:eastAsia="Nikosh" w:hAnsi="Nikosh" w:cs="Nikosh"/>
          <w:sz w:val="28"/>
          <w:szCs w:val="28"/>
          <w:cs/>
          <w:lang w:bidi="hi-IN"/>
        </w:rPr>
        <w:t xml:space="preserve">। </w:t>
      </w:r>
      <w:r>
        <w:rPr>
          <w:rFonts w:ascii="Nikosh" w:eastAsia="Nikosh" w:hAnsi="Nikosh" w:cs="Nikosh"/>
          <w:sz w:val="28"/>
          <w:szCs w:val="28"/>
          <w:cs/>
          <w:lang w:bidi="bn-IN"/>
        </w:rPr>
        <w:t>মধ্য</w:t>
      </w:r>
      <w:r>
        <w:rPr>
          <w:rFonts w:ascii="Nikosh" w:eastAsia="Nikosh" w:hAnsi="Nikosh" w:cs="Nikosh"/>
          <w:sz w:val="28"/>
          <w:szCs w:val="28"/>
          <w:cs/>
        </w:rPr>
        <w:t>-ভাদ্র থেকে মধ্য-কার্তিক মাসে যখন ফল পু</w:t>
      </w:r>
      <w:r w:rsidR="002B6675">
        <w:rPr>
          <w:rFonts w:ascii="Nikosh" w:eastAsia="Nikosh" w:hAnsi="Nikosh" w:cs="Nikosh" w:hint="cs"/>
          <w:sz w:val="28"/>
          <w:szCs w:val="28"/>
          <w:cs/>
        </w:rPr>
        <w:t>রু</w:t>
      </w:r>
      <w:r>
        <w:rPr>
          <w:rFonts w:ascii="Nikosh" w:eastAsia="Nikosh" w:hAnsi="Nikosh" w:cs="Nikosh"/>
          <w:sz w:val="28"/>
          <w:szCs w:val="28"/>
          <w:cs/>
        </w:rPr>
        <w:t xml:space="preserve"> রসালো হয় তখন এ পোকার উপদ্রব শু</w:t>
      </w:r>
      <w:r w:rsidR="002B6675">
        <w:rPr>
          <w:rFonts w:ascii="Nikosh" w:eastAsia="Nikosh" w:hAnsi="Nikosh" w:cs="Nikosh" w:hint="cs"/>
          <w:sz w:val="28"/>
          <w:szCs w:val="28"/>
          <w:cs/>
        </w:rPr>
        <w:t>রু</w:t>
      </w:r>
      <w:r>
        <w:rPr>
          <w:rFonts w:ascii="Nikosh" w:eastAsia="Nikosh" w:hAnsi="Nikosh" w:cs="Nikosh"/>
          <w:sz w:val="28"/>
          <w:szCs w:val="28"/>
          <w:cs/>
        </w:rPr>
        <w:t xml:space="preserve"> হয়। এতে ছিদ্রস্থান কয়েকদিন পর হলদে হয়ে ফল ঝরে যায়।</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lastRenderedPageBreak/>
        <w:t>প্রতিকার</w:t>
      </w:r>
    </w:p>
    <w:p w:rsidR="009E3CA2" w:rsidRDefault="009E3CA2" w:rsidP="009E3CA2">
      <w:pPr>
        <w:jc w:val="both"/>
        <w:rPr>
          <w:sz w:val="28"/>
          <w:szCs w:val="28"/>
        </w:rPr>
      </w:pPr>
      <w:r>
        <w:rPr>
          <w:rFonts w:ascii="Nikosh" w:eastAsia="Nikosh" w:hAnsi="Nikosh" w:cs="Nikosh"/>
          <w:sz w:val="28"/>
          <w:szCs w:val="28"/>
          <w:cs/>
        </w:rPr>
        <w:tab/>
        <w:t>ম্যালাথিয়ন ০.০৪% অথবা সুমিথিয়ন ৫০ ইসি ১০ লিটার পানিতে ৫ চা চামচ মিশিয়ে স্প্রে করলে এ পোকা দমন হয়।</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রোগ দমন</w:t>
      </w:r>
    </w:p>
    <w:p w:rsidR="009E3CA2" w:rsidRPr="002B6675" w:rsidRDefault="009E3CA2" w:rsidP="002B6675">
      <w:pPr>
        <w:rPr>
          <w:color w:val="00B0F0"/>
          <w:sz w:val="28"/>
          <w:szCs w:val="28"/>
        </w:rPr>
      </w:pPr>
      <w:r w:rsidRPr="002B6675">
        <w:rPr>
          <w:rFonts w:ascii="Nikosh" w:eastAsia="Nikosh" w:hAnsi="Nikosh" w:cs="Nikosh"/>
          <w:color w:val="00B0F0"/>
          <w:sz w:val="28"/>
          <w:szCs w:val="28"/>
          <w:cs/>
        </w:rPr>
        <w:t>কমলারগ্রীনিং রোগ</w:t>
      </w:r>
    </w:p>
    <w:p w:rsidR="009E3CA2" w:rsidRDefault="009E3CA2" w:rsidP="009E3CA2">
      <w:pPr>
        <w:jc w:val="both"/>
        <w:rPr>
          <w:sz w:val="28"/>
          <w:szCs w:val="28"/>
        </w:rPr>
      </w:pPr>
      <w:r>
        <w:rPr>
          <w:rFonts w:ascii="Nikosh" w:eastAsia="Nikosh" w:hAnsi="Nikosh" w:cs="Nikosh"/>
          <w:sz w:val="28"/>
          <w:szCs w:val="28"/>
          <w:cs/>
        </w:rPr>
        <w:tab/>
        <w:t>গ্রীনিং রোগাক্রা</w:t>
      </w:r>
      <w:r w:rsidR="002B6675">
        <w:rPr>
          <w:rFonts w:ascii="Nikosh" w:eastAsia="Nikosh" w:hAnsi="Nikosh" w:cs="Nikosh" w:hint="cs"/>
          <w:sz w:val="28"/>
          <w:szCs w:val="28"/>
          <w:cs/>
        </w:rPr>
        <w:t>ন্ত</w:t>
      </w:r>
      <w:r w:rsidR="002B6675">
        <w:rPr>
          <w:rFonts w:ascii="Nikosh" w:eastAsia="Nikosh" w:hAnsi="Nikosh" w:cs="Nikosh"/>
          <w:sz w:val="28"/>
          <w:szCs w:val="28"/>
          <w:cs/>
        </w:rPr>
        <w:t xml:space="preserve"> গাছে</w:t>
      </w:r>
      <w:r w:rsidR="002B6675">
        <w:rPr>
          <w:rFonts w:ascii="Nikosh" w:eastAsia="Nikosh" w:hAnsi="Nikosh" w:cs="Nikosh" w:hint="cs"/>
          <w:sz w:val="28"/>
          <w:szCs w:val="28"/>
          <w:cs/>
        </w:rPr>
        <w:t>র</w:t>
      </w:r>
      <w:r>
        <w:rPr>
          <w:rFonts w:ascii="Nikosh" w:eastAsia="Nikosh" w:hAnsi="Nikosh" w:cs="Nikosh"/>
          <w:sz w:val="28"/>
          <w:szCs w:val="28"/>
          <w:cs/>
        </w:rPr>
        <w:t xml:space="preserve"> পাতা হলদে রং ধারণ করে। শিরা দুর্বল, পাতা কিছুটা কুঁকাড়ানো, পাতা ছোট হয় এবং সংখ্যা কমে আসে। সাইলিড নামক পোকা দ্বারা এ রোগ সংক্রমিত হয়। রোগাক্রা</w:t>
      </w:r>
      <w:r w:rsidR="002B6675">
        <w:rPr>
          <w:rFonts w:ascii="Nikosh" w:eastAsia="Nikosh" w:hAnsi="Nikosh" w:cs="Nikosh" w:hint="cs"/>
          <w:sz w:val="28"/>
          <w:szCs w:val="28"/>
          <w:cs/>
        </w:rPr>
        <w:t>ন্ত</w:t>
      </w:r>
      <w:r>
        <w:rPr>
          <w:rFonts w:ascii="Nikosh" w:eastAsia="Nikosh" w:hAnsi="Nikosh" w:cs="Nikosh"/>
          <w:sz w:val="28"/>
          <w:szCs w:val="28"/>
          <w:cs/>
        </w:rPr>
        <w:t xml:space="preserve"> গাছে</w:t>
      </w:r>
      <w:r w:rsidR="002B6675">
        <w:rPr>
          <w:rFonts w:ascii="Nikosh" w:eastAsia="Nikosh" w:hAnsi="Nikosh" w:cs="Nikosh" w:hint="cs"/>
          <w:sz w:val="28"/>
          <w:szCs w:val="28"/>
          <w:cs/>
        </w:rPr>
        <w:t>র</w:t>
      </w:r>
      <w:r>
        <w:rPr>
          <w:rFonts w:ascii="Nikosh" w:eastAsia="Nikosh" w:hAnsi="Nikosh" w:cs="Nikosh"/>
          <w:sz w:val="28"/>
          <w:szCs w:val="28"/>
          <w:cs/>
        </w:rPr>
        <w:t xml:space="preserve"> ডাল দ্বারা ক</w:t>
      </w:r>
      <w:r w:rsidR="002B6675">
        <w:rPr>
          <w:rFonts w:ascii="Nikosh" w:eastAsia="Nikosh" w:hAnsi="Nikosh" w:cs="Nikosh" w:hint="cs"/>
          <w:sz w:val="28"/>
          <w:szCs w:val="28"/>
          <w:cs/>
        </w:rPr>
        <w:t>ল</w:t>
      </w:r>
      <w:r>
        <w:rPr>
          <w:rFonts w:ascii="Nikosh" w:eastAsia="Nikosh" w:hAnsi="Nikosh" w:cs="Nikosh"/>
          <w:sz w:val="28"/>
          <w:szCs w:val="28"/>
          <w:cs/>
        </w:rPr>
        <w:t>ম করলে নতুন গাছের এ রোগ দেখা দেয়।</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প্রতিকার</w:t>
      </w:r>
    </w:p>
    <w:p w:rsidR="009E3CA2" w:rsidRDefault="009E3CA2" w:rsidP="009E3CA2">
      <w:pPr>
        <w:jc w:val="both"/>
        <w:rPr>
          <w:sz w:val="28"/>
          <w:szCs w:val="28"/>
        </w:rPr>
      </w:pPr>
      <w:r>
        <w:rPr>
          <w:rFonts w:ascii="Nikosh" w:eastAsia="Nikosh" w:hAnsi="Nikosh" w:cs="Nikosh"/>
          <w:sz w:val="28"/>
          <w:szCs w:val="28"/>
          <w:cs/>
        </w:rPr>
        <w:tab/>
        <w:t>নগস ১০০ ইসি ১০ লিটার পানিতে ৪ চা চামচ মিশিয়ে স্প্রে  করলে সাইলিড পোকা নিয়ন্ত্রিত থাকে এবং এ রোগ কমে আসে।</w:t>
      </w:r>
    </w:p>
    <w:p w:rsidR="009E3CA2" w:rsidRPr="00D71D6F" w:rsidRDefault="009E3CA2" w:rsidP="009E3CA2">
      <w:pPr>
        <w:jc w:val="both"/>
        <w:rPr>
          <w:color w:val="00B0F0"/>
          <w:sz w:val="40"/>
          <w:szCs w:val="28"/>
        </w:rPr>
      </w:pPr>
      <w:r w:rsidRPr="00D71D6F">
        <w:rPr>
          <w:rFonts w:ascii="Nikosh" w:eastAsia="Nikosh" w:hAnsi="Nikosh" w:cs="Nikosh"/>
          <w:color w:val="00B0F0"/>
          <w:sz w:val="40"/>
          <w:szCs w:val="28"/>
          <w:cs/>
        </w:rPr>
        <w:t>কমলার ক্যাংকার রোগ</w:t>
      </w:r>
    </w:p>
    <w:p w:rsidR="009E3CA2" w:rsidRDefault="009E3CA2" w:rsidP="009E3CA2">
      <w:pPr>
        <w:jc w:val="both"/>
        <w:rPr>
          <w:sz w:val="28"/>
          <w:szCs w:val="28"/>
        </w:rPr>
      </w:pPr>
      <w:r>
        <w:rPr>
          <w:rFonts w:ascii="Nikosh" w:eastAsia="Nikosh" w:hAnsi="Nikosh" w:cs="Nikosh"/>
          <w:sz w:val="28"/>
          <w:szCs w:val="28"/>
          <w:cs/>
        </w:rPr>
        <w:tab/>
        <w:t>এ রোগ সাধারণত ফল, পাতা কেটে ফেলতে হবে এবং মাঝে মাঝে বর্দোমিকচার ছিটিয়ে রোগ দমন করতে হবে।</w:t>
      </w:r>
    </w:p>
    <w:p w:rsidR="000748B0" w:rsidRDefault="000748B0"/>
    <w:sectPr w:rsidR="000748B0" w:rsidSect="000748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CA2"/>
    <w:rsid w:val="000748B0"/>
    <w:rsid w:val="002B6675"/>
    <w:rsid w:val="00400AB8"/>
    <w:rsid w:val="009E3CA2"/>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A2"/>
    <w:pPr>
      <w:spacing w:after="0" w:line="240" w:lineRule="auto"/>
    </w:pPr>
    <w:rPr>
      <w:rFonts w:ascii="Times New Roman" w:eastAsia="Times New Roman" w:hAnsi="Times New Roman" w:cs="Times New Roman"/>
      <w:sz w:val="20"/>
      <w:szCs w:val="20"/>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2014-05-27T04:25:00Z</dcterms:created>
  <dcterms:modified xsi:type="dcterms:W3CDTF">2014-05-27T05:40:00Z</dcterms:modified>
</cp:coreProperties>
</file>