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A7" w:rsidRPr="00282D6E" w:rsidRDefault="0036008B" w:rsidP="00E632A7">
      <w:pPr>
        <w:tabs>
          <w:tab w:val="left" w:pos="900"/>
          <w:tab w:val="left" w:pos="1440"/>
          <w:tab w:val="left" w:pos="2478"/>
        </w:tabs>
        <w:jc w:val="center"/>
        <w:rPr>
          <w:rFonts w:ascii="Times New Roman" w:hAnsi="Times New Roman"/>
          <w:color w:val="00B050"/>
          <w:sz w:val="40"/>
          <w:szCs w:val="40"/>
        </w:rPr>
      </w:pPr>
      <w:r w:rsidRPr="00282D6E">
        <w:rPr>
          <w:rFonts w:ascii="Nikosh" w:eastAsia="Nikosh" w:hAnsi="Nikosh" w:cs="Nikosh"/>
          <w:color w:val="00B050"/>
          <w:sz w:val="40"/>
          <w:szCs w:val="40"/>
          <w:cs/>
          <w:lang w:bidi="bn-BD"/>
        </w:rPr>
        <w:t>বার্লির উৎপাদন প্রযুক্তি</w:t>
      </w:r>
    </w:p>
    <w:p w:rsidR="00E632A7" w:rsidRPr="006F5352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6F5352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মাটি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পানি জমে না এমন 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বার্লি চাষের জন্য উপযুক্ত। জমিতে ‘জো’ আসার পর মাটির প্রকারভেদ ৩-৪ টি আড়াআড়ি চাষ ও মই দিয়ে জমি তৈরি করতে হবে।</w:t>
      </w:r>
    </w:p>
    <w:p w:rsidR="00E632A7" w:rsidRPr="006F5352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6F5352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বপনের সময়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মধ্য কার্তিক থেকে অগ্রহায়ণ মাস (নভেম্বর থেকে মধ্য ডিসেম্বর) পর্য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বীজ বপন করা যায়।</w:t>
      </w:r>
    </w:p>
    <w:p w:rsidR="00E632A7" w:rsidRPr="006F5352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6F5352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বীজের হার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বার্লি ছিটিয়ে ও সারিতে বপন করা যায়। ছিটিয়ে হেক্টরপ্রতি ১২০ কেজি এবং সারিতে বুনলে ১০০ কেজি বীজ প্রয়োজন হয়। সারিতে বুনলে ২ সারির মাঝে দূরতব ২০-২৫ সেমি রাখতে হবে। লাঙ্গল দিয়ে ৩.৫ সেমি গভীর নালা টেনে তাতে বীজ বুনে মাটি দিয়ে ঢেকে দিতে হবে।</w:t>
      </w:r>
    </w:p>
    <w:p w:rsidR="00E632A7" w:rsidRPr="006F5352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6F5352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 xml:space="preserve">আগাছা দমন 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চারা গজানোর পর ২-৩ সপ্তাহের মধ্যে ৮-১০ সেমি দূরতেব একটি চারা রেখে বাকি চারা তুলে পাতলা করে দিতে হবে। জমিতে আগাছা দেখা দিলে নিড়ানী দিয়ে দমন করতে হবে।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সারের পরিমান 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সাধারণত অনুর্বর জমিতে বার্লি চাষ করা হলেও সুপারিশমত সার প্রয়োগে এর ফলন বাড়ানো যায়।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বার্লির জমিতে নিমণরূপ হারে সার প্রয়োগ করা যায়।</w:t>
      </w:r>
    </w:p>
    <w:tbl>
      <w:tblPr>
        <w:tblW w:w="5742" w:type="dxa"/>
        <w:tblInd w:w="2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2"/>
        <w:gridCol w:w="3240"/>
      </w:tblGrid>
      <w:tr w:rsidR="006618F4" w:rsidTr="009F3C42">
        <w:tc>
          <w:tcPr>
            <w:tcW w:w="2502" w:type="dxa"/>
            <w:tcBorders>
              <w:top w:val="single" w:sz="4" w:space="0" w:color="auto"/>
            </w:tcBorders>
            <w:shd w:val="clear" w:color="auto" w:fill="7030A0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632A7" w:rsidRPr="00A31195" w:rsidRDefault="0036008B" w:rsidP="009F3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6618F4" w:rsidTr="009F3C42">
        <w:tc>
          <w:tcPr>
            <w:tcW w:w="2502" w:type="dxa"/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১৭০-১৮৫ কেজি</w:t>
            </w:r>
          </w:p>
        </w:tc>
      </w:tr>
      <w:tr w:rsidR="006618F4" w:rsidTr="009F3C42">
        <w:tc>
          <w:tcPr>
            <w:tcW w:w="2502" w:type="dxa"/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১১৫-১২৫ কেজি</w:t>
            </w:r>
          </w:p>
        </w:tc>
      </w:tr>
      <w:tr w:rsidR="006618F4" w:rsidTr="009F3C42">
        <w:tc>
          <w:tcPr>
            <w:tcW w:w="2502" w:type="dxa"/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FABF8F"/>
          </w:tcPr>
          <w:p w:rsidR="00E632A7" w:rsidRPr="00A31195" w:rsidRDefault="0036008B" w:rsidP="009F3C4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৭৫-৮৫ কেজি</w:t>
            </w:r>
          </w:p>
        </w:tc>
      </w:tr>
    </w:tbl>
    <w:p w:rsidR="00E632A7" w:rsidRDefault="00282D6E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</w:p>
    <w:p w:rsidR="00E632A7" w:rsidRPr="002643AE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2643AE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 xml:space="preserve">সার প্রয়োগ পদ্ধতি 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সেচের ব্যবস্থা থাকলে শেষ চাষের সময় অর্ধেক ইউরিয়া এবং সবটুকু টিএসপি ও এমপি সার প্রয়োগ করতে হবে। বাকি অর্ধেক ইউরিয়া ২ কি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তে বীজ বপনের ৩০-৩৫ দিন পর এবং দ্বিতীয় কি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বীজ বপনের ৫৫-৬০ দিন পর  সেচের পর ) প্রয়োগ করতে হবে।</w:t>
      </w:r>
    </w:p>
    <w:p w:rsidR="00E632A7" w:rsidRDefault="00282D6E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</w:p>
    <w:p w:rsidR="00E632A7" w:rsidRPr="002643AE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2643AE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পানি সেচ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রবি মৌসুমে খরা দেখা দিলে ১-২ টি হালকা সেচের ব্যবস্থা করলে ফলন বেশি পাওয়া যায়।</w:t>
      </w:r>
    </w:p>
    <w:p w:rsidR="00E632A7" w:rsidRPr="002643AE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00B0F0"/>
          <w:sz w:val="40"/>
          <w:szCs w:val="40"/>
        </w:rPr>
      </w:pPr>
      <w:r w:rsidRPr="002643AE">
        <w:rPr>
          <w:rFonts w:ascii="Nikosh" w:eastAsia="Nikosh" w:hAnsi="Nikosh" w:cs="Nikosh"/>
          <w:color w:val="00B0F0"/>
          <w:sz w:val="40"/>
          <w:szCs w:val="40"/>
          <w:cs/>
          <w:lang w:bidi="bn-BD"/>
        </w:rPr>
        <w:t>ফসল সংগ্রহ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শীষ খড়ের রং এবং পাতা বাদামি হয়ে এলে বুঝা যাবে ফসল পেকেছে। চৈত্রের প্রথম সপ্তাহ থেকে মধ্য সপ্তাহ (মার্চের শেষ থেকে এপ্রিলের প্রথম সপ্তাহ)।</w:t>
      </w:r>
    </w:p>
    <w:p w:rsidR="00E632A7" w:rsidRPr="00CE7A1F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7030A0"/>
          <w:sz w:val="40"/>
          <w:szCs w:val="28"/>
        </w:rPr>
      </w:pPr>
      <w:r w:rsidRPr="00CE7A1F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বার্লির পাতা ঝলসানো রোগ দমন 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ড্রেক্সলেরা প্রজাতির ছত্রাক দ্বারা এ রোগটি ঘটে। সবুজ পাতার ঈষৎ বাদামি রঙের ছোট ছোট ডিম্বাকার দাগ পড়ে</w:t>
      </w:r>
      <w:r>
        <w:rPr>
          <w:rFonts w:ascii="Nikosh" w:eastAsia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eastAsia="Nikosh" w:hAnsi="Nikosh" w:cs="Nikosh"/>
          <w:sz w:val="28"/>
          <w:szCs w:val="28"/>
          <w:cs/>
          <w:lang w:bidi="bn-IN"/>
        </w:rPr>
        <w:t>পরবর্তীতে এ সকল দাগ বাড়তে থাকে ও গাঢ় বাদামি থেকে কালো বর্ন ধারণ করে। দাগ একত্রিত হয়ে সমসত্ম পাতা বাদামি বর্ণ ধারণ করে এবং ঝলসানোর ল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ণ দেখা যায়। ফসলের পরিত্যক্ত অংশ, বীজ ও বায়ুর মাধ্যমে এ  রোগ বিসত্মার লাভ করে । বায়ুর অধিক আর্দ্রতা  ও ২৫ ডিগ্রী সে. তাপমাত্রা এ রোগ বিসত্মারের সহায়ক।</w:t>
      </w:r>
    </w:p>
    <w:p w:rsidR="00E632A7" w:rsidRPr="00CE7A1F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7030A0"/>
          <w:sz w:val="40"/>
          <w:szCs w:val="28"/>
        </w:rPr>
      </w:pPr>
      <w:r w:rsidRPr="00CE7A1F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প্রতিকার</w:t>
      </w:r>
    </w:p>
    <w:p w:rsidR="00E632A7" w:rsidRDefault="0036008B" w:rsidP="00E632A7">
      <w:pPr>
        <w:pStyle w:val="ListParagraph"/>
        <w:numPr>
          <w:ilvl w:val="0"/>
          <w:numId w:val="1"/>
        </w:numPr>
        <w:tabs>
          <w:tab w:val="left" w:pos="900"/>
          <w:tab w:val="left" w:pos="1440"/>
          <w:tab w:val="left" w:pos="2478"/>
        </w:tabs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গাছের পরিত্যক্ত অংশ সংগ্রহ করে পুড়িয়ে ফেলতে হবে।</w:t>
      </w:r>
    </w:p>
    <w:p w:rsidR="00E632A7" w:rsidRDefault="0036008B" w:rsidP="00E632A7">
      <w:pPr>
        <w:pStyle w:val="ListParagraph"/>
        <w:numPr>
          <w:ilvl w:val="0"/>
          <w:numId w:val="1"/>
        </w:numPr>
        <w:tabs>
          <w:tab w:val="left" w:pos="900"/>
          <w:tab w:val="left" w:pos="1440"/>
          <w:tab w:val="left" w:pos="2478"/>
        </w:tabs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টিল্ট ২৫০ ইসি (০.০৪%) ১ মিলি ঔষধ আড়াই লিটার পানিতে মিশিয়ে ১০-১২ দিন পর পর ২-৩ বার স্প্রে করতে হবে।</w:t>
      </w:r>
    </w:p>
    <w:p w:rsidR="00E632A7" w:rsidRDefault="0036008B" w:rsidP="00E632A7">
      <w:pPr>
        <w:pStyle w:val="ListParagraph"/>
        <w:numPr>
          <w:ilvl w:val="0"/>
          <w:numId w:val="1"/>
        </w:numPr>
        <w:tabs>
          <w:tab w:val="left" w:pos="900"/>
          <w:tab w:val="left" w:pos="1440"/>
          <w:tab w:val="left" w:pos="2478"/>
        </w:tabs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ভিটাভেক্স-২০০ প্রতি কেজি বীজে ২.৫-৩.০ গ্রাম মিশিয়ে বীজ শোধন করতে হবে।</w:t>
      </w:r>
    </w:p>
    <w:p w:rsidR="00E632A7" w:rsidRPr="00AE7F31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7030A0"/>
          <w:sz w:val="40"/>
          <w:szCs w:val="28"/>
        </w:rPr>
      </w:pPr>
      <w:r w:rsidRPr="00AE7F31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বার্লির গোড়া পচা রোগ দমন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স্কেলেরোসিয়াম রলফসি নামক ছত্রাক দ্বারা এ রোগ হয়ে থাকে। এ রোগ জীবাণু প্রায় সকল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ক্ষে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ত্রে মাটির নিকটবর্তী কান্ড ও মূলের সংযোগস্থলে আক্রমণ করে।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প্রথমে গাছের গোড়ায় হলদে দাগ দেখা যায়, পরে দাগ গাঢ় বাদামি হয়ে আক্রামত্ম স্থানের চারিদিক ঘিরে ফেলে, ফলে গাছ শুকিয়ে মরে যায়। অনেক সময় গাছের গোড়ায় ও মাটিতে সরিষার দানার মত বাদামি থেকে কালো রংয়ের স্কেলেরোসিয়া গুটি দেখা যায়।</w:t>
      </w:r>
    </w:p>
    <w:p w:rsidR="00E632A7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রোগের জীবাণু মাটিতে বা ফসলের পরিত্যক্ত অংশে দীর্ঘদিন বেঁচে থাকে এবং বৃষ্টি ও সেচের পানির মাধ্যমে বি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র লাভ করে। আর্দ্রতাপূর্ণ মাটিও রোগ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দ্রু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 বি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রের জন্য সহায়ক।</w:t>
      </w:r>
    </w:p>
    <w:p w:rsidR="00E632A7" w:rsidRDefault="00282D6E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sz w:val="28"/>
          <w:szCs w:val="28"/>
        </w:rPr>
      </w:pPr>
    </w:p>
    <w:p w:rsidR="00E632A7" w:rsidRDefault="00282D6E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7030A0"/>
          <w:sz w:val="40"/>
          <w:szCs w:val="28"/>
        </w:rPr>
      </w:pPr>
    </w:p>
    <w:p w:rsidR="00E632A7" w:rsidRPr="00AE7F31" w:rsidRDefault="0036008B" w:rsidP="00E632A7">
      <w:pPr>
        <w:tabs>
          <w:tab w:val="left" w:pos="900"/>
          <w:tab w:val="left" w:pos="1440"/>
          <w:tab w:val="left" w:pos="2478"/>
        </w:tabs>
        <w:jc w:val="both"/>
        <w:rPr>
          <w:rFonts w:ascii="Times New Roman" w:hAnsi="Times New Roman"/>
          <w:color w:val="7030A0"/>
          <w:sz w:val="40"/>
          <w:szCs w:val="28"/>
        </w:rPr>
      </w:pPr>
      <w:r w:rsidRPr="00AE7F31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প্রতিকার</w:t>
      </w:r>
    </w:p>
    <w:p w:rsidR="00E632A7" w:rsidRDefault="0036008B" w:rsidP="00E632A7">
      <w:pPr>
        <w:pStyle w:val="ListParagraph"/>
        <w:numPr>
          <w:ilvl w:val="0"/>
          <w:numId w:val="2"/>
        </w:numPr>
        <w:tabs>
          <w:tab w:val="left" w:pos="900"/>
          <w:tab w:val="left" w:pos="1440"/>
          <w:tab w:val="left" w:pos="2478"/>
        </w:tabs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সব সময় মাটিতে পরিমিত আর্দ্রতা বজায় রাখা প্রয়োজন।</w:t>
      </w:r>
    </w:p>
    <w:p w:rsidR="00E632A7" w:rsidRDefault="0036008B" w:rsidP="00E632A7">
      <w:pPr>
        <w:pStyle w:val="ListParagraph"/>
        <w:numPr>
          <w:ilvl w:val="0"/>
          <w:numId w:val="2"/>
        </w:numPr>
        <w:tabs>
          <w:tab w:val="left" w:pos="900"/>
          <w:tab w:val="left" w:pos="1440"/>
          <w:tab w:val="left" w:pos="2478"/>
        </w:tabs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ভিটাভেক্স-২০০ (প্রতি কেজি বীজে ২.৫-৩.০ গ্রাম) মিশিয়ে বীজ শোধন করে বপন করতে হবে।</w:t>
      </w:r>
    </w:p>
    <w:p w:rsidR="00C21B54" w:rsidRDefault="00282D6E"/>
    <w:sectPr w:rsidR="00C21B54" w:rsidSect="00C2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14F47"/>
    <w:multiLevelType w:val="hybridMultilevel"/>
    <w:tmpl w:val="2D1A8DFC"/>
    <w:lvl w:ilvl="0" w:tplc="B81A336E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7B0C013A" w:tentative="1">
      <w:start w:val="1"/>
      <w:numFmt w:val="lowerLetter"/>
      <w:lvlText w:val="%2."/>
      <w:lvlJc w:val="left"/>
      <w:pPr>
        <w:ind w:left="1440" w:hanging="360"/>
      </w:pPr>
    </w:lvl>
    <w:lvl w:ilvl="2" w:tplc="6F48BB44" w:tentative="1">
      <w:start w:val="1"/>
      <w:numFmt w:val="lowerRoman"/>
      <w:lvlText w:val="%3."/>
      <w:lvlJc w:val="right"/>
      <w:pPr>
        <w:ind w:left="2160" w:hanging="180"/>
      </w:pPr>
    </w:lvl>
    <w:lvl w:ilvl="3" w:tplc="C76AA114" w:tentative="1">
      <w:start w:val="1"/>
      <w:numFmt w:val="decimal"/>
      <w:lvlText w:val="%4."/>
      <w:lvlJc w:val="left"/>
      <w:pPr>
        <w:ind w:left="2880" w:hanging="360"/>
      </w:pPr>
    </w:lvl>
    <w:lvl w:ilvl="4" w:tplc="E69ED5B4" w:tentative="1">
      <w:start w:val="1"/>
      <w:numFmt w:val="lowerLetter"/>
      <w:lvlText w:val="%5."/>
      <w:lvlJc w:val="left"/>
      <w:pPr>
        <w:ind w:left="3600" w:hanging="360"/>
      </w:pPr>
    </w:lvl>
    <w:lvl w:ilvl="5" w:tplc="05A4A342" w:tentative="1">
      <w:start w:val="1"/>
      <w:numFmt w:val="lowerRoman"/>
      <w:lvlText w:val="%6."/>
      <w:lvlJc w:val="right"/>
      <w:pPr>
        <w:ind w:left="4320" w:hanging="180"/>
      </w:pPr>
    </w:lvl>
    <w:lvl w:ilvl="6" w:tplc="BA34D496" w:tentative="1">
      <w:start w:val="1"/>
      <w:numFmt w:val="decimal"/>
      <w:lvlText w:val="%7."/>
      <w:lvlJc w:val="left"/>
      <w:pPr>
        <w:ind w:left="5040" w:hanging="360"/>
      </w:pPr>
    </w:lvl>
    <w:lvl w:ilvl="7" w:tplc="300A4C6A" w:tentative="1">
      <w:start w:val="1"/>
      <w:numFmt w:val="lowerLetter"/>
      <w:lvlText w:val="%8."/>
      <w:lvlJc w:val="left"/>
      <w:pPr>
        <w:ind w:left="5760" w:hanging="360"/>
      </w:pPr>
    </w:lvl>
    <w:lvl w:ilvl="8" w:tplc="DE168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B392C"/>
    <w:multiLevelType w:val="hybridMultilevel"/>
    <w:tmpl w:val="FCC00062"/>
    <w:lvl w:ilvl="0" w:tplc="97AACAC8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1932E230" w:tentative="1">
      <w:start w:val="1"/>
      <w:numFmt w:val="lowerLetter"/>
      <w:lvlText w:val="%2."/>
      <w:lvlJc w:val="left"/>
      <w:pPr>
        <w:ind w:left="1440" w:hanging="360"/>
      </w:pPr>
    </w:lvl>
    <w:lvl w:ilvl="2" w:tplc="E2F6837A" w:tentative="1">
      <w:start w:val="1"/>
      <w:numFmt w:val="lowerRoman"/>
      <w:lvlText w:val="%3."/>
      <w:lvlJc w:val="right"/>
      <w:pPr>
        <w:ind w:left="2160" w:hanging="180"/>
      </w:pPr>
    </w:lvl>
    <w:lvl w:ilvl="3" w:tplc="769836FA" w:tentative="1">
      <w:start w:val="1"/>
      <w:numFmt w:val="decimal"/>
      <w:lvlText w:val="%4."/>
      <w:lvlJc w:val="left"/>
      <w:pPr>
        <w:ind w:left="2880" w:hanging="360"/>
      </w:pPr>
    </w:lvl>
    <w:lvl w:ilvl="4" w:tplc="67663494" w:tentative="1">
      <w:start w:val="1"/>
      <w:numFmt w:val="lowerLetter"/>
      <w:lvlText w:val="%5."/>
      <w:lvlJc w:val="left"/>
      <w:pPr>
        <w:ind w:left="3600" w:hanging="360"/>
      </w:pPr>
    </w:lvl>
    <w:lvl w:ilvl="5" w:tplc="A2D4171C" w:tentative="1">
      <w:start w:val="1"/>
      <w:numFmt w:val="lowerRoman"/>
      <w:lvlText w:val="%6."/>
      <w:lvlJc w:val="right"/>
      <w:pPr>
        <w:ind w:left="4320" w:hanging="180"/>
      </w:pPr>
    </w:lvl>
    <w:lvl w:ilvl="6" w:tplc="F26E313C" w:tentative="1">
      <w:start w:val="1"/>
      <w:numFmt w:val="decimal"/>
      <w:lvlText w:val="%7."/>
      <w:lvlJc w:val="left"/>
      <w:pPr>
        <w:ind w:left="5040" w:hanging="360"/>
      </w:pPr>
    </w:lvl>
    <w:lvl w:ilvl="7" w:tplc="5912920E" w:tentative="1">
      <w:start w:val="1"/>
      <w:numFmt w:val="lowerLetter"/>
      <w:lvlText w:val="%8."/>
      <w:lvlJc w:val="left"/>
      <w:pPr>
        <w:ind w:left="5760" w:hanging="360"/>
      </w:pPr>
    </w:lvl>
    <w:lvl w:ilvl="8" w:tplc="89923D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8F4"/>
    <w:rsid w:val="00282D6E"/>
    <w:rsid w:val="0036008B"/>
    <w:rsid w:val="006618F4"/>
    <w:rsid w:val="00B6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2A7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3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3</cp:revision>
  <dcterms:created xsi:type="dcterms:W3CDTF">2014-05-18T08:03:00Z</dcterms:created>
  <dcterms:modified xsi:type="dcterms:W3CDTF">2014-05-18T08:46:00Z</dcterms:modified>
</cp:coreProperties>
</file>