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AD6" w:rsidRPr="004B3AD6" w:rsidRDefault="004B3AD6" w:rsidP="004B3AD6">
      <w:pPr>
        <w:jc w:val="center"/>
        <w:rPr>
          <w:rFonts w:ascii="Times New Roman" w:hAnsi="Times New Roman"/>
          <w:color w:val="E36C0A"/>
          <w:sz w:val="40"/>
          <w:szCs w:val="40"/>
        </w:rPr>
      </w:pPr>
      <w:r w:rsidRPr="004B3AD6">
        <w:rPr>
          <w:rFonts w:ascii="Nikosh" w:eastAsia="Nikosh" w:hAnsi="Nikosh" w:cs="Nikosh"/>
          <w:color w:val="E36C0A"/>
          <w:sz w:val="40"/>
          <w:szCs w:val="40"/>
          <w:cs/>
          <w:lang w:bidi="bn-BD"/>
        </w:rPr>
        <w:t>সয়াবীনের উৎপাদন প্রযুক্তি</w:t>
      </w:r>
    </w:p>
    <w:p w:rsidR="004B3AD6" w:rsidRPr="00183BC3" w:rsidRDefault="004B3AD6" w:rsidP="004B3AD6">
      <w:pPr>
        <w:jc w:val="both"/>
        <w:rPr>
          <w:rFonts w:ascii="Times New Roman" w:hAnsi="Times New Roman"/>
          <w:color w:val="00B050"/>
          <w:sz w:val="40"/>
          <w:szCs w:val="28"/>
        </w:rPr>
      </w:pPr>
      <w:r w:rsidRPr="00183BC3">
        <w:rPr>
          <w:rFonts w:ascii="Nikosh" w:eastAsia="Nikosh" w:hAnsi="Nikosh" w:cs="Nikosh"/>
          <w:color w:val="00B050"/>
          <w:sz w:val="40"/>
          <w:szCs w:val="28"/>
          <w:cs/>
          <w:lang w:bidi="bn-BD"/>
        </w:rPr>
        <w:t>মাটি</w:t>
      </w:r>
    </w:p>
    <w:p w:rsidR="004B3AD6" w:rsidRDefault="004B3AD6" w:rsidP="004B3AD6">
      <w:pPr>
        <w:jc w:val="both"/>
        <w:rPr>
          <w:rFonts w:ascii="Times New Roman" w:hAnsi="Times New Roman"/>
          <w:sz w:val="28"/>
          <w:szCs w:val="28"/>
        </w:rPr>
      </w:pPr>
      <w:r>
        <w:rPr>
          <w:rFonts w:ascii="Nikosh" w:eastAsia="Nikosh" w:hAnsi="Nikosh" w:cs="Nikosh"/>
          <w:sz w:val="28"/>
          <w:szCs w:val="28"/>
          <w:cs/>
          <w:lang w:bidi="bn-BD"/>
        </w:rPr>
        <w:tab/>
        <w:t>সয়াবীন দো</w:t>
      </w:r>
      <w:r>
        <w:rPr>
          <w:rFonts w:ascii="Nikosh" w:eastAsia="Nikosh" w:hAnsi="Nikosh" w:cs="Nikosh" w:hint="cs"/>
          <w:sz w:val="28"/>
          <w:szCs w:val="28"/>
          <w:cs/>
          <w:lang w:bidi="bn-BD"/>
        </w:rPr>
        <w:t>আঁ</w:t>
      </w:r>
      <w:r>
        <w:rPr>
          <w:rFonts w:ascii="Nikosh" w:eastAsia="Nikosh" w:hAnsi="Nikosh" w:cs="Nikosh"/>
          <w:sz w:val="28"/>
          <w:szCs w:val="28"/>
          <w:cs/>
          <w:lang w:bidi="bn-BD"/>
        </w:rPr>
        <w:t>শ, বেলে দো</w:t>
      </w:r>
      <w:r>
        <w:rPr>
          <w:rFonts w:ascii="Nikosh" w:eastAsia="Nikosh" w:hAnsi="Nikosh" w:cs="Nikosh" w:hint="cs"/>
          <w:sz w:val="28"/>
          <w:szCs w:val="28"/>
          <w:cs/>
          <w:lang w:bidi="bn-BD"/>
        </w:rPr>
        <w:t>আঁ</w:t>
      </w:r>
      <w:r>
        <w:rPr>
          <w:rFonts w:ascii="Nikosh" w:eastAsia="Nikosh" w:hAnsi="Nikosh" w:cs="Nikosh"/>
          <w:sz w:val="28"/>
          <w:szCs w:val="28"/>
          <w:cs/>
          <w:lang w:bidi="bn-BD"/>
        </w:rPr>
        <w:t>শ ও এটেল দো</w:t>
      </w:r>
      <w:r>
        <w:rPr>
          <w:rFonts w:ascii="Nikosh" w:eastAsia="Nikosh" w:hAnsi="Nikosh" w:cs="Nikosh" w:hint="cs"/>
          <w:sz w:val="28"/>
          <w:szCs w:val="28"/>
          <w:cs/>
          <w:lang w:bidi="bn-BD"/>
        </w:rPr>
        <w:t>আঁ</w:t>
      </w:r>
      <w:r>
        <w:rPr>
          <w:rFonts w:ascii="Nikosh" w:eastAsia="Nikosh" w:hAnsi="Nikosh" w:cs="Nikosh"/>
          <w:sz w:val="28"/>
          <w:szCs w:val="28"/>
          <w:cs/>
          <w:lang w:bidi="bn-BD"/>
        </w:rPr>
        <w:t>শ মাটিতে চাষের জন্য উপযোগী। খরিফ বা বর্ষা মৌসুমে জমি অবশ্যই উঁচু ও পানি নিকাশ সম্পন্ন হতে হবে। রবি মৌসুমে মাঝারি নিচু জমিতেও চাষ করা যায়।</w:t>
      </w:r>
    </w:p>
    <w:p w:rsidR="004B3AD6" w:rsidRPr="00183BC3" w:rsidRDefault="004B3AD6" w:rsidP="004B3AD6">
      <w:pPr>
        <w:jc w:val="both"/>
        <w:rPr>
          <w:rFonts w:ascii="Times New Roman" w:hAnsi="Times New Roman"/>
          <w:color w:val="00B050"/>
          <w:sz w:val="40"/>
          <w:szCs w:val="28"/>
        </w:rPr>
      </w:pPr>
      <w:r w:rsidRPr="00183BC3">
        <w:rPr>
          <w:rFonts w:ascii="Nikosh" w:eastAsia="Nikosh" w:hAnsi="Nikosh" w:cs="Nikosh"/>
          <w:color w:val="00B050"/>
          <w:sz w:val="40"/>
          <w:szCs w:val="28"/>
          <w:cs/>
          <w:lang w:bidi="bn-BD"/>
        </w:rPr>
        <w:t>জমি তৈরি</w:t>
      </w:r>
    </w:p>
    <w:p w:rsidR="004B3AD6" w:rsidRDefault="004B3AD6" w:rsidP="004B3AD6">
      <w:pPr>
        <w:jc w:val="both"/>
        <w:rPr>
          <w:rFonts w:ascii="Times New Roman" w:hAnsi="Times New Roman"/>
          <w:sz w:val="28"/>
          <w:szCs w:val="28"/>
        </w:rPr>
      </w:pPr>
      <w:r>
        <w:rPr>
          <w:rFonts w:ascii="Nikosh" w:eastAsia="Nikosh" w:hAnsi="Nikosh" w:cs="Nikosh"/>
          <w:sz w:val="28"/>
          <w:szCs w:val="28"/>
          <w:cs/>
          <w:lang w:bidi="bn-BD"/>
        </w:rPr>
        <w:tab/>
        <w:t>মাটির প্রকারভেদে জমিতে ৪-৫ টি আড়াআড়ি চাষ ও মই দিয়ে মাটি ভালভাবে ঝুরঝুরে ও আগাছা মুক্ত করে বীজ বপন করতে হবে।</w:t>
      </w:r>
    </w:p>
    <w:p w:rsidR="004B3AD6" w:rsidRPr="00183BC3" w:rsidRDefault="004B3AD6" w:rsidP="004B3AD6">
      <w:pPr>
        <w:jc w:val="both"/>
        <w:rPr>
          <w:rFonts w:ascii="Times New Roman" w:hAnsi="Times New Roman"/>
          <w:color w:val="00B050"/>
          <w:sz w:val="40"/>
          <w:szCs w:val="28"/>
        </w:rPr>
      </w:pPr>
      <w:r w:rsidRPr="00183BC3">
        <w:rPr>
          <w:rFonts w:ascii="Nikosh" w:eastAsia="Nikosh" w:hAnsi="Nikosh" w:cs="Nikosh"/>
          <w:color w:val="00B050"/>
          <w:sz w:val="40"/>
          <w:szCs w:val="28"/>
          <w:cs/>
          <w:lang w:bidi="bn-BD"/>
        </w:rPr>
        <w:t>বপনের সময়</w:t>
      </w:r>
    </w:p>
    <w:p w:rsidR="004B3AD6" w:rsidRDefault="004B3AD6" w:rsidP="004B3AD6">
      <w:pPr>
        <w:jc w:val="both"/>
        <w:rPr>
          <w:rFonts w:ascii="Times New Roman" w:hAnsi="Times New Roman"/>
          <w:sz w:val="28"/>
          <w:szCs w:val="28"/>
        </w:rPr>
      </w:pPr>
      <w:r>
        <w:rPr>
          <w:rFonts w:ascii="Nikosh" w:eastAsia="Nikosh" w:hAnsi="Nikosh" w:cs="Nikosh"/>
          <w:sz w:val="28"/>
          <w:szCs w:val="28"/>
          <w:cs/>
          <w:lang w:bidi="bn-BD"/>
        </w:rPr>
        <w:tab/>
        <w:t>বাংলাদেশে শীত (রবি) ও বর্ষা (খরিফ) উভয় মৌসুমেই সয়াবীন বপন করা যায়। পৌষ মাসে মধ্য-ডিসেম্বর থেকে মধ্য জানুয়ারি) বপন করা ভাল। বর্ষা মৌসুমে শ্রাবণ থেকে মধ্য ভাদ্র মাস পর্যমত্ম মধ্য জুলাই থেকে আগস্ট) বপন করা ভাল।</w:t>
      </w:r>
    </w:p>
    <w:p w:rsidR="004B3AD6" w:rsidRPr="00ED45EF" w:rsidRDefault="004B3AD6" w:rsidP="004B3AD6">
      <w:pPr>
        <w:jc w:val="both"/>
        <w:rPr>
          <w:rFonts w:ascii="Times New Roman" w:hAnsi="Times New Roman"/>
          <w:color w:val="00B050"/>
          <w:sz w:val="40"/>
          <w:szCs w:val="28"/>
        </w:rPr>
      </w:pPr>
      <w:r w:rsidRPr="00ED45EF">
        <w:rPr>
          <w:rFonts w:ascii="Nikosh" w:eastAsia="Nikosh" w:hAnsi="Nikosh" w:cs="Nikosh"/>
          <w:color w:val="00B050"/>
          <w:sz w:val="40"/>
          <w:szCs w:val="28"/>
          <w:cs/>
          <w:lang w:bidi="bn-BD"/>
        </w:rPr>
        <w:t>বপনের পদ্ধতি</w:t>
      </w:r>
    </w:p>
    <w:p w:rsidR="004B3AD6" w:rsidRDefault="004B3AD6" w:rsidP="004B3AD6">
      <w:pPr>
        <w:jc w:val="both"/>
        <w:rPr>
          <w:rFonts w:ascii="Times New Roman" w:hAnsi="Times New Roman"/>
          <w:sz w:val="28"/>
          <w:szCs w:val="28"/>
        </w:rPr>
      </w:pPr>
      <w:r>
        <w:rPr>
          <w:rFonts w:ascii="Nikosh" w:eastAsia="Nikosh" w:hAnsi="Nikosh" w:cs="Nikosh"/>
          <w:sz w:val="28"/>
          <w:szCs w:val="28"/>
          <w:cs/>
          <w:lang w:bidi="bn-BD"/>
        </w:rPr>
        <w:tab/>
        <w:t>সয়াবীন সারিতে বপন করা উত্তম। তবে কলাই বা মুগ ডালের মত ছিটিয়েও বপন করা যায়। সারিতে বপন করলে সারি থেকে সারির দূরত্ব ররি মৌসুমে ৩০ সেমি এবং খরিফ মৌসুমে ৪০ সেমি রাখতে হয়। গাছ থেকে গাছের দূরত্ব ৫-৬ সেমি রাখতে হয়।</w:t>
      </w:r>
    </w:p>
    <w:p w:rsidR="004B3AD6" w:rsidRPr="00ED45EF" w:rsidRDefault="004B3AD6" w:rsidP="004B3AD6">
      <w:pPr>
        <w:jc w:val="both"/>
        <w:rPr>
          <w:rFonts w:ascii="Times New Roman" w:hAnsi="Times New Roman"/>
          <w:color w:val="00B050"/>
          <w:sz w:val="40"/>
          <w:szCs w:val="28"/>
        </w:rPr>
      </w:pPr>
      <w:r w:rsidRPr="00ED45EF">
        <w:rPr>
          <w:rFonts w:ascii="Nikosh" w:eastAsia="Nikosh" w:hAnsi="Nikosh" w:cs="Nikosh"/>
          <w:color w:val="00B050"/>
          <w:sz w:val="40"/>
          <w:szCs w:val="28"/>
          <w:cs/>
          <w:lang w:bidi="bn-BD"/>
        </w:rPr>
        <w:t>সারের পরিমাণ</w:t>
      </w:r>
    </w:p>
    <w:p w:rsidR="004B3AD6" w:rsidRDefault="004B3AD6" w:rsidP="004B3AD6">
      <w:pPr>
        <w:jc w:val="both"/>
        <w:rPr>
          <w:rFonts w:ascii="Times New Roman" w:hAnsi="Times New Roman"/>
          <w:sz w:val="28"/>
          <w:szCs w:val="28"/>
        </w:rPr>
      </w:pPr>
      <w:r>
        <w:rPr>
          <w:rFonts w:ascii="Nikosh" w:eastAsia="Nikosh" w:hAnsi="Nikosh" w:cs="Nikosh"/>
          <w:sz w:val="28"/>
          <w:szCs w:val="28"/>
          <w:cs/>
          <w:lang w:bidi="bn-BD"/>
        </w:rPr>
        <w:t>সয়াবীনের জমিতে প্রয়োগের জন্য সার সুপারিশ নিমণরূপ।</w:t>
      </w:r>
    </w:p>
    <w:p w:rsidR="004B3AD6" w:rsidRDefault="004B3AD6" w:rsidP="004B3AD6">
      <w:pPr>
        <w:jc w:val="both"/>
        <w:rPr>
          <w:rFonts w:ascii="Times New Roman" w:hAnsi="Times New Roman"/>
          <w:sz w:val="28"/>
          <w:szCs w:val="28"/>
        </w:rPr>
      </w:pPr>
    </w:p>
    <w:tbl>
      <w:tblPr>
        <w:tblW w:w="639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3240"/>
      </w:tblGrid>
      <w:tr w:rsidR="004B3AD6" w:rsidRPr="00A31195" w:rsidTr="00DB5931">
        <w:tc>
          <w:tcPr>
            <w:tcW w:w="3150" w:type="dxa"/>
            <w:tcBorders>
              <w:top w:val="single" w:sz="4" w:space="0" w:color="auto"/>
            </w:tcBorders>
            <w:shd w:val="clear" w:color="auto" w:fill="92D050"/>
          </w:tcPr>
          <w:p w:rsidR="004B3AD6" w:rsidRPr="00A31195" w:rsidRDefault="004B3AD6"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সারের নাম</w:t>
            </w:r>
          </w:p>
        </w:tc>
        <w:tc>
          <w:tcPr>
            <w:tcW w:w="3240" w:type="dxa"/>
            <w:tcBorders>
              <w:top w:val="single" w:sz="4" w:space="0" w:color="auto"/>
              <w:bottom w:val="single" w:sz="4" w:space="0" w:color="auto"/>
              <w:right w:val="single" w:sz="4" w:space="0" w:color="auto"/>
            </w:tcBorders>
            <w:shd w:val="clear" w:color="auto" w:fill="92D050"/>
          </w:tcPr>
          <w:p w:rsidR="004B3AD6" w:rsidRPr="00A31195" w:rsidRDefault="004B3AD6" w:rsidP="00DB5931">
            <w:pPr>
              <w:spacing w:after="0" w:line="240" w:lineRule="auto"/>
              <w:rPr>
                <w:rFonts w:ascii="Times New Roman" w:hAnsi="Times New Roman"/>
                <w:sz w:val="28"/>
                <w:szCs w:val="28"/>
              </w:rPr>
            </w:pPr>
            <w:r w:rsidRPr="00A31195">
              <w:rPr>
                <w:rFonts w:ascii="Nikosh" w:eastAsia="Nikosh" w:hAnsi="Nikosh" w:cs="Nikosh"/>
                <w:sz w:val="28"/>
                <w:szCs w:val="28"/>
                <w:cs/>
                <w:lang w:bidi="bn-BD"/>
              </w:rPr>
              <w:t>সারের পরিমাণ/হেক্টর</w:t>
            </w:r>
          </w:p>
        </w:tc>
      </w:tr>
      <w:tr w:rsidR="004B3AD6" w:rsidRPr="00A31195" w:rsidTr="00DB5931">
        <w:tc>
          <w:tcPr>
            <w:tcW w:w="3150" w:type="dxa"/>
            <w:shd w:val="clear" w:color="auto" w:fill="D6E3BC"/>
          </w:tcPr>
          <w:p w:rsidR="004B3AD6" w:rsidRPr="00A31195" w:rsidRDefault="004B3AD6"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ইউরিয়া</w:t>
            </w:r>
          </w:p>
        </w:tc>
        <w:tc>
          <w:tcPr>
            <w:tcW w:w="3240" w:type="dxa"/>
            <w:tcBorders>
              <w:top w:val="single" w:sz="4" w:space="0" w:color="auto"/>
            </w:tcBorders>
            <w:shd w:val="clear" w:color="auto" w:fill="D6E3BC"/>
          </w:tcPr>
          <w:p w:rsidR="004B3AD6" w:rsidRPr="00A31195" w:rsidRDefault="004B3AD6"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৫০-৬০ কেজি</w:t>
            </w:r>
          </w:p>
        </w:tc>
      </w:tr>
      <w:tr w:rsidR="004B3AD6" w:rsidRPr="00A31195" w:rsidTr="00DB5931">
        <w:tc>
          <w:tcPr>
            <w:tcW w:w="3150" w:type="dxa"/>
            <w:shd w:val="clear" w:color="auto" w:fill="D6E3BC"/>
          </w:tcPr>
          <w:p w:rsidR="004B3AD6" w:rsidRPr="00A31195" w:rsidRDefault="004B3AD6"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টিএসপি</w:t>
            </w:r>
          </w:p>
        </w:tc>
        <w:tc>
          <w:tcPr>
            <w:tcW w:w="3240" w:type="dxa"/>
            <w:shd w:val="clear" w:color="auto" w:fill="D6E3BC"/>
          </w:tcPr>
          <w:p w:rsidR="004B3AD6" w:rsidRPr="00A31195" w:rsidRDefault="004B3AD6"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১৫০-১৭৫ কেজি</w:t>
            </w:r>
          </w:p>
        </w:tc>
      </w:tr>
      <w:tr w:rsidR="004B3AD6" w:rsidRPr="00A31195" w:rsidTr="00DB5931">
        <w:tc>
          <w:tcPr>
            <w:tcW w:w="3150" w:type="dxa"/>
            <w:shd w:val="clear" w:color="auto" w:fill="D6E3BC"/>
          </w:tcPr>
          <w:p w:rsidR="004B3AD6" w:rsidRPr="00A31195" w:rsidRDefault="004B3AD6"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এমপি</w:t>
            </w:r>
          </w:p>
        </w:tc>
        <w:tc>
          <w:tcPr>
            <w:tcW w:w="3240" w:type="dxa"/>
            <w:shd w:val="clear" w:color="auto" w:fill="D6E3BC"/>
          </w:tcPr>
          <w:p w:rsidR="004B3AD6" w:rsidRPr="00A31195" w:rsidRDefault="004B3AD6"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১০০-১২০ কেজি</w:t>
            </w:r>
          </w:p>
        </w:tc>
      </w:tr>
      <w:tr w:rsidR="004B3AD6" w:rsidRPr="00A31195" w:rsidTr="00DB5931">
        <w:tc>
          <w:tcPr>
            <w:tcW w:w="3150" w:type="dxa"/>
            <w:shd w:val="clear" w:color="auto" w:fill="D6E3BC"/>
          </w:tcPr>
          <w:p w:rsidR="004B3AD6" w:rsidRPr="00A31195" w:rsidRDefault="004B3AD6"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জিপসাম</w:t>
            </w:r>
          </w:p>
        </w:tc>
        <w:tc>
          <w:tcPr>
            <w:tcW w:w="3240" w:type="dxa"/>
            <w:shd w:val="clear" w:color="auto" w:fill="D6E3BC"/>
          </w:tcPr>
          <w:p w:rsidR="004B3AD6" w:rsidRPr="00A31195" w:rsidRDefault="004B3AD6"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৮০-১১৫ কেজি</w:t>
            </w:r>
          </w:p>
        </w:tc>
      </w:tr>
    </w:tbl>
    <w:p w:rsidR="004B3AD6" w:rsidRDefault="004B3AD6" w:rsidP="004B3AD6">
      <w:pPr>
        <w:jc w:val="both"/>
        <w:rPr>
          <w:rFonts w:ascii="Times New Roman" w:hAnsi="Times New Roman"/>
          <w:sz w:val="28"/>
          <w:szCs w:val="28"/>
        </w:rPr>
      </w:pPr>
    </w:p>
    <w:p w:rsidR="004B3AD6" w:rsidRPr="00ED45EF" w:rsidRDefault="004B3AD6" w:rsidP="004B3AD6">
      <w:pPr>
        <w:jc w:val="both"/>
        <w:rPr>
          <w:rFonts w:ascii="Times New Roman" w:hAnsi="Times New Roman"/>
          <w:color w:val="00B050"/>
          <w:sz w:val="40"/>
          <w:szCs w:val="28"/>
        </w:rPr>
      </w:pPr>
      <w:r w:rsidRPr="00ED45EF">
        <w:rPr>
          <w:rFonts w:ascii="Nikosh" w:eastAsia="Nikosh" w:hAnsi="Nikosh" w:cs="Nikosh"/>
          <w:color w:val="00B050"/>
          <w:sz w:val="40"/>
          <w:szCs w:val="28"/>
          <w:cs/>
          <w:lang w:bidi="bn-BD"/>
        </w:rPr>
        <w:t>সার প্রয়োগ পদ্ধতি</w:t>
      </w:r>
    </w:p>
    <w:p w:rsidR="004B3AD6" w:rsidRDefault="004B3AD6" w:rsidP="004B3AD6">
      <w:pPr>
        <w:jc w:val="both"/>
        <w:rPr>
          <w:rFonts w:ascii="Times New Roman" w:hAnsi="Times New Roman"/>
          <w:sz w:val="28"/>
          <w:szCs w:val="28"/>
        </w:rPr>
      </w:pPr>
      <w:r>
        <w:rPr>
          <w:rFonts w:ascii="Nikosh" w:eastAsia="Nikosh" w:hAnsi="Nikosh" w:cs="Nikosh"/>
          <w:sz w:val="28"/>
          <w:szCs w:val="28"/>
          <w:cs/>
          <w:lang w:bidi="bn-BD"/>
        </w:rPr>
        <w:tab/>
        <w:t>সবটুকু সার ছিটিয়ে শেষ চাষের সময় জমিতে ভালভাবে মিশিয়ে দিতে হবে।</w:t>
      </w:r>
    </w:p>
    <w:p w:rsidR="004B3AD6" w:rsidRPr="00ED45EF" w:rsidRDefault="004B3AD6" w:rsidP="004B3AD6">
      <w:pPr>
        <w:jc w:val="both"/>
        <w:rPr>
          <w:rFonts w:ascii="Times New Roman" w:hAnsi="Times New Roman"/>
          <w:color w:val="00B050"/>
          <w:sz w:val="40"/>
          <w:szCs w:val="28"/>
        </w:rPr>
      </w:pPr>
      <w:r w:rsidRPr="00ED45EF">
        <w:rPr>
          <w:rFonts w:ascii="Nikosh" w:eastAsia="Nikosh" w:hAnsi="Nikosh" w:cs="Nikosh"/>
          <w:color w:val="00B050"/>
          <w:sz w:val="40"/>
          <w:szCs w:val="28"/>
          <w:cs/>
          <w:lang w:bidi="bn-BD"/>
        </w:rPr>
        <w:lastRenderedPageBreak/>
        <w:t>অণুজীব সার প্রয়োগ</w:t>
      </w:r>
    </w:p>
    <w:p w:rsidR="004B3AD6" w:rsidRDefault="004B3AD6" w:rsidP="004B3AD6">
      <w:pPr>
        <w:jc w:val="both"/>
        <w:rPr>
          <w:rFonts w:ascii="Times New Roman" w:hAnsi="Times New Roman"/>
          <w:sz w:val="28"/>
          <w:szCs w:val="28"/>
        </w:rPr>
      </w:pPr>
      <w:r>
        <w:rPr>
          <w:rFonts w:ascii="Nikosh" w:eastAsia="Nikosh" w:hAnsi="Nikosh" w:cs="Nikosh"/>
          <w:sz w:val="28"/>
          <w:szCs w:val="28"/>
          <w:cs/>
          <w:lang w:bidi="bn-BD"/>
        </w:rPr>
        <w:tab/>
        <w:t>এক কেজি বীজের মধ্যে ৬৫-৭৫ গ্রাম অণুজীব সার ছিটিয়ে দিয়ে ভালভাবে নাড়াচাড়া করতে হবে। এই বীজ সাথে সাথে বপন করতে হবে। অণুজীব সার ব্যবহার করলে সাধারণত ইউরিয়া সার প্রয়োগ করতে হয় না।</w:t>
      </w:r>
    </w:p>
    <w:p w:rsidR="004B3AD6" w:rsidRPr="00ED45EF" w:rsidRDefault="004B3AD6" w:rsidP="004B3AD6">
      <w:pPr>
        <w:jc w:val="both"/>
        <w:rPr>
          <w:rFonts w:ascii="Times New Roman" w:hAnsi="Times New Roman"/>
          <w:color w:val="00B050"/>
          <w:sz w:val="40"/>
          <w:szCs w:val="28"/>
        </w:rPr>
      </w:pPr>
      <w:r w:rsidRPr="00ED45EF">
        <w:rPr>
          <w:rFonts w:ascii="Nikosh" w:eastAsia="Nikosh" w:hAnsi="Nikosh" w:cs="Nikosh"/>
          <w:color w:val="00B050"/>
          <w:sz w:val="40"/>
          <w:szCs w:val="28"/>
          <w:cs/>
          <w:lang w:bidi="bn-BD"/>
        </w:rPr>
        <w:t>পানি সেচ</w:t>
      </w:r>
    </w:p>
    <w:p w:rsidR="004B3AD6" w:rsidRDefault="004B3AD6" w:rsidP="004B3AD6">
      <w:pPr>
        <w:jc w:val="both"/>
        <w:rPr>
          <w:rFonts w:ascii="Times New Roman" w:hAnsi="Times New Roman"/>
          <w:sz w:val="28"/>
          <w:szCs w:val="28"/>
        </w:rPr>
      </w:pPr>
      <w:r>
        <w:rPr>
          <w:rFonts w:ascii="Nikosh" w:eastAsia="Nikosh" w:hAnsi="Nikosh" w:cs="Nikosh"/>
          <w:sz w:val="28"/>
          <w:szCs w:val="28"/>
          <w:cs/>
          <w:lang w:bidi="bn-BD"/>
        </w:rPr>
        <w:tab/>
        <w:t>প্রথম সেচ বীজ বপনের ২৫-৩০ দিনের মধ্যে (ফুল ধরার সময়) এবং দ্বিতীয় সেচ বীজ বপনের ৫৫-৬০ দিনের মধ্যে (শুটি গঠনের সময়) দিতে হবে।</w:t>
      </w:r>
    </w:p>
    <w:p w:rsidR="004B3AD6" w:rsidRPr="00ED45EF" w:rsidRDefault="004B3AD6" w:rsidP="004B3AD6">
      <w:pPr>
        <w:jc w:val="both"/>
        <w:rPr>
          <w:rFonts w:ascii="Times New Roman" w:hAnsi="Times New Roman"/>
          <w:color w:val="00B050"/>
          <w:sz w:val="40"/>
          <w:szCs w:val="28"/>
        </w:rPr>
      </w:pPr>
      <w:r w:rsidRPr="00ED45EF">
        <w:rPr>
          <w:rFonts w:ascii="Nikosh" w:eastAsia="Nikosh" w:hAnsi="Nikosh" w:cs="Nikosh"/>
          <w:color w:val="00B050"/>
          <w:sz w:val="40"/>
          <w:szCs w:val="28"/>
          <w:cs/>
          <w:lang w:bidi="bn-BD"/>
        </w:rPr>
        <w:t>অমত্মর্বর্তীকালীন পরিচর্যা</w:t>
      </w:r>
    </w:p>
    <w:p w:rsidR="004B3AD6" w:rsidRDefault="004B3AD6" w:rsidP="004B3AD6">
      <w:pPr>
        <w:jc w:val="both"/>
        <w:rPr>
          <w:rFonts w:ascii="Times New Roman" w:hAnsi="Times New Roman"/>
          <w:sz w:val="28"/>
          <w:szCs w:val="28"/>
        </w:rPr>
      </w:pPr>
      <w:r>
        <w:rPr>
          <w:rFonts w:ascii="Nikosh" w:eastAsia="Nikosh" w:hAnsi="Nikosh" w:cs="Nikosh"/>
          <w:sz w:val="28"/>
          <w:szCs w:val="28"/>
          <w:cs/>
          <w:lang w:bidi="bn-BD"/>
        </w:rPr>
        <w:tab/>
        <w:t>চারা গজানোর ২০-২৫ দিন পর আগাছা দমন করতে হবে। গাছ খুব ঘন থাকলে পাতলা করে দিতে হবে। প্রতি বর্গমিটারে রবি মৌসুমে ৫০-৬০ টি এবং খরিফ মৌসুমে ৪০-৫০ টি গাছ রাখা উত্তম।</w:t>
      </w:r>
    </w:p>
    <w:p w:rsidR="004B3AD6" w:rsidRPr="00ED45EF" w:rsidRDefault="004B3AD6" w:rsidP="004B3AD6">
      <w:pPr>
        <w:jc w:val="both"/>
        <w:rPr>
          <w:rFonts w:ascii="Times New Roman" w:hAnsi="Times New Roman"/>
          <w:color w:val="00B050"/>
          <w:sz w:val="40"/>
          <w:szCs w:val="28"/>
        </w:rPr>
      </w:pPr>
      <w:r w:rsidRPr="00ED45EF">
        <w:rPr>
          <w:rFonts w:ascii="Nikosh" w:eastAsia="Nikosh" w:hAnsi="Nikosh" w:cs="Nikosh"/>
          <w:color w:val="00B050"/>
          <w:sz w:val="40"/>
          <w:szCs w:val="28"/>
          <w:cs/>
          <w:lang w:bidi="bn-BD"/>
        </w:rPr>
        <w:t>পরিপক্কতা ও ফসল সংগ্রহ</w:t>
      </w:r>
    </w:p>
    <w:p w:rsidR="004B3AD6" w:rsidRDefault="004B3AD6" w:rsidP="004B3AD6">
      <w:pPr>
        <w:jc w:val="both"/>
        <w:rPr>
          <w:rFonts w:ascii="Times New Roman" w:hAnsi="Times New Roman"/>
          <w:sz w:val="28"/>
          <w:szCs w:val="28"/>
        </w:rPr>
      </w:pPr>
      <w:r>
        <w:rPr>
          <w:rFonts w:ascii="Nikosh" w:eastAsia="Nikosh" w:hAnsi="Nikosh" w:cs="Nikosh"/>
          <w:sz w:val="28"/>
          <w:szCs w:val="28"/>
          <w:cs/>
          <w:lang w:bidi="bn-BD"/>
        </w:rPr>
        <w:tab/>
        <w:t>সয়াবীন বীজ বপন থেকে ফসল কাটা পর্য</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৯০-১২০ দিন সময় লাগে। ফসল পরিপক্ক হলে শুটিসহ গাছ হলদে হয়ে আসে এবং পাতা ঝরে পড়তে শু</w:t>
      </w:r>
      <w:r>
        <w:rPr>
          <w:rFonts w:ascii="Nikosh" w:eastAsia="Nikosh" w:hAnsi="Nikosh" w:cs="Nikosh" w:hint="cs"/>
          <w:sz w:val="28"/>
          <w:szCs w:val="28"/>
          <w:cs/>
          <w:lang w:bidi="bn-BD"/>
        </w:rPr>
        <w:t>রু</w:t>
      </w:r>
      <w:r>
        <w:rPr>
          <w:rFonts w:ascii="Nikosh" w:eastAsia="Nikosh" w:hAnsi="Nikosh" w:cs="Nikosh"/>
          <w:sz w:val="28"/>
          <w:szCs w:val="28"/>
          <w:cs/>
          <w:lang w:bidi="bn-BD"/>
        </w:rPr>
        <w:t xml:space="preserve"> করে। এ সময় গাছ কেটে ফসল সংগ্রহ করতে হয়।</w:t>
      </w:r>
    </w:p>
    <w:p w:rsidR="009F49CD" w:rsidRDefault="009F49CD">
      <w:pPr>
        <w:rPr>
          <w:rFonts w:hint="cs"/>
          <w:cs/>
          <w:lang w:bidi="bn-BD"/>
        </w:rPr>
      </w:pPr>
    </w:p>
    <w:sectPr w:rsidR="009F49CD" w:rsidSect="009F49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3AD6"/>
    <w:rsid w:val="004B3AD6"/>
    <w:rsid w:val="009F49CD"/>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D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2014-05-19T10:44:00Z</dcterms:created>
  <dcterms:modified xsi:type="dcterms:W3CDTF">2014-05-19T10:46:00Z</dcterms:modified>
</cp:coreProperties>
</file>