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5C7" w:rsidRPr="007A3EC9" w:rsidRDefault="00CC05C7" w:rsidP="00CC05C7">
      <w:pPr>
        <w:jc w:val="center"/>
        <w:rPr>
          <w:color w:val="00B050"/>
          <w:sz w:val="40"/>
          <w:szCs w:val="28"/>
        </w:rPr>
      </w:pPr>
      <w:r w:rsidRPr="007A3EC9">
        <w:rPr>
          <w:rFonts w:ascii="Nikosh" w:eastAsia="Nikosh" w:hAnsi="Nikosh" w:cs="Nikosh"/>
          <w:color w:val="00B050"/>
          <w:sz w:val="40"/>
          <w:szCs w:val="28"/>
          <w:cs/>
          <w:lang w:bidi="bn-BD"/>
        </w:rPr>
        <w:t>পেঁয়াজের উৎপাদন প্রযুক্তি</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মাটি ও আবহাওয়া</w:t>
      </w:r>
    </w:p>
    <w:p w:rsidR="00CC05C7" w:rsidRDefault="00CC05C7" w:rsidP="00CC05C7">
      <w:pPr>
        <w:jc w:val="both"/>
        <w:rPr>
          <w:sz w:val="28"/>
          <w:szCs w:val="28"/>
        </w:rPr>
      </w:pPr>
      <w:r>
        <w:rPr>
          <w:rFonts w:ascii="Nikosh" w:eastAsia="Nikosh" w:hAnsi="Nikosh" w:cs="Nikosh"/>
          <w:sz w:val="28"/>
          <w:szCs w:val="28"/>
          <w:cs/>
          <w:lang w:bidi="bn-BD"/>
        </w:rPr>
        <w:tab/>
      </w:r>
      <w:r w:rsidR="002B4D4B">
        <w:rPr>
          <w:rFonts w:ascii="Nikosh" w:eastAsia="Nikosh" w:hAnsi="Nikosh" w:cs="Nikosh"/>
          <w:sz w:val="28"/>
          <w:szCs w:val="28"/>
          <w:cs/>
        </w:rPr>
        <w:t>দোআঁশ</w:t>
      </w:r>
      <w:r>
        <w:rPr>
          <w:rFonts w:ascii="Nikosh" w:eastAsia="Nikosh" w:hAnsi="Nikosh" w:cs="Nikosh"/>
          <w:sz w:val="28"/>
          <w:szCs w:val="28"/>
          <w:cs/>
          <w:lang w:bidi="bn-BD"/>
        </w:rPr>
        <w:t xml:space="preserve"> ও জৈব পদার্থ সমৃদ্ধ হালকা </w:t>
      </w:r>
      <w:r w:rsidR="002B4D4B">
        <w:rPr>
          <w:rFonts w:ascii="Nikosh" w:eastAsia="Nikosh" w:hAnsi="Nikosh" w:cs="Nikosh"/>
          <w:sz w:val="28"/>
          <w:szCs w:val="28"/>
          <w:cs/>
        </w:rPr>
        <w:t>দোআঁশ</w:t>
      </w:r>
      <w:r>
        <w:rPr>
          <w:rFonts w:ascii="Nikosh" w:eastAsia="Nikosh" w:hAnsi="Nikosh" w:cs="Nikosh"/>
          <w:sz w:val="28"/>
          <w:szCs w:val="28"/>
          <w:cs/>
          <w:lang w:bidi="bn-BD"/>
        </w:rPr>
        <w:t xml:space="preserve"> বা পলিযুক্ত মাটি পেঁয়াজ চাষের জন্য উত্তম। মাটি উর্বর এবং সেচ ও নিষ্কাশন সুবিধাযুক্ত হওয়া বাঞ্ছনীয়। প্রচুর দিনের আলো, সহনশীল তাপমাত্রা ও মাটিতে প্রয়োজনীয় রস থা</w:t>
      </w:r>
      <w:r w:rsidR="002B4D4B">
        <w:rPr>
          <w:rFonts w:ascii="Nikosh" w:eastAsia="Nikosh" w:hAnsi="Nikosh" w:cs="Nikosh"/>
          <w:sz w:val="28"/>
          <w:szCs w:val="28"/>
          <w:cs/>
          <w:lang w:bidi="bn-BD"/>
        </w:rPr>
        <w:t>কলে পেঁয়াজের ফলন খুব ভাল হয়। র</w:t>
      </w:r>
      <w:r w:rsidR="002B4D4B">
        <w:rPr>
          <w:rFonts w:ascii="Nikosh" w:eastAsia="Nikosh" w:hAnsi="Nikosh" w:cs="Nikosh" w:hint="cs"/>
          <w:sz w:val="28"/>
          <w:szCs w:val="28"/>
          <w:cs/>
          <w:lang w:bidi="bn-BD"/>
        </w:rPr>
        <w:t>বি</w:t>
      </w:r>
      <w:r>
        <w:rPr>
          <w:rFonts w:ascii="Nikosh" w:eastAsia="Nikosh" w:hAnsi="Nikosh" w:cs="Nikosh"/>
          <w:sz w:val="28"/>
          <w:szCs w:val="28"/>
          <w:cs/>
          <w:lang w:bidi="bn-BD"/>
        </w:rPr>
        <w:t xml:space="preserve"> পেঁয়াজের </w:t>
      </w:r>
      <w:r w:rsidR="002B4D4B">
        <w:rPr>
          <w:rFonts w:ascii="Nikosh" w:eastAsia="Nikosh" w:hAnsi="Nikosh" w:cs="Nikosh" w:hint="cs"/>
          <w:sz w:val="28"/>
          <w:szCs w:val="28"/>
          <w:cs/>
          <w:lang w:bidi="bn-BD"/>
        </w:rPr>
        <w:t>ক্ষে</w:t>
      </w:r>
      <w:r>
        <w:rPr>
          <w:rFonts w:ascii="Nikosh" w:eastAsia="Nikosh" w:hAnsi="Nikosh" w:cs="Nikosh"/>
          <w:sz w:val="28"/>
          <w:szCs w:val="28"/>
          <w:cs/>
          <w:lang w:bidi="bn-BD"/>
        </w:rPr>
        <w:t xml:space="preserve">ত্রে ১৫-২৫ সে. তাপমাত্রা পেঁয়াজ উৎপাদনের জন্য উপযোগী। ছোট অবস্থায় যখন শেকড় ও পাতা বাড়তে থাকে তখন ১৫ সে. তাপমাত্রায় ৯-১০ ঘন্টা দিনের আলো থাকলে পেঁয়াজের  বাল্ব </w:t>
      </w:r>
      <w:r w:rsidR="002B4D4B">
        <w:rPr>
          <w:rFonts w:ascii="Nikosh" w:eastAsia="Nikosh" w:hAnsi="Nikosh" w:cs="Nikosh" w:hint="cs"/>
          <w:sz w:val="28"/>
          <w:szCs w:val="28"/>
          <w:cs/>
          <w:lang w:bidi="bn-BD"/>
        </w:rPr>
        <w:t>দ্রু</w:t>
      </w:r>
      <w:r>
        <w:rPr>
          <w:rFonts w:ascii="Nikosh" w:eastAsia="Nikosh" w:hAnsi="Nikosh" w:cs="Nikosh"/>
          <w:sz w:val="28"/>
          <w:szCs w:val="28"/>
          <w:cs/>
          <w:lang w:bidi="bn-BD"/>
        </w:rPr>
        <w:t xml:space="preserve">ত বৃদ্ধি পায় এবং পরবর্তীতে ১০-১২ গন্টা দিনের আলা ও ২১ সে. তাপমাত্রা এবং গড় আর্দ্রতা দ৭০ শতাংশ থাকলে পেঁয়াজের কন্দ ভালভাবে  বাড়ে, বীজ গঠিত হয় এবং ফলন বৃদ্ধি পায়। মাটির পিএইচ ৫.৮ তেকে ৬.৫ হলে পেঁয়াজের ফলন ভাল হয়। সমুদ্র তীর থেকে ২১০০ মিটার উচ্চ পাবর্ত্য উপত্যকাতেও পেঁয়াজের চাষ করা যায়। হালকা মাটিতে জৈব ও রাসায়নিক সার প্রয়োগে পেঁয়াজের ফলণ ভাল হয়। অধিক </w:t>
      </w:r>
      <w:r w:rsidR="002B4D4B">
        <w:rPr>
          <w:rFonts w:ascii="Nikosh" w:eastAsia="Nikosh" w:hAnsi="Nikosh" w:cs="Nikosh" w:hint="cs"/>
          <w:sz w:val="28"/>
          <w:szCs w:val="28"/>
          <w:cs/>
          <w:lang w:bidi="bn-BD"/>
        </w:rPr>
        <w:t>ক্ষা</w:t>
      </w:r>
      <w:r>
        <w:rPr>
          <w:rFonts w:ascii="Nikosh" w:eastAsia="Nikosh" w:hAnsi="Nikosh" w:cs="Nikosh"/>
          <w:sz w:val="28"/>
          <w:szCs w:val="28"/>
          <w:cs/>
          <w:lang w:bidi="bn-BD"/>
        </w:rPr>
        <w:t>র বা অ</w:t>
      </w:r>
      <w:r w:rsidR="002B4D4B">
        <w:rPr>
          <w:rFonts w:ascii="Nikosh" w:eastAsia="Nikosh" w:hAnsi="Nikosh" w:cs="Nikosh" w:hint="cs"/>
          <w:sz w:val="28"/>
          <w:szCs w:val="28"/>
          <w:cs/>
          <w:lang w:bidi="bn-BD"/>
        </w:rPr>
        <w:t>ম্ল</w:t>
      </w:r>
      <w:r>
        <w:rPr>
          <w:rFonts w:ascii="Nikosh" w:eastAsia="Nikosh" w:hAnsi="Nikosh" w:cs="Nikosh"/>
          <w:sz w:val="28"/>
          <w:szCs w:val="28"/>
          <w:cs/>
          <w:lang w:bidi="bn-BD"/>
        </w:rPr>
        <w:t xml:space="preserve"> মাটিতে পেঁয়াজের আকার ছোট হয় ও পুষ্ট হতে বেশী সময় লাগে।</w:t>
      </w:r>
    </w:p>
    <w:p w:rsidR="00CC05C7" w:rsidRPr="007A3EC9" w:rsidRDefault="00CC05C7" w:rsidP="00CC05C7">
      <w:pPr>
        <w:jc w:val="both"/>
        <w:rPr>
          <w:color w:val="00B0F0"/>
          <w:sz w:val="28"/>
          <w:szCs w:val="28"/>
        </w:rPr>
      </w:pPr>
      <w:r w:rsidRPr="007A3EC9">
        <w:rPr>
          <w:rFonts w:ascii="Nikosh" w:eastAsia="Nikosh" w:hAnsi="Nikosh" w:cs="Nikosh"/>
          <w:color w:val="00B0F0"/>
          <w:sz w:val="40"/>
          <w:szCs w:val="28"/>
          <w:cs/>
          <w:lang w:bidi="bn-BD"/>
        </w:rPr>
        <w:t>জমি তৈরি ও চারা রোপণ</w:t>
      </w:r>
    </w:p>
    <w:p w:rsidR="00CC05C7" w:rsidRDefault="00CC05C7" w:rsidP="00CC05C7">
      <w:pPr>
        <w:jc w:val="both"/>
        <w:rPr>
          <w:sz w:val="28"/>
          <w:szCs w:val="28"/>
        </w:rPr>
      </w:pPr>
      <w:r>
        <w:rPr>
          <w:rFonts w:ascii="Nikosh" w:eastAsia="Nikosh" w:hAnsi="Nikosh" w:cs="Nikosh"/>
          <w:sz w:val="28"/>
          <w:szCs w:val="28"/>
          <w:cs/>
          <w:lang w:bidi="bn-BD"/>
        </w:rPr>
        <w:tab/>
        <w:t>গভীর চাষ ও মই দিয়ে জমি তৈরি করতে হবে। পেঁয়াজের জমি চাষের জন্য ডিস্কহ্যারো ব্যবহার করা উচিত নয়। কারণ এতে মাটি পুনরায় শক্ত হয়ে যায়। আগাছামুক্ত ঝুরঝুরা সমতল মাটি পেঁয়াজের জন্য উত্তম। সারি থেকে সারি দূরত্ব ৩০ সেমি এবং পেঁয়াজ থেকে পেঁয়াজের দূরত্ব ১৩-১৫ সেমি রাখতে হবে।</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বপন/রোপণ পদ্ধতি ও সময়</w:t>
      </w:r>
    </w:p>
    <w:p w:rsidR="00CC05C7" w:rsidRDefault="00CC05C7" w:rsidP="00CC05C7">
      <w:pPr>
        <w:jc w:val="both"/>
        <w:rPr>
          <w:sz w:val="28"/>
          <w:szCs w:val="28"/>
        </w:rPr>
      </w:pPr>
      <w:r>
        <w:rPr>
          <w:rFonts w:ascii="Nikosh" w:eastAsia="Nikosh" w:hAnsi="Nikosh" w:cs="Nikosh"/>
          <w:sz w:val="28"/>
          <w:szCs w:val="28"/>
          <w:cs/>
          <w:lang w:bidi="bn-BD"/>
        </w:rPr>
        <w:tab/>
        <w:t>সরাসরি জমিতে বী</w:t>
      </w:r>
      <w:r w:rsidR="002B4D4B">
        <w:rPr>
          <w:rFonts w:ascii="Nikosh" w:eastAsia="Nikosh" w:hAnsi="Nikosh" w:cs="Nikosh" w:hint="cs"/>
          <w:sz w:val="28"/>
          <w:szCs w:val="28"/>
          <w:cs/>
          <w:lang w:bidi="bn-BD"/>
        </w:rPr>
        <w:t>জ</w:t>
      </w:r>
      <w:r>
        <w:rPr>
          <w:rFonts w:ascii="Nikosh" w:eastAsia="Nikosh" w:hAnsi="Nikosh" w:cs="Nikosh"/>
          <w:sz w:val="28"/>
          <w:szCs w:val="28"/>
          <w:cs/>
          <w:lang w:bidi="bn-BD"/>
        </w:rPr>
        <w:t xml:space="preserve"> বুনে, কন্দ ও চারা রোপণ করে পেঁয়াজ উৎপাদন করা যায়। বাংলাদেশে বর্তমানে শীত, গ্রীষ্ম ও বর্ষা ঋতুতে অর্থাৎ রবি ও খরিপ মৌসুমে এমনকি সারা বছরের ফসলরূপে পেঁয়াজের চাষ হয়। দেশের প্রায় সব অঞ্চলেই বীজতলায় বীজ বুনে, চারা তুলে সেই চারা জমিতে রোপণ করা হয়। সরাসরি ছোট ছোট কন্দ লাগিয়েও পেঁয়াজের চাষ করা হয়। সাধারণত অক্টোবর থেকে নভেম্বর (আশ্বিন-কার্তিক) মাসে বীজতলায় বীজ বোনা হয় এবং ৪০-৫৫ দিন পর চারা জমিতে রোপণ করা হয়। সমগ্র উত্তরাঞ্চল, যশোর, কুষ্টিয়া ও ফরিদপুর অঞ্চলে সারা বছল ধরে গ্রীষ্মকালিন পেঁয়াজের চাষ করা হয়। গ্রীষ্মকালে ফেব্রম্নয়ারি থেকে জুলাই এবং বর্ষাকালে জুলাই থেকে অক্টোবর এবং শীতকালে অক্টোবর থেকে জানুয়ারি মাসে পিঁয়াজ চাষ করা যায়।</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বীজতলা তৈরি</w:t>
      </w:r>
    </w:p>
    <w:p w:rsidR="00CC05C7" w:rsidRDefault="00CC05C7" w:rsidP="00CC05C7">
      <w:pPr>
        <w:jc w:val="both"/>
        <w:rPr>
          <w:sz w:val="28"/>
          <w:szCs w:val="28"/>
        </w:rPr>
      </w:pPr>
      <w:r>
        <w:rPr>
          <w:rFonts w:ascii="Nikosh" w:eastAsia="Nikosh" w:hAnsi="Nikosh" w:cs="Nikosh"/>
          <w:sz w:val="28"/>
          <w:szCs w:val="28"/>
          <w:cs/>
          <w:lang w:bidi="bn-BD"/>
        </w:rPr>
        <w:tab/>
        <w:t>বীজতলা ৩*১ মি. আকারে হতে হবে। প্রতি বীজতলায় ২৫-৩০ গ্রাম হিসেবে বুনতে হয়। প্রতি হেক্টর জমিতে চারা উৎপাদনের জন্য ৩*১ মি. আকারে ১২০-১৩০টি বীজতলার প্রয়োজন হবে।</w:t>
      </w:r>
    </w:p>
    <w:p w:rsidR="00CC05C7" w:rsidRPr="007A3EC9" w:rsidRDefault="002B4D4B" w:rsidP="00CC05C7">
      <w:pPr>
        <w:jc w:val="both"/>
        <w:rPr>
          <w:color w:val="00B0F0"/>
          <w:sz w:val="40"/>
          <w:szCs w:val="28"/>
        </w:rPr>
      </w:pPr>
      <w:r>
        <w:rPr>
          <w:rFonts w:ascii="Nikosh" w:eastAsia="Nikosh" w:hAnsi="Nikosh" w:cs="Nikosh"/>
          <w:color w:val="00B0F0"/>
          <w:sz w:val="40"/>
          <w:szCs w:val="28"/>
          <w:cs/>
          <w:lang w:bidi="bn-BD"/>
        </w:rPr>
        <w:t>বীজে</w:t>
      </w:r>
      <w:r w:rsidR="00CC05C7" w:rsidRPr="007A3EC9">
        <w:rPr>
          <w:rFonts w:ascii="Nikosh" w:eastAsia="Nikosh" w:hAnsi="Nikosh" w:cs="Nikosh"/>
          <w:color w:val="00B0F0"/>
          <w:sz w:val="40"/>
          <w:szCs w:val="28"/>
          <w:cs/>
          <w:lang w:bidi="bn-BD"/>
        </w:rPr>
        <w:t>র পরিমাণ</w:t>
      </w:r>
    </w:p>
    <w:p w:rsidR="00CC05C7" w:rsidRDefault="00CC05C7" w:rsidP="00CC05C7">
      <w:pPr>
        <w:jc w:val="both"/>
        <w:rPr>
          <w:sz w:val="28"/>
          <w:szCs w:val="28"/>
        </w:rPr>
      </w:pPr>
      <w:r>
        <w:rPr>
          <w:rFonts w:ascii="Nikosh" w:eastAsia="Nikosh" w:hAnsi="Nikosh" w:cs="Nikosh"/>
          <w:sz w:val="28"/>
          <w:szCs w:val="28"/>
          <w:cs/>
          <w:lang w:bidi="bn-BD"/>
        </w:rPr>
        <w:tab/>
        <w:t>বীজের পরিমাণ প্রতি হেক্টরে ৩-৪ কেজি। অপরদিকে সরাসরি জমিতে বীজ বুনে পেঁয়াজ চাষে হেক্টরপ্রতি প্রায় ৬-৭ কেজি বীজের প্রয়োজন হবে। কন্দের আকার ভেদে হেক্টরপ্রতি প্রায় ১.২-১.৫ টন কন্দের প্রয়োজন।</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সারের  পরিমাণ (রবি)</w:t>
      </w:r>
    </w:p>
    <w:p w:rsidR="00CC05C7" w:rsidRDefault="00CC05C7" w:rsidP="00CC05C7">
      <w:pPr>
        <w:jc w:val="both"/>
        <w:rPr>
          <w:sz w:val="28"/>
          <w:szCs w:val="28"/>
        </w:rPr>
      </w:pPr>
      <w:r>
        <w:rPr>
          <w:rFonts w:ascii="Nikosh" w:eastAsia="Nikosh" w:hAnsi="Nikosh" w:cs="Nikosh"/>
          <w:sz w:val="28"/>
          <w:szCs w:val="28"/>
          <w:cs/>
          <w:lang w:bidi="bn-BD"/>
        </w:rPr>
        <w:t>রবি মৌসুমে পেঁয়াজ চাষে নিমণরূপ হারে সার প্রয়োগ করতে হবে।</w:t>
      </w:r>
    </w:p>
    <w:tbl>
      <w:tblPr>
        <w:tblW w:w="0" w:type="auto"/>
        <w:tblInd w:w="2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1"/>
        <w:gridCol w:w="2139"/>
      </w:tblGrid>
      <w:tr w:rsidR="00CC05C7" w:rsidRPr="00DB0496" w:rsidTr="00B861E6">
        <w:tc>
          <w:tcPr>
            <w:tcW w:w="3081" w:type="dxa"/>
            <w:shd w:val="clear" w:color="auto" w:fill="948A54"/>
          </w:tcPr>
          <w:p w:rsidR="00CC05C7" w:rsidRPr="00DB0496" w:rsidRDefault="00CC05C7" w:rsidP="00B861E6">
            <w:pPr>
              <w:jc w:val="both"/>
              <w:rPr>
                <w:sz w:val="28"/>
                <w:szCs w:val="28"/>
              </w:rPr>
            </w:pPr>
            <w:r w:rsidRPr="00DB0496">
              <w:rPr>
                <w:rFonts w:ascii="Nikosh" w:eastAsia="Nikosh" w:hAnsi="Nikosh" w:cs="Nikosh"/>
                <w:sz w:val="28"/>
                <w:szCs w:val="28"/>
                <w:cs/>
                <w:lang w:bidi="bn-BD"/>
              </w:rPr>
              <w:t>সারের নাম</w:t>
            </w:r>
          </w:p>
        </w:tc>
        <w:tc>
          <w:tcPr>
            <w:tcW w:w="2139" w:type="dxa"/>
            <w:shd w:val="clear" w:color="auto" w:fill="948A54"/>
          </w:tcPr>
          <w:p w:rsidR="00CC05C7" w:rsidRPr="00DB0496" w:rsidRDefault="00CC05C7" w:rsidP="00B861E6">
            <w:pPr>
              <w:jc w:val="both"/>
              <w:rPr>
                <w:sz w:val="28"/>
                <w:szCs w:val="28"/>
              </w:rPr>
            </w:pPr>
            <w:r w:rsidRPr="00DB0496">
              <w:rPr>
                <w:rFonts w:ascii="Nikosh" w:eastAsia="Nikosh" w:hAnsi="Nikosh" w:cs="Nikosh"/>
                <w:sz w:val="28"/>
                <w:szCs w:val="28"/>
                <w:cs/>
                <w:lang w:bidi="bn-BD"/>
              </w:rPr>
              <w:t>সারের পরিমাণ/গাছ</w:t>
            </w:r>
          </w:p>
        </w:tc>
      </w:tr>
      <w:tr w:rsidR="00CC05C7" w:rsidTr="00B861E6">
        <w:tc>
          <w:tcPr>
            <w:tcW w:w="3081" w:type="dxa"/>
            <w:shd w:val="clear" w:color="auto" w:fill="F2DBDB"/>
          </w:tcPr>
          <w:p w:rsidR="00CC05C7" w:rsidRPr="00DB0496" w:rsidRDefault="00CC05C7" w:rsidP="00B861E6">
            <w:pPr>
              <w:jc w:val="both"/>
              <w:rPr>
                <w:sz w:val="28"/>
                <w:szCs w:val="28"/>
              </w:rPr>
            </w:pPr>
            <w:r>
              <w:rPr>
                <w:rFonts w:ascii="Nikosh" w:eastAsia="Nikosh" w:hAnsi="Nikosh" w:cs="Nikosh"/>
                <w:sz w:val="28"/>
                <w:szCs w:val="28"/>
                <w:cs/>
                <w:lang w:bidi="bn-BD"/>
              </w:rPr>
              <w:t>গোবর</w:t>
            </w:r>
          </w:p>
        </w:tc>
        <w:tc>
          <w:tcPr>
            <w:tcW w:w="2139" w:type="dxa"/>
            <w:shd w:val="clear" w:color="auto" w:fill="F2DBDB"/>
          </w:tcPr>
          <w:p w:rsidR="00CC05C7" w:rsidRDefault="00CC05C7" w:rsidP="00B861E6">
            <w:pPr>
              <w:rPr>
                <w:sz w:val="28"/>
                <w:szCs w:val="28"/>
              </w:rPr>
            </w:pPr>
            <w:r>
              <w:rPr>
                <w:rFonts w:ascii="Nikosh" w:eastAsia="Nikosh" w:hAnsi="Nikosh" w:cs="Nikosh"/>
                <w:sz w:val="28"/>
                <w:szCs w:val="28"/>
                <w:cs/>
                <w:lang w:bidi="bn-BD"/>
              </w:rPr>
              <w:t>৮-১০  টন</w:t>
            </w:r>
          </w:p>
        </w:tc>
      </w:tr>
      <w:tr w:rsidR="00CC05C7" w:rsidRPr="00DB0496" w:rsidTr="00B861E6">
        <w:tc>
          <w:tcPr>
            <w:tcW w:w="3081"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ইউরিয়া</w:t>
            </w:r>
          </w:p>
        </w:tc>
        <w:tc>
          <w:tcPr>
            <w:tcW w:w="2139"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২৫০-২৭০  কেজি</w:t>
            </w:r>
          </w:p>
        </w:tc>
      </w:tr>
      <w:tr w:rsidR="00CC05C7" w:rsidRPr="00DB0496" w:rsidTr="00B861E6">
        <w:tc>
          <w:tcPr>
            <w:tcW w:w="3081"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টিএসপি</w:t>
            </w:r>
          </w:p>
        </w:tc>
        <w:tc>
          <w:tcPr>
            <w:tcW w:w="2139"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১৯০-২১০ কেজি</w:t>
            </w:r>
          </w:p>
        </w:tc>
      </w:tr>
      <w:tr w:rsidR="00CC05C7" w:rsidRPr="00DB0496" w:rsidTr="00B861E6">
        <w:tc>
          <w:tcPr>
            <w:tcW w:w="3081"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এমপি</w:t>
            </w:r>
          </w:p>
        </w:tc>
        <w:tc>
          <w:tcPr>
            <w:tcW w:w="2139"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১৫০-১৭০ কেজি</w:t>
            </w:r>
          </w:p>
        </w:tc>
      </w:tr>
    </w:tbl>
    <w:p w:rsidR="00CC05C7" w:rsidRDefault="00CC05C7" w:rsidP="00CC05C7">
      <w:pPr>
        <w:jc w:val="both"/>
        <w:rPr>
          <w:color w:val="00B0F0"/>
          <w:sz w:val="40"/>
          <w:szCs w:val="28"/>
        </w:rPr>
      </w:pP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সার প্রয়োগ পদ্ধতি</w:t>
      </w:r>
    </w:p>
    <w:p w:rsidR="00CC05C7" w:rsidRDefault="00CC05C7" w:rsidP="00CC05C7">
      <w:pPr>
        <w:jc w:val="both"/>
        <w:rPr>
          <w:sz w:val="28"/>
          <w:szCs w:val="28"/>
        </w:rPr>
      </w:pPr>
      <w:r>
        <w:rPr>
          <w:rFonts w:ascii="Nikosh" w:eastAsia="Nikosh" w:hAnsi="Nikosh" w:cs="Nikosh"/>
          <w:sz w:val="28"/>
          <w:szCs w:val="28"/>
          <w:cs/>
          <w:lang w:bidi="bn-BD"/>
        </w:rPr>
        <w:lastRenderedPageBreak/>
        <w:tab/>
        <w:t>শেষ চাষের  সময় সবটুকু গোবর বা কম্পোস্ট, টিএসপি এবং ইউরিয়া ও এমপি সারের অর্ধেক জমিতে সমানভাবে ছিটিয়ে মাটির সাথে ভালভাবে মিশিয়ে দিতে হবে। বাকি অর্ধেক ইউরিয়া ও এমপি সমান অংশে যথাক্রমে চারা রোপণের ২৫- ৫০ দিন পর ২ কি</w:t>
      </w:r>
      <w:r w:rsidR="002B4D4B">
        <w:rPr>
          <w:rFonts w:ascii="Nikosh" w:eastAsia="Nikosh" w:hAnsi="Nikosh" w:cs="Nikosh" w:hint="cs"/>
          <w:sz w:val="28"/>
          <w:szCs w:val="28"/>
          <w:cs/>
          <w:lang w:bidi="bn-BD"/>
        </w:rPr>
        <w:t>স্তি</w:t>
      </w:r>
      <w:r>
        <w:rPr>
          <w:rFonts w:ascii="Nikosh" w:eastAsia="Nikosh" w:hAnsi="Nikosh" w:cs="Nikosh"/>
          <w:sz w:val="28"/>
          <w:szCs w:val="28"/>
          <w:cs/>
          <w:lang w:bidi="bn-BD"/>
        </w:rPr>
        <w:t xml:space="preserve">তে প্রয়োগ করতে হবে। কন্দ বা সরাসরি বীজ বপন করে চাষ করার </w:t>
      </w:r>
      <w:r w:rsidR="002B4D4B">
        <w:rPr>
          <w:rFonts w:ascii="Nikosh" w:eastAsia="Nikosh" w:hAnsi="Nikosh" w:cs="Nikosh" w:hint="cs"/>
          <w:sz w:val="28"/>
          <w:szCs w:val="28"/>
          <w:cs/>
          <w:lang w:bidi="bn-BD"/>
        </w:rPr>
        <w:t>ক্ষে</w:t>
      </w:r>
      <w:r>
        <w:rPr>
          <w:rFonts w:ascii="Nikosh" w:eastAsia="Nikosh" w:hAnsi="Nikosh" w:cs="Nikosh"/>
          <w:sz w:val="28"/>
          <w:szCs w:val="28"/>
          <w:cs/>
          <w:lang w:bidi="bn-BD"/>
        </w:rPr>
        <w:t>ত্রেও মোটামুটিভাবে এ নিয়ম অনুসরণ করতে হবে।</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সারের পরিমাণ ও সার প্রয়োগ পদ্ধতি (খরিফ)</w:t>
      </w:r>
    </w:p>
    <w:p w:rsidR="00CC05C7" w:rsidRDefault="00CC05C7" w:rsidP="00CC05C7">
      <w:pPr>
        <w:jc w:val="both"/>
        <w:rPr>
          <w:sz w:val="28"/>
          <w:szCs w:val="28"/>
        </w:rPr>
      </w:pPr>
      <w:r>
        <w:rPr>
          <w:rFonts w:ascii="Nikosh" w:eastAsia="Nikosh" w:hAnsi="Nikosh" w:cs="Nikosh"/>
          <w:sz w:val="28"/>
          <w:szCs w:val="28"/>
          <w:cs/>
          <w:lang w:bidi="bn-BD"/>
        </w:rPr>
        <w:tab/>
        <w:t xml:space="preserve">হালকা </w:t>
      </w:r>
      <w:r w:rsidR="002B4D4B">
        <w:rPr>
          <w:rFonts w:ascii="Nikosh" w:eastAsia="Nikosh" w:hAnsi="Nikosh" w:cs="Nikosh"/>
          <w:sz w:val="28"/>
          <w:szCs w:val="28"/>
          <w:cs/>
        </w:rPr>
        <w:t>দোআঁশ</w:t>
      </w:r>
      <w:r>
        <w:rPr>
          <w:rFonts w:ascii="Nikosh" w:eastAsia="Nikosh" w:hAnsi="Nikosh" w:cs="Nikosh"/>
          <w:sz w:val="28"/>
          <w:szCs w:val="28"/>
          <w:cs/>
          <w:lang w:bidi="bn-BD"/>
        </w:rPr>
        <w:t xml:space="preserve"> মাটিতে উপযুক্ত জৈব ও রাসায়নিক সার প্রয়োগ করে চাষ করলে পিয়াজ বেশ বড় ও ভারী হয় এবং সেগুলো অনেকদিন সংর</w:t>
      </w:r>
      <w:r w:rsidR="002B4D4B">
        <w:rPr>
          <w:rFonts w:ascii="Nikosh" w:eastAsia="Nikosh" w:hAnsi="Nikosh" w:cs="Nikosh" w:hint="cs"/>
          <w:sz w:val="28"/>
          <w:szCs w:val="28"/>
          <w:cs/>
          <w:lang w:bidi="bn-BD"/>
        </w:rPr>
        <w:t>ক্ষ</w:t>
      </w:r>
      <w:r>
        <w:rPr>
          <w:rFonts w:ascii="Nikosh" w:eastAsia="Nikosh" w:hAnsi="Nikosh" w:cs="Nikosh"/>
          <w:sz w:val="28"/>
          <w:szCs w:val="28"/>
          <w:cs/>
          <w:lang w:bidi="bn-BD"/>
        </w:rPr>
        <w:t>ণ করা যায়। খরিফ পেঁয়াজ চাষে নিমণরূপ হারে সার প্রয়োগ করতে হবে।</w:t>
      </w:r>
    </w:p>
    <w:tbl>
      <w:tblPr>
        <w:tblW w:w="855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
        <w:gridCol w:w="1774"/>
        <w:gridCol w:w="1351"/>
        <w:gridCol w:w="1848"/>
        <w:gridCol w:w="1351"/>
        <w:gridCol w:w="1169"/>
      </w:tblGrid>
      <w:tr w:rsidR="00CC05C7" w:rsidRPr="00DB0496" w:rsidTr="00B861E6">
        <w:trPr>
          <w:trHeight w:val="315"/>
        </w:trPr>
        <w:tc>
          <w:tcPr>
            <w:tcW w:w="1057" w:type="dxa"/>
            <w:vMerge w:val="restart"/>
            <w:shd w:val="clear" w:color="auto" w:fill="948A54"/>
          </w:tcPr>
          <w:p w:rsidR="00CC05C7" w:rsidRPr="00DB0496" w:rsidRDefault="00CC05C7" w:rsidP="00B861E6">
            <w:pPr>
              <w:jc w:val="both"/>
              <w:rPr>
                <w:sz w:val="28"/>
                <w:szCs w:val="28"/>
              </w:rPr>
            </w:pPr>
            <w:r w:rsidRPr="00DB0496">
              <w:rPr>
                <w:rFonts w:ascii="Nikosh" w:eastAsia="Nikosh" w:hAnsi="Nikosh" w:cs="Nikosh"/>
                <w:sz w:val="28"/>
                <w:szCs w:val="28"/>
                <w:cs/>
                <w:lang w:bidi="bn-BD"/>
              </w:rPr>
              <w:t>সারের নাম</w:t>
            </w:r>
          </w:p>
        </w:tc>
        <w:tc>
          <w:tcPr>
            <w:tcW w:w="1774" w:type="dxa"/>
            <w:vMerge w:val="restart"/>
            <w:shd w:val="clear" w:color="auto" w:fill="948A54"/>
          </w:tcPr>
          <w:p w:rsidR="00CC05C7" w:rsidRPr="00DB0496" w:rsidRDefault="00CC05C7" w:rsidP="00B861E6">
            <w:pPr>
              <w:jc w:val="both"/>
              <w:rPr>
                <w:sz w:val="28"/>
                <w:szCs w:val="28"/>
              </w:rPr>
            </w:pPr>
            <w:r>
              <w:rPr>
                <w:rFonts w:ascii="Nikosh" w:eastAsia="Nikosh" w:hAnsi="Nikosh" w:cs="Nikosh"/>
                <w:sz w:val="28"/>
                <w:szCs w:val="28"/>
                <w:cs/>
                <w:lang w:bidi="bn-BD"/>
              </w:rPr>
              <w:t>সারের পরিমাণ</w:t>
            </w:r>
          </w:p>
        </w:tc>
        <w:tc>
          <w:tcPr>
            <w:tcW w:w="1351" w:type="dxa"/>
            <w:vMerge w:val="restart"/>
            <w:shd w:val="clear" w:color="auto" w:fill="948A54"/>
          </w:tcPr>
          <w:p w:rsidR="00CC05C7" w:rsidRPr="00DB0496" w:rsidRDefault="00CC05C7" w:rsidP="00B861E6">
            <w:pPr>
              <w:jc w:val="both"/>
              <w:rPr>
                <w:sz w:val="28"/>
                <w:szCs w:val="28"/>
              </w:rPr>
            </w:pPr>
            <w:r>
              <w:rPr>
                <w:rFonts w:ascii="Nikosh" w:eastAsia="Nikosh" w:hAnsi="Nikosh" w:cs="Nikosh"/>
                <w:sz w:val="28"/>
                <w:szCs w:val="28"/>
                <w:cs/>
                <w:lang w:bidi="bn-BD"/>
              </w:rPr>
              <w:t>শেষ চাষের সময় দেয়</w:t>
            </w:r>
          </w:p>
        </w:tc>
        <w:tc>
          <w:tcPr>
            <w:tcW w:w="1848" w:type="dxa"/>
            <w:tcBorders>
              <w:bottom w:val="single" w:sz="4" w:space="0" w:color="auto"/>
              <w:right w:val="nil"/>
            </w:tcBorders>
            <w:shd w:val="clear" w:color="auto" w:fill="948A54"/>
          </w:tcPr>
          <w:p w:rsidR="00CC05C7" w:rsidRPr="00DB0496" w:rsidRDefault="00CC05C7" w:rsidP="00B861E6">
            <w:pPr>
              <w:jc w:val="both"/>
              <w:rPr>
                <w:sz w:val="28"/>
                <w:szCs w:val="28"/>
              </w:rPr>
            </w:pPr>
            <w:r>
              <w:rPr>
                <w:rFonts w:ascii="Nikosh" w:eastAsia="Nikosh" w:hAnsi="Nikosh" w:cs="Nikosh"/>
                <w:sz w:val="28"/>
                <w:szCs w:val="28"/>
                <w:cs/>
                <w:lang w:bidi="bn-BD"/>
              </w:rPr>
              <w:t>পরবর্তী পরিচর্যা হিসেবে দেয়</w:t>
            </w:r>
          </w:p>
        </w:tc>
        <w:tc>
          <w:tcPr>
            <w:tcW w:w="2520" w:type="dxa"/>
            <w:gridSpan w:val="2"/>
            <w:tcBorders>
              <w:top w:val="single" w:sz="4" w:space="0" w:color="auto"/>
              <w:left w:val="nil"/>
              <w:bottom w:val="single" w:sz="4" w:space="0" w:color="auto"/>
            </w:tcBorders>
            <w:shd w:val="clear" w:color="auto" w:fill="948A54"/>
          </w:tcPr>
          <w:p w:rsidR="00CC05C7" w:rsidRPr="00DB0496" w:rsidRDefault="00CC05C7" w:rsidP="00B861E6">
            <w:pPr>
              <w:jc w:val="both"/>
              <w:rPr>
                <w:sz w:val="28"/>
                <w:szCs w:val="28"/>
              </w:rPr>
            </w:pPr>
          </w:p>
        </w:tc>
      </w:tr>
      <w:tr w:rsidR="00CC05C7" w:rsidRPr="00DB0496" w:rsidTr="00B861E6">
        <w:trPr>
          <w:trHeight w:val="330"/>
        </w:trPr>
        <w:tc>
          <w:tcPr>
            <w:tcW w:w="1057" w:type="dxa"/>
            <w:vMerge/>
            <w:shd w:val="clear" w:color="auto" w:fill="948A54"/>
          </w:tcPr>
          <w:p w:rsidR="00CC05C7" w:rsidRPr="00DB0496" w:rsidRDefault="00CC05C7" w:rsidP="00B861E6">
            <w:pPr>
              <w:jc w:val="both"/>
              <w:rPr>
                <w:sz w:val="28"/>
                <w:szCs w:val="28"/>
              </w:rPr>
            </w:pPr>
          </w:p>
        </w:tc>
        <w:tc>
          <w:tcPr>
            <w:tcW w:w="1774" w:type="dxa"/>
            <w:vMerge/>
            <w:shd w:val="clear" w:color="auto" w:fill="948A54"/>
          </w:tcPr>
          <w:p w:rsidR="00CC05C7" w:rsidRDefault="00CC05C7" w:rsidP="00B861E6">
            <w:pPr>
              <w:jc w:val="both"/>
              <w:rPr>
                <w:sz w:val="28"/>
                <w:szCs w:val="28"/>
              </w:rPr>
            </w:pPr>
          </w:p>
        </w:tc>
        <w:tc>
          <w:tcPr>
            <w:tcW w:w="1351" w:type="dxa"/>
            <w:vMerge/>
            <w:shd w:val="clear" w:color="auto" w:fill="948A54"/>
          </w:tcPr>
          <w:p w:rsidR="00CC05C7" w:rsidRDefault="00CC05C7" w:rsidP="00B861E6">
            <w:pPr>
              <w:jc w:val="both"/>
              <w:rPr>
                <w:sz w:val="28"/>
                <w:szCs w:val="28"/>
              </w:rPr>
            </w:pPr>
          </w:p>
        </w:tc>
        <w:tc>
          <w:tcPr>
            <w:tcW w:w="1848" w:type="dxa"/>
            <w:tcBorders>
              <w:top w:val="single" w:sz="4" w:space="0" w:color="auto"/>
            </w:tcBorders>
            <w:shd w:val="clear" w:color="auto" w:fill="948A54"/>
          </w:tcPr>
          <w:p w:rsidR="00CC05C7" w:rsidRDefault="00CC05C7" w:rsidP="00B861E6">
            <w:pPr>
              <w:jc w:val="both"/>
              <w:rPr>
                <w:sz w:val="28"/>
                <w:szCs w:val="28"/>
              </w:rPr>
            </w:pPr>
            <w:r>
              <w:rPr>
                <w:rFonts w:ascii="Nikosh" w:eastAsia="Nikosh" w:hAnsi="Nikosh" w:cs="Nikosh"/>
                <w:sz w:val="28"/>
                <w:szCs w:val="28"/>
                <w:cs/>
                <w:lang w:bidi="bn-BD"/>
              </w:rPr>
              <w:t>১ম কিসিত্ম</w:t>
            </w:r>
          </w:p>
        </w:tc>
        <w:tc>
          <w:tcPr>
            <w:tcW w:w="1351" w:type="dxa"/>
            <w:tcBorders>
              <w:top w:val="single" w:sz="4" w:space="0" w:color="auto"/>
              <w:right w:val="single" w:sz="4" w:space="0" w:color="auto"/>
            </w:tcBorders>
            <w:shd w:val="clear" w:color="auto" w:fill="948A54"/>
          </w:tcPr>
          <w:p w:rsidR="00CC05C7" w:rsidRPr="00DB0496" w:rsidRDefault="00CC05C7" w:rsidP="00B861E6">
            <w:pPr>
              <w:jc w:val="both"/>
              <w:rPr>
                <w:sz w:val="28"/>
                <w:szCs w:val="28"/>
              </w:rPr>
            </w:pPr>
            <w:r>
              <w:rPr>
                <w:rFonts w:ascii="Nikosh" w:eastAsia="Nikosh" w:hAnsi="Nikosh" w:cs="Nikosh"/>
                <w:sz w:val="28"/>
                <w:szCs w:val="28"/>
                <w:cs/>
                <w:lang w:bidi="bn-BD"/>
              </w:rPr>
              <w:t>২য় কিসিত্ম</w:t>
            </w:r>
          </w:p>
        </w:tc>
        <w:tc>
          <w:tcPr>
            <w:tcW w:w="1169" w:type="dxa"/>
            <w:tcBorders>
              <w:top w:val="single" w:sz="4" w:space="0" w:color="auto"/>
              <w:left w:val="single" w:sz="4" w:space="0" w:color="auto"/>
            </w:tcBorders>
            <w:shd w:val="clear" w:color="auto" w:fill="948A54"/>
          </w:tcPr>
          <w:p w:rsidR="00CC05C7" w:rsidRPr="00DB0496" w:rsidRDefault="00CC05C7" w:rsidP="00B861E6">
            <w:pPr>
              <w:ind w:hanging="138"/>
              <w:jc w:val="both"/>
              <w:rPr>
                <w:sz w:val="28"/>
                <w:szCs w:val="28"/>
              </w:rPr>
            </w:pPr>
            <w:r>
              <w:rPr>
                <w:rFonts w:ascii="Nikosh" w:eastAsia="Nikosh" w:hAnsi="Nikosh" w:cs="Nikosh"/>
                <w:sz w:val="28"/>
                <w:szCs w:val="28"/>
                <w:cs/>
                <w:lang w:bidi="bn-BD"/>
              </w:rPr>
              <w:t xml:space="preserve"> ৩য় কিসিত্ম</w:t>
            </w:r>
          </w:p>
        </w:tc>
      </w:tr>
      <w:tr w:rsidR="00CC05C7" w:rsidTr="00B861E6">
        <w:tc>
          <w:tcPr>
            <w:tcW w:w="1057" w:type="dxa"/>
            <w:shd w:val="clear" w:color="auto" w:fill="F2DBDB"/>
          </w:tcPr>
          <w:p w:rsidR="00CC05C7" w:rsidRPr="00DB0496" w:rsidRDefault="00CC05C7" w:rsidP="00B861E6">
            <w:pPr>
              <w:jc w:val="both"/>
              <w:rPr>
                <w:sz w:val="28"/>
                <w:szCs w:val="28"/>
              </w:rPr>
            </w:pPr>
            <w:r>
              <w:rPr>
                <w:rFonts w:ascii="Nikosh" w:eastAsia="Nikosh" w:hAnsi="Nikosh" w:cs="Nikosh"/>
                <w:sz w:val="28"/>
                <w:szCs w:val="28"/>
                <w:cs/>
                <w:lang w:bidi="bn-BD"/>
              </w:rPr>
              <w:t>গোবর</w:t>
            </w:r>
          </w:p>
        </w:tc>
        <w:tc>
          <w:tcPr>
            <w:tcW w:w="1774" w:type="dxa"/>
            <w:shd w:val="clear" w:color="auto" w:fill="F2DBDB"/>
          </w:tcPr>
          <w:p w:rsidR="00CC05C7" w:rsidRDefault="00CC05C7" w:rsidP="00B861E6">
            <w:pPr>
              <w:rPr>
                <w:sz w:val="28"/>
                <w:szCs w:val="28"/>
              </w:rPr>
            </w:pPr>
            <w:r>
              <w:rPr>
                <w:rFonts w:ascii="Nikosh" w:eastAsia="Nikosh" w:hAnsi="Nikosh" w:cs="Nikosh"/>
                <w:sz w:val="28"/>
                <w:szCs w:val="28"/>
                <w:cs/>
                <w:lang w:bidi="bn-BD"/>
              </w:rPr>
              <w:t>৭  টন</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সব</w:t>
            </w:r>
          </w:p>
        </w:tc>
        <w:tc>
          <w:tcPr>
            <w:tcW w:w="1848"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351" w:type="dxa"/>
            <w:tcBorders>
              <w:right w:val="single" w:sz="4" w:space="0" w:color="auto"/>
            </w:tcBorders>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169" w:type="dxa"/>
            <w:tcBorders>
              <w:left w:val="single" w:sz="4" w:space="0" w:color="auto"/>
            </w:tcBorders>
            <w:shd w:val="clear" w:color="auto" w:fill="F2DBDB"/>
          </w:tcPr>
          <w:p w:rsidR="00CC05C7" w:rsidRDefault="00CC05C7" w:rsidP="00B861E6">
            <w:pPr>
              <w:rPr>
                <w:sz w:val="28"/>
                <w:szCs w:val="28"/>
              </w:rPr>
            </w:pPr>
            <w:r>
              <w:rPr>
                <w:rFonts w:ascii="Nikosh" w:eastAsia="Nikosh" w:hAnsi="Nikosh" w:cs="Nikosh"/>
                <w:sz w:val="28"/>
                <w:szCs w:val="28"/>
                <w:cs/>
                <w:lang w:bidi="bn-BD"/>
              </w:rPr>
              <w:t>-</w:t>
            </w:r>
          </w:p>
        </w:tc>
      </w:tr>
      <w:tr w:rsidR="00CC05C7" w:rsidTr="00B861E6">
        <w:tc>
          <w:tcPr>
            <w:tcW w:w="1057"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ইউরিয়া</w:t>
            </w:r>
          </w:p>
        </w:tc>
        <w:tc>
          <w:tcPr>
            <w:tcW w:w="1774"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২৬০ কেজি</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848" w:type="dxa"/>
            <w:shd w:val="clear" w:color="auto" w:fill="F2DBDB"/>
          </w:tcPr>
          <w:p w:rsidR="00CC05C7" w:rsidRDefault="00CC05C7" w:rsidP="00B861E6">
            <w:pPr>
              <w:rPr>
                <w:sz w:val="28"/>
                <w:szCs w:val="28"/>
              </w:rPr>
            </w:pPr>
            <w:r>
              <w:rPr>
                <w:rFonts w:ascii="Nikosh" w:eastAsia="Nikosh" w:hAnsi="Nikosh" w:cs="Nikosh"/>
                <w:sz w:val="28"/>
                <w:szCs w:val="28"/>
                <w:cs/>
                <w:lang w:bidi="bn-BD"/>
              </w:rPr>
              <w:t>৮৭ কেজি</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৮৬ কেজি</w:t>
            </w:r>
          </w:p>
        </w:tc>
        <w:tc>
          <w:tcPr>
            <w:tcW w:w="1169" w:type="dxa"/>
            <w:shd w:val="clear" w:color="auto" w:fill="F2DBDB"/>
          </w:tcPr>
          <w:p w:rsidR="00CC05C7" w:rsidRDefault="00CC05C7" w:rsidP="00B861E6">
            <w:pPr>
              <w:rPr>
                <w:sz w:val="28"/>
                <w:szCs w:val="28"/>
              </w:rPr>
            </w:pPr>
            <w:r>
              <w:rPr>
                <w:rFonts w:ascii="Nikosh" w:eastAsia="Nikosh" w:hAnsi="Nikosh" w:cs="Nikosh"/>
                <w:sz w:val="28"/>
                <w:szCs w:val="28"/>
                <w:cs/>
                <w:lang w:bidi="bn-BD"/>
              </w:rPr>
              <w:t>৮৭ কেজি</w:t>
            </w:r>
          </w:p>
        </w:tc>
      </w:tr>
      <w:tr w:rsidR="00CC05C7" w:rsidTr="00B861E6">
        <w:tc>
          <w:tcPr>
            <w:tcW w:w="1057"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টিএসপি</w:t>
            </w:r>
          </w:p>
        </w:tc>
        <w:tc>
          <w:tcPr>
            <w:tcW w:w="1774"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২২০  কেজি</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সব</w:t>
            </w:r>
          </w:p>
        </w:tc>
        <w:tc>
          <w:tcPr>
            <w:tcW w:w="1848"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169"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r>
      <w:tr w:rsidR="00CC05C7" w:rsidTr="00B861E6">
        <w:tc>
          <w:tcPr>
            <w:tcW w:w="1057"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এমপি</w:t>
            </w:r>
          </w:p>
        </w:tc>
        <w:tc>
          <w:tcPr>
            <w:tcW w:w="1774"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২০০ কেজি</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848" w:type="dxa"/>
            <w:shd w:val="clear" w:color="auto" w:fill="F2DBDB"/>
          </w:tcPr>
          <w:p w:rsidR="00CC05C7" w:rsidRDefault="00CC05C7" w:rsidP="00B861E6">
            <w:pPr>
              <w:rPr>
                <w:sz w:val="28"/>
                <w:szCs w:val="28"/>
              </w:rPr>
            </w:pPr>
            <w:r>
              <w:rPr>
                <w:rFonts w:ascii="Nikosh" w:eastAsia="Nikosh" w:hAnsi="Nikosh" w:cs="Nikosh"/>
                <w:sz w:val="28"/>
                <w:szCs w:val="28"/>
                <w:cs/>
                <w:lang w:bidi="bn-BD"/>
              </w:rPr>
              <w:t>১০০ কেজি</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169" w:type="dxa"/>
            <w:shd w:val="clear" w:color="auto" w:fill="F2DBDB"/>
          </w:tcPr>
          <w:p w:rsidR="00CC05C7" w:rsidRDefault="00CC05C7" w:rsidP="00B861E6">
            <w:pPr>
              <w:rPr>
                <w:sz w:val="28"/>
                <w:szCs w:val="28"/>
              </w:rPr>
            </w:pPr>
            <w:r>
              <w:rPr>
                <w:rFonts w:ascii="Nikosh" w:eastAsia="Nikosh" w:hAnsi="Nikosh" w:cs="Nikosh"/>
                <w:sz w:val="28"/>
                <w:szCs w:val="28"/>
                <w:cs/>
                <w:lang w:bidi="bn-BD"/>
              </w:rPr>
              <w:t>১০০ কেজি</w:t>
            </w:r>
          </w:p>
        </w:tc>
      </w:tr>
      <w:tr w:rsidR="00CC05C7" w:rsidTr="00B861E6">
        <w:tc>
          <w:tcPr>
            <w:tcW w:w="1057" w:type="dxa"/>
            <w:shd w:val="clear" w:color="auto" w:fill="F2DBDB"/>
          </w:tcPr>
          <w:p w:rsidR="00CC05C7" w:rsidRPr="00DB0496" w:rsidRDefault="00CC05C7" w:rsidP="00B861E6">
            <w:pPr>
              <w:jc w:val="both"/>
              <w:rPr>
                <w:sz w:val="28"/>
                <w:szCs w:val="28"/>
              </w:rPr>
            </w:pPr>
            <w:r>
              <w:rPr>
                <w:rFonts w:ascii="Nikosh" w:eastAsia="Nikosh" w:hAnsi="Nikosh" w:cs="Nikosh"/>
                <w:sz w:val="28"/>
                <w:szCs w:val="28"/>
                <w:cs/>
                <w:lang w:bidi="bn-BD"/>
              </w:rPr>
              <w:t>জিপসাম</w:t>
            </w:r>
          </w:p>
        </w:tc>
        <w:tc>
          <w:tcPr>
            <w:tcW w:w="1774" w:type="dxa"/>
            <w:shd w:val="clear" w:color="auto" w:fill="F2DBDB"/>
          </w:tcPr>
          <w:p w:rsidR="00CC05C7" w:rsidRDefault="00CC05C7" w:rsidP="00B861E6">
            <w:pPr>
              <w:rPr>
                <w:sz w:val="28"/>
                <w:szCs w:val="28"/>
              </w:rPr>
            </w:pPr>
            <w:r>
              <w:rPr>
                <w:rFonts w:ascii="Nikosh" w:eastAsia="Nikosh" w:hAnsi="Nikosh" w:cs="Nikosh"/>
                <w:sz w:val="28"/>
                <w:szCs w:val="28"/>
                <w:cs/>
                <w:lang w:bidi="bn-BD"/>
              </w:rPr>
              <w:t>১৮০ কেজি</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848"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351"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c>
          <w:tcPr>
            <w:tcW w:w="1169" w:type="dxa"/>
            <w:shd w:val="clear" w:color="auto" w:fill="F2DBDB"/>
          </w:tcPr>
          <w:p w:rsidR="00CC05C7" w:rsidRDefault="00CC05C7" w:rsidP="00B861E6">
            <w:pPr>
              <w:rPr>
                <w:sz w:val="28"/>
                <w:szCs w:val="28"/>
              </w:rPr>
            </w:pPr>
            <w:r>
              <w:rPr>
                <w:rFonts w:ascii="Nikosh" w:eastAsia="Nikosh" w:hAnsi="Nikosh" w:cs="Nikosh"/>
                <w:sz w:val="28"/>
                <w:szCs w:val="28"/>
                <w:cs/>
                <w:lang w:bidi="bn-BD"/>
              </w:rPr>
              <w:t>-</w:t>
            </w:r>
          </w:p>
        </w:tc>
      </w:tr>
    </w:tbl>
    <w:p w:rsidR="00CC05C7" w:rsidRDefault="00CC05C7" w:rsidP="00CC05C7">
      <w:pPr>
        <w:jc w:val="both"/>
        <w:rPr>
          <w:sz w:val="28"/>
          <w:szCs w:val="28"/>
        </w:rPr>
      </w:pPr>
    </w:p>
    <w:p w:rsidR="00CC05C7" w:rsidRDefault="00CC05C7" w:rsidP="00CC05C7">
      <w:pPr>
        <w:jc w:val="both"/>
        <w:rPr>
          <w:sz w:val="28"/>
          <w:szCs w:val="28"/>
        </w:rPr>
      </w:pPr>
      <w:r>
        <w:rPr>
          <w:rFonts w:ascii="Nikosh" w:eastAsia="Nikosh" w:hAnsi="Nikosh" w:cs="Nikosh"/>
          <w:sz w:val="28"/>
          <w:szCs w:val="28"/>
          <w:cs/>
          <w:lang w:bidi="bn-BD"/>
        </w:rPr>
        <w:t>পিএইচ-এর মাত্রা ৩ এর নিচে হলে চুন প্রয়োগ করতে হবে। কারণ নিমণমাত্রার পিএইচ দ্বারা উৎপাদন মৌসুমে পুষ্টির অভাবজনিত ল</w:t>
      </w:r>
      <w:r w:rsidR="002B4D4B">
        <w:rPr>
          <w:rFonts w:ascii="Nikosh" w:eastAsia="Nikosh" w:hAnsi="Nikosh" w:cs="Nikosh" w:hint="cs"/>
          <w:sz w:val="28"/>
          <w:szCs w:val="28"/>
          <w:cs/>
          <w:lang w:bidi="bn-BD"/>
        </w:rPr>
        <w:t>ক্ষ</w:t>
      </w:r>
      <w:r>
        <w:rPr>
          <w:rFonts w:ascii="Nikosh" w:eastAsia="Nikosh" w:hAnsi="Nikosh" w:cs="Nikosh"/>
          <w:sz w:val="28"/>
          <w:szCs w:val="28"/>
          <w:cs/>
          <w:lang w:bidi="bn-BD"/>
        </w:rPr>
        <w:t>ণ প্রকাশ পায়। পেঁয়াজ উৎপাদন মৌসুমের শু</w:t>
      </w:r>
      <w:r w:rsidR="002B4D4B">
        <w:rPr>
          <w:rFonts w:ascii="Nikosh" w:eastAsia="Nikosh" w:hAnsi="Nikosh" w:cs="Nikosh" w:hint="cs"/>
          <w:sz w:val="28"/>
          <w:szCs w:val="28"/>
          <w:cs/>
          <w:lang w:bidi="bn-BD"/>
        </w:rPr>
        <w:t>রু</w:t>
      </w:r>
      <w:r>
        <w:rPr>
          <w:rFonts w:ascii="Nikosh" w:eastAsia="Nikosh" w:hAnsi="Nikosh" w:cs="Nikosh"/>
          <w:sz w:val="28"/>
          <w:szCs w:val="28"/>
          <w:cs/>
          <w:lang w:bidi="bn-BD"/>
        </w:rPr>
        <w:t>তে যদি পিএইচ এর অপর্যপ্ততা দেখা দেয় তাহলে পুষ্টিজনিত অভাবের কারণে ফলন কম হবে। জমি প্রস্ত্তত করা ২-৩ দিন পূর্বে পরিমাণ মত চুন প্রয়োগ করতে হবে।</w:t>
      </w:r>
    </w:p>
    <w:p w:rsidR="00CC05C7" w:rsidRDefault="00CC05C7" w:rsidP="00CC05C7">
      <w:pPr>
        <w:jc w:val="both"/>
        <w:rPr>
          <w:sz w:val="28"/>
          <w:szCs w:val="28"/>
        </w:rPr>
      </w:pPr>
      <w:r>
        <w:rPr>
          <w:rFonts w:ascii="Nikosh" w:eastAsia="Nikosh" w:hAnsi="Nikosh" w:cs="Nikosh"/>
          <w:sz w:val="28"/>
          <w:szCs w:val="28"/>
          <w:cs/>
          <w:lang w:bidi="bn-BD"/>
        </w:rPr>
        <w:tab/>
        <w:t xml:space="preserve">শেষ চাষের সময় সম্পূর্ণ গোবর, টিএসপি ও জিপসাম সমান ভাবে ছিটিয়ে ভালভাবে মিশিয়ে দিতেহয়। এক তৃতীয়াংশ ইউরিয়া ও অর্ধেক এমপি চারা রোপণের ১৫ দিন পর, এক তৃতীয়াং ইউরিয়া ২৫-৩৫ দিন পর এবং বাকি এক তৃতীয়াংশ ইউরিয়া ও অর্ধেক এমপি ৪৫-৫৫ দিন পর উপরি প্রয়োগ করতে হবে। মাটি শুকনা হলে ও প্রয়োজনীয় রস না থাকলে সারের উপরি প্রয়োগের পরপরই হালকা সেচ দিতে হবে। </w:t>
      </w:r>
    </w:p>
    <w:p w:rsidR="00CC05C7" w:rsidRPr="00A674C1" w:rsidRDefault="00CC05C7" w:rsidP="00CC05C7">
      <w:pPr>
        <w:jc w:val="center"/>
        <w:rPr>
          <w:color w:val="7030A0"/>
          <w:sz w:val="40"/>
          <w:szCs w:val="28"/>
        </w:rPr>
      </w:pPr>
      <w:r w:rsidRPr="00A674C1">
        <w:rPr>
          <w:rFonts w:ascii="Nikosh" w:eastAsia="Nikosh" w:hAnsi="Nikosh" w:cs="Nikosh"/>
          <w:color w:val="7030A0"/>
          <w:sz w:val="40"/>
          <w:szCs w:val="28"/>
          <w:cs/>
          <w:lang w:bidi="bn-BD"/>
        </w:rPr>
        <w:t>অ</w:t>
      </w:r>
      <w:r w:rsidR="002B4D4B">
        <w:rPr>
          <w:rFonts w:ascii="Nikosh" w:eastAsia="Nikosh" w:hAnsi="Nikosh" w:cs="Nikosh" w:hint="cs"/>
          <w:color w:val="7030A0"/>
          <w:sz w:val="40"/>
          <w:szCs w:val="28"/>
          <w:cs/>
          <w:lang w:bidi="bn-BD"/>
        </w:rPr>
        <w:t>ন্ত</w:t>
      </w:r>
      <w:r w:rsidRPr="00A674C1">
        <w:rPr>
          <w:rFonts w:ascii="Nikosh" w:eastAsia="Nikosh" w:hAnsi="Nikosh" w:cs="Nikosh"/>
          <w:color w:val="7030A0"/>
          <w:sz w:val="40"/>
          <w:szCs w:val="28"/>
          <w:cs/>
          <w:lang w:bidi="bn-BD"/>
        </w:rPr>
        <w:t>র্বর্তীকালীন পরিচর্যা</w:t>
      </w:r>
    </w:p>
    <w:p w:rsidR="00CC05C7" w:rsidRDefault="00CC05C7" w:rsidP="00CC05C7">
      <w:pPr>
        <w:ind w:firstLine="720"/>
        <w:jc w:val="both"/>
        <w:rPr>
          <w:sz w:val="28"/>
          <w:szCs w:val="28"/>
        </w:rPr>
      </w:pPr>
      <w:r>
        <w:rPr>
          <w:rFonts w:ascii="Nikosh" w:eastAsia="Nikosh" w:hAnsi="Nikosh" w:cs="Nikosh"/>
          <w:sz w:val="28"/>
          <w:szCs w:val="28"/>
          <w:cs/>
          <w:lang w:bidi="bn-BD"/>
        </w:rPr>
        <w:t xml:space="preserve">পেঁয়াজের জমিতে মাটির প্রয়োজনীয় রস না থাকলে প্রতি ১০-১৫ দিন অমত্মর পানি সেচ প্রয়োজন। পেঁয়াজের কন্দ উৎপাদনের </w:t>
      </w:r>
      <w:r w:rsidR="002B4D4B">
        <w:rPr>
          <w:rFonts w:ascii="Nikosh" w:eastAsia="Nikosh" w:hAnsi="Nikosh" w:cs="Nikosh" w:hint="cs"/>
          <w:sz w:val="28"/>
          <w:szCs w:val="28"/>
          <w:cs/>
          <w:lang w:bidi="bn-BD"/>
        </w:rPr>
        <w:t>ক্ষে</w:t>
      </w:r>
      <w:r>
        <w:rPr>
          <w:rFonts w:ascii="Nikosh" w:eastAsia="Nikosh" w:hAnsi="Nikosh" w:cs="Nikosh"/>
          <w:sz w:val="28"/>
          <w:szCs w:val="28"/>
          <w:cs/>
          <w:lang w:bidi="bn-BD"/>
        </w:rPr>
        <w:t>ত্রে ফুলের কফি দৃষ্টিগোচন হওয়া মাত্রই তা ভেঙ্গে দিতে হবে। পেঁয়াজ কলাবদ্ধতা সহ্য করতে পারে না। সুতরাং পেঁয়াজের জমিতে পানি নিকাশের ব্যবস্থা থাকতে হবে</w:t>
      </w:r>
      <w:r>
        <w:rPr>
          <w:rFonts w:ascii="Nikosh" w:eastAsia="Nikosh" w:hAnsi="Nikosh" w:cs="Nikosh"/>
          <w:sz w:val="28"/>
          <w:szCs w:val="28"/>
          <w:cs/>
          <w:lang w:bidi="hi-IN"/>
        </w:rPr>
        <w:t>।</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 xml:space="preserve">বীজতলায় চারা তৈরি </w:t>
      </w:r>
    </w:p>
    <w:p w:rsidR="00CC05C7" w:rsidRDefault="00CC05C7" w:rsidP="00CC05C7">
      <w:pPr>
        <w:jc w:val="both"/>
        <w:rPr>
          <w:sz w:val="28"/>
          <w:szCs w:val="28"/>
        </w:rPr>
      </w:pPr>
      <w:r>
        <w:rPr>
          <w:rFonts w:ascii="Nikosh" w:eastAsia="Nikosh" w:hAnsi="Nikosh" w:cs="Nikosh"/>
          <w:sz w:val="28"/>
          <w:szCs w:val="28"/>
          <w:cs/>
          <w:lang w:bidi="bn-BD"/>
        </w:rPr>
        <w:tab/>
        <w:t>এক হেক্টর জমিতে রোপণের উপযুক্ত চারা তৈরি করা জন্য প্রায় ৩০০ বর্গমিটার জমির প্রয়োজন। বীজতলায় ভালভাবে চাষ ও মই দিয়ে আগাছা বেছে মাটি ঝুরঝুরে করা হয় এবং প্রতি লিটার পানিতে ৪ গ্রাম হারে বস্নুকপার মিশিয়ে বীজতলার মাটি শোধন করে নেয়া উচিত অথবা বীজতলার  উপর ১০ সেমি পু</w:t>
      </w:r>
      <w:r w:rsidR="002B4D4B">
        <w:rPr>
          <w:rFonts w:ascii="Nikosh" w:eastAsia="Nikosh" w:hAnsi="Nikosh" w:cs="Nikosh" w:hint="cs"/>
          <w:sz w:val="28"/>
          <w:szCs w:val="28"/>
          <w:cs/>
          <w:lang w:bidi="bn-BD"/>
        </w:rPr>
        <w:t>রু</w:t>
      </w:r>
      <w:r>
        <w:rPr>
          <w:rFonts w:ascii="Nikosh" w:eastAsia="Nikosh" w:hAnsi="Nikosh" w:cs="Nikosh"/>
          <w:sz w:val="28"/>
          <w:szCs w:val="28"/>
          <w:cs/>
          <w:lang w:bidi="bn-BD"/>
        </w:rPr>
        <w:t xml:space="preserve"> করে খড় বিছিয়ে আগুন জ্বালিয়ে বীজতলা শোধন করা যেতে পারে। বীজ বপনের পূর্বে প্রতি কেজি বীজের সাথে ২ গ্রাম কার্বেন্ডাজিম যেমন বেভিস্টিন মিশিয়ে বীজ শোধন করা যায়। এরপর প্রতিটি বীজতলা ৫মি*১.২ মি.দ আকারের ৮-১০ সেমি উঁচু করে এইরূপ ২৫-২৬টি বীজতলা তৈরি করতে হবে। এবং প্রত্যেকজটি বীজতলার চারিদিকে যাতায়াত ও পানি নিষ্কাশনের জন্য ৫০ সেমি, চওড়া নালা রাখা দরকার। প্রতিটি বীজতলায় ৩-৫ ঝুড়ি পচা গোবর সার ও ৫০০ গ্রাম ইউরিয়া সার প্রয়োগ করে এবং উপরে সামান্য কাঠের ছাই ছড়িয়ে বীজতলা প্রস্ত্তত করতে হবে। এরপর প্রত্যেকটি বীজতলায় ২০০ গ্রাম বীজ বুনে, ঝুরঝুরে মাটি দিয়ে ১ সেমি পু</w:t>
      </w:r>
      <w:r w:rsidR="002B4D4B">
        <w:rPr>
          <w:rFonts w:ascii="Nikosh" w:eastAsia="Nikosh" w:hAnsi="Nikosh" w:cs="Nikosh" w:hint="cs"/>
          <w:sz w:val="28"/>
          <w:szCs w:val="28"/>
          <w:cs/>
          <w:lang w:bidi="bn-BD"/>
        </w:rPr>
        <w:t>রু</w:t>
      </w:r>
      <w:r>
        <w:rPr>
          <w:rFonts w:ascii="Nikosh" w:eastAsia="Nikosh" w:hAnsi="Nikosh" w:cs="Nikosh"/>
          <w:sz w:val="28"/>
          <w:szCs w:val="28"/>
          <w:cs/>
          <w:lang w:bidi="bn-BD"/>
        </w:rPr>
        <w:t xml:space="preserve"> করে ঢেকে দিতে হবে। এবং </w:t>
      </w:r>
      <w:r>
        <w:rPr>
          <w:rFonts w:ascii="Nikosh" w:eastAsia="Nikosh" w:hAnsi="Nikosh" w:cs="Nikosh"/>
          <w:sz w:val="28"/>
          <w:szCs w:val="28"/>
          <w:cs/>
          <w:lang w:bidi="bn-BD"/>
        </w:rPr>
        <w:lastRenderedPageBreak/>
        <w:t>তারপর প্রয়োজন অনুসারে ১-২ দিন অমত্মর সেচ দিতে হবে। বোনার প্রায় ৫-৭ দিন পর বীজ অঙ্কুরিত হয়ে চারা বের হয়ে আসে। চারা ছোট অবস্থায় বীজতলায় প্রচুর আগাছা জন্মো এবং উক্ত আগাছাসহ পরিষ্কার করে নিয়মিত সেচ দিতে হবে। উৎপন্ন চারা মূল জমিতে রোপণ করলে কন্দ বড় হয় এবং বেশি হয়। তাছাড়া সার প্রয়োগ ও পরিচর্যার কারনে রোগ এবং পোকার আক্রমণ কম হয়। বীজ বপণের ৪০-৪৫ দিন পর চারা যখন ১৫-২০ সেমি উঁচু হয় তখনই তা জমিতে রোপণের উপযুক্ত হয়।</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অমত্মর্বর্তীকালীন পরিচর্যা</w:t>
      </w:r>
    </w:p>
    <w:p w:rsidR="00CC05C7" w:rsidRDefault="00CC05C7" w:rsidP="00CC05C7">
      <w:pPr>
        <w:jc w:val="both"/>
        <w:rPr>
          <w:sz w:val="28"/>
          <w:szCs w:val="28"/>
        </w:rPr>
      </w:pPr>
      <w:r>
        <w:rPr>
          <w:rFonts w:ascii="Nikosh" w:eastAsia="Nikosh" w:hAnsi="Nikosh" w:cs="Nikosh"/>
          <w:sz w:val="28"/>
          <w:szCs w:val="28"/>
          <w:cs/>
          <w:lang w:bidi="bn-BD"/>
        </w:rPr>
        <w:tab/>
        <w:t xml:space="preserve">পেঁয়াজের জমিতে মাটির প্রয়োজনীয় রস না থাকলে প্রতি ১০-১৫ দিন অমত্মর পানি সেচ প্রয়োজন। পেঁয়াজ রোপণ ও সেচের পর জমিতে প্রচুর আগাছা জন্মানোর সম্ভাবনা থাকে। চারা যখন ছোট থাকে তখন এই সমসত্ম আগাছা জমির রস ও খাদ্য উপাদন গ্রহণ করে। এই জন্য প্রাথমিক অবস্থায় ২-৩ বার নিড়ানি দিয়ে জমি আলগা করে আগাছা মুক্ত করতে হবে। পেঁয়াজের কন্দ উৎপাদনের </w:t>
      </w:r>
      <w:r w:rsidR="002B4D4B">
        <w:rPr>
          <w:rFonts w:ascii="Nikosh" w:eastAsia="Nikosh" w:hAnsi="Nikosh" w:cs="Nikosh" w:hint="cs"/>
          <w:sz w:val="28"/>
          <w:szCs w:val="28"/>
          <w:cs/>
          <w:lang w:bidi="bn-BD"/>
        </w:rPr>
        <w:t>ক্ষে</w:t>
      </w:r>
      <w:r>
        <w:rPr>
          <w:rFonts w:ascii="Nikosh" w:eastAsia="Nikosh" w:hAnsi="Nikosh" w:cs="Nikosh"/>
          <w:sz w:val="28"/>
          <w:szCs w:val="28"/>
          <w:cs/>
          <w:lang w:bidi="bn-BD"/>
        </w:rPr>
        <w:t>ত্রে ফুলের করি দৃষ্টিগোচর হওয়া মাত্রই তা ভেঙ্গে দিতে হবে। পেঁয়অজ জলাবদ্ধতা সহ্য করতে পারে না । সুতরাং পেঁয়াজের জমিতে পানি নিকাশের ব্যবস্থা থাকতে হবে।</w:t>
      </w:r>
    </w:p>
    <w:p w:rsidR="00CC05C7" w:rsidRPr="00A674C1" w:rsidRDefault="00CC05C7" w:rsidP="00CC05C7">
      <w:pPr>
        <w:jc w:val="both"/>
        <w:rPr>
          <w:color w:val="00B0F0"/>
          <w:sz w:val="40"/>
          <w:szCs w:val="28"/>
        </w:rPr>
      </w:pPr>
      <w:r w:rsidRPr="00A674C1">
        <w:rPr>
          <w:rFonts w:ascii="Nikosh" w:eastAsia="Nikosh" w:hAnsi="Nikosh" w:cs="Nikosh"/>
          <w:color w:val="00B0F0"/>
          <w:sz w:val="40"/>
          <w:szCs w:val="28"/>
          <w:cs/>
          <w:lang w:bidi="bn-BD"/>
        </w:rPr>
        <w:t>সেচ (খরিপ)</w:t>
      </w:r>
    </w:p>
    <w:p w:rsidR="00CC05C7" w:rsidRDefault="00CC05C7" w:rsidP="00CC05C7">
      <w:pPr>
        <w:jc w:val="both"/>
        <w:rPr>
          <w:sz w:val="28"/>
          <w:szCs w:val="28"/>
        </w:rPr>
      </w:pPr>
      <w:r>
        <w:rPr>
          <w:rFonts w:ascii="Nikosh" w:eastAsia="Nikosh" w:hAnsi="Nikosh" w:cs="Nikosh"/>
          <w:sz w:val="28"/>
          <w:szCs w:val="28"/>
          <w:cs/>
          <w:lang w:bidi="bn-BD"/>
        </w:rPr>
        <w:tab/>
        <w:t>পেঁয়াজ ফসলের জন্য সেচের গুরম্নত্ব অপরিসীম। সেচ সাধারণত বৃষ্টিপাত, বোনার সময়, মাটির অবস্থা ও চারা বা কন্দের উপর নির্ভর করে। পেঁয়াজের জমিতে যথেষ্ট পরিমাণ আর্দ্রতা থাকা প্রয়োজন। এই জন্য এর সম্পূর্ণ জীবনচক্রে ৮ থেকে ১০ বার সেচের প্রয়োজন হয়। শীতকালিন ফসলের তুলনায় গ্রীষ্মকালিন ফসলে বেশি সেচের প্রয়োজন হয়। তেমনি এঁটেল মাটির থেকে হালকা মাটির বেশি সেচের প্রয়োজন হয়। চারা মাটিতে প্রতিষ্ঠিত না হওয়া পর্যমত্ম ৩ দিন অমত্মর অমত্মর সেচ দেওয়ার প্রয়োজন। কন্দ গঠিত হয়ে গেলে সেচ কম লাগে এবং পেঁয়ারেজ বাল্ব পরিপক্ক  ও সংগ্রহের এক মাস পূর্বে সেচ দেওয়া বন্ধ করে দেওয়া উচিত এবং না করলে গুণাগুণ ও সংর</w:t>
      </w:r>
      <w:r w:rsidR="002B4D4B">
        <w:rPr>
          <w:rFonts w:ascii="Nikosh" w:eastAsia="Nikosh" w:hAnsi="Nikosh" w:cs="Nikosh" w:hint="cs"/>
          <w:sz w:val="28"/>
          <w:szCs w:val="28"/>
          <w:cs/>
          <w:lang w:bidi="bn-BD"/>
        </w:rPr>
        <w:t>ক্ষ</w:t>
      </w:r>
      <w:r>
        <w:rPr>
          <w:rFonts w:ascii="Nikosh" w:eastAsia="Nikosh" w:hAnsi="Nikosh" w:cs="Nikosh"/>
          <w:sz w:val="28"/>
          <w:szCs w:val="28"/>
          <w:cs/>
          <w:lang w:bidi="bn-BD"/>
        </w:rPr>
        <w:t xml:space="preserve">ণ </w:t>
      </w:r>
      <w:r w:rsidR="002B4D4B">
        <w:rPr>
          <w:rFonts w:ascii="Nikosh" w:eastAsia="Nikosh" w:hAnsi="Nikosh" w:cs="Nikosh" w:hint="cs"/>
          <w:sz w:val="28"/>
          <w:szCs w:val="28"/>
          <w:cs/>
          <w:lang w:bidi="bn-BD"/>
        </w:rPr>
        <w:t>ক্ষ</w:t>
      </w:r>
      <w:r>
        <w:rPr>
          <w:rFonts w:ascii="Nikosh" w:eastAsia="Nikosh" w:hAnsi="Nikosh" w:cs="Nikosh"/>
          <w:sz w:val="28"/>
          <w:szCs w:val="28"/>
          <w:cs/>
          <w:lang w:bidi="bn-BD"/>
        </w:rPr>
        <w:t>মতা হ্রাস পায়। পেঁয়</w:t>
      </w:r>
      <w:r w:rsidR="002B4D4B">
        <w:rPr>
          <w:rFonts w:ascii="Nikosh" w:eastAsia="Nikosh" w:hAnsi="Nikosh" w:cs="Nikosh" w:hint="cs"/>
          <w:sz w:val="28"/>
          <w:szCs w:val="28"/>
          <w:cs/>
          <w:lang w:bidi="bn-BD"/>
        </w:rPr>
        <w:t>া</w:t>
      </w:r>
      <w:r>
        <w:rPr>
          <w:rFonts w:ascii="Nikosh" w:eastAsia="Nikosh" w:hAnsi="Nikosh" w:cs="Nikosh"/>
          <w:sz w:val="28"/>
          <w:szCs w:val="28"/>
          <w:cs/>
          <w:lang w:bidi="bn-BD"/>
        </w:rPr>
        <w:t>জ ফসল দীর্ঘদিন সেচ সুবিধা থেকে বঞ্চিত হলে এবং হঠাৎ করে  সেচ দিলে কন্দের শল্কপত্র ফেঁটে যেতে পারে এবং বাজার  মূল্য দারম্নভাবে কমে যেতে পারে। তাই সব সময় যেন জমিতে জো থাকে সে ব্যবস্থা করা দরকার।</w:t>
      </w:r>
    </w:p>
    <w:p w:rsidR="00CC05C7" w:rsidRPr="00A674C1" w:rsidRDefault="00CC05C7" w:rsidP="00CC05C7">
      <w:pPr>
        <w:jc w:val="both"/>
        <w:rPr>
          <w:color w:val="00B0F0"/>
          <w:sz w:val="40"/>
          <w:szCs w:val="28"/>
        </w:rPr>
      </w:pPr>
      <w:r w:rsidRPr="00A674C1">
        <w:rPr>
          <w:rFonts w:ascii="Nikosh" w:eastAsia="Nikosh" w:hAnsi="Nikosh" w:cs="Nikosh"/>
          <w:color w:val="00B0F0"/>
          <w:sz w:val="40"/>
          <w:szCs w:val="28"/>
          <w:cs/>
          <w:lang w:bidi="bn-BD"/>
        </w:rPr>
        <w:t>শস্য বিন্যাস</w:t>
      </w:r>
    </w:p>
    <w:p w:rsidR="00CC05C7" w:rsidRDefault="00CC05C7" w:rsidP="00CC05C7">
      <w:pPr>
        <w:jc w:val="both"/>
        <w:rPr>
          <w:sz w:val="28"/>
          <w:szCs w:val="28"/>
        </w:rPr>
      </w:pPr>
      <w:r>
        <w:rPr>
          <w:rFonts w:ascii="Nikosh" w:eastAsia="Nikosh" w:hAnsi="Nikosh" w:cs="Nikosh"/>
          <w:sz w:val="28"/>
          <w:szCs w:val="28"/>
          <w:cs/>
          <w:lang w:bidi="bn-BD"/>
        </w:rPr>
        <w:tab/>
        <w:t>(ক) রোপা আমন-পেঁয়াজ, পাট-পেঁয়াজ (গ্রীষ্ম), রোপ আমন/তরমুজ/পেঁয়াজ (গ্রীষ্ম), রোপা আমন-সরিষা-পেঁয়াজ এবং রোপ আমন-আলু-পেঁয়াজ।</w:t>
      </w:r>
    </w:p>
    <w:p w:rsidR="00CC05C7" w:rsidRDefault="00CC05C7" w:rsidP="00CC05C7">
      <w:pPr>
        <w:jc w:val="both"/>
        <w:rPr>
          <w:sz w:val="28"/>
          <w:szCs w:val="28"/>
        </w:rPr>
      </w:pPr>
      <w:r>
        <w:rPr>
          <w:rFonts w:ascii="Nikosh" w:eastAsia="Nikosh" w:hAnsi="Nikosh" w:cs="Nikosh"/>
          <w:sz w:val="28"/>
          <w:szCs w:val="28"/>
          <w:cs/>
          <w:lang w:bidi="bn-BD"/>
        </w:rPr>
        <w:tab/>
        <w:t>(খ) সাথী ফসলঃ আখ+পেয়াজ, আলু+পেঁয়াজ, মরিচ+পেঁয়াজ।</w:t>
      </w:r>
    </w:p>
    <w:p w:rsidR="00CC05C7" w:rsidRPr="007A3EC9" w:rsidRDefault="00CC05C7" w:rsidP="00CC05C7">
      <w:pPr>
        <w:jc w:val="center"/>
        <w:rPr>
          <w:color w:val="00B050"/>
          <w:sz w:val="40"/>
          <w:szCs w:val="28"/>
        </w:rPr>
      </w:pPr>
      <w:r w:rsidRPr="007A3EC9">
        <w:rPr>
          <w:rFonts w:ascii="Nikosh" w:eastAsia="Nikosh" w:hAnsi="Nikosh" w:cs="Nikosh"/>
          <w:color w:val="00B050"/>
          <w:sz w:val="40"/>
          <w:szCs w:val="28"/>
          <w:cs/>
          <w:lang w:bidi="bn-BD"/>
        </w:rPr>
        <w:t>অন্যান্য পরিচর্যা</w:t>
      </w:r>
    </w:p>
    <w:p w:rsidR="00CC05C7" w:rsidRDefault="00CC05C7" w:rsidP="00CC05C7">
      <w:pPr>
        <w:jc w:val="both"/>
        <w:rPr>
          <w:color w:val="00B0F0"/>
          <w:sz w:val="40"/>
          <w:szCs w:val="28"/>
        </w:rPr>
      </w:pP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ছত্রাক রোগ দমন</w:t>
      </w:r>
    </w:p>
    <w:p w:rsidR="00CC05C7" w:rsidRDefault="00CC05C7" w:rsidP="00CC05C7">
      <w:pPr>
        <w:jc w:val="both"/>
        <w:rPr>
          <w:sz w:val="28"/>
          <w:szCs w:val="28"/>
        </w:rPr>
      </w:pPr>
      <w:r>
        <w:rPr>
          <w:rFonts w:ascii="Nikosh" w:eastAsia="Nikosh" w:hAnsi="Nikosh" w:cs="Nikosh"/>
          <w:sz w:val="28"/>
          <w:szCs w:val="28"/>
          <w:cs/>
          <w:lang w:bidi="bn-BD"/>
        </w:rPr>
        <w:tab/>
        <w:t>গাছের বয়স ৪০-৪৫ দিন হলে রোভরাল  প্রতি লিটার পানিতে ২ গ্রাম এবং রিডোমিল প্রতি লিটার পানিতে ২ গ্রাম মিশিয়ে ভালভাবে স্প্রে করে গাছ ভিজিয়ে দিতে হবে। এর পর ১৫ দিন অমত্মর বীজ দানা বাধা পর্যমত্ম উক্ত ছত্রাকনাশক কয়েকবার স্প্রে করতে হবে। স্টেমফাইলাম ছত্রাকের আক্রমণ না থাকলে প্রথম স্প্রে করার পর পরবর্তীতে শুধু রোভরাল স্প্রে করলেই চলবে। এভাবে রোগ দমন করে প্রতি হেক্টরে ১২০০ কেজি বীজ উৎপাদন সম্ভব।</w:t>
      </w:r>
    </w:p>
    <w:p w:rsidR="00CC05C7" w:rsidRPr="007A3EC9" w:rsidRDefault="00CC05C7" w:rsidP="00CC05C7">
      <w:pPr>
        <w:jc w:val="center"/>
        <w:rPr>
          <w:color w:val="00B050"/>
          <w:sz w:val="42"/>
          <w:szCs w:val="28"/>
        </w:rPr>
      </w:pPr>
      <w:r w:rsidRPr="007A3EC9">
        <w:rPr>
          <w:rFonts w:ascii="Nikosh" w:eastAsia="Nikosh" w:hAnsi="Nikosh" w:cs="Nikosh"/>
          <w:color w:val="00B050"/>
          <w:sz w:val="42"/>
          <w:szCs w:val="28"/>
          <w:cs/>
          <w:lang w:bidi="bn-BD"/>
        </w:rPr>
        <w:t>অন্যান্য প্রযুক্তি</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 xml:space="preserve">পেঁয়াজের আকার </w:t>
      </w:r>
    </w:p>
    <w:p w:rsidR="00CC05C7" w:rsidRDefault="00CC05C7" w:rsidP="00CC05C7">
      <w:pPr>
        <w:jc w:val="both"/>
        <w:rPr>
          <w:sz w:val="28"/>
          <w:szCs w:val="28"/>
        </w:rPr>
      </w:pPr>
      <w:r>
        <w:rPr>
          <w:rFonts w:ascii="Nikosh" w:eastAsia="Nikosh" w:hAnsi="Nikosh" w:cs="Nikosh"/>
          <w:sz w:val="28"/>
          <w:szCs w:val="28"/>
          <w:cs/>
          <w:lang w:bidi="bn-BD"/>
        </w:rPr>
        <w:tab/>
        <w:t>প্রতি কেজিতে ৭০-১০০টি পেঁয়াজ ধরে এরূপ পেঁয়াজ রোপণ করতে হবে।</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রোপণ দূরত্ব</w:t>
      </w:r>
    </w:p>
    <w:p w:rsidR="00CC05C7" w:rsidRDefault="00CC05C7" w:rsidP="00CC05C7">
      <w:pPr>
        <w:jc w:val="both"/>
        <w:rPr>
          <w:sz w:val="28"/>
          <w:szCs w:val="28"/>
        </w:rPr>
      </w:pPr>
      <w:r>
        <w:rPr>
          <w:rFonts w:ascii="Nikosh" w:eastAsia="Nikosh" w:hAnsi="Nikosh" w:cs="Nikosh"/>
          <w:sz w:val="28"/>
          <w:szCs w:val="28"/>
          <w:cs/>
          <w:lang w:bidi="bn-BD"/>
        </w:rPr>
        <w:tab/>
        <w:t>সারি থেকে সারি দূরত্ব ৩০ সেমি এবং পেঁয়াজ হতে পেঁয়াজের দূরত্ব হবে ১৩-১৫ সেমি।</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lastRenderedPageBreak/>
        <w:t>পেঁয়াজের বীজ উৎপাদন</w:t>
      </w:r>
    </w:p>
    <w:p w:rsidR="00CC05C7" w:rsidRDefault="00CC05C7" w:rsidP="00CC05C7">
      <w:pPr>
        <w:jc w:val="both"/>
        <w:rPr>
          <w:sz w:val="28"/>
          <w:szCs w:val="28"/>
        </w:rPr>
      </w:pPr>
      <w:r>
        <w:rPr>
          <w:rFonts w:ascii="Nikosh" w:eastAsia="Nikosh" w:hAnsi="Nikosh" w:cs="Nikosh"/>
          <w:sz w:val="28"/>
          <w:szCs w:val="28"/>
          <w:cs/>
          <w:lang w:bidi="bn-BD"/>
        </w:rPr>
        <w:tab/>
        <w:t>বীজ উৎপাদনের জন্যে পেঁয়াজের জমিতে সকল পরিচর্যাসহ সূষম সার প্রয়োগ করতে হবে। বীজ পেঁয়াজের জমিতে নিমণরূপ হারে সার প্রয়োগ করতে হবে।</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সারের পরিমাণ</w:t>
      </w:r>
    </w:p>
    <w:tbl>
      <w:tblPr>
        <w:tblW w:w="0" w:type="auto"/>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3330"/>
      </w:tblGrid>
      <w:tr w:rsidR="00CC05C7" w:rsidRPr="00DB0496" w:rsidTr="00B861E6">
        <w:tc>
          <w:tcPr>
            <w:tcW w:w="1800" w:type="dxa"/>
            <w:shd w:val="clear" w:color="auto" w:fill="8DB3E2"/>
          </w:tcPr>
          <w:p w:rsidR="00CC05C7" w:rsidRPr="00DB0496" w:rsidRDefault="00CC05C7" w:rsidP="00B861E6">
            <w:pPr>
              <w:jc w:val="both"/>
              <w:rPr>
                <w:sz w:val="28"/>
                <w:szCs w:val="28"/>
              </w:rPr>
            </w:pPr>
            <w:r w:rsidRPr="00DB0496">
              <w:rPr>
                <w:rFonts w:ascii="Nikosh" w:eastAsia="Nikosh" w:hAnsi="Nikosh" w:cs="Nikosh"/>
                <w:sz w:val="28"/>
                <w:szCs w:val="28"/>
                <w:cs/>
                <w:lang w:bidi="bn-BD"/>
              </w:rPr>
              <w:t>সারের নাম</w:t>
            </w:r>
          </w:p>
        </w:tc>
        <w:tc>
          <w:tcPr>
            <w:tcW w:w="3330" w:type="dxa"/>
            <w:shd w:val="clear" w:color="auto" w:fill="8DB3E2"/>
          </w:tcPr>
          <w:p w:rsidR="00CC05C7" w:rsidRPr="00DB0496" w:rsidRDefault="00CC05C7" w:rsidP="00B861E6">
            <w:pPr>
              <w:jc w:val="both"/>
              <w:rPr>
                <w:sz w:val="28"/>
                <w:szCs w:val="28"/>
              </w:rPr>
            </w:pPr>
            <w:r w:rsidRPr="00DB0496">
              <w:rPr>
                <w:rFonts w:ascii="Nikosh" w:eastAsia="Nikosh" w:hAnsi="Nikosh" w:cs="Nikosh"/>
                <w:sz w:val="28"/>
                <w:szCs w:val="28"/>
                <w:cs/>
                <w:lang w:bidi="bn-BD"/>
              </w:rPr>
              <w:t>সারের পরিমাণ/গাছ</w:t>
            </w:r>
          </w:p>
        </w:tc>
      </w:tr>
      <w:tr w:rsidR="00CC05C7" w:rsidRPr="00DB0496" w:rsidTr="00B861E6">
        <w:tc>
          <w:tcPr>
            <w:tcW w:w="1800"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ইউরিয়া</w:t>
            </w:r>
          </w:p>
        </w:tc>
        <w:tc>
          <w:tcPr>
            <w:tcW w:w="3330"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৩৫০-৩৮০   কেজি</w:t>
            </w:r>
          </w:p>
        </w:tc>
      </w:tr>
      <w:tr w:rsidR="00CC05C7" w:rsidRPr="00DB0496" w:rsidTr="00B861E6">
        <w:tc>
          <w:tcPr>
            <w:tcW w:w="1800"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টিএসপি</w:t>
            </w:r>
          </w:p>
        </w:tc>
        <w:tc>
          <w:tcPr>
            <w:tcW w:w="3330"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৪৭০-৫০০ কেজি</w:t>
            </w:r>
          </w:p>
        </w:tc>
      </w:tr>
      <w:tr w:rsidR="00CC05C7" w:rsidRPr="00DB0496" w:rsidTr="00B861E6">
        <w:tc>
          <w:tcPr>
            <w:tcW w:w="1800" w:type="dxa"/>
            <w:shd w:val="clear" w:color="auto" w:fill="F2DBDB"/>
          </w:tcPr>
          <w:p w:rsidR="00CC05C7" w:rsidRPr="00DB0496" w:rsidRDefault="00CC05C7" w:rsidP="00B861E6">
            <w:pPr>
              <w:jc w:val="both"/>
              <w:rPr>
                <w:sz w:val="28"/>
                <w:szCs w:val="28"/>
              </w:rPr>
            </w:pPr>
            <w:r w:rsidRPr="00DB0496">
              <w:rPr>
                <w:rFonts w:ascii="Nikosh" w:eastAsia="Nikosh" w:hAnsi="Nikosh" w:cs="Nikosh"/>
                <w:sz w:val="28"/>
                <w:szCs w:val="28"/>
                <w:cs/>
                <w:lang w:bidi="bn-BD"/>
              </w:rPr>
              <w:t>এমপি</w:t>
            </w:r>
          </w:p>
        </w:tc>
        <w:tc>
          <w:tcPr>
            <w:tcW w:w="3330" w:type="dxa"/>
            <w:shd w:val="clear" w:color="auto" w:fill="F2DBDB"/>
          </w:tcPr>
          <w:p w:rsidR="00CC05C7" w:rsidRPr="00DB0496" w:rsidRDefault="00CC05C7" w:rsidP="00B861E6">
            <w:pPr>
              <w:rPr>
                <w:sz w:val="28"/>
                <w:szCs w:val="28"/>
              </w:rPr>
            </w:pPr>
            <w:r>
              <w:rPr>
                <w:rFonts w:ascii="Nikosh" w:eastAsia="Nikosh" w:hAnsi="Nikosh" w:cs="Nikosh"/>
                <w:sz w:val="28"/>
                <w:szCs w:val="28"/>
                <w:cs/>
                <w:lang w:bidi="bn-BD"/>
              </w:rPr>
              <w:t>১৫০-১৭০  কেজি</w:t>
            </w:r>
          </w:p>
        </w:tc>
      </w:tr>
      <w:tr w:rsidR="00CC05C7" w:rsidRPr="00C64491" w:rsidTr="00B861E6">
        <w:tc>
          <w:tcPr>
            <w:tcW w:w="1800" w:type="dxa"/>
            <w:shd w:val="clear" w:color="auto" w:fill="F2DBDB"/>
          </w:tcPr>
          <w:p w:rsidR="00CC05C7" w:rsidRPr="00DB0496" w:rsidRDefault="00CC05C7" w:rsidP="00B861E6">
            <w:pPr>
              <w:jc w:val="both"/>
              <w:rPr>
                <w:sz w:val="28"/>
                <w:szCs w:val="28"/>
              </w:rPr>
            </w:pPr>
            <w:r>
              <w:rPr>
                <w:rFonts w:ascii="Nikosh" w:eastAsia="Nikosh" w:hAnsi="Nikosh" w:cs="Nikosh"/>
                <w:sz w:val="28"/>
                <w:szCs w:val="28"/>
                <w:cs/>
                <w:lang w:bidi="bn-BD"/>
              </w:rPr>
              <w:t>জিপসাম</w:t>
            </w:r>
          </w:p>
        </w:tc>
        <w:tc>
          <w:tcPr>
            <w:tcW w:w="3330" w:type="dxa"/>
            <w:shd w:val="clear" w:color="auto" w:fill="F2DBDB"/>
          </w:tcPr>
          <w:p w:rsidR="00CC05C7" w:rsidRPr="00C64491" w:rsidRDefault="00CC05C7" w:rsidP="00B861E6">
            <w:pPr>
              <w:rPr>
                <w:sz w:val="28"/>
                <w:szCs w:val="28"/>
              </w:rPr>
            </w:pPr>
            <w:r w:rsidRPr="00C64491">
              <w:rPr>
                <w:rFonts w:ascii="Nikosh" w:eastAsia="Nikosh" w:hAnsi="Nikosh" w:cs="Nikosh"/>
                <w:sz w:val="28"/>
                <w:szCs w:val="28"/>
                <w:cs/>
                <w:lang w:bidi="bn-BD"/>
              </w:rPr>
              <w:t>৮০-১২০</w:t>
            </w:r>
            <w:r>
              <w:rPr>
                <w:rFonts w:ascii="Nikosh" w:eastAsia="Nikosh" w:hAnsi="Nikosh" w:cs="Nikosh"/>
                <w:sz w:val="28"/>
                <w:szCs w:val="28"/>
                <w:cs/>
                <w:lang w:bidi="bn-BD"/>
              </w:rPr>
              <w:t xml:space="preserve"> কেজি</w:t>
            </w:r>
          </w:p>
        </w:tc>
      </w:tr>
      <w:tr w:rsidR="00CC05C7" w:rsidRPr="00C64491" w:rsidTr="00B861E6">
        <w:tc>
          <w:tcPr>
            <w:tcW w:w="1800" w:type="dxa"/>
            <w:shd w:val="clear" w:color="auto" w:fill="F2DBDB"/>
          </w:tcPr>
          <w:p w:rsidR="00CC05C7" w:rsidRDefault="00CC05C7" w:rsidP="00B861E6">
            <w:pPr>
              <w:jc w:val="both"/>
              <w:rPr>
                <w:sz w:val="28"/>
                <w:szCs w:val="28"/>
              </w:rPr>
            </w:pPr>
            <w:r>
              <w:rPr>
                <w:rFonts w:ascii="Nikosh" w:eastAsia="Nikosh" w:hAnsi="Nikosh" w:cs="Nikosh"/>
                <w:sz w:val="28"/>
                <w:szCs w:val="28"/>
                <w:cs/>
                <w:lang w:bidi="bn-BD"/>
              </w:rPr>
              <w:t>জিংক সালফেট</w:t>
            </w:r>
          </w:p>
        </w:tc>
        <w:tc>
          <w:tcPr>
            <w:tcW w:w="3330" w:type="dxa"/>
            <w:shd w:val="clear" w:color="auto" w:fill="F2DBDB"/>
          </w:tcPr>
          <w:p w:rsidR="00CC05C7" w:rsidRPr="00C64491" w:rsidRDefault="00CC05C7" w:rsidP="00B861E6">
            <w:pPr>
              <w:rPr>
                <w:sz w:val="28"/>
                <w:szCs w:val="28"/>
              </w:rPr>
            </w:pPr>
            <w:r w:rsidRPr="00C64491">
              <w:rPr>
                <w:rFonts w:ascii="Nikosh" w:eastAsia="Nikosh" w:hAnsi="Nikosh" w:cs="Nikosh"/>
                <w:sz w:val="28"/>
                <w:szCs w:val="28"/>
                <w:cs/>
                <w:lang w:bidi="bn-BD"/>
              </w:rPr>
              <w:t>২০-২৫</w:t>
            </w:r>
            <w:r>
              <w:rPr>
                <w:rFonts w:ascii="Nikosh" w:eastAsia="Nikosh" w:hAnsi="Nikosh" w:cs="Nikosh"/>
                <w:sz w:val="28"/>
                <w:szCs w:val="28"/>
                <w:cs/>
                <w:lang w:bidi="bn-BD"/>
              </w:rPr>
              <w:t xml:space="preserve"> কেজি</w:t>
            </w:r>
          </w:p>
        </w:tc>
      </w:tr>
      <w:tr w:rsidR="00CC05C7" w:rsidRPr="00C64491" w:rsidTr="00B861E6">
        <w:tc>
          <w:tcPr>
            <w:tcW w:w="1800" w:type="dxa"/>
            <w:shd w:val="clear" w:color="auto" w:fill="F2DBDB"/>
          </w:tcPr>
          <w:p w:rsidR="00CC05C7" w:rsidRDefault="00CC05C7" w:rsidP="00B861E6">
            <w:pPr>
              <w:jc w:val="both"/>
              <w:rPr>
                <w:sz w:val="28"/>
                <w:szCs w:val="28"/>
              </w:rPr>
            </w:pPr>
            <w:r>
              <w:rPr>
                <w:rFonts w:ascii="Nikosh" w:eastAsia="Nikosh" w:hAnsi="Nikosh" w:cs="Nikosh"/>
                <w:sz w:val="28"/>
                <w:szCs w:val="28"/>
                <w:cs/>
                <w:lang w:bidi="bn-BD"/>
              </w:rPr>
              <w:t>বোরক্স</w:t>
            </w:r>
          </w:p>
        </w:tc>
        <w:tc>
          <w:tcPr>
            <w:tcW w:w="3330" w:type="dxa"/>
            <w:shd w:val="clear" w:color="auto" w:fill="F2DBDB"/>
          </w:tcPr>
          <w:p w:rsidR="00CC05C7" w:rsidRPr="00C64491" w:rsidRDefault="00CC05C7" w:rsidP="00B861E6">
            <w:pPr>
              <w:rPr>
                <w:sz w:val="28"/>
                <w:szCs w:val="28"/>
              </w:rPr>
            </w:pPr>
            <w:r w:rsidRPr="00C64491">
              <w:rPr>
                <w:rFonts w:ascii="Nikosh" w:eastAsia="Nikosh" w:hAnsi="Nikosh" w:cs="Nikosh"/>
                <w:sz w:val="28"/>
                <w:szCs w:val="28"/>
                <w:cs/>
                <w:lang w:bidi="bn-BD"/>
              </w:rPr>
              <w:t>৮-১০</w:t>
            </w:r>
            <w:r>
              <w:rPr>
                <w:rFonts w:ascii="Nikosh" w:eastAsia="Nikosh" w:hAnsi="Nikosh" w:cs="Nikosh"/>
                <w:sz w:val="28"/>
                <w:szCs w:val="28"/>
                <w:cs/>
                <w:lang w:bidi="bn-BD"/>
              </w:rPr>
              <w:t xml:space="preserve"> কেজি</w:t>
            </w:r>
          </w:p>
        </w:tc>
      </w:tr>
      <w:tr w:rsidR="00CC05C7" w:rsidTr="00B861E6">
        <w:tc>
          <w:tcPr>
            <w:tcW w:w="1800" w:type="dxa"/>
            <w:shd w:val="clear" w:color="auto" w:fill="F2DBDB"/>
          </w:tcPr>
          <w:p w:rsidR="00CC05C7" w:rsidRPr="00DB0496" w:rsidRDefault="00CC05C7" w:rsidP="00B861E6">
            <w:pPr>
              <w:jc w:val="both"/>
              <w:rPr>
                <w:sz w:val="28"/>
                <w:szCs w:val="28"/>
              </w:rPr>
            </w:pPr>
            <w:r>
              <w:rPr>
                <w:rFonts w:ascii="Nikosh" w:eastAsia="Nikosh" w:hAnsi="Nikosh" w:cs="Nikosh"/>
                <w:sz w:val="28"/>
                <w:szCs w:val="28"/>
                <w:cs/>
                <w:lang w:bidi="bn-BD"/>
              </w:rPr>
              <w:t>গোবর</w:t>
            </w:r>
          </w:p>
        </w:tc>
        <w:tc>
          <w:tcPr>
            <w:tcW w:w="3330" w:type="dxa"/>
            <w:shd w:val="clear" w:color="auto" w:fill="F2DBDB"/>
          </w:tcPr>
          <w:p w:rsidR="00CC05C7" w:rsidRDefault="00CC05C7" w:rsidP="00B861E6">
            <w:pPr>
              <w:rPr>
                <w:sz w:val="28"/>
                <w:szCs w:val="28"/>
              </w:rPr>
            </w:pPr>
            <w:r>
              <w:rPr>
                <w:rFonts w:ascii="Nikosh" w:eastAsia="Nikosh" w:hAnsi="Nikosh" w:cs="Nikosh"/>
                <w:sz w:val="28"/>
                <w:szCs w:val="28"/>
                <w:cs/>
                <w:lang w:bidi="bn-BD"/>
              </w:rPr>
              <w:t>৮-১০  টন কেজি</w:t>
            </w:r>
          </w:p>
        </w:tc>
      </w:tr>
    </w:tbl>
    <w:p w:rsidR="00CC05C7" w:rsidRDefault="00CC05C7" w:rsidP="00CC05C7">
      <w:pPr>
        <w:jc w:val="both"/>
        <w:rPr>
          <w:sz w:val="28"/>
          <w:szCs w:val="28"/>
        </w:rPr>
      </w:pP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সার প্রয়োগ পদ্ধতে</w:t>
      </w:r>
    </w:p>
    <w:p w:rsidR="00CC05C7" w:rsidRDefault="00CC05C7" w:rsidP="00CC05C7">
      <w:pPr>
        <w:jc w:val="both"/>
        <w:rPr>
          <w:sz w:val="28"/>
          <w:szCs w:val="28"/>
        </w:rPr>
      </w:pPr>
      <w:r>
        <w:rPr>
          <w:rFonts w:ascii="Nikosh" w:eastAsia="Nikosh" w:hAnsi="Nikosh" w:cs="Nikosh"/>
          <w:sz w:val="28"/>
          <w:szCs w:val="28"/>
          <w:cs/>
          <w:lang w:bidi="bn-BD"/>
        </w:rPr>
        <w:tab/>
        <w:t>ইউরিয়া একচুতর্থাংশ ও এমপি সারের অর্ধেকসহ অন্যান্য সার জমি তৈরির সময় ছিটিয়ে প্রয়োগ করতে হবে। পরবর্তীতে বাকি ইউরিয়া সমানভাবে ৩ বার এবং অবশিষ্ট জমিতে প্রয়োগ করতে হবে।</w:t>
      </w:r>
    </w:p>
    <w:p w:rsidR="00CC05C7" w:rsidRPr="007A3EC9" w:rsidRDefault="00CC05C7" w:rsidP="00CC05C7">
      <w:pPr>
        <w:jc w:val="both"/>
        <w:rPr>
          <w:color w:val="00B0F0"/>
          <w:sz w:val="40"/>
          <w:szCs w:val="28"/>
        </w:rPr>
      </w:pPr>
      <w:r w:rsidRPr="007A3EC9">
        <w:rPr>
          <w:rFonts w:ascii="Nikosh" w:eastAsia="Nikosh" w:hAnsi="Nikosh" w:cs="Nikosh"/>
          <w:color w:val="00B0F0"/>
          <w:sz w:val="40"/>
          <w:szCs w:val="28"/>
          <w:cs/>
          <w:lang w:bidi="bn-BD"/>
        </w:rPr>
        <w:t>পানি সেচ</w:t>
      </w:r>
    </w:p>
    <w:p w:rsidR="00CC05C7" w:rsidRDefault="00CC05C7" w:rsidP="00CC05C7">
      <w:pPr>
        <w:jc w:val="both"/>
        <w:rPr>
          <w:sz w:val="28"/>
          <w:szCs w:val="28"/>
        </w:rPr>
      </w:pPr>
      <w:r>
        <w:rPr>
          <w:rFonts w:ascii="Nikosh" w:eastAsia="Nikosh" w:hAnsi="Nikosh" w:cs="Nikosh"/>
          <w:sz w:val="28"/>
          <w:szCs w:val="28"/>
          <w:cs/>
          <w:lang w:bidi="bn-BD"/>
        </w:rPr>
        <w:tab/>
        <w:t>সার প্রয়োগের পর পানি সেচ দেওয়া প্রয়োজন।</w:t>
      </w:r>
    </w:p>
    <w:p w:rsidR="00792006" w:rsidRDefault="00792006"/>
    <w:sectPr w:rsidR="00792006" w:rsidSect="007920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5C7"/>
    <w:rsid w:val="002B4D4B"/>
    <w:rsid w:val="00792006"/>
    <w:rsid w:val="00B937A4"/>
    <w:rsid w:val="00CC05C7"/>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2014-05-20T08:05:00Z</dcterms:created>
  <dcterms:modified xsi:type="dcterms:W3CDTF">2014-05-20T08:43:00Z</dcterms:modified>
</cp:coreProperties>
</file>