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9F" w:rsidRPr="00944CEF" w:rsidRDefault="0025749F" w:rsidP="0025749F">
      <w:pPr>
        <w:jc w:val="center"/>
        <w:rPr>
          <w:rFonts w:ascii="NikoshBAN" w:hAnsi="NikoshBAN" w:cs="NikoshBAN"/>
          <w:sz w:val="26"/>
        </w:rPr>
      </w:pPr>
      <w:proofErr w:type="spellStart"/>
      <w:r w:rsidRPr="00944CEF">
        <w:rPr>
          <w:rFonts w:ascii="NikoshBAN" w:hAnsi="NikoshBAN" w:cs="NikoshBAN"/>
          <w:sz w:val="26"/>
        </w:rPr>
        <w:t>ইনোভেশন</w:t>
      </w:r>
      <w:proofErr w:type="spellEnd"/>
      <w:r>
        <w:rPr>
          <w:rFonts w:ascii="NikoshBAN" w:hAnsi="NikoshBAN" w:cs="NikoshBAN"/>
          <w:sz w:val="26"/>
        </w:rPr>
        <w:t xml:space="preserve"> </w:t>
      </w:r>
      <w:proofErr w:type="spellStart"/>
      <w:r w:rsidRPr="00944CEF">
        <w:rPr>
          <w:rFonts w:ascii="NikoshBAN" w:hAnsi="NikoshBAN" w:cs="NikoshBAN"/>
          <w:sz w:val="26"/>
        </w:rPr>
        <w:t>প্রতিবেদন</w:t>
      </w:r>
      <w:proofErr w:type="spellEnd"/>
    </w:p>
    <w:p w:rsidR="0025749F" w:rsidRPr="00944CEF" w:rsidRDefault="0025749F" w:rsidP="0025749F">
      <w:pPr>
        <w:jc w:val="center"/>
        <w:rPr>
          <w:rFonts w:ascii="NikoshBAN" w:hAnsi="NikoshBAN" w:cs="NikoshBAN"/>
        </w:rPr>
      </w:pPr>
      <w:proofErr w:type="spellStart"/>
      <w:r w:rsidRPr="00944CEF">
        <w:rPr>
          <w:rFonts w:ascii="NikoshBAN" w:hAnsi="NikoshBAN" w:cs="NikoshBAN"/>
        </w:rPr>
        <w:t>উপজেলাঃ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 w:rsidRPr="00944CEF">
        <w:rPr>
          <w:rFonts w:ascii="NikoshBAN" w:hAnsi="NikoshBAN" w:cs="NikoshBAN"/>
        </w:rPr>
        <w:t>বাগেরহাট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 w:rsidRPr="00944CEF">
        <w:rPr>
          <w:rFonts w:ascii="NikoshBAN" w:hAnsi="NikoshBAN" w:cs="NikoshBAN"/>
        </w:rPr>
        <w:t>সদর</w:t>
      </w:r>
      <w:proofErr w:type="spellEnd"/>
      <w:r w:rsidRPr="00944CEF">
        <w:rPr>
          <w:rFonts w:ascii="NikoshBAN" w:hAnsi="NikoshBAN" w:cs="NikoshBAN"/>
        </w:rPr>
        <w:tab/>
      </w:r>
      <w:r w:rsidRPr="00944CEF">
        <w:rPr>
          <w:rFonts w:ascii="NikoshBAN" w:hAnsi="NikoshBAN" w:cs="NikoshBAN"/>
        </w:rPr>
        <w:tab/>
      </w:r>
      <w:r w:rsidRPr="00944CEF">
        <w:rPr>
          <w:rFonts w:ascii="NikoshBAN" w:hAnsi="NikoshBAN" w:cs="NikoshBAN"/>
        </w:rPr>
        <w:tab/>
      </w:r>
      <w:r w:rsidRPr="00944CEF">
        <w:rPr>
          <w:rFonts w:ascii="NikoshBAN" w:hAnsi="NikoshBAN" w:cs="NikoshBAN"/>
        </w:rPr>
        <w:tab/>
      </w:r>
      <w:proofErr w:type="spellStart"/>
      <w:r w:rsidRPr="00944CEF">
        <w:rPr>
          <w:rFonts w:ascii="NikoshBAN" w:hAnsi="NikoshBAN" w:cs="NikoshBAN"/>
        </w:rPr>
        <w:t>জেলাঃ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 w:rsidRPr="00944CEF">
        <w:rPr>
          <w:rFonts w:ascii="NikoshBAN" w:hAnsi="NikoshBAN" w:cs="NikoshBAN"/>
        </w:rPr>
        <w:t>বাগেরহাট</w:t>
      </w:r>
      <w:proofErr w:type="spellEnd"/>
    </w:p>
    <w:tbl>
      <w:tblPr>
        <w:tblStyle w:val="TableGrid"/>
        <w:tblW w:w="11610" w:type="dxa"/>
        <w:tblInd w:w="-972" w:type="dxa"/>
        <w:tblLayout w:type="fixed"/>
        <w:tblLook w:val="04A0"/>
      </w:tblPr>
      <w:tblGrid>
        <w:gridCol w:w="630"/>
        <w:gridCol w:w="1440"/>
        <w:gridCol w:w="1440"/>
        <w:gridCol w:w="2790"/>
        <w:gridCol w:w="1260"/>
        <w:gridCol w:w="1530"/>
        <w:gridCol w:w="900"/>
        <w:gridCol w:w="990"/>
        <w:gridCol w:w="630"/>
      </w:tblGrid>
      <w:tr w:rsidR="0025749F" w:rsidRPr="00944CEF" w:rsidTr="00331007">
        <w:tc>
          <w:tcPr>
            <w:tcW w:w="6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ক্রঃনং</w:t>
            </w:r>
            <w:proofErr w:type="spellEnd"/>
          </w:p>
        </w:tc>
        <w:tc>
          <w:tcPr>
            <w:tcW w:w="144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গৃহীত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প্রকল্পের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নাম</w:t>
            </w:r>
            <w:proofErr w:type="spellEnd"/>
            <w:r w:rsidRPr="00944CEF">
              <w:rPr>
                <w:rFonts w:ascii="NikoshBAN" w:hAnsi="NikoshBAN" w:cs="NikoshBAN"/>
              </w:rPr>
              <w:t xml:space="preserve">/ </w:t>
            </w:r>
            <w:proofErr w:type="spellStart"/>
            <w:r w:rsidRPr="00944CEF">
              <w:rPr>
                <w:rFonts w:ascii="NikoshBAN" w:hAnsi="NikoshBAN" w:cs="NikoshBAN"/>
              </w:rPr>
              <w:t>বর্ণনা</w:t>
            </w:r>
            <w:proofErr w:type="spellEnd"/>
          </w:p>
        </w:tc>
        <w:tc>
          <w:tcPr>
            <w:tcW w:w="144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প্রকল্প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79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প্রকল্পের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কাজের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126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944CEF">
              <w:rPr>
                <w:rFonts w:ascii="NikoshBAN" w:hAnsi="NikoshBAN" w:cs="NikoshBAN"/>
                <w:sz w:val="18"/>
              </w:rPr>
              <w:t>প্রকল্প</w:t>
            </w:r>
            <w:proofErr w:type="spellEnd"/>
            <w:r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sz w:val="18"/>
              </w:rPr>
              <w:t>বাস্তবায়নে</w:t>
            </w:r>
            <w:proofErr w:type="spellEnd"/>
            <w:r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sz w:val="18"/>
              </w:rPr>
              <w:t>আর্থিক</w:t>
            </w:r>
            <w:proofErr w:type="spellEnd"/>
            <w:r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sz w:val="18"/>
              </w:rPr>
              <w:t>সহায়তা</w:t>
            </w:r>
            <w:proofErr w:type="spellEnd"/>
            <w:r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sz w:val="18"/>
              </w:rPr>
              <w:t>প্রাপ্তির</w:t>
            </w:r>
            <w:proofErr w:type="spellEnd"/>
            <w:r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sz w:val="18"/>
              </w:rPr>
              <w:t>বিবরণ</w:t>
            </w:r>
            <w:proofErr w:type="spellEnd"/>
          </w:p>
        </w:tc>
        <w:tc>
          <w:tcPr>
            <w:tcW w:w="15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প্রকল্প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বাস্তবায়নে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চালেঞ্জসমূহ</w:t>
            </w:r>
            <w:proofErr w:type="spellEnd"/>
          </w:p>
        </w:tc>
        <w:tc>
          <w:tcPr>
            <w:tcW w:w="90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আইডিয়ারসংখ্যা</w:t>
            </w:r>
            <w:proofErr w:type="spellEnd"/>
          </w:p>
        </w:tc>
        <w:tc>
          <w:tcPr>
            <w:tcW w:w="99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পাইলটিং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সংখ্যা</w:t>
            </w:r>
            <w:bookmarkStart w:id="0" w:name="_GoBack"/>
            <w:bookmarkEnd w:id="0"/>
            <w:proofErr w:type="spellEnd"/>
          </w:p>
        </w:tc>
        <w:tc>
          <w:tcPr>
            <w:tcW w:w="6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মন্তব্য</w:t>
            </w:r>
            <w:proofErr w:type="spellEnd"/>
          </w:p>
        </w:tc>
      </w:tr>
      <w:tr w:rsidR="0025749F" w:rsidRPr="00944CEF" w:rsidTr="00331007">
        <w:tc>
          <w:tcPr>
            <w:tcW w:w="6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১</w:t>
            </w:r>
          </w:p>
        </w:tc>
        <w:tc>
          <w:tcPr>
            <w:tcW w:w="144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২</w:t>
            </w:r>
          </w:p>
        </w:tc>
        <w:tc>
          <w:tcPr>
            <w:tcW w:w="144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৩</w:t>
            </w:r>
          </w:p>
        </w:tc>
        <w:tc>
          <w:tcPr>
            <w:tcW w:w="279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৪</w:t>
            </w:r>
          </w:p>
        </w:tc>
        <w:tc>
          <w:tcPr>
            <w:tcW w:w="126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৫</w:t>
            </w:r>
          </w:p>
        </w:tc>
        <w:tc>
          <w:tcPr>
            <w:tcW w:w="15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৬</w:t>
            </w:r>
          </w:p>
        </w:tc>
        <w:tc>
          <w:tcPr>
            <w:tcW w:w="90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৭</w:t>
            </w:r>
          </w:p>
        </w:tc>
        <w:tc>
          <w:tcPr>
            <w:tcW w:w="99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৮</w:t>
            </w:r>
          </w:p>
        </w:tc>
        <w:tc>
          <w:tcPr>
            <w:tcW w:w="6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  <w:sz w:val="18"/>
              </w:rPr>
            </w:pPr>
            <w:r w:rsidRPr="00944CEF">
              <w:rPr>
                <w:rFonts w:ascii="NikoshBAN" w:hAnsi="NikoshBAN" w:cs="NikoshBAN"/>
                <w:sz w:val="18"/>
              </w:rPr>
              <w:t>৯</w:t>
            </w:r>
          </w:p>
        </w:tc>
      </w:tr>
      <w:tr w:rsidR="0025749F" w:rsidRPr="00944CEF" w:rsidTr="00331007">
        <w:trPr>
          <w:trHeight w:val="3473"/>
        </w:trPr>
        <w:tc>
          <w:tcPr>
            <w:tcW w:w="6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r w:rsidRPr="00944CEF">
              <w:rPr>
                <w:rFonts w:ascii="NikoshBAN" w:hAnsi="NikoshBAN" w:cs="NikoshBAN"/>
              </w:rPr>
              <w:t>১</w:t>
            </w:r>
          </w:p>
        </w:tc>
        <w:tc>
          <w:tcPr>
            <w:tcW w:w="144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প্রতিটি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ইউনিয়নে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নিরাপদ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সবজি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গ্রাম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স্থাপন</w:t>
            </w:r>
            <w:proofErr w:type="spellEnd"/>
          </w:p>
        </w:tc>
        <w:tc>
          <w:tcPr>
            <w:tcW w:w="144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r w:rsidRPr="00944CEF">
              <w:rPr>
                <w:rFonts w:ascii="NikoshBAN" w:hAnsi="NikoshBAN" w:cs="NikoshBAN"/>
              </w:rPr>
              <w:t>(</w:t>
            </w:r>
            <w:proofErr w:type="spellStart"/>
            <w:r w:rsidRPr="00944CEF">
              <w:rPr>
                <w:rFonts w:ascii="NikoshBAN" w:hAnsi="NikoshBAN" w:cs="NikoshBAN"/>
              </w:rPr>
              <w:t>সাদিয়া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সুলতানা</w:t>
            </w:r>
            <w:proofErr w:type="spellEnd"/>
            <w:r w:rsidRPr="00944CEF">
              <w:rPr>
                <w:rFonts w:ascii="NikoshBAN" w:hAnsi="NikoshBAN" w:cs="NikoshBAN"/>
              </w:rPr>
              <w:t xml:space="preserve">) </w:t>
            </w:r>
            <w:proofErr w:type="spellStart"/>
            <w:r w:rsidRPr="00944CEF">
              <w:rPr>
                <w:rFonts w:ascii="NikoshBAN" w:hAnsi="NikoshBAN" w:cs="NikoshBAN"/>
              </w:rPr>
              <w:t>উপজেলা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কৃষি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অফিসার</w:t>
            </w:r>
            <w:proofErr w:type="spellEnd"/>
            <w:r w:rsidRPr="00944CEF">
              <w:rPr>
                <w:rFonts w:ascii="NikoshBAN" w:hAnsi="NikoshBAN" w:cs="NikoshBAN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</w:rPr>
              <w:t>বাগেরহাট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সদর</w:t>
            </w:r>
            <w:proofErr w:type="spellEnd"/>
            <w:r w:rsidRPr="00944CEF">
              <w:rPr>
                <w:rFonts w:ascii="NikoshBAN" w:hAnsi="NikoshBAN" w:cs="NikoshBAN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</w:rPr>
              <w:t>বাগেরহাট</w:t>
            </w:r>
            <w:proofErr w:type="spellEnd"/>
          </w:p>
        </w:tc>
        <w:tc>
          <w:tcPr>
            <w:tcW w:w="2790" w:type="dxa"/>
          </w:tcPr>
          <w:p w:rsidR="0025749F" w:rsidRPr="00944CEF" w:rsidRDefault="0025749F" w:rsidP="00331007">
            <w:pPr>
              <w:jc w:val="both"/>
              <w:rPr>
                <w:rFonts w:ascii="NikoshBAN" w:hAnsi="NikoshBAN" w:cs="NikoshBAN"/>
                <w:szCs w:val="24"/>
              </w:rPr>
            </w:pP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বাগেরহাট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সদর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উপজেলার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উপ-সহকারী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কৃষি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অফিসারগণ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কৃষকদের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নিরাপদ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সবজি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উৎপাদনের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জন্য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প্রতিনিয়ত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পরামর্শ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দিয়ে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যাচ্ছে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।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তার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পরিপ্রেক্ষিতে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বর্তমানে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রাসায়নিক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সার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বালাইনাশক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আগাছানাশক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হরমোন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ইত্যাদি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বাদ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দিয়ে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ফসল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চক্র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সবুজ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সার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কম্পোস্ট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জৈবিক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বালাই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দমন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এবং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যান্ত্রিক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চাষাবাদ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ব্যবহার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করে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নিরাপদ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শাক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সবজি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উৎপাদন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করছে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।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বাগের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হাট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সদর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উপজেলায়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২ (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দুই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টি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নিরাপদ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সবজি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গ্রাম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ছিল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।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বর্তমানে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তা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আরো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৪ (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চার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টি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বৃদ্ধি</w:t>
            </w:r>
            <w:proofErr w:type="spellEnd"/>
            <w:r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>পেয়েছে</w:t>
            </w:r>
            <w:proofErr w:type="spellEnd"/>
            <w:r w:rsidRPr="00944CEF">
              <w:rPr>
                <w:rFonts w:ascii="NikoshBAN" w:hAnsi="NikoshBAN" w:cs="NikoshBAN"/>
                <w:color w:val="444444"/>
                <w:szCs w:val="24"/>
                <w:bdr w:val="none" w:sz="0" w:space="0" w:color="auto" w:frame="1"/>
              </w:rPr>
              <w:t xml:space="preserve">।  </w:t>
            </w:r>
          </w:p>
        </w:tc>
        <w:tc>
          <w:tcPr>
            <w:tcW w:w="126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নিজস্ব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উদ্যোগ</w:t>
            </w:r>
            <w:proofErr w:type="spellEnd"/>
            <w:r w:rsidRPr="00944CEF">
              <w:rPr>
                <w:rFonts w:ascii="NikoshBAN" w:hAnsi="NikoshBAN" w:cs="NikoshBA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কোন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বরাদ্দ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পাওয়া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যায়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নি</w:t>
            </w:r>
            <w:proofErr w:type="spellEnd"/>
            <w:r w:rsidRPr="00944CEF">
              <w:rPr>
                <w:rFonts w:ascii="NikoshBAN" w:hAnsi="NikoshBAN" w:cs="NikoshBAN"/>
              </w:rPr>
              <w:t>।</w:t>
            </w:r>
          </w:p>
        </w:tc>
        <w:tc>
          <w:tcPr>
            <w:tcW w:w="15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4CEF">
              <w:rPr>
                <w:rFonts w:ascii="NikoshBAN" w:hAnsi="NikoshBAN" w:cs="NikoshBAN"/>
              </w:rPr>
              <w:t>জৈব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ব্যবহারে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অনীহা</w:t>
            </w:r>
            <w:proofErr w:type="spellEnd"/>
            <w:r w:rsidRPr="00944CEF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সচেতনতার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অভাব</w:t>
            </w:r>
            <w:proofErr w:type="spellEnd"/>
            <w:r w:rsidRPr="00944CEF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উপকরণের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অভাব</w:t>
            </w:r>
            <w:proofErr w:type="spellEnd"/>
            <w:r w:rsidRPr="00944CEF">
              <w:rPr>
                <w:rFonts w:ascii="NikoshBAN" w:hAnsi="NikoshBAN" w:cs="NikoshBAN"/>
              </w:rPr>
              <w:t xml:space="preserve">, </w:t>
            </w:r>
            <w:proofErr w:type="spellStart"/>
            <w:r w:rsidRPr="00944CEF">
              <w:rPr>
                <w:rFonts w:ascii="NikoshBAN" w:hAnsi="NikoshBAN" w:cs="NikoshBAN"/>
              </w:rPr>
              <w:t>প্রশিক্ষনের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944CEF">
              <w:rPr>
                <w:rFonts w:ascii="NikoshBAN" w:hAnsi="NikoshBAN" w:cs="NikoshBAN"/>
              </w:rPr>
              <w:t>অভাব</w:t>
            </w:r>
            <w:proofErr w:type="spellEnd"/>
            <w:r w:rsidRPr="00944CEF">
              <w:rPr>
                <w:rFonts w:ascii="NikoshBAN" w:hAnsi="NikoshBAN" w:cs="NikoshBAN"/>
              </w:rPr>
              <w:t>।</w:t>
            </w:r>
          </w:p>
        </w:tc>
        <w:tc>
          <w:tcPr>
            <w:tcW w:w="90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r w:rsidRPr="00944CEF">
              <w:rPr>
                <w:rFonts w:ascii="NikoshBAN" w:hAnsi="NikoshBAN" w:cs="NikoshBAN"/>
              </w:rPr>
              <w:t>০১</w:t>
            </w:r>
          </w:p>
        </w:tc>
        <w:tc>
          <w:tcPr>
            <w:tcW w:w="99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  <w:r w:rsidRPr="00944CEF">
              <w:rPr>
                <w:rFonts w:ascii="NikoshBAN" w:hAnsi="NikoshBAN" w:cs="NikoshBAN"/>
              </w:rPr>
              <w:t>০১</w:t>
            </w:r>
          </w:p>
        </w:tc>
        <w:tc>
          <w:tcPr>
            <w:tcW w:w="630" w:type="dxa"/>
          </w:tcPr>
          <w:p w:rsidR="0025749F" w:rsidRPr="00944CEF" w:rsidRDefault="0025749F" w:rsidP="00331007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2E1993" w:rsidRDefault="002E1993"/>
    <w:p w:rsidR="002E1993" w:rsidRPr="002E1993" w:rsidRDefault="002E1993" w:rsidP="002E1993"/>
    <w:p w:rsidR="002E1993" w:rsidRPr="002E1993" w:rsidRDefault="002E1993" w:rsidP="002E1993"/>
    <w:p w:rsidR="002E1993" w:rsidRPr="002E1993" w:rsidRDefault="002E1993" w:rsidP="002E1993"/>
    <w:p w:rsidR="002E1993" w:rsidRPr="002E1993" w:rsidRDefault="002E1993" w:rsidP="002E1993"/>
    <w:p w:rsidR="002E1993" w:rsidRPr="002E1993" w:rsidRDefault="002E1993" w:rsidP="002E1993"/>
    <w:p w:rsidR="002E1993" w:rsidRPr="002E1993" w:rsidRDefault="002E1993" w:rsidP="002E1993"/>
    <w:p w:rsidR="002E1993" w:rsidRPr="002E1993" w:rsidRDefault="002E1993" w:rsidP="002E1993"/>
    <w:p w:rsidR="000D7A56" w:rsidRDefault="002E1993" w:rsidP="002E1993">
      <w:pPr>
        <w:tabs>
          <w:tab w:val="left" w:pos="7408"/>
        </w:tabs>
      </w:pPr>
      <w:r>
        <w:tab/>
      </w:r>
    </w:p>
    <w:p w:rsidR="002E1993" w:rsidRDefault="002E1993" w:rsidP="002E1993">
      <w:pPr>
        <w:tabs>
          <w:tab w:val="left" w:pos="7408"/>
        </w:tabs>
      </w:pPr>
    </w:p>
    <w:p w:rsidR="002E1993" w:rsidRDefault="002E1993" w:rsidP="002E1993">
      <w:pPr>
        <w:tabs>
          <w:tab w:val="left" w:pos="7408"/>
        </w:tabs>
      </w:pPr>
    </w:p>
    <w:p w:rsidR="002E1993" w:rsidRDefault="002E1993" w:rsidP="002E1993">
      <w:pPr>
        <w:tabs>
          <w:tab w:val="left" w:pos="7408"/>
        </w:tabs>
      </w:pPr>
    </w:p>
    <w:p w:rsidR="002E1993" w:rsidRDefault="002E1993" w:rsidP="002E1993">
      <w:pPr>
        <w:tabs>
          <w:tab w:val="left" w:pos="7408"/>
        </w:tabs>
      </w:pPr>
    </w:p>
    <w:p w:rsidR="002E1993" w:rsidRDefault="002E1993" w:rsidP="002E1993">
      <w:pPr>
        <w:tabs>
          <w:tab w:val="left" w:pos="7408"/>
        </w:tabs>
      </w:pPr>
    </w:p>
    <w:p w:rsidR="002E1993" w:rsidRDefault="002E1993" w:rsidP="002E1993">
      <w:pPr>
        <w:tabs>
          <w:tab w:val="left" w:pos="7408"/>
        </w:tabs>
      </w:pPr>
    </w:p>
    <w:p w:rsidR="002E1993" w:rsidRPr="002E1993" w:rsidRDefault="002E1993" w:rsidP="002E1993">
      <w:pPr>
        <w:jc w:val="center"/>
        <w:rPr>
          <w:rFonts w:ascii="NikoshBAN" w:hAnsi="NikoshBAN" w:cs="NikoshBAN"/>
          <w:b/>
          <w:sz w:val="16"/>
          <w:szCs w:val="16"/>
        </w:rPr>
      </w:pPr>
      <w:proofErr w:type="spellStart"/>
      <w:r w:rsidRPr="002E1993">
        <w:rPr>
          <w:rFonts w:ascii="NikoshBAN" w:hAnsi="NikoshBAN" w:cs="NikoshBAN"/>
          <w:b/>
          <w:sz w:val="16"/>
          <w:szCs w:val="16"/>
        </w:rPr>
        <w:lastRenderedPageBreak/>
        <w:t>ইনোভেশন</w:t>
      </w:r>
      <w:proofErr w:type="spellEnd"/>
      <w:r w:rsidRPr="002E1993">
        <w:rPr>
          <w:rFonts w:ascii="NikoshBAN" w:hAnsi="NikoshBAN" w:cs="NikoshBAN"/>
          <w:b/>
          <w:sz w:val="16"/>
          <w:szCs w:val="16"/>
        </w:rPr>
        <w:t xml:space="preserve"> </w:t>
      </w:r>
      <w:proofErr w:type="spellStart"/>
      <w:r w:rsidRPr="002E1993">
        <w:rPr>
          <w:rFonts w:ascii="NikoshBAN" w:hAnsi="NikoshBAN" w:cs="NikoshBAN"/>
          <w:b/>
          <w:sz w:val="16"/>
          <w:szCs w:val="16"/>
        </w:rPr>
        <w:t>প্রতিবেদন</w:t>
      </w:r>
      <w:proofErr w:type="spellEnd"/>
    </w:p>
    <w:p w:rsidR="002E1993" w:rsidRPr="002E1993" w:rsidRDefault="002E1993" w:rsidP="002E1993">
      <w:pPr>
        <w:jc w:val="center"/>
        <w:rPr>
          <w:rFonts w:ascii="NikoshBAN" w:hAnsi="NikoshBAN" w:cs="NikoshBAN"/>
          <w:sz w:val="16"/>
          <w:szCs w:val="16"/>
        </w:rPr>
      </w:pPr>
      <w:proofErr w:type="spellStart"/>
      <w:r w:rsidRPr="002E1993">
        <w:rPr>
          <w:rFonts w:ascii="NikoshBAN" w:hAnsi="NikoshBAN" w:cs="NikoshBAN"/>
          <w:sz w:val="16"/>
          <w:szCs w:val="16"/>
        </w:rPr>
        <w:t>উপজেলাঃ</w:t>
      </w:r>
      <w:proofErr w:type="spellEnd"/>
      <w:r w:rsidRPr="002E1993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2E1993">
        <w:rPr>
          <w:rFonts w:ascii="NikoshBAN" w:hAnsi="NikoshBAN" w:cs="NikoshBAN"/>
          <w:sz w:val="16"/>
          <w:szCs w:val="16"/>
        </w:rPr>
        <w:t>বাগেরহাট</w:t>
      </w:r>
      <w:proofErr w:type="spellEnd"/>
      <w:r w:rsidRPr="002E1993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2E1993">
        <w:rPr>
          <w:rFonts w:ascii="NikoshBAN" w:hAnsi="NikoshBAN" w:cs="NikoshBAN"/>
          <w:sz w:val="16"/>
          <w:szCs w:val="16"/>
        </w:rPr>
        <w:t>সদর</w:t>
      </w:r>
      <w:proofErr w:type="spellEnd"/>
      <w:r w:rsidRPr="002E1993">
        <w:rPr>
          <w:rFonts w:ascii="NikoshBAN" w:hAnsi="NikoshBAN" w:cs="NikoshBAN"/>
          <w:sz w:val="16"/>
          <w:szCs w:val="16"/>
        </w:rPr>
        <w:tab/>
      </w:r>
      <w:r w:rsidRPr="002E1993">
        <w:rPr>
          <w:rFonts w:ascii="NikoshBAN" w:hAnsi="NikoshBAN" w:cs="NikoshBAN"/>
          <w:sz w:val="16"/>
          <w:szCs w:val="16"/>
        </w:rPr>
        <w:tab/>
      </w:r>
      <w:r w:rsidRPr="002E1993">
        <w:rPr>
          <w:rFonts w:ascii="NikoshBAN" w:hAnsi="NikoshBAN" w:cs="NikoshBAN"/>
          <w:sz w:val="16"/>
          <w:szCs w:val="16"/>
        </w:rPr>
        <w:tab/>
      </w:r>
      <w:r w:rsidRPr="002E1993">
        <w:rPr>
          <w:rFonts w:ascii="NikoshBAN" w:hAnsi="NikoshBAN" w:cs="NikoshBAN"/>
          <w:sz w:val="16"/>
          <w:szCs w:val="16"/>
        </w:rPr>
        <w:tab/>
      </w:r>
      <w:proofErr w:type="spellStart"/>
      <w:r w:rsidRPr="002E1993">
        <w:rPr>
          <w:rFonts w:ascii="NikoshBAN" w:hAnsi="NikoshBAN" w:cs="NikoshBAN"/>
          <w:sz w:val="16"/>
          <w:szCs w:val="16"/>
        </w:rPr>
        <w:t>জেলাঃ</w:t>
      </w:r>
      <w:proofErr w:type="spellEnd"/>
      <w:r w:rsidRPr="002E1993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2E1993">
        <w:rPr>
          <w:rFonts w:ascii="NikoshBAN" w:hAnsi="NikoshBAN" w:cs="NikoshBAN"/>
          <w:sz w:val="16"/>
          <w:szCs w:val="16"/>
        </w:rPr>
        <w:t>বাগেরহাট</w:t>
      </w:r>
      <w:proofErr w:type="spellEnd"/>
    </w:p>
    <w:tbl>
      <w:tblPr>
        <w:tblStyle w:val="TableGrid"/>
        <w:tblW w:w="15570" w:type="dxa"/>
        <w:tblInd w:w="-972" w:type="dxa"/>
        <w:tblLayout w:type="fixed"/>
        <w:tblLook w:val="04A0"/>
      </w:tblPr>
      <w:tblGrid>
        <w:gridCol w:w="540"/>
        <w:gridCol w:w="1440"/>
        <w:gridCol w:w="1800"/>
        <w:gridCol w:w="1800"/>
        <w:gridCol w:w="2520"/>
        <w:gridCol w:w="4090"/>
        <w:gridCol w:w="1207"/>
        <w:gridCol w:w="1328"/>
        <w:gridCol w:w="845"/>
      </w:tblGrid>
      <w:tr w:rsidR="009F6B53" w:rsidRPr="002E1993" w:rsidTr="009F6B53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ক্রঃনং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গৃহীত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প্রকল্পের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নাম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বর্ণনা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প্রকল্প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বাস্তবায়ন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কর্মকর্তার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প্রকল্পের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কাজের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অগ্রগতি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প্রকল্প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বাস্তবায়নে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আর্থিক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সহায়তা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প্রাপ্তির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বিবরণ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প্রকল্প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বাস্তবায়নে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চালেঞ্জসমূহ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আইডিয়ারসংখ্যা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পাইলটিং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এর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মন্তব্য</w:t>
            </w:r>
            <w:proofErr w:type="spellEnd"/>
          </w:p>
        </w:tc>
      </w:tr>
      <w:tr w:rsidR="009F6B53" w:rsidRPr="002E1993" w:rsidTr="009F6B53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</w:tr>
      <w:tr w:rsidR="009F6B53" w:rsidRPr="002E1993" w:rsidTr="009F6B53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নিরাপদ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সবজি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বিক্রয়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কেন্দ্র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সাদিয়া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সুলতানা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উপজেলা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কৃষি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অফিসার</w:t>
            </w:r>
            <w:proofErr w:type="spellEnd"/>
          </w:p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বাগেরহাট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সদর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বাগেরহাট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50%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আর্থিক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সহায়তা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পাওয়া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যায়নি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ভোক্তা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পর্যায়ে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সচেতনতার</w:t>
            </w:r>
            <w:proofErr w:type="spellEnd"/>
            <w:r w:rsidRPr="002E1993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E1993">
              <w:rPr>
                <w:rFonts w:ascii="NikoshBAN" w:hAnsi="NikoshBAN" w:cs="NikoshBAN"/>
                <w:sz w:val="16"/>
                <w:szCs w:val="16"/>
              </w:rPr>
              <w:t>অভাব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০১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E1993">
              <w:rPr>
                <w:rFonts w:ascii="NikoshBAN" w:hAnsi="NikoshBAN" w:cs="NikoshBAN"/>
                <w:sz w:val="16"/>
                <w:szCs w:val="16"/>
              </w:rPr>
              <w:t>০১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3" w:rsidRPr="002E1993" w:rsidRDefault="002E1993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2E1993" w:rsidRPr="002E1993" w:rsidRDefault="002E1993" w:rsidP="002E1993">
      <w:pPr>
        <w:tabs>
          <w:tab w:val="left" w:pos="7408"/>
        </w:tabs>
        <w:rPr>
          <w:sz w:val="16"/>
          <w:szCs w:val="16"/>
        </w:rPr>
      </w:pPr>
    </w:p>
    <w:sectPr w:rsidR="002E1993" w:rsidRPr="002E1993" w:rsidSect="00C8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5749F"/>
    <w:rsid w:val="000D7A56"/>
    <w:rsid w:val="0025749F"/>
    <w:rsid w:val="002E1993"/>
    <w:rsid w:val="009F6B53"/>
    <w:rsid w:val="00C8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49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2022-07-31T06:46:00Z</dcterms:created>
  <dcterms:modified xsi:type="dcterms:W3CDTF">2022-07-31T06:49:00Z</dcterms:modified>
</cp:coreProperties>
</file>