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AA" w:rsidRPr="003541AA" w:rsidRDefault="003541AA" w:rsidP="003541AA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20"/>
          <w:szCs w:val="20"/>
        </w:rPr>
      </w:pPr>
      <w:proofErr w:type="spellStart"/>
      <w:r w:rsidRPr="003541AA">
        <w:rPr>
          <w:rFonts w:ascii="Nirmala UI" w:eastAsia="Times New Roman" w:hAnsi="Nirmala UI" w:cs="Nirmala UI"/>
          <w:color w:val="181818"/>
          <w:sz w:val="20"/>
          <w:szCs w:val="20"/>
        </w:rPr>
        <w:t>সিটিজেন</w:t>
      </w:r>
      <w:proofErr w:type="spellEnd"/>
      <w:r w:rsidRPr="003541AA">
        <w:rPr>
          <w:rFonts w:ascii="kalpurushregular" w:eastAsia="Times New Roman" w:hAnsi="kalpurushregular" w:cs="Times New Roman"/>
          <w:color w:val="181818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181818"/>
          <w:sz w:val="20"/>
          <w:szCs w:val="20"/>
        </w:rPr>
        <w:t>চার্টার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গণপ্রজাতন্ত্রী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বাংলাদেশ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সরকার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উপজেলা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কৃষি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অফিসারের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কার্যালয়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bookmarkStart w:id="0" w:name="_GoBack"/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সিরাজদিখা</w:t>
      </w:r>
      <w:proofErr w:type="gram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ন</w:t>
      </w:r>
      <w:bookmarkEnd w:id="0"/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,</w:t>
      </w:r>
      <w:proofErr w:type="gram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মুন্সিগঞ্জ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  <w:u w:val="single"/>
          <w:bdr w:val="none" w:sz="0" w:space="0" w:color="auto" w:frame="1"/>
        </w:rPr>
        <w:t>http://dae.sirajdikhan.munshiganj.gov.bd</w:t>
      </w:r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> </w:t>
      </w:r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সিটিজেন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চার্টার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১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ভিশন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ও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মিশনঃ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১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>.</w:t>
      </w: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১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ভিশনঃ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> 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ফসলের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টেকসই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ও</w:t>
      </w:r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লাভজনক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উৎপাদন</w:t>
      </w:r>
      <w:proofErr w:type="spellEnd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।</w:t>
      </w:r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১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>.</w:t>
      </w: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২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মিশনঃ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> 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টেকসই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ও</w:t>
      </w:r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লাভজনক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ফসল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উৎপাদন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বৃদ্ধির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লক্ষ্যে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দক্ষ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,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ফলপ্রসূ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,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বিকেন্দ্রিকৃত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,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এলাকা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নির্ভর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,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চাহিদাভিত্তিক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এবং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সমন্বিত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কৃষি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সম্প্রসারণ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সেবা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প্রদানের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মাধ্যমে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সকল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শ্রেণির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কৃষকের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প্রযুক্তি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জ্ঞান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ও</w:t>
      </w:r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দক্ষতা</w:t>
      </w:r>
      <w:proofErr w:type="spellEnd"/>
      <w:r w:rsidRPr="003541AA">
        <w:rPr>
          <w:rFonts w:ascii="kalpurushregular" w:eastAsia="Times New Roman" w:hAnsi="kalpurushregular" w:cs="Times New Roman"/>
          <w:color w:val="000000"/>
          <w:sz w:val="20"/>
          <w:szCs w:val="20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বৃদ্ধিকরণ</w:t>
      </w:r>
      <w:proofErr w:type="spellEnd"/>
      <w:r w:rsidRPr="003541AA">
        <w:rPr>
          <w:rFonts w:ascii="Nirmala UI" w:eastAsia="Times New Roman" w:hAnsi="Nirmala UI" w:cs="Nirmala UI"/>
          <w:color w:val="000000"/>
          <w:sz w:val="20"/>
          <w:szCs w:val="20"/>
        </w:rPr>
        <w:t>।</w:t>
      </w:r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২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সেবা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প্রদান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প্রতিশ্রুতিঃ</w:t>
      </w:r>
      <w:proofErr w:type="spellEnd"/>
    </w:p>
    <w:p w:rsidR="003541AA" w:rsidRPr="003541AA" w:rsidRDefault="003541AA" w:rsidP="003541A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0"/>
          <w:szCs w:val="20"/>
        </w:rPr>
      </w:pP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২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>.</w:t>
      </w:r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১</w:t>
      </w:r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নাগরিক</w:t>
      </w:r>
      <w:proofErr w:type="spellEnd"/>
      <w:r w:rsidRPr="003541AA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541AA">
        <w:rPr>
          <w:rFonts w:ascii="Nirmala UI" w:eastAsia="Times New Roman" w:hAnsi="Nirmala UI" w:cs="Nirmala UI"/>
          <w:b/>
          <w:bCs/>
          <w:color w:val="333333"/>
          <w:sz w:val="20"/>
          <w:szCs w:val="20"/>
          <w:bdr w:val="none" w:sz="0" w:space="0" w:color="auto" w:frame="1"/>
        </w:rPr>
        <w:t>সেবাসমুহঃ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279"/>
        <w:gridCol w:w="1498"/>
        <w:gridCol w:w="1035"/>
        <w:gridCol w:w="1296"/>
        <w:gridCol w:w="839"/>
        <w:gridCol w:w="1943"/>
        <w:gridCol w:w="1135"/>
      </w:tblGrid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ক্রঃ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নং</w:t>
            </w:r>
            <w:proofErr w:type="spellEnd"/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সেবার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সেবা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প্রদান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পদ্ধতি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সেবার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মূল্য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ও</w:t>
            </w:r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পরিশোধ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পদ্ধতি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সংশ্লিষ্ট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আইন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কানুন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বিধিবিধান</w:t>
            </w:r>
            <w:proofErr w:type="spellEnd"/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সেবা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প্রদানের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সময়সীমা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দ্বায়িত্ব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প্রাপ্ত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কর্মকর্তা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নির্দিষ্ট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সেবা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পেতে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ব্যর্থ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হলে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প্রতিকারকারী</w:t>
            </w:r>
            <w:proofErr w:type="spellEnd"/>
            <w:r w:rsidRPr="003541AA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কর্মকর্তা</w:t>
            </w:r>
            <w:proofErr w:type="spellEnd"/>
          </w:p>
        </w:tc>
      </w:tr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বিষয়ক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পরামর্শ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ব্যক্তিগত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যোগাযোগ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এসএমএস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টেলিফোন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মোবাইল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মেইল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সাপেক্ষেপরামর্শ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বিনামূল্যে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_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এসএপিপিও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এসএএও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উপ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পরিচালক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সম্প্রসারণ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,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মুন্সিগঞ্জ</w:t>
            </w:r>
            <w:proofErr w:type="spellEnd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।</w:t>
            </w:r>
          </w:p>
        </w:tc>
      </w:tr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উন্নয়ন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সহায়তার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যন্ত্রপাতি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প্রকল্প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বাস্তবায়ন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আদেশ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জারি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হস্তান্তর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৫০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%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সরকার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উন্নয়ন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সহায়তা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৫০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%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নগদ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পরিষদ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_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৪৫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বালাইনাশকের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পাইকারী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বিক্রেতার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লাইসেন্স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পরিদর্শক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মূল্যায়ন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সুপারিশ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লাইসেন্স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1000/-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ট্রেজারী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চালানের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অর্ডিনেন্স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১৯৭১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রুলস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১৯৮৫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এমেন্ডমেন্ট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২০১০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৩০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অতিরিক্ত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উপ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পরিচালক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উদ্ভিদ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সংরক্ষণ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সম্প্রসারণ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মুন্সিগঞ্জ</w:t>
            </w:r>
            <w:proofErr w:type="spellEnd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।</w:t>
            </w:r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৪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বালাইনাশকের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খুচরা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বিক্রেতার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লাইসেন্স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পরিদর্শক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মূল্যায়ন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সুপারিশ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লাইসেন্স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/-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ট্রেজারী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চালানের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অর্ডিনেন্স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১৯৭১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রুলস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১৯৮৫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পেস্টিসাইড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এমেন্ডমেন্ট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২০১০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অতিরিক্ত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উপ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পরিচালক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উদ্ভিদ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সংরক্ষণ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সম্প্রসারণ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মুন্সিগঞ্জ</w:t>
            </w:r>
            <w:proofErr w:type="spellEnd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।</w:t>
            </w:r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5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বসতবাড়ির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আঙ্গিনায়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ছাদে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বাগান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স্থাপনে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সহযোগিতা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ব্যক্তিগত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যোগাযোগ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এসএমএস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টেলিফোন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মোবাইল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মেইল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সাপেক্ষেপরামর্শ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বিনামূল্যে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_ 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এসএপিপিও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এসএএও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150" w:lineRule="atLeast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395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উদ্যান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ফসল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চাষে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পরামর্শ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নার্সারী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স্থাপনে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সহায়তা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ব্যক্তিগত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যোগাযোগ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এসএমএস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টেলিফোন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মোবাইল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মেইল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পরিদর্শন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কারিগরি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সহায়তা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বিনামূল্যে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_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এএইও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এসএপিপিও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এসএএও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02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নার্সারী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ব্যবসায়ীদের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চারা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উৎপাদক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বিক্রেতা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সার্টিফিকেট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অবেদন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সরেজমিনে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পরিদর্শন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সুপারিশ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সার্টিফিকেট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৫০০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/-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ট্রেজারী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চালানের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নার্সারি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গাইডলাইন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২০০৮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এইও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125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৮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প্রশিক্ষণ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(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ব্যক্তিগত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যোগাযোগ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এসএমএস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টেলিফোন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মোবাইল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মেইল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প্রশিক্ষণ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বিনামূল্যে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_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/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এইও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  <w:tr w:rsidR="003541AA" w:rsidRPr="003541AA" w:rsidTr="003541AA">
        <w:trPr>
          <w:trHeight w:val="1020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৯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বিসিআইসি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ডিলার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নিয়োগ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নির্দিষ্ট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ইউনিয়নের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ডিলার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থাকা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বাছাই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চূড়ান্ত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নিয়োগ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,0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,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০০০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/-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ড্রাফট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ডিলার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নিয়োগ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২০০৯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৪৫</w:t>
            </w:r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বীজ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মনিটরিং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মুন্সিগঞ্জ</w:t>
            </w:r>
            <w:proofErr w:type="spellEnd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।</w:t>
            </w:r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প্রশাসক</w:t>
            </w:r>
            <w:proofErr w:type="spellEnd"/>
          </w:p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মুন্সিগঞ্জ</w:t>
            </w:r>
            <w:proofErr w:type="spellEnd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।</w:t>
            </w:r>
          </w:p>
        </w:tc>
      </w:tr>
      <w:tr w:rsidR="003541AA" w:rsidRPr="003541AA" w:rsidTr="003541AA">
        <w:trPr>
          <w:trHeight w:val="1035"/>
          <w:jc w:val="center"/>
        </w:trPr>
        <w:tc>
          <w:tcPr>
            <w:tcW w:w="176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</w:p>
        </w:tc>
        <w:tc>
          <w:tcPr>
            <w:tcW w:w="68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খুচরা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বিক্রেতা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নিয়োগ</w:t>
            </w:r>
            <w:proofErr w:type="spellEnd"/>
          </w:p>
        </w:tc>
        <w:tc>
          <w:tcPr>
            <w:tcW w:w="802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নির্দিষ্ট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ওয়ার্ডের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খুচরা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বিক্রেতা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থাকা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প্রাপ্তআবেদন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বাছাই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চূড়ান্ত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নিয়োগ</w:t>
            </w:r>
            <w:proofErr w:type="spellEnd"/>
          </w:p>
        </w:tc>
        <w:tc>
          <w:tcPr>
            <w:tcW w:w="551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>,</w:t>
            </w: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০০০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/-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ড্রাফট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proofErr w:type="spellEnd"/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proofErr w:type="spellEnd"/>
          </w:p>
        </w:tc>
        <w:tc>
          <w:tcPr>
            <w:tcW w:w="693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  <w:tc>
          <w:tcPr>
            <w:tcW w:w="44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  <w:r w:rsidRPr="003541AA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1044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ইউএও</w:t>
            </w:r>
            <w:proofErr w:type="spellEnd"/>
          </w:p>
        </w:tc>
        <w:tc>
          <w:tcPr>
            <w:tcW w:w="605" w:type="pct"/>
            <w:hideMark/>
          </w:tcPr>
          <w:p w:rsidR="003541AA" w:rsidRPr="003541AA" w:rsidRDefault="003541AA" w:rsidP="003541AA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41AA">
              <w:rPr>
                <w:rFonts w:ascii="Nirmala UI" w:eastAsia="Times New Roman" w:hAnsi="Nirmala UI" w:cs="Nirmala UI"/>
                <w:sz w:val="20"/>
                <w:szCs w:val="20"/>
              </w:rPr>
              <w:t>ঐ</w:t>
            </w:r>
          </w:p>
        </w:tc>
      </w:tr>
    </w:tbl>
    <w:p w:rsidR="00F77448" w:rsidRPr="003541AA" w:rsidRDefault="00915A98" w:rsidP="003541AA">
      <w:pPr>
        <w:rPr>
          <w:sz w:val="20"/>
          <w:szCs w:val="20"/>
        </w:rPr>
      </w:pPr>
    </w:p>
    <w:sectPr w:rsidR="00F77448" w:rsidRPr="0035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AA"/>
    <w:rsid w:val="003541AA"/>
    <w:rsid w:val="006F172F"/>
    <w:rsid w:val="00915A98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4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41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5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4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41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5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2021-07-30T14:45:00Z</dcterms:created>
  <dcterms:modified xsi:type="dcterms:W3CDTF">2021-07-30T15:45:00Z</dcterms:modified>
</cp:coreProperties>
</file>