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01" w:rsidRPr="00E86501" w:rsidRDefault="00E86501" w:rsidP="00E86501">
      <w:pPr>
        <w:spacing w:after="134" w:line="569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47"/>
          <w:szCs w:val="47"/>
        </w:rPr>
      </w:pPr>
      <w:proofErr w:type="spellStart"/>
      <w:r w:rsidRPr="00E86501">
        <w:rPr>
          <w:rFonts w:ascii="Vrinda" w:eastAsia="Times New Roman" w:hAnsi="Vrinda" w:cs="Vrinda"/>
          <w:color w:val="181818"/>
          <w:sz w:val="47"/>
          <w:szCs w:val="47"/>
        </w:rPr>
        <w:t>কৃষি</w:t>
      </w:r>
      <w:proofErr w:type="spellEnd"/>
      <w:r w:rsidRPr="00E86501">
        <w:rPr>
          <w:rFonts w:ascii="kalpurushregular" w:eastAsia="Times New Roman" w:hAnsi="kalpurushregular" w:cs="Times New Roman"/>
          <w:color w:val="181818"/>
          <w:sz w:val="47"/>
          <w:szCs w:val="47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181818"/>
          <w:sz w:val="47"/>
          <w:szCs w:val="47"/>
        </w:rPr>
        <w:t>সম্প্রসারণ</w:t>
      </w:r>
      <w:proofErr w:type="spellEnd"/>
      <w:r w:rsidRPr="00E86501">
        <w:rPr>
          <w:rFonts w:ascii="kalpurushregular" w:eastAsia="Times New Roman" w:hAnsi="kalpurushregular" w:cs="Times New Roman"/>
          <w:color w:val="181818"/>
          <w:sz w:val="47"/>
          <w:szCs w:val="47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181818"/>
          <w:sz w:val="47"/>
          <w:szCs w:val="47"/>
        </w:rPr>
        <w:t>অধিদপ্তরের</w:t>
      </w:r>
      <w:proofErr w:type="spellEnd"/>
      <w:r w:rsidRPr="00E86501">
        <w:rPr>
          <w:rFonts w:ascii="kalpurushregular" w:eastAsia="Times New Roman" w:hAnsi="kalpurushregular" w:cs="Times New Roman"/>
          <w:color w:val="181818"/>
          <w:sz w:val="47"/>
          <w:szCs w:val="47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181818"/>
          <w:sz w:val="47"/>
          <w:szCs w:val="47"/>
        </w:rPr>
        <w:t>ভিশন</w:t>
      </w:r>
      <w:proofErr w:type="spellEnd"/>
      <w:r w:rsidRPr="00E86501">
        <w:rPr>
          <w:rFonts w:ascii="kalpurushregular" w:eastAsia="Times New Roman" w:hAnsi="kalpurushregular" w:cs="Times New Roman"/>
          <w:color w:val="181818"/>
          <w:sz w:val="47"/>
          <w:szCs w:val="47"/>
        </w:rPr>
        <w:t xml:space="preserve"> </w:t>
      </w:r>
      <w:r w:rsidRPr="00E86501">
        <w:rPr>
          <w:rFonts w:ascii="Vrinda" w:eastAsia="Times New Roman" w:hAnsi="Vrinda" w:cs="Vrinda"/>
          <w:color w:val="181818"/>
          <w:sz w:val="47"/>
          <w:szCs w:val="47"/>
        </w:rPr>
        <w:t>ও</w:t>
      </w:r>
      <w:r w:rsidRPr="00E86501">
        <w:rPr>
          <w:rFonts w:ascii="kalpurushregular" w:eastAsia="Times New Roman" w:hAnsi="kalpurushregular" w:cs="Times New Roman"/>
          <w:color w:val="181818"/>
          <w:sz w:val="47"/>
          <w:szCs w:val="47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181818"/>
          <w:sz w:val="47"/>
          <w:szCs w:val="47"/>
        </w:rPr>
        <w:t>মিশন</w:t>
      </w:r>
      <w:proofErr w:type="spellEnd"/>
    </w:p>
    <w:p w:rsidR="00E86501" w:rsidRPr="00E86501" w:rsidRDefault="00E86501" w:rsidP="00E86501">
      <w:pPr>
        <w:spacing w:after="0" w:line="240" w:lineRule="auto"/>
        <w:ind w:right="84"/>
        <w:textAlignment w:val="baseline"/>
        <w:rPr>
          <w:rFonts w:ascii="kalpurushregular" w:eastAsia="Times New Roman" w:hAnsi="kalpurushregular" w:cs="Times New Roman"/>
          <w:color w:val="444444"/>
          <w:sz w:val="23"/>
          <w:szCs w:val="23"/>
        </w:rPr>
      </w:pPr>
      <w:r w:rsidRPr="00E86501">
        <w:rPr>
          <w:rFonts w:ascii="kalpurushregular" w:eastAsia="Times New Roman" w:hAnsi="kalpurushregular" w:cs="Times New Roman"/>
          <w:color w:val="444444"/>
          <w:sz w:val="23"/>
          <w:szCs w:val="23"/>
        </w:rPr>
        <w:t> </w:t>
      </w:r>
    </w:p>
    <w:p w:rsidR="00E86501" w:rsidRPr="00E86501" w:rsidRDefault="00E86501" w:rsidP="00E86501">
      <w:pPr>
        <w:spacing w:after="0" w:line="240" w:lineRule="auto"/>
        <w:ind w:right="84"/>
        <w:textAlignment w:val="baseline"/>
        <w:rPr>
          <w:rFonts w:ascii="kalpurushregular" w:eastAsia="Times New Roman" w:hAnsi="kalpurushregular" w:cs="Times New Roman"/>
          <w:color w:val="444444"/>
          <w:sz w:val="23"/>
          <w:szCs w:val="23"/>
        </w:rPr>
      </w:pPr>
      <w:proofErr w:type="spellStart"/>
      <w:r w:rsidRPr="00E86501">
        <w:rPr>
          <w:rFonts w:ascii="Vrinda" w:eastAsia="Times New Roman" w:hAnsi="Vrinda" w:cs="Vrinda"/>
          <w:b/>
          <w:bCs/>
          <w:color w:val="333333"/>
          <w:sz w:val="27"/>
        </w:rPr>
        <w:t>কৃষি</w:t>
      </w:r>
      <w:proofErr w:type="spellEnd"/>
      <w:r w:rsidRPr="00E86501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 </w:t>
      </w:r>
      <w:proofErr w:type="spellStart"/>
      <w:r w:rsidRPr="00E86501">
        <w:rPr>
          <w:rFonts w:ascii="Vrinda" w:eastAsia="Times New Roman" w:hAnsi="Vrinda" w:cs="Vrinda"/>
          <w:b/>
          <w:bCs/>
          <w:color w:val="333333"/>
          <w:sz w:val="27"/>
        </w:rPr>
        <w:t>সম্প্রসারণ</w:t>
      </w:r>
      <w:proofErr w:type="spellEnd"/>
      <w:r w:rsidRPr="00E86501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 </w:t>
      </w:r>
      <w:proofErr w:type="spellStart"/>
      <w:r w:rsidRPr="00E86501">
        <w:rPr>
          <w:rFonts w:ascii="Vrinda" w:eastAsia="Times New Roman" w:hAnsi="Vrinda" w:cs="Vrinda"/>
          <w:b/>
          <w:bCs/>
          <w:color w:val="333333"/>
          <w:sz w:val="27"/>
        </w:rPr>
        <w:t>অধিদপ্তরের</w:t>
      </w:r>
      <w:proofErr w:type="spellEnd"/>
      <w:r w:rsidRPr="00E86501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 </w:t>
      </w:r>
      <w:proofErr w:type="spellStart"/>
      <w:r w:rsidRPr="00E86501">
        <w:rPr>
          <w:rFonts w:ascii="Vrinda" w:eastAsia="Times New Roman" w:hAnsi="Vrinda" w:cs="Vrinda"/>
          <w:b/>
          <w:bCs/>
          <w:color w:val="333333"/>
          <w:sz w:val="27"/>
        </w:rPr>
        <w:t>ভিশন</w:t>
      </w:r>
      <w:proofErr w:type="spellEnd"/>
      <w:r w:rsidRPr="00E86501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 (</w:t>
      </w:r>
      <w:proofErr w:type="spellStart"/>
      <w:r w:rsidRPr="00E86501">
        <w:rPr>
          <w:rFonts w:ascii="Vrinda" w:eastAsia="Times New Roman" w:hAnsi="Vrinda" w:cs="Vrinda"/>
          <w:b/>
          <w:bCs/>
          <w:color w:val="333333"/>
          <w:sz w:val="27"/>
        </w:rPr>
        <w:t>রুপকল্প</w:t>
      </w:r>
      <w:proofErr w:type="spellEnd"/>
      <w:r w:rsidRPr="00E86501">
        <w:rPr>
          <w:rFonts w:ascii="Times New Roman" w:eastAsia="Times New Roman" w:hAnsi="Times New Roman" w:cs="Times New Roman"/>
          <w:b/>
          <w:bCs/>
          <w:color w:val="333333"/>
          <w:sz w:val="27"/>
        </w:rPr>
        <w:t>)</w:t>
      </w:r>
    </w:p>
    <w:p w:rsidR="00E86501" w:rsidRPr="00E86501" w:rsidRDefault="00E86501" w:rsidP="00E86501">
      <w:pPr>
        <w:spacing w:after="0" w:line="240" w:lineRule="auto"/>
        <w:ind w:right="84"/>
        <w:textAlignment w:val="baseline"/>
        <w:rPr>
          <w:rFonts w:ascii="kalpurushregular" w:eastAsia="Times New Roman" w:hAnsi="kalpurushregular" w:cs="Times New Roman"/>
          <w:color w:val="444444"/>
          <w:sz w:val="23"/>
          <w:szCs w:val="23"/>
        </w:rPr>
      </w:pPr>
      <w:r w:rsidRPr="00E86501">
        <w:rPr>
          <w:rFonts w:ascii="inherit" w:eastAsia="Times New Roman" w:hAnsi="inherit" w:cs="Times New Roman"/>
          <w:color w:val="444444"/>
          <w:sz w:val="27"/>
          <w:szCs w:val="27"/>
          <w:bdr w:val="none" w:sz="0" w:space="0" w:color="auto" w:frame="1"/>
        </w:rPr>
        <w:t>”</w:t>
      </w:r>
      <w:proofErr w:type="spellStart"/>
      <w:r w:rsidRPr="00E86501">
        <w:rPr>
          <w:rFonts w:ascii="Vrinda" w:eastAsia="Times New Roman" w:hAnsi="Vrinda" w:cs="Vrinda"/>
          <w:color w:val="444444"/>
          <w:sz w:val="27"/>
          <w:szCs w:val="27"/>
          <w:bdr w:val="none" w:sz="0" w:space="0" w:color="auto" w:frame="1"/>
        </w:rPr>
        <w:t>ফসলের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7"/>
          <w:szCs w:val="27"/>
          <w:bdr w:val="none" w:sz="0" w:space="0" w:color="auto" w:frame="1"/>
        </w:rPr>
        <w:t>টেকসই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7"/>
          <w:szCs w:val="27"/>
          <w:bdr w:val="none" w:sz="0" w:space="0" w:color="auto" w:frame="1"/>
        </w:rPr>
        <w:t xml:space="preserve"> </w:t>
      </w:r>
      <w:r w:rsidRPr="00E86501">
        <w:rPr>
          <w:rFonts w:ascii="Vrinda" w:eastAsia="Times New Roman" w:hAnsi="Vrinda" w:cs="Vrinda"/>
          <w:color w:val="444444"/>
          <w:sz w:val="27"/>
          <w:szCs w:val="27"/>
          <w:bdr w:val="none" w:sz="0" w:space="0" w:color="auto" w:frame="1"/>
        </w:rPr>
        <w:t>ও</w:t>
      </w:r>
      <w:r w:rsidRPr="00E86501">
        <w:rPr>
          <w:rFonts w:ascii="Times New Roman" w:eastAsia="Times New Roman" w:hAnsi="Times New Roman" w:cs="Times New Roman"/>
          <w:color w:val="444444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7"/>
          <w:szCs w:val="27"/>
          <w:bdr w:val="none" w:sz="0" w:space="0" w:color="auto" w:frame="1"/>
        </w:rPr>
        <w:t>লাভজনক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7"/>
          <w:szCs w:val="27"/>
          <w:bdr w:val="none" w:sz="0" w:space="0" w:color="auto" w:frame="1"/>
        </w:rPr>
        <w:t>উৎপাদন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7"/>
          <w:szCs w:val="27"/>
          <w:bdr w:val="none" w:sz="0" w:space="0" w:color="auto" w:frame="1"/>
        </w:rPr>
        <w:t>”</w:t>
      </w:r>
    </w:p>
    <w:p w:rsidR="00E86501" w:rsidRPr="00E86501" w:rsidRDefault="00E86501" w:rsidP="00E86501">
      <w:pPr>
        <w:spacing w:after="0" w:line="240" w:lineRule="auto"/>
        <w:ind w:right="84"/>
        <w:textAlignment w:val="baseline"/>
        <w:rPr>
          <w:rFonts w:ascii="kalpurushregular" w:eastAsia="Times New Roman" w:hAnsi="kalpurushregular" w:cs="Times New Roman"/>
          <w:color w:val="444444"/>
          <w:sz w:val="23"/>
          <w:szCs w:val="23"/>
        </w:rPr>
      </w:pPr>
      <w:r w:rsidRPr="00E86501">
        <w:rPr>
          <w:rFonts w:ascii="kalpurushregular" w:eastAsia="Times New Roman" w:hAnsi="kalpurushregular" w:cs="Times New Roman"/>
          <w:color w:val="444444"/>
          <w:sz w:val="23"/>
          <w:szCs w:val="23"/>
        </w:rPr>
        <w:t> </w:t>
      </w:r>
    </w:p>
    <w:p w:rsidR="00E86501" w:rsidRPr="00E86501" w:rsidRDefault="00E86501" w:rsidP="00E86501">
      <w:pPr>
        <w:spacing w:after="0" w:line="240" w:lineRule="auto"/>
        <w:ind w:right="84"/>
        <w:textAlignment w:val="baseline"/>
        <w:rPr>
          <w:rFonts w:ascii="kalpurushregular" w:eastAsia="Times New Roman" w:hAnsi="kalpurushregular" w:cs="Times New Roman"/>
          <w:color w:val="444444"/>
          <w:sz w:val="23"/>
          <w:szCs w:val="23"/>
        </w:rPr>
      </w:pPr>
      <w:proofErr w:type="spellStart"/>
      <w:r w:rsidRPr="00E86501">
        <w:rPr>
          <w:rFonts w:ascii="Vrinda" w:eastAsia="Times New Roman" w:hAnsi="Vrinda" w:cs="Vrinda"/>
          <w:b/>
          <w:bCs/>
          <w:color w:val="333333"/>
          <w:sz w:val="27"/>
        </w:rPr>
        <w:t>কৃষি</w:t>
      </w:r>
      <w:proofErr w:type="spellEnd"/>
      <w:r w:rsidRPr="00E86501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 </w:t>
      </w:r>
      <w:proofErr w:type="spellStart"/>
      <w:r w:rsidRPr="00E86501">
        <w:rPr>
          <w:rFonts w:ascii="Vrinda" w:eastAsia="Times New Roman" w:hAnsi="Vrinda" w:cs="Vrinda"/>
          <w:b/>
          <w:bCs/>
          <w:color w:val="333333"/>
          <w:sz w:val="27"/>
        </w:rPr>
        <w:t>সম্প্রসারণ</w:t>
      </w:r>
      <w:proofErr w:type="spellEnd"/>
      <w:r w:rsidRPr="00E86501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 </w:t>
      </w:r>
      <w:proofErr w:type="spellStart"/>
      <w:r w:rsidRPr="00E86501">
        <w:rPr>
          <w:rFonts w:ascii="Vrinda" w:eastAsia="Times New Roman" w:hAnsi="Vrinda" w:cs="Vrinda"/>
          <w:b/>
          <w:bCs/>
          <w:color w:val="333333"/>
          <w:sz w:val="27"/>
        </w:rPr>
        <w:t>অধিদপ্তরের</w:t>
      </w:r>
      <w:proofErr w:type="spellEnd"/>
      <w:r w:rsidRPr="00E86501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 </w:t>
      </w:r>
      <w:proofErr w:type="spellStart"/>
      <w:r w:rsidRPr="00E86501">
        <w:rPr>
          <w:rFonts w:ascii="Vrinda" w:eastAsia="Times New Roman" w:hAnsi="Vrinda" w:cs="Vrinda"/>
          <w:b/>
          <w:bCs/>
          <w:color w:val="333333"/>
          <w:sz w:val="27"/>
        </w:rPr>
        <w:t>মিশন</w:t>
      </w:r>
      <w:proofErr w:type="spellEnd"/>
      <w:r w:rsidRPr="00E86501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 (</w:t>
      </w:r>
      <w:proofErr w:type="spellStart"/>
      <w:r w:rsidRPr="00E86501">
        <w:rPr>
          <w:rFonts w:ascii="Vrinda" w:eastAsia="Times New Roman" w:hAnsi="Vrinda" w:cs="Vrinda"/>
          <w:b/>
          <w:bCs/>
          <w:color w:val="333333"/>
          <w:sz w:val="27"/>
        </w:rPr>
        <w:t>অভিলক্ষ্য</w:t>
      </w:r>
      <w:proofErr w:type="spellEnd"/>
      <w:r w:rsidRPr="00E86501">
        <w:rPr>
          <w:rFonts w:ascii="Times New Roman" w:eastAsia="Times New Roman" w:hAnsi="Times New Roman" w:cs="Times New Roman"/>
          <w:b/>
          <w:bCs/>
          <w:color w:val="333333"/>
          <w:sz w:val="27"/>
        </w:rPr>
        <w:t>)</w:t>
      </w:r>
    </w:p>
    <w:p w:rsidR="00E86501" w:rsidRPr="00E86501" w:rsidRDefault="00E86501" w:rsidP="00E86501">
      <w:pPr>
        <w:spacing w:after="0" w:line="240" w:lineRule="auto"/>
        <w:ind w:right="84"/>
        <w:textAlignment w:val="baseline"/>
        <w:rPr>
          <w:rFonts w:ascii="kalpurushregular" w:eastAsia="Times New Roman" w:hAnsi="kalpurushregular" w:cs="Times New Roman"/>
          <w:color w:val="444444"/>
          <w:sz w:val="23"/>
          <w:szCs w:val="23"/>
        </w:rPr>
      </w:pPr>
      <w:r w:rsidRPr="00E86501">
        <w:rPr>
          <w:rFonts w:ascii="kalpurushregular" w:eastAsia="Times New Roman" w:hAnsi="kalpurushregular" w:cs="Times New Roman"/>
          <w:color w:val="444444"/>
          <w:sz w:val="23"/>
          <w:szCs w:val="23"/>
        </w:rPr>
        <w:t>”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টেকসই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r w:rsidRPr="00E86501">
        <w:rPr>
          <w:rFonts w:ascii="Vrinda" w:eastAsia="Times New Roman" w:hAnsi="Vrinda" w:cs="Vrinda"/>
          <w:color w:val="444444"/>
          <w:sz w:val="23"/>
          <w:szCs w:val="23"/>
        </w:rPr>
        <w:t>ও</w:t>
      </w:r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লাভজনক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ফসল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উৎপাদন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বৃদ্ধি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নিশ্চিত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করণের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লক্ষ্যে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দক্ষ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,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ফলপ্রসূ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,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বিকেন্দ্রীকৃত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,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এলাকানির্ভর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,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চাহিদাভিত্তিক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এবং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সমন্বিত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কৃষি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সম্পসারণ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সেবা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প্রদানের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মাধ্যমে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সকল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শ্রেণির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কৃষকের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প্রযুক্তি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জ্ঞান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r w:rsidRPr="00E86501">
        <w:rPr>
          <w:rFonts w:ascii="Vrinda" w:eastAsia="Times New Roman" w:hAnsi="Vrinda" w:cs="Vrinda"/>
          <w:color w:val="444444"/>
          <w:sz w:val="23"/>
          <w:szCs w:val="23"/>
        </w:rPr>
        <w:t>ও</w:t>
      </w:r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দক্ষতা</w:t>
      </w:r>
      <w:proofErr w:type="spellEnd"/>
      <w:r w:rsidRPr="00E86501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</w:t>
      </w:r>
      <w:proofErr w:type="spellStart"/>
      <w:r w:rsidRPr="00E86501">
        <w:rPr>
          <w:rFonts w:ascii="Vrinda" w:eastAsia="Times New Roman" w:hAnsi="Vrinda" w:cs="Vrinda"/>
          <w:color w:val="444444"/>
          <w:sz w:val="23"/>
          <w:szCs w:val="23"/>
        </w:rPr>
        <w:t>বৃদ্ধিকরণ</w:t>
      </w:r>
      <w:proofErr w:type="spellEnd"/>
      <w:r w:rsidRPr="00E86501">
        <w:rPr>
          <w:rFonts w:ascii="kalpurushregular" w:eastAsia="Times New Roman" w:hAnsi="kalpurushregular" w:cs="Times New Roman"/>
          <w:color w:val="444444"/>
          <w:sz w:val="23"/>
          <w:szCs w:val="23"/>
        </w:rPr>
        <w:t>”</w:t>
      </w:r>
    </w:p>
    <w:p w:rsidR="00141CB8" w:rsidRDefault="00141CB8"/>
    <w:sectPr w:rsidR="00141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86501"/>
    <w:rsid w:val="00141CB8"/>
    <w:rsid w:val="00E8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6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65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8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65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2019-11-28T04:06:00Z</dcterms:created>
  <dcterms:modified xsi:type="dcterms:W3CDTF">2019-11-28T04:06:00Z</dcterms:modified>
</cp:coreProperties>
</file>