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97B" w:rsidRPr="00DE1714" w:rsidRDefault="0070597B" w:rsidP="0070597B">
      <w:pPr>
        <w:spacing w:after="0"/>
        <w:rPr>
          <w:rFonts w:ascii="Nikosh" w:eastAsia="Times New Roman" w:hAnsi="Nikosh" w:cs="Nikosh"/>
          <w:b/>
          <w:sz w:val="32"/>
          <w:szCs w:val="32"/>
        </w:rPr>
      </w:pPr>
    </w:p>
    <w:p w:rsidR="0070597B" w:rsidRPr="00DE1714" w:rsidRDefault="0070597B" w:rsidP="0070597B">
      <w:pPr>
        <w:spacing w:after="0"/>
        <w:jc w:val="center"/>
        <w:rPr>
          <w:rFonts w:ascii="Nikosh" w:eastAsia="Times New Roman" w:hAnsi="Nikosh" w:cs="Nikosh"/>
          <w:b/>
          <w:sz w:val="32"/>
          <w:szCs w:val="32"/>
        </w:rPr>
      </w:pPr>
      <w:r w:rsidRPr="00DE1714">
        <w:rPr>
          <w:rFonts w:ascii="Nikosh" w:eastAsia="Times New Roman" w:hAnsi="Nikosh" w:cs="Nikosh"/>
          <w:b/>
          <w:sz w:val="32"/>
          <w:szCs w:val="32"/>
        </w:rPr>
        <w:t>ই-গভর্ন্যান্স ও উদ্ভাবন কর্মপরিকল্পনা, ২০২২-২০২৩ অনুযায়</w:t>
      </w:r>
      <w:r>
        <w:rPr>
          <w:rFonts w:ascii="Nikosh" w:eastAsia="Times New Roman" w:hAnsi="Nikosh" w:cs="Nikosh"/>
          <w:b/>
          <w:sz w:val="32"/>
          <w:szCs w:val="32"/>
        </w:rPr>
        <w:t>ী উপজেলা সমবায় কার্যালয়, কাউনিয়া, রংপুর</w:t>
      </w:r>
      <w:r w:rsidRPr="00DE1714">
        <w:rPr>
          <w:rFonts w:ascii="Nikosh" w:eastAsia="Times New Roman" w:hAnsi="Nikosh" w:cs="Nikosh"/>
          <w:b/>
          <w:sz w:val="32"/>
          <w:szCs w:val="32"/>
        </w:rPr>
        <w:t xml:space="preserve"> কর্তৃক গৃহীত</w:t>
      </w:r>
      <w:r w:rsidRPr="00DE1714">
        <w:rPr>
          <w:rFonts w:ascii="Nikosh" w:hAnsi="Nikosh" w:cs="Nikosh"/>
          <w:b/>
          <w:sz w:val="32"/>
          <w:szCs w:val="32"/>
        </w:rPr>
        <w:t xml:space="preserve"> </w:t>
      </w:r>
      <w:r w:rsidRPr="00DE1714">
        <w:rPr>
          <w:rFonts w:ascii="Nikosh" w:eastAsia="Times New Roman" w:hAnsi="Nikosh" w:cs="Nikosh"/>
          <w:b/>
          <w:sz w:val="32"/>
          <w:szCs w:val="32"/>
        </w:rPr>
        <w:t>সেবা সহজীকরন বিষয়ে প্রাথমিক সমবায় সমিতির অন্তর্বর্তী ব্যবস্থাপনা কমিটি নিয়োগ সংক্রান্ত একটি উদ্ভাবনী ধারনা</w:t>
      </w:r>
    </w:p>
    <w:p w:rsidR="0070597B" w:rsidRPr="00DE1714" w:rsidRDefault="0070597B" w:rsidP="0070597B">
      <w:pPr>
        <w:spacing w:after="0"/>
        <w:jc w:val="center"/>
        <w:rPr>
          <w:rFonts w:ascii="Nikosh" w:hAnsi="Nikosh" w:cs="Nikosh"/>
          <w:b/>
          <w:color w:val="FFFFFF"/>
          <w:sz w:val="32"/>
          <w:szCs w:val="32"/>
          <w:highlight w:val="black"/>
        </w:rPr>
      </w:pPr>
    </w:p>
    <w:p w:rsidR="0070597B" w:rsidRPr="00DE1714" w:rsidRDefault="0070597B" w:rsidP="0070597B">
      <w:pPr>
        <w:spacing w:after="0"/>
        <w:jc w:val="center"/>
        <w:rPr>
          <w:rFonts w:ascii="Nikosh" w:hAnsi="Nikosh" w:cs="Nikosh"/>
          <w:b/>
          <w:color w:val="FFFFFF"/>
          <w:sz w:val="32"/>
          <w:szCs w:val="32"/>
        </w:rPr>
      </w:pPr>
      <w:r w:rsidRPr="00DE1714">
        <w:rPr>
          <w:rFonts w:ascii="Nikosh" w:hAnsi="Nikosh" w:cs="Nikosh"/>
          <w:b/>
          <w:color w:val="FFFFFF"/>
          <w:sz w:val="32"/>
          <w:szCs w:val="32"/>
          <w:highlight w:val="black"/>
        </w:rPr>
        <w:t xml:space="preserve">উপজেলা সমবায় কার্যালয়, </w:t>
      </w:r>
      <w:r>
        <w:rPr>
          <w:rFonts w:ascii="Nikosh" w:hAnsi="Nikosh" w:cs="Nikosh"/>
          <w:b/>
          <w:color w:val="FFFFFF"/>
          <w:sz w:val="32"/>
          <w:szCs w:val="32"/>
          <w:highlight w:val="black"/>
        </w:rPr>
        <w:t>কাউনিয়া</w:t>
      </w:r>
      <w:proofErr w:type="gramStart"/>
      <w:r>
        <w:rPr>
          <w:rFonts w:ascii="Nikosh" w:hAnsi="Nikosh" w:cs="Nikosh"/>
          <w:b/>
          <w:color w:val="FFFFFF"/>
          <w:sz w:val="32"/>
          <w:szCs w:val="32"/>
          <w:highlight w:val="black"/>
        </w:rPr>
        <w:t>,র</w:t>
      </w:r>
      <w:proofErr w:type="gramEnd"/>
      <w:r>
        <w:rPr>
          <w:rFonts w:ascii="Nikosh" w:hAnsi="Nikosh" w:cs="Nikosh"/>
          <w:b/>
          <w:color w:val="FFFFFF"/>
          <w:sz w:val="32"/>
          <w:szCs w:val="32"/>
          <w:highlight w:val="black"/>
        </w:rPr>
        <w:t>ংপুর</w:t>
      </w:r>
      <w:r w:rsidRPr="00DE1714">
        <w:rPr>
          <w:rFonts w:ascii="Nikosh" w:hAnsi="Nikosh" w:cs="Nikosh"/>
          <w:b/>
          <w:color w:val="FFFFFF"/>
          <w:sz w:val="32"/>
          <w:szCs w:val="32"/>
          <w:highlight w:val="black"/>
        </w:rPr>
        <w:t xml:space="preserve"> </w:t>
      </w: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t>১। অফিস প্রোফাইল:</w:t>
      </w:r>
    </w:p>
    <w:p w:rsidR="0070597B" w:rsidRPr="00DE1714" w:rsidRDefault="0070597B" w:rsidP="0070597B">
      <w:pPr>
        <w:spacing w:after="0" w:line="360" w:lineRule="auto"/>
        <w:ind w:left="-270"/>
        <w:rPr>
          <w:rFonts w:ascii="Nikosh" w:hAnsi="Nikosh" w:cs="Nikosh"/>
          <w:b/>
          <w:sz w:val="28"/>
          <w:szCs w:val="28"/>
        </w:rPr>
      </w:pPr>
      <w:r w:rsidRPr="00DE1714">
        <w:rPr>
          <w:rFonts w:ascii="Nikosh" w:hAnsi="Nikosh" w:cs="Nikosh"/>
          <w:b/>
          <w:sz w:val="28"/>
          <w:szCs w:val="28"/>
        </w:rPr>
        <w:t xml:space="preserve">     ক) একনজরে অফিস:</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800"/>
        <w:gridCol w:w="1080"/>
        <w:gridCol w:w="2844"/>
        <w:gridCol w:w="3006"/>
      </w:tblGrid>
      <w:tr w:rsidR="0070597B" w:rsidRPr="00DE1714" w:rsidTr="00474922">
        <w:tc>
          <w:tcPr>
            <w:tcW w:w="1530" w:type="dxa"/>
            <w:vMerge w:val="restart"/>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প্রতিষ্ঠানের নাম</w:t>
            </w:r>
          </w:p>
        </w:tc>
        <w:tc>
          <w:tcPr>
            <w:tcW w:w="180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বাংলা</w:t>
            </w:r>
          </w:p>
        </w:tc>
        <w:tc>
          <w:tcPr>
            <w:tcW w:w="6930" w:type="dxa"/>
            <w:gridSpan w:val="3"/>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উপজেলা সমবায় কার্যালয়,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রংপুর</w:t>
            </w:r>
          </w:p>
        </w:tc>
      </w:tr>
      <w:tr w:rsidR="0070597B" w:rsidRPr="00DE1714" w:rsidTr="00474922">
        <w:tc>
          <w:tcPr>
            <w:tcW w:w="1530" w:type="dxa"/>
            <w:vMerge/>
            <w:shd w:val="clear" w:color="auto" w:fill="auto"/>
            <w:vAlign w:val="center"/>
          </w:tcPr>
          <w:p w:rsidR="0070597B" w:rsidRPr="00DE1714" w:rsidRDefault="0070597B" w:rsidP="00474922">
            <w:pPr>
              <w:spacing w:after="0" w:line="360" w:lineRule="auto"/>
              <w:rPr>
                <w:rFonts w:ascii="Nikosh" w:hAnsi="Nikosh" w:cs="Nikosh"/>
                <w:b/>
                <w:sz w:val="24"/>
                <w:szCs w:val="24"/>
              </w:rPr>
            </w:pPr>
          </w:p>
        </w:tc>
        <w:tc>
          <w:tcPr>
            <w:tcW w:w="180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ইংরেজি</w:t>
            </w:r>
          </w:p>
        </w:tc>
        <w:tc>
          <w:tcPr>
            <w:tcW w:w="6930" w:type="dxa"/>
            <w:gridSpan w:val="3"/>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Upazila Co-operative Office,</w:t>
            </w:r>
            <w:r>
              <w:rPr>
                <w:rFonts w:ascii="Nikosh" w:hAnsi="Nikosh" w:cs="Nikosh"/>
                <w:b/>
                <w:sz w:val="24"/>
                <w:szCs w:val="24"/>
              </w:rPr>
              <w:t xml:space="preserve"> Kaunia</w:t>
            </w:r>
            <w:r w:rsidRPr="00DE1714">
              <w:rPr>
                <w:rFonts w:ascii="Nikosh" w:hAnsi="Nikosh" w:cs="Nikosh"/>
                <w:b/>
                <w:sz w:val="24"/>
                <w:szCs w:val="24"/>
              </w:rPr>
              <w:t xml:space="preserve">, </w:t>
            </w:r>
            <w:r>
              <w:rPr>
                <w:rFonts w:ascii="Nikosh" w:hAnsi="Nikosh" w:cs="Nikosh"/>
                <w:b/>
                <w:sz w:val="24"/>
                <w:szCs w:val="24"/>
              </w:rPr>
              <w:t>Rangpur</w:t>
            </w:r>
          </w:p>
        </w:tc>
      </w:tr>
      <w:tr w:rsidR="0070597B" w:rsidRPr="00DE1714" w:rsidTr="00474922">
        <w:tc>
          <w:tcPr>
            <w:tcW w:w="1530" w:type="dxa"/>
            <w:vMerge/>
            <w:shd w:val="clear" w:color="auto" w:fill="auto"/>
            <w:vAlign w:val="center"/>
          </w:tcPr>
          <w:p w:rsidR="0070597B" w:rsidRPr="00DE1714" w:rsidRDefault="0070597B" w:rsidP="00474922">
            <w:pPr>
              <w:spacing w:after="0" w:line="360" w:lineRule="auto"/>
              <w:rPr>
                <w:rFonts w:ascii="Nikosh" w:hAnsi="Nikosh" w:cs="Nikosh"/>
                <w:b/>
                <w:sz w:val="24"/>
                <w:szCs w:val="24"/>
              </w:rPr>
            </w:pPr>
          </w:p>
        </w:tc>
        <w:tc>
          <w:tcPr>
            <w:tcW w:w="180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সংক্ষিপ্ত</w:t>
            </w:r>
          </w:p>
        </w:tc>
        <w:tc>
          <w:tcPr>
            <w:tcW w:w="6930" w:type="dxa"/>
            <w:gridSpan w:val="3"/>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UCO</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অফিস প্রধানের পদবি</w:t>
            </w:r>
          </w:p>
        </w:tc>
        <w:tc>
          <w:tcPr>
            <w:tcW w:w="2880" w:type="dxa"/>
            <w:gridSpan w:val="2"/>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উপজেলা সমবায় অফিসার</w:t>
            </w:r>
          </w:p>
        </w:tc>
        <w:tc>
          <w:tcPr>
            <w:tcW w:w="2844"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নিয়ন্ত্রণকারী মন্ত্রণালয়/বিভাগ/দপ্তর</w:t>
            </w:r>
          </w:p>
        </w:tc>
        <w:tc>
          <w:tcPr>
            <w:tcW w:w="3006"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সমবায় অধিদপ্তর</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অফিসের সংখ্যা</w:t>
            </w:r>
          </w:p>
        </w:tc>
        <w:tc>
          <w:tcPr>
            <w:tcW w:w="8730" w:type="dxa"/>
            <w:gridSpan w:val="4"/>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উপজেলা সমবায় অফিস ১ টি।</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জনবল</w:t>
            </w:r>
          </w:p>
        </w:tc>
        <w:tc>
          <w:tcPr>
            <w:tcW w:w="8730" w:type="dxa"/>
            <w:gridSpan w:val="4"/>
            <w:shd w:val="clear" w:color="auto" w:fill="auto"/>
            <w:vAlign w:val="center"/>
          </w:tcPr>
          <w:p w:rsidR="0070597B" w:rsidRPr="00DE1714" w:rsidRDefault="0070597B" w:rsidP="00474922">
            <w:pPr>
              <w:spacing w:after="0" w:line="360" w:lineRule="auto"/>
              <w:rPr>
                <w:rFonts w:ascii="Nikosh" w:hAnsi="Nikosh" w:cs="Nikosh"/>
                <w:b/>
                <w:sz w:val="24"/>
                <w:szCs w:val="24"/>
              </w:rPr>
            </w:pPr>
            <w:r>
              <w:rPr>
                <w:rFonts w:ascii="Nikosh" w:hAnsi="Nikosh" w:cs="Nikosh"/>
                <w:b/>
                <w:sz w:val="24"/>
                <w:szCs w:val="24"/>
              </w:rPr>
              <w:t>৫(পাঁচ)</w:t>
            </w:r>
            <w:r w:rsidRPr="00DE1714">
              <w:rPr>
                <w:rFonts w:ascii="Nikosh" w:hAnsi="Nikosh" w:cs="Nikosh"/>
                <w:b/>
                <w:sz w:val="24"/>
                <w:szCs w:val="24"/>
              </w:rPr>
              <w:t xml:space="preserve"> জন।</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অফিসের ঠিকানা</w:t>
            </w:r>
          </w:p>
        </w:tc>
        <w:tc>
          <w:tcPr>
            <w:tcW w:w="8730" w:type="dxa"/>
            <w:gridSpan w:val="4"/>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উপজেলা পরিষদ,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 xml:space="preserve">রংপুর </w:t>
            </w:r>
            <w:r w:rsidRPr="00DE1714">
              <w:rPr>
                <w:rFonts w:ascii="Nikosh" w:hAnsi="Nikosh" w:cs="Nikosh"/>
                <w:b/>
                <w:sz w:val="24"/>
                <w:szCs w:val="24"/>
              </w:rPr>
              <w:t>।</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যোগাযোগ</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(ই-মেইল, ফোন)</w:t>
            </w:r>
          </w:p>
        </w:tc>
        <w:tc>
          <w:tcPr>
            <w:tcW w:w="8730" w:type="dxa"/>
            <w:gridSpan w:val="4"/>
            <w:shd w:val="clear" w:color="auto" w:fill="auto"/>
            <w:vAlign w:val="center"/>
          </w:tcPr>
          <w:p w:rsidR="0070597B" w:rsidRPr="00DE1714" w:rsidRDefault="0070597B" w:rsidP="00474922">
            <w:pPr>
              <w:spacing w:after="0" w:line="360" w:lineRule="auto"/>
              <w:rPr>
                <w:rFonts w:ascii="Nikosh" w:hAnsi="Nikosh" w:cs="Nikosh"/>
                <w:b/>
                <w:sz w:val="24"/>
                <w:szCs w:val="24"/>
              </w:rPr>
            </w:pPr>
            <w:hyperlink r:id="rId5" w:history="1">
              <w:r w:rsidRPr="00CF4FE4">
                <w:rPr>
                  <w:rStyle w:val="Hyperlink"/>
                  <w:rFonts w:ascii="Nikosh" w:hAnsi="Nikosh" w:cs="Nikosh"/>
                  <w:b/>
                  <w:sz w:val="24"/>
                  <w:szCs w:val="24"/>
                </w:rPr>
                <w:t>ucokaunia2@gmail.com</w:t>
              </w:r>
            </w:hyperlink>
          </w:p>
          <w:p w:rsidR="0070597B" w:rsidRPr="00DE1714" w:rsidRDefault="0070597B" w:rsidP="00474922">
            <w:pPr>
              <w:pStyle w:val="NormalWeb"/>
              <w:spacing w:before="0" w:beforeAutospacing="0" w:after="0" w:afterAutospacing="0" w:line="360" w:lineRule="auto"/>
              <w:rPr>
                <w:rFonts w:ascii="Nikosh" w:hAnsi="Nikosh" w:cs="Nikosh"/>
                <w:b/>
              </w:rPr>
            </w:pPr>
            <w:r w:rsidRPr="00DE1714">
              <w:rPr>
                <w:rFonts w:ascii="Nikosh" w:hAnsi="Nikosh" w:cs="Nikosh"/>
                <w:b/>
              </w:rPr>
              <w:t>ফোন: +</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ওয়েবসাইট:</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ফেইসবুক:</w:t>
            </w:r>
          </w:p>
        </w:tc>
        <w:tc>
          <w:tcPr>
            <w:tcW w:w="8730" w:type="dxa"/>
            <w:gridSpan w:val="4"/>
            <w:shd w:val="clear" w:color="auto" w:fill="auto"/>
            <w:vAlign w:val="center"/>
          </w:tcPr>
          <w:p w:rsidR="0070597B" w:rsidRPr="00DE1714" w:rsidRDefault="0070597B" w:rsidP="00474922">
            <w:pPr>
              <w:spacing w:after="0" w:line="360" w:lineRule="auto"/>
              <w:rPr>
                <w:rFonts w:ascii="Nikosh" w:hAnsi="Nikosh" w:cs="Nikosh"/>
                <w:b/>
                <w:color w:val="0070C0"/>
                <w:sz w:val="24"/>
                <w:szCs w:val="24"/>
                <w:u w:val="single"/>
              </w:rPr>
            </w:pPr>
            <w:r>
              <w:rPr>
                <w:rFonts w:ascii="Nikosh" w:hAnsi="Nikosh" w:cs="Nikosh"/>
                <w:b/>
                <w:color w:val="0070C0"/>
                <w:sz w:val="24"/>
                <w:szCs w:val="24"/>
                <w:u w:val="single"/>
              </w:rPr>
              <w:t>http://cooperative.kaunia</w:t>
            </w:r>
            <w:r w:rsidRPr="00DE1714">
              <w:rPr>
                <w:rFonts w:ascii="Nikosh" w:hAnsi="Nikosh" w:cs="Nikosh"/>
                <w:b/>
                <w:color w:val="0070C0"/>
                <w:sz w:val="24"/>
                <w:szCs w:val="24"/>
                <w:u w:val="single"/>
              </w:rPr>
              <w:t>.</w:t>
            </w:r>
            <w:r>
              <w:rPr>
                <w:rFonts w:ascii="Nikosh" w:hAnsi="Nikosh" w:cs="Nikosh"/>
                <w:b/>
                <w:color w:val="0070C0"/>
                <w:sz w:val="24"/>
                <w:szCs w:val="24"/>
                <w:u w:val="single"/>
              </w:rPr>
              <w:t>rangpur,</w:t>
            </w:r>
            <w:r w:rsidRPr="00DE1714">
              <w:rPr>
                <w:rFonts w:ascii="Nikosh" w:hAnsi="Nikosh" w:cs="Nikosh"/>
                <w:b/>
                <w:color w:val="0070C0"/>
                <w:sz w:val="24"/>
                <w:szCs w:val="24"/>
                <w:u w:val="single"/>
              </w:rPr>
              <w:t>gov.bd/</w:t>
            </w:r>
          </w:p>
          <w:p w:rsidR="0070597B" w:rsidRPr="00DE1714" w:rsidRDefault="0070597B" w:rsidP="00474922">
            <w:pPr>
              <w:pStyle w:val="NormalWeb"/>
              <w:spacing w:before="0" w:beforeAutospacing="0" w:after="0" w:afterAutospacing="0" w:line="360" w:lineRule="auto"/>
              <w:rPr>
                <w:rFonts w:ascii="Nikosh" w:hAnsi="Nikosh" w:cs="Nikosh"/>
                <w:b/>
                <w:color w:val="0070C0"/>
                <w:u w:val="single"/>
              </w:rPr>
            </w:pPr>
            <w:hyperlink r:id="rId6" w:history="1">
              <w:r w:rsidRPr="00DE1714">
                <w:rPr>
                  <w:rStyle w:val="Hyperlink"/>
                  <w:rFonts w:ascii="Nikosh" w:hAnsi="Nikosh" w:cs="Nikosh"/>
                  <w:b/>
                  <w:color w:val="0070C0"/>
                </w:rPr>
                <w:t>https://www.facebook.com/upazilacooperativeofficer</w:t>
              </w:r>
            </w:hyperlink>
            <w:r>
              <w:rPr>
                <w:rFonts w:ascii="Nikosh" w:hAnsi="Nikosh" w:cs="Nikosh"/>
                <w:b/>
                <w:color w:val="0070C0"/>
                <w:u w:val="single"/>
              </w:rPr>
              <w:t>kauniarangpur</w:t>
            </w:r>
          </w:p>
        </w:tc>
      </w:tr>
      <w:tr w:rsidR="0070597B" w:rsidRPr="00DE1714" w:rsidTr="00474922">
        <w:tc>
          <w:tcPr>
            <w:tcW w:w="153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যাতায়াতের বর্ণনা (গুগল ম্যাপসহ)</w:t>
            </w:r>
          </w:p>
        </w:tc>
        <w:tc>
          <w:tcPr>
            <w:tcW w:w="8730" w:type="dxa"/>
            <w:gridSpan w:val="4"/>
            <w:shd w:val="clear" w:color="auto" w:fill="auto"/>
            <w:vAlign w:val="center"/>
          </w:tcPr>
          <w:p w:rsidR="0070597B" w:rsidRPr="00DE1714" w:rsidRDefault="0070597B" w:rsidP="00474922">
            <w:pPr>
              <w:pStyle w:val="NormalWeb"/>
              <w:spacing w:before="0" w:beforeAutospacing="0" w:after="0" w:afterAutospacing="0" w:line="360" w:lineRule="auto"/>
              <w:ind w:right="75"/>
              <w:textAlignment w:val="baseline"/>
              <w:rPr>
                <w:rFonts w:ascii="Nikosh" w:hAnsi="Nikosh" w:cs="Nikosh"/>
                <w:b/>
                <w:color w:val="000000"/>
              </w:rPr>
            </w:pPr>
            <w:r w:rsidRPr="00DE1714">
              <w:rPr>
                <w:rFonts w:ascii="Nikosh" w:hAnsi="Nikosh" w:cs="Nikosh"/>
                <w:b/>
              </w:rPr>
              <w:t xml:space="preserve">দেশের যে কোন জায়গা থেকে </w:t>
            </w:r>
            <w:r>
              <w:rPr>
                <w:rFonts w:ascii="Nikosh" w:hAnsi="Nikosh" w:cs="Nikosh"/>
                <w:b/>
                <w:color w:val="000000"/>
              </w:rPr>
              <w:t>রংপুর</w:t>
            </w:r>
            <w:r w:rsidRPr="00DE1714">
              <w:rPr>
                <w:rFonts w:ascii="Nikosh" w:hAnsi="Nikosh" w:cs="Nikosh"/>
                <w:b/>
                <w:color w:val="000000"/>
              </w:rPr>
              <w:t xml:space="preserve"> জেলা শহর থেকে বাস, মাইক্রবাস, অটোরিক্সা, টেম্পু, </w:t>
            </w:r>
            <w:r>
              <w:rPr>
                <w:rFonts w:ascii="Nikosh" w:hAnsi="Nikosh" w:cs="Nikosh"/>
                <w:b/>
                <w:color w:val="000000"/>
              </w:rPr>
              <w:t>ভ্যান রিক্সা যোগেসাতমাথা বাসষ্ট্যান্ড হয়ে কাউনিয়া উপজেলায় আসা যায়। রংপুর</w:t>
            </w:r>
            <w:r w:rsidRPr="00DE1714">
              <w:rPr>
                <w:rFonts w:ascii="Nikosh" w:hAnsi="Nikosh" w:cs="Nikosh"/>
                <w:b/>
                <w:color w:val="000000"/>
              </w:rPr>
              <w:t xml:space="preserve"> জেলা</w:t>
            </w:r>
            <w:r>
              <w:rPr>
                <w:rFonts w:ascii="Nikosh" w:hAnsi="Nikosh" w:cs="Nikosh"/>
                <w:b/>
                <w:color w:val="000000"/>
              </w:rPr>
              <w:t xml:space="preserve"> হতে কাউনিয়া উপজেলার দুরুত্ব প্রায় ২৫</w:t>
            </w:r>
            <w:r w:rsidRPr="00DE1714">
              <w:rPr>
                <w:rFonts w:ascii="Nikosh" w:hAnsi="Nikosh" w:cs="Nikosh"/>
                <w:b/>
                <w:color w:val="000000"/>
              </w:rPr>
              <w:t xml:space="preserve"> কি. মি ।</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এছাড়া বাস যোগে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রংপুর</w:t>
            </w:r>
            <w:r w:rsidRPr="00DE1714">
              <w:rPr>
                <w:rFonts w:ascii="Nikosh" w:hAnsi="Nikosh" w:cs="Nikosh"/>
                <w:b/>
                <w:sz w:val="24"/>
                <w:szCs w:val="24"/>
              </w:rPr>
              <w:t xml:space="preserve"> বা রেলযোগে </w:t>
            </w:r>
            <w:r>
              <w:rPr>
                <w:rFonts w:ascii="Nikosh" w:hAnsi="Nikosh" w:cs="Nikosh"/>
                <w:b/>
                <w:sz w:val="24"/>
                <w:szCs w:val="24"/>
              </w:rPr>
              <w:t>রংপুর</w:t>
            </w:r>
            <w:r w:rsidRPr="00DE1714">
              <w:rPr>
                <w:rFonts w:ascii="Nikosh" w:hAnsi="Nikosh" w:cs="Nikosh"/>
                <w:b/>
                <w:sz w:val="24"/>
                <w:szCs w:val="24"/>
              </w:rPr>
              <w:t xml:space="preserve"> রেল স্টেশন, সেখান থেকে অটোরিক্সা বা সিএনজি নিয়ে উপজেলা পরিষদ,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 xml:space="preserve">রংপুরে </w:t>
            </w:r>
            <w:r w:rsidRPr="00DE1714">
              <w:rPr>
                <w:rFonts w:ascii="Nikosh" w:hAnsi="Nikosh" w:cs="Nikosh"/>
                <w:b/>
                <w:sz w:val="24"/>
                <w:szCs w:val="24"/>
              </w:rPr>
              <w:t>আসা যায়।</w:t>
            </w:r>
          </w:p>
          <w:p w:rsidR="0070597B" w:rsidRPr="00DE1714" w:rsidRDefault="0070597B" w:rsidP="00474922">
            <w:pPr>
              <w:spacing w:after="0" w:line="360" w:lineRule="auto"/>
              <w:rPr>
                <w:rFonts w:ascii="Nikosh" w:hAnsi="Nikosh" w:cs="Nikosh"/>
                <w:b/>
                <w:sz w:val="24"/>
                <w:szCs w:val="24"/>
              </w:rPr>
            </w:pPr>
          </w:p>
          <w:p w:rsidR="0070597B" w:rsidRPr="00DE1714" w:rsidRDefault="0070597B" w:rsidP="00474922">
            <w:pPr>
              <w:spacing w:after="0" w:line="360" w:lineRule="auto"/>
              <w:rPr>
                <w:rFonts w:ascii="Nikosh" w:hAnsi="Nikosh" w:cs="Nikosh"/>
                <w:b/>
                <w:sz w:val="24"/>
                <w:szCs w:val="24"/>
              </w:rPr>
            </w:pPr>
          </w:p>
        </w:tc>
      </w:tr>
    </w:tbl>
    <w:p w:rsidR="0070597B" w:rsidRPr="00DE1714" w:rsidRDefault="0070597B" w:rsidP="0070597B">
      <w:pPr>
        <w:spacing w:after="0" w:line="360" w:lineRule="auto"/>
        <w:rPr>
          <w:rFonts w:ascii="Nikosh" w:hAnsi="Nikosh" w:cs="Nikosh"/>
          <w:b/>
          <w:sz w:val="24"/>
          <w:szCs w:val="24"/>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r>
        <w:rPr>
          <w:rFonts w:ascii="Nikosh" w:hAnsi="Nikosh" w:cs="Nikosh"/>
          <w:b/>
          <w:noProof/>
          <w:sz w:val="28"/>
          <w:szCs w:val="28"/>
        </w:rPr>
        <w:lastRenderedPageBreak/>
        <w:drawing>
          <wp:inline distT="0" distB="0" distL="0" distR="0">
            <wp:extent cx="5753100" cy="4343400"/>
            <wp:effectExtent l="19050" t="0" r="0" b="0"/>
            <wp:docPr id="1" name="Picture 1" descr="mithuxxxxxxxxxxxxxxxxx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thuxxxxxxxxxxxxxxxxxxx"/>
                    <pic:cNvPicPr>
                      <a:picLocks noChangeAspect="1" noChangeArrowheads="1"/>
                    </pic:cNvPicPr>
                  </pic:nvPicPr>
                  <pic:blipFill>
                    <a:blip r:embed="rId7"/>
                    <a:srcRect/>
                    <a:stretch>
                      <a:fillRect/>
                    </a:stretch>
                  </pic:blipFill>
                  <pic:spPr bwMode="auto">
                    <a:xfrm>
                      <a:off x="0" y="0"/>
                      <a:ext cx="5753100" cy="4343400"/>
                    </a:xfrm>
                    <a:prstGeom prst="rect">
                      <a:avLst/>
                    </a:prstGeom>
                    <a:noFill/>
                    <a:ln w="9525">
                      <a:noFill/>
                      <a:miter lim="800000"/>
                      <a:headEnd/>
                      <a:tailEnd/>
                    </a:ln>
                  </pic:spPr>
                </pic:pic>
              </a:graphicData>
            </a:graphic>
          </wp:inline>
        </w:drawing>
      </w:r>
    </w:p>
    <w:p w:rsidR="0070597B" w:rsidRPr="00271FDB" w:rsidRDefault="0070597B" w:rsidP="0070597B">
      <w:pPr>
        <w:spacing w:after="0" w:line="360" w:lineRule="auto"/>
        <w:rPr>
          <w:rFonts w:ascii="Nikosh" w:hAnsi="Nikosh" w:cs="Nikosh"/>
          <w:b/>
          <w:sz w:val="28"/>
          <w:szCs w:val="28"/>
          <w:u w:val="thick"/>
        </w:rPr>
      </w:pPr>
      <w:r w:rsidRPr="00271FDB">
        <w:rPr>
          <w:rFonts w:ascii="Nikosh" w:hAnsi="Nikosh" w:cs="Nikosh"/>
          <w:b/>
          <w:sz w:val="24"/>
          <w:szCs w:val="24"/>
          <w:u w:val="thick"/>
        </w:rPr>
        <w:t>লাল বৃত্ত চিহ্নিত স্থানট উপজেলা পরিষদ, কাউনিয়া, রংপুর।</w:t>
      </w: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lastRenderedPageBreak/>
        <w:t>খ) অফিসের ভিশন ও মি</w:t>
      </w:r>
      <w:proofErr w:type="gramStart"/>
      <w:r w:rsidRPr="00DE1714">
        <w:rPr>
          <w:rFonts w:ascii="Nikosh" w:hAnsi="Nikosh" w:cs="Nikosh"/>
          <w:b/>
          <w:sz w:val="28"/>
          <w:szCs w:val="28"/>
        </w:rPr>
        <w:t>শন :</w:t>
      </w:r>
      <w:proofErr w:type="gramEnd"/>
    </w:p>
    <w:p w:rsidR="0070597B" w:rsidRPr="00DE1714" w:rsidRDefault="0070597B" w:rsidP="0070597B">
      <w:pPr>
        <w:spacing w:after="0" w:line="360" w:lineRule="auto"/>
        <w:ind w:firstLine="180"/>
        <w:outlineLvl w:val="1"/>
        <w:rPr>
          <w:rFonts w:ascii="Nikosh" w:eastAsia="Times New Roman" w:hAnsi="Nikosh" w:cs="Nikosh"/>
          <w:b/>
          <w:bCs/>
          <w:sz w:val="24"/>
          <w:szCs w:val="24"/>
        </w:rPr>
      </w:pPr>
      <w:r w:rsidRPr="00DE1714">
        <w:rPr>
          <w:rFonts w:ascii="Nikosh" w:eastAsia="Times New Roman" w:hAnsi="Nikosh" w:cs="Nikosh"/>
          <w:b/>
          <w:bCs/>
          <w:sz w:val="24"/>
          <w:szCs w:val="24"/>
        </w:rPr>
        <w:t>রুপকল্প:</w:t>
      </w:r>
    </w:p>
    <w:p w:rsidR="0070597B" w:rsidRPr="00DE1714" w:rsidRDefault="0070597B" w:rsidP="0070597B">
      <w:pPr>
        <w:spacing w:after="0" w:line="360" w:lineRule="auto"/>
        <w:ind w:firstLine="720"/>
        <w:rPr>
          <w:rFonts w:ascii="Nikosh" w:eastAsia="Times New Roman" w:hAnsi="Nikosh" w:cs="Nikosh"/>
          <w:b/>
          <w:sz w:val="24"/>
          <w:szCs w:val="24"/>
        </w:rPr>
      </w:pPr>
      <w:r w:rsidRPr="00DE1714">
        <w:rPr>
          <w:rFonts w:ascii="Nikosh" w:eastAsia="Times New Roman" w:hAnsi="Nikosh" w:cs="Nikosh"/>
          <w:b/>
          <w:sz w:val="24"/>
          <w:szCs w:val="24"/>
        </w:rPr>
        <w:t>টেকসই সমবায়, টেকসই উন্নয়ন।</w:t>
      </w:r>
    </w:p>
    <w:p w:rsidR="0070597B" w:rsidRPr="00DE1714" w:rsidRDefault="0070597B" w:rsidP="0070597B">
      <w:pPr>
        <w:spacing w:after="0" w:line="360" w:lineRule="auto"/>
        <w:ind w:firstLine="180"/>
        <w:outlineLvl w:val="1"/>
        <w:rPr>
          <w:rFonts w:ascii="Nikosh" w:eastAsia="Times New Roman" w:hAnsi="Nikosh" w:cs="Nikosh"/>
          <w:b/>
          <w:bCs/>
          <w:sz w:val="24"/>
          <w:szCs w:val="24"/>
        </w:rPr>
      </w:pPr>
      <w:r w:rsidRPr="00DE1714">
        <w:rPr>
          <w:rFonts w:ascii="Nikosh" w:eastAsia="Times New Roman" w:hAnsi="Nikosh" w:cs="Nikosh"/>
          <w:b/>
          <w:bCs/>
          <w:sz w:val="24"/>
          <w:szCs w:val="24"/>
        </w:rPr>
        <w:t>অভিলক্ষ্য:</w:t>
      </w:r>
    </w:p>
    <w:p w:rsidR="0070597B" w:rsidRPr="00DE1714" w:rsidRDefault="0070597B" w:rsidP="0070597B">
      <w:pPr>
        <w:spacing w:after="0" w:line="360" w:lineRule="auto"/>
        <w:ind w:left="720"/>
        <w:rPr>
          <w:rFonts w:ascii="Nikosh" w:eastAsia="Times New Roman" w:hAnsi="Nikosh" w:cs="Nikosh"/>
          <w:b/>
          <w:sz w:val="24"/>
          <w:szCs w:val="24"/>
        </w:rPr>
      </w:pPr>
      <w:r w:rsidRPr="00DE1714">
        <w:rPr>
          <w:rFonts w:ascii="Nikosh" w:eastAsia="Times New Roman" w:hAnsi="Nikosh" w:cs="Nikosh"/>
          <w:b/>
          <w:sz w:val="24"/>
          <w:szCs w:val="24"/>
        </w:rPr>
        <w:t>সমবায়ীদের সক্ষমতা বৃদ্ধি এবং উদ্যোক্তা সৃষ্টির মাধ্যমে কৃষি, অকৃষি, আর্থিক ও সেবা খাতে টেকসই সমবায় গড়ে তোলা।</w:t>
      </w: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t>গ) অফিসের পরিচিতি ও ছবি:</w:t>
      </w:r>
    </w:p>
    <w:p w:rsidR="0070597B" w:rsidRPr="00DE1714" w:rsidRDefault="0070597B" w:rsidP="0070597B">
      <w:pPr>
        <w:spacing w:after="0" w:line="360" w:lineRule="auto"/>
        <w:ind w:firstLine="720"/>
        <w:jc w:val="both"/>
        <w:rPr>
          <w:rFonts w:ascii="Nikosh" w:hAnsi="Nikosh" w:cs="Nikosh"/>
          <w:b/>
          <w:sz w:val="24"/>
          <w:szCs w:val="24"/>
        </w:rPr>
      </w:pPr>
      <w:r w:rsidRPr="00DE1714">
        <w:rPr>
          <w:rFonts w:ascii="Nikosh" w:hAnsi="Nikosh" w:cs="Nikosh"/>
          <w:b/>
          <w:sz w:val="24"/>
          <w:szCs w:val="24"/>
        </w:rPr>
        <w:t>সমবায় অধিদপ্তর জনগণের আর্থ-সামাজিক উন্নয়ন ও দারিদ্র্য হ্রাস করণে সরকারি উদ্যোগ বাস্তবায়নের অন্যতম প্রধান সংস্থা হিসেবে পরিচিতি লাভ করেছে এবং এটি স্থানীয় সরকার, পল্লী উন্নয়ন ও সমবায় মন্ত্রণালয়ের অধীনস্ত পল্লী উন্নয়ন ও সমবায় বিভাগের অধীনের সমবায় অধিদপ্তরের মাঠ পর্যায়ের উপজেলা অফিস। উপজেলা সমবায় অফিসের প্রধান নির্বাহী কর্মকর্তা যিনি উপজেলা সমবায় অফিসার নামে অভিহিত। এর অধীনে  </w:t>
      </w:r>
      <w:r>
        <w:rPr>
          <w:rFonts w:ascii="Nikosh" w:hAnsi="Nikosh" w:cs="Nikosh"/>
          <w:b/>
          <w:sz w:val="24"/>
          <w:szCs w:val="24"/>
        </w:rPr>
        <w:t xml:space="preserve">১১২ </w:t>
      </w:r>
      <w:r w:rsidRPr="00DE1714">
        <w:rPr>
          <w:rFonts w:ascii="Nikosh" w:hAnsi="Nikosh" w:cs="Nikosh"/>
          <w:b/>
          <w:sz w:val="24"/>
          <w:szCs w:val="24"/>
        </w:rPr>
        <w:t xml:space="preserve">টি প্রাথমিক সমবায় সমিতি আছে। সমবায় সমিতির নিবন্ধনসহ আইন-বিধিগত বিভিন্ন সেবা (ব্যবস্থাপনা কমিটি গঠন, নির্বাচন কমিটি গঠন, হিসাব সংরক্ষণ ও বার্ষিক হিসাব বিবরণী দাখিলকরণে সহায়তাকরণ, বার্ষিক অডিট সম্পাদন, আইনগত পরামর্শ এবং উন্নয়ন ও সম্প্রসারণমূলক কর্মকান্ডের মাধ্যমে সমবায় আন্দোলনকে সহায়তা করা ও জনগণের আর্থসামাজিক উন্নয়নের মাধ্যমে কর্মসংস্থানের সুযোগ তৈরি করা দপ্তরের মূল কার্যক্রম। উপজেলা সমবায় কার্যালয়,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রংপুর</w:t>
      </w:r>
      <w:r w:rsidRPr="00DE1714">
        <w:rPr>
          <w:rFonts w:ascii="Nikosh" w:hAnsi="Nikosh" w:cs="Nikosh"/>
          <w:b/>
          <w:sz w:val="24"/>
          <w:szCs w:val="24"/>
        </w:rPr>
        <w:t xml:space="preserve"> এর মোট জনবল </w:t>
      </w:r>
      <w:r>
        <w:rPr>
          <w:rFonts w:ascii="Nikosh" w:hAnsi="Nikosh" w:cs="Nikosh"/>
          <w:b/>
          <w:sz w:val="24"/>
          <w:szCs w:val="24"/>
        </w:rPr>
        <w:t xml:space="preserve"> ৫ </w:t>
      </w:r>
      <w:r w:rsidRPr="00DE1714">
        <w:rPr>
          <w:rFonts w:ascii="Nikosh" w:hAnsi="Nikosh" w:cs="Nikosh"/>
          <w:b/>
          <w:sz w:val="24"/>
          <w:szCs w:val="24"/>
        </w:rPr>
        <w:t>(</w:t>
      </w:r>
      <w:r>
        <w:rPr>
          <w:rFonts w:ascii="Nikosh" w:hAnsi="Nikosh" w:cs="Nikosh"/>
          <w:b/>
          <w:sz w:val="24"/>
          <w:szCs w:val="24"/>
        </w:rPr>
        <w:t>পাঁচ</w:t>
      </w:r>
      <w:r w:rsidRPr="00DE1714">
        <w:rPr>
          <w:rFonts w:ascii="Nikosh" w:hAnsi="Nikosh" w:cs="Nikosh"/>
          <w:b/>
          <w:sz w:val="24"/>
          <w:szCs w:val="24"/>
        </w:rPr>
        <w:t xml:space="preserve">) জন। </w:t>
      </w:r>
    </w:p>
    <w:p w:rsidR="0070597B" w:rsidRPr="00DE1714" w:rsidRDefault="0070597B" w:rsidP="0070597B">
      <w:pPr>
        <w:spacing w:after="0" w:line="240" w:lineRule="auto"/>
        <w:jc w:val="both"/>
        <w:rPr>
          <w:rFonts w:ascii="Nikosh" w:hAnsi="Nikosh" w:cs="Nikosh"/>
          <w:b/>
          <w:sz w:val="24"/>
          <w:szCs w:val="24"/>
        </w:rPr>
      </w:pPr>
    </w:p>
    <w:tbl>
      <w:tblPr>
        <w:tblW w:w="9070" w:type="dxa"/>
        <w:tblInd w:w="198" w:type="dxa"/>
        <w:tblLook w:val="04A0"/>
      </w:tblPr>
      <w:tblGrid>
        <w:gridCol w:w="9070"/>
      </w:tblGrid>
      <w:tr w:rsidR="0070597B" w:rsidRPr="00DE1714" w:rsidTr="00474922">
        <w:trPr>
          <w:trHeight w:val="2505"/>
        </w:trPr>
        <w:tc>
          <w:tcPr>
            <w:tcW w:w="9070" w:type="dxa"/>
            <w:shd w:val="clear" w:color="auto" w:fill="auto"/>
          </w:tcPr>
          <w:p w:rsidR="0070597B" w:rsidRPr="00DE1714" w:rsidRDefault="0070597B" w:rsidP="00474922">
            <w:pPr>
              <w:spacing w:after="0" w:line="240" w:lineRule="auto"/>
              <w:jc w:val="both"/>
              <w:rPr>
                <w:rFonts w:ascii="Nikosh" w:hAnsi="Nikosh" w:cs="Nikosh"/>
                <w:b/>
                <w:sz w:val="24"/>
                <w:szCs w:val="24"/>
              </w:rPr>
            </w:pPr>
          </w:p>
          <w:p w:rsidR="0070597B" w:rsidRPr="00DE1714" w:rsidRDefault="0070597B" w:rsidP="00474922">
            <w:pPr>
              <w:spacing w:after="0" w:line="240" w:lineRule="auto"/>
              <w:jc w:val="both"/>
              <w:rPr>
                <w:rFonts w:ascii="Nikosh" w:hAnsi="Nikosh" w:cs="Nikosh"/>
                <w:b/>
                <w:sz w:val="24"/>
                <w:szCs w:val="24"/>
              </w:rPr>
            </w:pPr>
          </w:p>
        </w:tc>
      </w:tr>
      <w:tr w:rsidR="0070597B" w:rsidRPr="00DE1714" w:rsidTr="00474922">
        <w:trPr>
          <w:trHeight w:val="538"/>
        </w:trPr>
        <w:tc>
          <w:tcPr>
            <w:tcW w:w="9070" w:type="dxa"/>
            <w:shd w:val="clear" w:color="auto" w:fill="auto"/>
          </w:tcPr>
          <w:p w:rsidR="0070597B" w:rsidRPr="00DE1714" w:rsidRDefault="0070597B" w:rsidP="00474922">
            <w:pPr>
              <w:spacing w:after="0" w:line="240" w:lineRule="auto"/>
              <w:jc w:val="both"/>
              <w:rPr>
                <w:rFonts w:ascii="Nikosh" w:hAnsi="Nikosh" w:cs="Nikosh"/>
                <w:b/>
                <w:sz w:val="24"/>
                <w:szCs w:val="24"/>
              </w:rPr>
            </w:pPr>
          </w:p>
        </w:tc>
      </w:tr>
    </w:tbl>
    <w:p w:rsidR="0070597B" w:rsidRPr="00DE1714" w:rsidRDefault="0070597B" w:rsidP="0070597B">
      <w:pPr>
        <w:spacing w:after="0" w:line="240" w:lineRule="auto"/>
        <w:rPr>
          <w:rFonts w:ascii="Nikosh" w:hAnsi="Nikosh" w:cs="Nikosh"/>
          <w:b/>
          <w:sz w:val="28"/>
          <w:szCs w:val="28"/>
        </w:rPr>
      </w:pPr>
    </w:p>
    <w:p w:rsidR="0070597B" w:rsidRPr="00DE1714" w:rsidRDefault="0070597B" w:rsidP="0070597B">
      <w:pPr>
        <w:spacing w:after="0" w:line="240" w:lineRule="auto"/>
        <w:rPr>
          <w:rFonts w:ascii="Nikosh" w:hAnsi="Nikosh" w:cs="Nikosh"/>
          <w:b/>
          <w:sz w:val="28"/>
          <w:szCs w:val="28"/>
        </w:rPr>
      </w:pPr>
    </w:p>
    <w:p w:rsidR="0070597B" w:rsidRDefault="0070597B" w:rsidP="0070597B">
      <w:pPr>
        <w:spacing w:after="0" w:line="240" w:lineRule="auto"/>
        <w:rPr>
          <w:rFonts w:ascii="Nikosh" w:hAnsi="Nikosh" w:cs="Nikosh"/>
          <w:b/>
          <w:sz w:val="28"/>
          <w:szCs w:val="28"/>
        </w:rPr>
      </w:pPr>
    </w:p>
    <w:p w:rsidR="0070597B" w:rsidRDefault="0070597B" w:rsidP="0070597B">
      <w:pPr>
        <w:spacing w:after="0" w:line="240" w:lineRule="auto"/>
        <w:rPr>
          <w:rFonts w:ascii="Nikosh" w:hAnsi="Nikosh" w:cs="Nikosh"/>
          <w:b/>
          <w:sz w:val="28"/>
          <w:szCs w:val="28"/>
        </w:rPr>
      </w:pPr>
    </w:p>
    <w:p w:rsidR="0070597B" w:rsidRDefault="0070597B" w:rsidP="0070597B">
      <w:pPr>
        <w:spacing w:after="0" w:line="240" w:lineRule="auto"/>
        <w:rPr>
          <w:rFonts w:ascii="Nikosh" w:hAnsi="Nikosh" w:cs="Nikosh"/>
          <w:b/>
          <w:sz w:val="28"/>
          <w:szCs w:val="28"/>
        </w:rPr>
      </w:pPr>
    </w:p>
    <w:p w:rsidR="0070597B" w:rsidRDefault="0070597B" w:rsidP="0070597B">
      <w:pPr>
        <w:spacing w:after="0" w:line="240" w:lineRule="auto"/>
        <w:rPr>
          <w:rFonts w:ascii="Nikosh" w:hAnsi="Nikosh" w:cs="Nikosh"/>
          <w:b/>
          <w:sz w:val="28"/>
          <w:szCs w:val="28"/>
        </w:rPr>
      </w:pPr>
    </w:p>
    <w:p w:rsidR="0070597B" w:rsidRDefault="0070597B" w:rsidP="0070597B">
      <w:pPr>
        <w:spacing w:after="0" w:line="240" w:lineRule="auto"/>
        <w:rPr>
          <w:rFonts w:ascii="Nikosh" w:hAnsi="Nikosh" w:cs="Nikosh"/>
          <w:b/>
          <w:sz w:val="28"/>
          <w:szCs w:val="28"/>
        </w:rPr>
      </w:pPr>
      <w:r>
        <w:rPr>
          <w:rFonts w:ascii="Nikosh" w:hAnsi="Nikosh" w:cs="Nikosh"/>
          <w:b/>
          <w:noProof/>
          <w:sz w:val="28"/>
          <w:szCs w:val="28"/>
        </w:rPr>
        <w:lastRenderedPageBreak/>
        <w:drawing>
          <wp:inline distT="0" distB="0" distL="0" distR="0">
            <wp:extent cx="11553825" cy="8667750"/>
            <wp:effectExtent l="19050" t="0" r="9525" b="0"/>
            <wp:docPr id="2" name="Picture 2" descr="20230312_16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0312_161303"/>
                    <pic:cNvPicPr>
                      <a:picLocks noChangeAspect="1" noChangeArrowheads="1"/>
                    </pic:cNvPicPr>
                  </pic:nvPicPr>
                  <pic:blipFill>
                    <a:blip r:embed="rId8" cstate="print"/>
                    <a:srcRect/>
                    <a:stretch>
                      <a:fillRect/>
                    </a:stretch>
                  </pic:blipFill>
                  <pic:spPr bwMode="auto">
                    <a:xfrm>
                      <a:off x="0" y="0"/>
                      <a:ext cx="11553825" cy="8667750"/>
                    </a:xfrm>
                    <a:prstGeom prst="rect">
                      <a:avLst/>
                    </a:prstGeom>
                    <a:noFill/>
                    <a:ln w="9525">
                      <a:noFill/>
                      <a:miter lim="800000"/>
                      <a:headEnd/>
                      <a:tailEnd/>
                    </a:ln>
                  </pic:spPr>
                </pic:pic>
              </a:graphicData>
            </a:graphic>
          </wp:inline>
        </w:drawing>
      </w:r>
    </w:p>
    <w:p w:rsidR="0070597B" w:rsidRDefault="0070597B" w:rsidP="0070597B">
      <w:pPr>
        <w:spacing w:after="0" w:line="240" w:lineRule="auto"/>
        <w:rPr>
          <w:rFonts w:ascii="Nikosh" w:hAnsi="Nikosh" w:cs="Nikosh"/>
          <w:b/>
          <w:sz w:val="28"/>
          <w:szCs w:val="28"/>
        </w:rPr>
      </w:pPr>
    </w:p>
    <w:p w:rsidR="0070597B" w:rsidRDefault="0070597B" w:rsidP="0070597B">
      <w:pPr>
        <w:spacing w:after="0" w:line="240" w:lineRule="auto"/>
        <w:rPr>
          <w:rFonts w:ascii="Nikosh" w:hAnsi="Nikosh" w:cs="Nikosh"/>
          <w:b/>
          <w:sz w:val="28"/>
          <w:szCs w:val="28"/>
        </w:rPr>
      </w:pPr>
      <w:r>
        <w:rPr>
          <w:rFonts w:ascii="Nikosh" w:hAnsi="Nikosh" w:cs="Nikosh"/>
          <w:b/>
          <w:sz w:val="28"/>
          <w:szCs w:val="28"/>
        </w:rPr>
        <w:t>উপজেলা সমবায় কার্যালয়</w:t>
      </w:r>
      <w:proofErr w:type="gramStart"/>
      <w:r>
        <w:rPr>
          <w:rFonts w:ascii="Nikosh" w:hAnsi="Nikosh" w:cs="Nikosh"/>
          <w:b/>
          <w:sz w:val="28"/>
          <w:szCs w:val="28"/>
        </w:rPr>
        <w:t>,ক</w:t>
      </w:r>
      <w:proofErr w:type="gramEnd"/>
      <w:r>
        <w:rPr>
          <w:rFonts w:ascii="Nikosh" w:hAnsi="Nikosh" w:cs="Nikosh"/>
          <w:b/>
          <w:sz w:val="28"/>
          <w:szCs w:val="28"/>
        </w:rPr>
        <w:t>াউনিয়া,রংপুর।</w:t>
      </w:r>
    </w:p>
    <w:p w:rsidR="0070597B" w:rsidRDefault="0070597B" w:rsidP="0070597B">
      <w:pPr>
        <w:spacing w:after="0" w:line="240" w:lineRule="auto"/>
        <w:rPr>
          <w:rFonts w:ascii="Nikosh" w:hAnsi="Nikosh" w:cs="Nikosh"/>
          <w:b/>
          <w:sz w:val="28"/>
          <w:szCs w:val="28"/>
        </w:rPr>
      </w:pPr>
    </w:p>
    <w:p w:rsidR="0070597B" w:rsidRPr="00DE1714" w:rsidRDefault="0070597B" w:rsidP="0070597B">
      <w:pPr>
        <w:spacing w:after="0" w:line="240" w:lineRule="auto"/>
        <w:rPr>
          <w:rFonts w:ascii="Nikosh" w:hAnsi="Nikosh" w:cs="Nikosh"/>
          <w:b/>
          <w:sz w:val="28"/>
          <w:szCs w:val="28"/>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lastRenderedPageBreak/>
        <w:t>ঘ) উপজেলা সমবায় কার্যালয়ের অর্গানোগ্রাম:</w:t>
      </w:r>
    </w:p>
    <w:tbl>
      <w:tblPr>
        <w:tblW w:w="9191" w:type="dxa"/>
        <w:tblInd w:w="198" w:type="dxa"/>
        <w:tblLook w:val="04A0"/>
      </w:tblPr>
      <w:tblGrid>
        <w:gridCol w:w="9191"/>
      </w:tblGrid>
      <w:tr w:rsidR="0070597B" w:rsidRPr="00DE1714" w:rsidTr="00474922">
        <w:trPr>
          <w:trHeight w:val="70"/>
        </w:trPr>
        <w:tc>
          <w:tcPr>
            <w:tcW w:w="9191" w:type="dxa"/>
            <w:shd w:val="clear" w:color="auto" w:fill="auto"/>
          </w:tcPr>
          <w:p w:rsidR="0070597B" w:rsidRPr="00DE1714" w:rsidRDefault="0070597B" w:rsidP="00474922">
            <w:pPr>
              <w:spacing w:after="0" w:line="240" w:lineRule="auto"/>
              <w:rPr>
                <w:rFonts w:ascii="Nikosh" w:hAnsi="Nikosh" w:cs="Nikosh"/>
                <w:b/>
                <w:strike/>
                <w:sz w:val="24"/>
                <w:szCs w:val="24"/>
              </w:rPr>
            </w:pPr>
          </w:p>
          <w:p w:rsidR="0070597B" w:rsidRPr="00DE1714" w:rsidRDefault="0070597B" w:rsidP="00474922">
            <w:pPr>
              <w:spacing w:after="0" w:line="240" w:lineRule="auto"/>
              <w:rPr>
                <w:rFonts w:ascii="Nikosh" w:hAnsi="Nikosh" w:cs="Nikosh"/>
                <w:b/>
                <w:strike/>
                <w:sz w:val="24"/>
                <w:szCs w:val="24"/>
              </w:rPr>
            </w:pPr>
            <w:r>
              <w:rPr>
                <w:rFonts w:ascii="Nikosh" w:hAnsi="Nikosh" w:cs="Nikosh"/>
                <w:noProof/>
              </w:rPr>
              <w:drawing>
                <wp:inline distT="0" distB="0" distL="0" distR="0">
                  <wp:extent cx="5676900" cy="3714750"/>
                  <wp:effectExtent l="19050" t="0" r="0" b="0"/>
                  <wp:docPr id="3" name="Picture 2" descr="C:\Users\link\Desktop\uco\pendrive1\00-43-33-image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link\Desktop\uco\pendrive1\00-43-33-images.jpg"/>
                          <pic:cNvPicPr>
                            <a:picLocks noGrp="1" noChangeAspect="1" noChangeArrowheads="1"/>
                          </pic:cNvPicPr>
                        </pic:nvPicPr>
                        <pic:blipFill>
                          <a:blip r:embed="rId9"/>
                          <a:srcRect/>
                          <a:stretch>
                            <a:fillRect/>
                          </a:stretch>
                        </pic:blipFill>
                        <pic:spPr bwMode="auto">
                          <a:xfrm>
                            <a:off x="0" y="0"/>
                            <a:ext cx="5676900" cy="3714750"/>
                          </a:xfrm>
                          <a:prstGeom prst="rect">
                            <a:avLst/>
                          </a:prstGeom>
                          <a:noFill/>
                          <a:ln w="9525">
                            <a:noFill/>
                            <a:miter lim="800000"/>
                            <a:headEnd/>
                            <a:tailEnd/>
                          </a:ln>
                        </pic:spPr>
                      </pic:pic>
                    </a:graphicData>
                  </a:graphic>
                </wp:inline>
              </w:drawing>
            </w:r>
          </w:p>
          <w:p w:rsidR="0070597B" w:rsidRPr="00DE1714" w:rsidRDefault="0070597B" w:rsidP="00474922">
            <w:pPr>
              <w:spacing w:after="0" w:line="240" w:lineRule="auto"/>
              <w:rPr>
                <w:rFonts w:ascii="Nikosh" w:hAnsi="Nikosh" w:cs="Nikosh"/>
                <w:b/>
                <w:strike/>
                <w:sz w:val="24"/>
                <w:szCs w:val="24"/>
              </w:rPr>
            </w:pPr>
          </w:p>
        </w:tc>
      </w:tr>
    </w:tbl>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t>ঙ) সেবার তালিকা:</w:t>
      </w:r>
    </w:p>
    <w:tbl>
      <w:tblPr>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7891"/>
      </w:tblGrid>
      <w:tr w:rsidR="0070597B" w:rsidRPr="00DE1714" w:rsidTr="00474922">
        <w:trPr>
          <w:trHeight w:val="470"/>
        </w:trPr>
        <w:tc>
          <w:tcPr>
            <w:tcW w:w="1264" w:type="dxa"/>
            <w:shd w:val="clear" w:color="auto" w:fill="5B9BD5"/>
            <w:vAlign w:val="center"/>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ক্রঃনং</w:t>
            </w:r>
          </w:p>
        </w:tc>
        <w:tc>
          <w:tcPr>
            <w:tcW w:w="7891" w:type="dxa"/>
            <w:shd w:val="clear" w:color="auto" w:fill="5B9BD5"/>
            <w:vAlign w:val="center"/>
          </w:tcPr>
          <w:p w:rsidR="0070597B" w:rsidRPr="00DE1714" w:rsidRDefault="0070597B" w:rsidP="00474922">
            <w:pPr>
              <w:spacing w:after="0" w:line="360" w:lineRule="auto"/>
              <w:jc w:val="center"/>
              <w:rPr>
                <w:rFonts w:ascii="Nikosh" w:hAnsi="Nikosh" w:cs="Nikosh"/>
                <w:b/>
                <w:bCs/>
                <w:color w:val="FFFFFF"/>
                <w:sz w:val="24"/>
                <w:szCs w:val="24"/>
              </w:rPr>
            </w:pPr>
            <w:r w:rsidRPr="00DE1714">
              <w:rPr>
                <w:rFonts w:ascii="Nikosh" w:hAnsi="Nikosh" w:cs="Nikosh"/>
                <w:b/>
                <w:bCs/>
                <w:color w:val="FFFFFF"/>
                <w:sz w:val="24"/>
                <w:szCs w:val="24"/>
                <w:highlight w:val="black"/>
              </w:rPr>
              <w:t>সেবার নাম</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BDD6EE"/>
            <w:vAlign w:val="center"/>
          </w:tcPr>
          <w:p w:rsidR="0070597B" w:rsidRPr="00DE1714" w:rsidRDefault="0070597B" w:rsidP="00474922">
            <w:pPr>
              <w:spacing w:after="0" w:line="360" w:lineRule="auto"/>
              <w:rPr>
                <w:rFonts w:ascii="Nikosh" w:hAnsi="Nikosh" w:cs="Nikosh"/>
                <w:b/>
              </w:rPr>
            </w:pPr>
            <w:r w:rsidRPr="00DE1714">
              <w:rPr>
                <w:rFonts w:ascii="Nikosh" w:hAnsi="Nikosh" w:cs="Nikosh"/>
                <w:b/>
                <w:sz w:val="24"/>
                <w:szCs w:val="24"/>
              </w:rPr>
              <w:t>প্রাথমিক সমবায় সমিতি নিবন্ধন</w:t>
            </w:r>
            <w:r w:rsidRPr="00DE1714">
              <w:rPr>
                <w:rFonts w:ascii="Nikosh" w:hAnsi="Nikosh" w:cs="Nikosh"/>
                <w:b/>
              </w:rPr>
              <w:t xml:space="preserve"> অগ্রায়ন ও </w:t>
            </w:r>
            <w:r w:rsidRPr="00DE1714">
              <w:rPr>
                <w:rFonts w:ascii="Nikosh" w:hAnsi="Nikosh" w:cs="Nikosh"/>
                <w:b/>
                <w:sz w:val="24"/>
                <w:szCs w:val="24"/>
              </w:rPr>
              <w:t>প্রকল্প/ কর্মসূচিভুক্ত প্রাথমিক সমবায় সমিতির নিবন্ধন</w:t>
            </w:r>
          </w:p>
        </w:tc>
      </w:tr>
      <w:tr w:rsidR="0070597B" w:rsidRPr="00DE1714" w:rsidTr="00474922">
        <w:trPr>
          <w:trHeight w:val="28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DEEAF6"/>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উপ-আইন সংশোধন অগ্রায়ন</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BDD6EE"/>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বার্ষিক বাজেট অনুমোদন অগ্রায়ন</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DEEAF6"/>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৫০,০০০ টাকা পর্যন্ত অন্তর্বর্তী ব্যবস্থাপনা কমিটি গঠন</w:t>
            </w:r>
          </w:p>
        </w:tc>
      </w:tr>
      <w:tr w:rsidR="0070597B" w:rsidRPr="00DE1714" w:rsidTr="00474922">
        <w:trPr>
          <w:trHeight w:val="357"/>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BDD6EE"/>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bCs/>
                <w:sz w:val="24"/>
                <w:szCs w:val="24"/>
              </w:rPr>
              <w:t>সমবায় সমিতির ব্যবস্হাপনা কমিটিতে সরকারী প্রতিনিধি মনোনয়ন অগ্রায়ন</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DEEAF6"/>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বার্ষিক হিসাব বিবরণী গ্রহণ</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BDD6EE"/>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নির্বাচন কমিটি গঠন</w:t>
            </w:r>
          </w:p>
        </w:tc>
      </w:tr>
      <w:tr w:rsidR="0070597B" w:rsidRPr="00DE1714" w:rsidTr="00474922">
        <w:trPr>
          <w:trHeight w:val="363"/>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DEEAF6"/>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প্রশিক্ষণ প্রদান</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BDD6EE"/>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অডিট ফি জমা গ্রহণ</w:t>
            </w:r>
          </w:p>
        </w:tc>
      </w:tr>
      <w:tr w:rsidR="0070597B" w:rsidRPr="00DE1714" w:rsidTr="00474922">
        <w:trPr>
          <w:trHeight w:val="354"/>
        </w:trPr>
        <w:tc>
          <w:tcPr>
            <w:tcW w:w="1264" w:type="dxa"/>
            <w:shd w:val="clear" w:color="auto" w:fill="5B9BD5"/>
          </w:tcPr>
          <w:p w:rsidR="0070597B" w:rsidRPr="00DE1714" w:rsidRDefault="0070597B" w:rsidP="0070597B">
            <w:pPr>
              <w:numPr>
                <w:ilvl w:val="0"/>
                <w:numId w:val="1"/>
              </w:numPr>
              <w:spacing w:after="0" w:line="360" w:lineRule="auto"/>
              <w:rPr>
                <w:rFonts w:ascii="Nikosh" w:hAnsi="Nikosh" w:cs="Nikosh"/>
                <w:b/>
                <w:bCs/>
                <w:color w:val="FFFFFF"/>
                <w:sz w:val="24"/>
                <w:szCs w:val="24"/>
                <w:highlight w:val="black"/>
              </w:rPr>
            </w:pPr>
          </w:p>
        </w:tc>
        <w:tc>
          <w:tcPr>
            <w:tcW w:w="7891" w:type="dxa"/>
            <w:shd w:val="clear" w:color="auto" w:fill="DEEAF6"/>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সিডিএফ জমা গ্রহণ</w:t>
            </w:r>
          </w:p>
        </w:tc>
      </w:tr>
    </w:tbl>
    <w:p w:rsidR="0070597B" w:rsidRPr="00DE1714" w:rsidRDefault="0070597B" w:rsidP="0070597B">
      <w:pPr>
        <w:spacing w:after="0" w:line="360" w:lineRule="auto"/>
        <w:rPr>
          <w:rFonts w:ascii="Nikosh" w:hAnsi="Nikosh" w:cs="Nikosh"/>
          <w:b/>
          <w:sz w:val="16"/>
          <w:szCs w:val="16"/>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lastRenderedPageBreak/>
        <w:t>২। সেবা প্রোফাইল:</w:t>
      </w: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t xml:space="preserve">ক) সেবার নাম: </w:t>
      </w:r>
      <w:r w:rsidRPr="00DE1714">
        <w:rPr>
          <w:rFonts w:ascii="Nikosh" w:hAnsi="Nikosh" w:cs="Nikosh"/>
          <w:b/>
          <w:bCs/>
          <w:sz w:val="28"/>
          <w:szCs w:val="28"/>
          <w:lang w:bidi="bn-IN"/>
        </w:rPr>
        <w:t xml:space="preserve">প্রাথমিক সমবায় সমিতির অন্তর্বর্তী ব্যবস্থাপনা কমিটি নিয়োগ। </w:t>
      </w: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t>খ) সেবাটি সহজিকরণের যৌক্তিকতা:</w:t>
      </w:r>
    </w:p>
    <w:p w:rsidR="0070597B" w:rsidRPr="00DE1714" w:rsidRDefault="0070597B" w:rsidP="0070597B">
      <w:pPr>
        <w:spacing w:after="0" w:line="360" w:lineRule="auto"/>
        <w:ind w:left="1170"/>
        <w:jc w:val="both"/>
        <w:rPr>
          <w:rFonts w:ascii="Nikosh" w:hAnsi="Nikosh" w:cs="Nikosh"/>
          <w:b/>
          <w:sz w:val="24"/>
          <w:szCs w:val="24"/>
        </w:rPr>
      </w:pPr>
      <w:r w:rsidRPr="00DE1714">
        <w:rPr>
          <w:rFonts w:ascii="Nikosh" w:hAnsi="Nikosh" w:cs="Nikosh"/>
          <w:b/>
          <w:sz w:val="24"/>
          <w:szCs w:val="24"/>
        </w:rPr>
        <w:t xml:space="preserve">সমবায় বিভাগে নাগরিক সেবার পরিবর্তে প্রাতিষ্ঠনিক সেবা (সমবায় সমিতিকে প্রদেয়) অতিগুরুত্বপূর্ণ এবং পরিমাণে অধিক। এ পর্যায়ে  প্রদত্ত সেবার মধ্যে এটি অত্যন্ত গুরুত্বপূর্ণ। কোন প্রাথমিক সমবায় সমিতির নির্বাচিত/নিয়োগকৃত ব্যবস্থাপনা কমিটি মেয়াদের মধ্যে নির্বাচন সম্পন্ন করতে না পারলে বিদ্যমান/মেয়াদোত্তীর্ণ কমিটির আবেদন মোতাবেক সমবায় সমিতি আইন, ২০০১ (সংশোধন ২০০২ ও ২০১৩) এর ১৮(৫) ধারা মোতাবেক সমবায় সমিতির অন্তর্বর্তী ব্যবস্থাপনা কমিটি নিয়োগ করা হয়। সমিতির পরিশোধিত শেয়ার মূলধন ৫০,০০০/-টাকার কম হলে উপজেলা সমবায় অফিসার এবং পরিশোধিত শেয়ার মূলদন ৫০,০০০/-টাকার বেশী হলে জেলা সমবায় অফিসার এ নিয়োগ প্রদান করেন। সমবায় সমিতি একটি আর্থিক প্রতিষ্ঠান। আয়-ব্যয় নির্বাহসহ সমিতির দৈনন্দিন কার্যক্রম ব্যবস্থাপনা কমিটি পরিচালনা করেন। কোন সমবায় সমিতিতে বৈধ ব্যবস্থাপনা কমিটি না থাকলে মেয়াদোত্তীর্ণ কমিটির ব্যক্তিদের দ্বারা সমিতি পরিচালনা করার প্রবণতা পরিলক্ষিত হয়। এতে করে উক্ত সময়ে সমিতি পরিচালনায় আর্থিক ও ব্যবস্থাপনাগত জটিলতা সৃষ্টি হয়। যেহেতু, সমবায় সমিতি একটি বিধিবদ্ধ প্রতিষ্ঠান সেহেতু সমবায় সমিতির পক্ষে সমবায়ের ব্যবস্থাপনা কমিটির আবেদনের প্রেক্ষিতে যাবতীয় সেবা প্রদান করা হয়। মেয়াদোত্তীর্ণ ব্যবস্থাপনা কমিটি অনেক সময় নিজ স্বার্থে হোক বা নিয়ম-কানুন না জানার কারণেই হোক অন্তর্বর্তী ব্যবস্থাপনা কমিটি নিয়োগের আবেদন প্রেরণ করতে পারেন না। সমবায় সমিতির ব্যবস্থাপনায় ধারাবাহিকতা আনয়ন এবং স্বচ্ছতা নিশ্চিত করা হলে প্রকারন্তরে সাধারণ সদস্যদের স্বার্থ রক্ষা করা সম্ভব হবে। এজন্য সেবাটি সহজ করা প্রয়োজন।  </w:t>
      </w:r>
    </w:p>
    <w:p w:rsidR="0070597B" w:rsidRPr="00DE1714" w:rsidRDefault="0070597B" w:rsidP="0070597B">
      <w:pPr>
        <w:spacing w:after="0" w:line="360" w:lineRule="auto"/>
        <w:rPr>
          <w:rFonts w:ascii="Nikosh" w:hAnsi="Nikosh" w:cs="Nikosh"/>
          <w:b/>
          <w:sz w:val="28"/>
          <w:szCs w:val="28"/>
        </w:rPr>
      </w:pPr>
      <w:r w:rsidRPr="00DE1714">
        <w:rPr>
          <w:rFonts w:ascii="Nikosh" w:hAnsi="Nikosh" w:cs="Nikosh"/>
          <w:b/>
          <w:sz w:val="28"/>
          <w:szCs w:val="28"/>
        </w:rPr>
        <w:t>গ) সেবাপ্রাপ্তির মৌলিক তথ্যাদি:</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
        <w:gridCol w:w="2790"/>
        <w:gridCol w:w="6480"/>
      </w:tblGrid>
      <w:tr w:rsidR="0070597B" w:rsidRPr="00DE1714" w:rsidTr="00474922">
        <w:trPr>
          <w:trHeight w:val="432"/>
        </w:trPr>
        <w:tc>
          <w:tcPr>
            <w:tcW w:w="450" w:type="dxa"/>
            <w:shd w:val="clear" w:color="auto" w:fill="70AD47"/>
          </w:tcPr>
          <w:p w:rsidR="0070597B" w:rsidRPr="00DE1714" w:rsidRDefault="0070597B" w:rsidP="00474922">
            <w:pPr>
              <w:spacing w:after="0" w:line="360" w:lineRule="auto"/>
              <w:jc w:val="center"/>
              <w:rPr>
                <w:rFonts w:ascii="Nikosh" w:hAnsi="Nikosh" w:cs="Nikosh"/>
                <w:b/>
                <w:bCs/>
                <w:color w:val="FFFFFF"/>
                <w:sz w:val="24"/>
                <w:szCs w:val="24"/>
                <w:highlight w:val="black"/>
              </w:rPr>
            </w:pPr>
          </w:p>
        </w:tc>
        <w:tc>
          <w:tcPr>
            <w:tcW w:w="2790" w:type="dxa"/>
            <w:shd w:val="clear" w:color="auto" w:fill="70AD47"/>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বিষয়</w:t>
            </w:r>
          </w:p>
        </w:tc>
        <w:tc>
          <w:tcPr>
            <w:tcW w:w="6480" w:type="dxa"/>
            <w:shd w:val="clear" w:color="auto" w:fill="70AD47"/>
          </w:tcPr>
          <w:p w:rsidR="0070597B" w:rsidRPr="00DE1714" w:rsidRDefault="0070597B" w:rsidP="00474922">
            <w:pPr>
              <w:spacing w:after="0" w:line="360" w:lineRule="auto"/>
              <w:jc w:val="center"/>
              <w:rPr>
                <w:rFonts w:ascii="Nikosh" w:hAnsi="Nikosh" w:cs="Nikosh"/>
                <w:b/>
                <w:bCs/>
                <w:color w:val="FFFFFF"/>
                <w:sz w:val="24"/>
                <w:szCs w:val="24"/>
              </w:rPr>
            </w:pPr>
            <w:r w:rsidRPr="00DE1714">
              <w:rPr>
                <w:rFonts w:ascii="Nikosh" w:hAnsi="Nikosh" w:cs="Nikosh"/>
                <w:b/>
                <w:bCs/>
                <w:color w:val="FFFFFF"/>
                <w:sz w:val="24"/>
                <w:szCs w:val="24"/>
                <w:highlight w:val="black"/>
              </w:rPr>
              <w:t>তথ্যাদি</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১</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 প্রদানকারী অফিস</w:t>
            </w:r>
          </w:p>
        </w:tc>
        <w:tc>
          <w:tcPr>
            <w:tcW w:w="648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উপজেলা সমবায় কার্যালয়,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রংপুর</w:t>
            </w:r>
            <w:r w:rsidRPr="00DE1714">
              <w:rPr>
                <w:rFonts w:ascii="Nikosh" w:hAnsi="Nikosh" w:cs="Nikosh"/>
                <w:b/>
                <w:sz w:val="24"/>
                <w:szCs w:val="24"/>
              </w:rPr>
              <w:t>।</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২</w:t>
            </w:r>
          </w:p>
        </w:tc>
        <w:tc>
          <w:tcPr>
            <w:tcW w:w="279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সেবার সংক্ষিপ্ত বিবরণ</w:t>
            </w:r>
          </w:p>
        </w:tc>
        <w:tc>
          <w:tcPr>
            <w:tcW w:w="6480" w:type="dxa"/>
            <w:shd w:val="clear" w:color="auto" w:fill="E2EFD9"/>
          </w:tcPr>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সমবায় সমিতির ব্যবস্থাপনায় ধারাবাহিকতা রক্ষা করার জন্য অন্তর্বর্তী ব্যবস্থাপনা কমিটি নিয়োগ মাঠ পর্যায়ের একটি গুরুত্বপূর্ণ সেবা। সমবায় সমিতির নির্বাচিত/নিয়োগকৃত ব্যবস্থাপনা কমিটি মেয়াদের মধ্যে নির্বাচন সম্পন্ন করতে না পারলে সমবায় সমিতি আইন,২০০১ (সংশোধন২০০২ ও ২০১৩এর ১৮(৫) ধারা মোতাবেক সমবায় সমিতির অন্তর্বর্তী ব্যবস্থাপনা কমিটি নিয়োগ করা হয়। সমিতির পরিশোধিত শেয়ার মূলধন ৫০,০০০/-টাকার কম হলে উপজেলা সমবায় অফিসার এবং পরিশোধিত শেয়ার মূলধন ৫০,০০০/-টাকার বেশী হলে জেলা সমবায় অফিসার নিয়োগ প্রদান করেন।</w:t>
            </w:r>
          </w:p>
        </w:tc>
      </w:tr>
      <w:tr w:rsidR="0070597B" w:rsidRPr="00DE1714" w:rsidTr="00474922">
        <w:trPr>
          <w:trHeight w:val="432"/>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৩</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বার্ষিক সেবা গ্রহণকারীর সংখ্যা</w:t>
            </w:r>
          </w:p>
        </w:tc>
        <w:tc>
          <w:tcPr>
            <w:tcW w:w="648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১</w:t>
            </w:r>
            <w:r>
              <w:rPr>
                <w:rFonts w:ascii="Nikosh" w:hAnsi="Nikosh" w:cs="Nikosh"/>
                <w:b/>
                <w:sz w:val="24"/>
                <w:szCs w:val="24"/>
              </w:rPr>
              <w:t xml:space="preserve">১২ </w:t>
            </w:r>
            <w:r w:rsidRPr="00DE1714">
              <w:rPr>
                <w:rFonts w:ascii="Nikosh" w:hAnsi="Nikosh" w:cs="Nikosh"/>
                <w:b/>
                <w:sz w:val="24"/>
                <w:szCs w:val="24"/>
              </w:rPr>
              <w:t>টি সমবায় সমিতি।</w:t>
            </w:r>
          </w:p>
        </w:tc>
      </w:tr>
      <w:tr w:rsidR="0070597B" w:rsidRPr="00DE1714" w:rsidTr="00474922">
        <w:trPr>
          <w:trHeight w:val="432"/>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৪</w:t>
            </w:r>
          </w:p>
        </w:tc>
        <w:tc>
          <w:tcPr>
            <w:tcW w:w="279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সেবাপ্রাপ্তির শর্তাবলি</w:t>
            </w:r>
          </w:p>
        </w:tc>
        <w:tc>
          <w:tcPr>
            <w:tcW w:w="6480" w:type="dxa"/>
            <w:shd w:val="clear" w:color="auto" w:fill="E2EFD9"/>
          </w:tcPr>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ব্যবস্থাপনা কমিটির সভার রেজুলেশনসহ আবেদন দাখিল করলে সেবা প্রদান করা হয়।</w:t>
            </w:r>
          </w:p>
        </w:tc>
      </w:tr>
      <w:tr w:rsidR="0070597B" w:rsidRPr="00DE1714" w:rsidTr="00474922">
        <w:trPr>
          <w:trHeight w:val="359"/>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৫</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দায়িত্বপ্রাপ্ত কর্মকর্তা ও কর্মচারী</w:t>
            </w:r>
          </w:p>
        </w:tc>
        <w:tc>
          <w:tcPr>
            <w:tcW w:w="648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উপজেলা সমবায় অফিসার,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রংপুর</w:t>
            </w:r>
            <w:r w:rsidRPr="00DE1714">
              <w:rPr>
                <w:rFonts w:ascii="Nikosh" w:hAnsi="Nikosh" w:cs="Nikosh"/>
                <w:b/>
                <w:sz w:val="24"/>
                <w:szCs w:val="24"/>
              </w:rPr>
              <w:t xml:space="preserve"> ও জেলা সমবায় অফিসার, </w:t>
            </w:r>
            <w:r>
              <w:rPr>
                <w:rFonts w:ascii="Nikosh" w:hAnsi="Nikosh" w:cs="Nikosh"/>
                <w:b/>
                <w:sz w:val="24"/>
                <w:szCs w:val="24"/>
              </w:rPr>
              <w:t>রংপুর</w:t>
            </w:r>
            <w:r w:rsidRPr="00DE1714">
              <w:rPr>
                <w:rFonts w:ascii="Nikosh" w:hAnsi="Nikosh" w:cs="Nikosh"/>
                <w:b/>
                <w:sz w:val="24"/>
                <w:szCs w:val="24"/>
              </w:rPr>
              <w:t>।</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৬</w:t>
            </w:r>
          </w:p>
        </w:tc>
        <w:tc>
          <w:tcPr>
            <w:tcW w:w="279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সেবাপ্রাপ্তির সময়</w:t>
            </w:r>
          </w:p>
        </w:tc>
        <w:tc>
          <w:tcPr>
            <w:tcW w:w="648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১০-১৪ দিন</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৭</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 প্রাপ্তিতে প্রয়োজনীয় কাগজপত্র</w:t>
            </w:r>
          </w:p>
        </w:tc>
        <w:tc>
          <w:tcPr>
            <w:tcW w:w="648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ব্যবস্থাপনা কমিটির সভার রেজুলেশনসহ আবেদন</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৮</w:t>
            </w:r>
          </w:p>
        </w:tc>
        <w:tc>
          <w:tcPr>
            <w:tcW w:w="279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সেবা প্রাপ্তির জন্য খরচ </w:t>
            </w:r>
          </w:p>
        </w:tc>
        <w:tc>
          <w:tcPr>
            <w:tcW w:w="6480" w:type="dxa"/>
            <w:shd w:val="clear" w:color="auto" w:fill="E2EFD9"/>
          </w:tcPr>
          <w:p w:rsidR="0070597B" w:rsidRPr="00DE1714" w:rsidRDefault="0070597B" w:rsidP="00474922">
            <w:pPr>
              <w:spacing w:after="0" w:line="360" w:lineRule="auto"/>
              <w:jc w:val="both"/>
              <w:rPr>
                <w:rFonts w:ascii="Nikosh" w:hAnsi="Nikosh" w:cs="Nikosh"/>
                <w:b/>
                <w:sz w:val="24"/>
                <w:szCs w:val="24"/>
              </w:rPr>
            </w:pPr>
            <w:r>
              <w:rPr>
                <w:rFonts w:ascii="Nikosh" w:hAnsi="Nikosh" w:cs="Nikosh"/>
                <w:b/>
                <w:sz w:val="24"/>
                <w:szCs w:val="24"/>
              </w:rPr>
              <w:t>৫০০</w:t>
            </w:r>
            <w:r w:rsidRPr="00DE1714">
              <w:rPr>
                <w:rFonts w:ascii="Nikosh" w:hAnsi="Nikosh" w:cs="Nikosh"/>
                <w:b/>
                <w:sz w:val="24"/>
                <w:szCs w:val="24"/>
              </w:rPr>
              <w:t>-</w:t>
            </w:r>
            <w:r>
              <w:rPr>
                <w:rFonts w:ascii="Nikosh" w:hAnsi="Nikosh" w:cs="Nikosh"/>
                <w:b/>
                <w:sz w:val="24"/>
                <w:szCs w:val="24"/>
              </w:rPr>
              <w:t>১০০০</w:t>
            </w:r>
            <w:r w:rsidRPr="00DE1714">
              <w:rPr>
                <w:rFonts w:ascii="Nikosh" w:hAnsi="Nikosh" w:cs="Nikosh"/>
                <w:b/>
                <w:sz w:val="24"/>
                <w:szCs w:val="24"/>
              </w:rPr>
              <w:t>।</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lastRenderedPageBreak/>
              <w:t>৯</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সেবাপ্রাপ্তির জন্য যাতায়াতের সংখ্যা</w:t>
            </w:r>
          </w:p>
        </w:tc>
        <w:tc>
          <w:tcPr>
            <w:tcW w:w="648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৩-৫ বার</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১০</w:t>
            </w:r>
          </w:p>
        </w:tc>
        <w:tc>
          <w:tcPr>
            <w:tcW w:w="279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সংশ্লিষ্ট আইন/ বিধি/ নীতিমালার তালিকা</w:t>
            </w:r>
          </w:p>
        </w:tc>
        <w:tc>
          <w:tcPr>
            <w:tcW w:w="648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সমবায় সমিতি আইন,২০০১ (সংশোধন২০০২ ও ২০১৩) এর ১৮(৫), ১৮(৭), ২২(৭) ও ২২(৯) ধারা</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১১</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 পেতে ব্যর্থ হলে পরবর্তী প্রতিকারকারী কর্মকর্তা, পদবি, ইমেইল ও ফোন</w:t>
            </w:r>
          </w:p>
          <w:p w:rsidR="0070597B" w:rsidRPr="00DE1714" w:rsidRDefault="0070597B" w:rsidP="00474922">
            <w:pPr>
              <w:spacing w:after="0" w:line="360" w:lineRule="auto"/>
              <w:rPr>
                <w:rFonts w:ascii="Nikosh" w:hAnsi="Nikosh" w:cs="Nikosh"/>
                <w:b/>
                <w:sz w:val="24"/>
                <w:szCs w:val="24"/>
              </w:rPr>
            </w:pPr>
          </w:p>
        </w:tc>
        <w:tc>
          <w:tcPr>
            <w:tcW w:w="648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জেলা সমবায় অফিসার, </w:t>
            </w:r>
            <w:r>
              <w:rPr>
                <w:rFonts w:ascii="Nikosh" w:hAnsi="Nikosh" w:cs="Nikosh"/>
                <w:b/>
                <w:sz w:val="24"/>
                <w:szCs w:val="24"/>
              </w:rPr>
              <w:t>রংপুর</w:t>
            </w:r>
            <w:r w:rsidRPr="00DE1714">
              <w:rPr>
                <w:rFonts w:ascii="Nikosh" w:hAnsi="Nikosh" w:cs="Nikosh"/>
                <w:b/>
                <w:sz w:val="24"/>
                <w:szCs w:val="24"/>
              </w:rPr>
              <w:t xml:space="preserve">, </w:t>
            </w:r>
            <w:hyperlink r:id="rId10" w:history="1">
              <w:r w:rsidRPr="00CF4FE4">
                <w:rPr>
                  <w:rStyle w:val="Hyperlink"/>
                  <w:rFonts w:ascii="Nikosh" w:hAnsi="Nikosh" w:cs="Nikosh"/>
                  <w:b/>
                  <w:sz w:val="24"/>
                  <w:szCs w:val="24"/>
                </w:rPr>
                <w:t>dco_rangpur@gmail.com</w:t>
              </w:r>
            </w:hyperlink>
          </w:p>
          <w:p w:rsidR="0070597B" w:rsidRPr="006011AD" w:rsidRDefault="0070597B" w:rsidP="00474922">
            <w:pPr>
              <w:spacing w:after="0" w:line="360" w:lineRule="auto"/>
              <w:rPr>
                <w:rFonts w:ascii="Nikosh" w:hAnsi="Nikosh" w:cs="Nikosh"/>
                <w:b/>
                <w:color w:val="FF0000"/>
                <w:sz w:val="24"/>
                <w:szCs w:val="24"/>
              </w:rPr>
            </w:pPr>
            <w:r w:rsidRPr="006011AD">
              <w:rPr>
                <w:rFonts w:ascii="Nikosh" w:hAnsi="Nikosh" w:cs="Nikosh"/>
                <w:b/>
                <w:color w:val="FF0000"/>
                <w:sz w:val="24"/>
                <w:szCs w:val="24"/>
              </w:rPr>
              <w:t>99999</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১২</w:t>
            </w:r>
          </w:p>
        </w:tc>
        <w:tc>
          <w:tcPr>
            <w:tcW w:w="2790" w:type="dxa"/>
            <w:shd w:val="clear" w:color="auto" w:fill="E2EFD9"/>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 প্রাপ্তি/ প্রদানের ক্ষেত্রে অসুবিধা/ সমস্যা / চ্যালেঞ্জসমূহ</w:t>
            </w:r>
          </w:p>
        </w:tc>
        <w:tc>
          <w:tcPr>
            <w:tcW w:w="6480" w:type="dxa"/>
            <w:shd w:val="clear" w:color="auto" w:fill="E2EFD9"/>
          </w:tcPr>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১. সেবাগ্রহীতা কখন আবেদন করতে হয় জানে না।</w:t>
            </w:r>
          </w:p>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২. কীভাবে আবেদন করতে হয় জানেনা।</w:t>
            </w:r>
          </w:p>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৩. কমিটি অবৈধ হলে এর দায় সম্পর্কে সঠিক জ্ঞানের অভাব রয়েছে।</w:t>
            </w:r>
          </w:p>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৪. স্বেচ্ছাচারিতার মাধ্যমে অবৈধ কমিটি কাজ সম্পাদন করে।</w:t>
            </w:r>
          </w:p>
        </w:tc>
      </w:tr>
      <w:tr w:rsidR="0070597B" w:rsidRPr="00DE1714" w:rsidTr="00474922">
        <w:trPr>
          <w:trHeight w:val="414"/>
        </w:trPr>
        <w:tc>
          <w:tcPr>
            <w:tcW w:w="450" w:type="dxa"/>
            <w:shd w:val="clear" w:color="auto" w:fill="70AD47"/>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১৩</w:t>
            </w:r>
          </w:p>
        </w:tc>
        <w:tc>
          <w:tcPr>
            <w:tcW w:w="2790" w:type="dxa"/>
            <w:shd w:val="clear" w:color="auto" w:fill="C5E0B3"/>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অন্যান্য</w:t>
            </w:r>
          </w:p>
        </w:tc>
        <w:tc>
          <w:tcPr>
            <w:tcW w:w="6480" w:type="dxa"/>
            <w:shd w:val="clear" w:color="auto" w:fill="C5E0B3"/>
          </w:tcPr>
          <w:p w:rsidR="0070597B" w:rsidRPr="00DE1714" w:rsidRDefault="0070597B" w:rsidP="00474922">
            <w:pPr>
              <w:spacing w:after="0" w:line="360" w:lineRule="auto"/>
              <w:jc w:val="both"/>
              <w:rPr>
                <w:rFonts w:ascii="Nikosh" w:hAnsi="Nikosh" w:cs="Nikosh"/>
                <w:b/>
                <w:sz w:val="24"/>
                <w:szCs w:val="24"/>
              </w:rPr>
            </w:pPr>
            <w:r w:rsidRPr="00DE1714">
              <w:rPr>
                <w:rFonts w:ascii="Nikosh" w:hAnsi="Nikosh" w:cs="Nikosh"/>
                <w:b/>
                <w:sz w:val="24"/>
                <w:szCs w:val="24"/>
              </w:rPr>
              <w:t xml:space="preserve">সমবায় সমিতি আইন,২০০১ (সংশোধন২০০২ ও ২০১৩) এর ১৮(৫) ধারার শর্ত  মোতাবেক বিগত ব্যবস্থাপনা কমিটির সদস্যগণ অন্তর্বর্তী ব্যবস্থাপনা কমিটিতে থাকতে পারবেন না। অজ্ঞতার কারণে অনেক সময় তাদের নাম প্রস্তাব করা হয়। তাছাড়া সরকারি কর্মকর্তাদের নাম প্রস্তাবের সময় অনেক সময় তাদের সম্মতি নেয় হয়না। তাছাড়া আবেদনের কোন ফরম্যাট না থাকায় আবেদনপত্রে ভুল থাকার কারণে অনেক সম আবেদন প্রত্যাখ্যান করে পুনরায় দাখিলের জন্য বলা হয়ে থাকে। প্রস্তাবিত পদ্ধতিতে আবেদনের নমুনা উপজেলা সমবায় কার্যালয়, </w:t>
            </w:r>
            <w:r>
              <w:rPr>
                <w:rFonts w:ascii="Nikosh" w:hAnsi="Nikosh" w:cs="Nikosh"/>
                <w:b/>
                <w:sz w:val="24"/>
                <w:szCs w:val="24"/>
              </w:rPr>
              <w:t>কাউনিয়া</w:t>
            </w:r>
            <w:r w:rsidRPr="00DE1714">
              <w:rPr>
                <w:rFonts w:ascii="Nikosh" w:hAnsi="Nikosh" w:cs="Nikosh"/>
                <w:b/>
                <w:sz w:val="24"/>
                <w:szCs w:val="24"/>
              </w:rPr>
              <w:t xml:space="preserve">, </w:t>
            </w:r>
            <w:r>
              <w:rPr>
                <w:rFonts w:ascii="Nikosh" w:hAnsi="Nikosh" w:cs="Nikosh"/>
                <w:b/>
                <w:sz w:val="24"/>
                <w:szCs w:val="24"/>
              </w:rPr>
              <w:t>রংপুর</w:t>
            </w:r>
            <w:r w:rsidRPr="00DE1714">
              <w:rPr>
                <w:rFonts w:ascii="Nikosh" w:hAnsi="Nikosh" w:cs="Nikosh"/>
                <w:b/>
                <w:sz w:val="24"/>
                <w:szCs w:val="24"/>
              </w:rPr>
              <w:t xml:space="preserve"> এর ওয়েবসাইটে দেয়া থাকবে এবং নির্বাচনী ক্যালেন্ডার মোতাবেক একজন দায়িত্বপ্রাপ্ত কর্মকর্তা ব্যর্থ সমিতিতে যোগাযোগ করে প্রয়োজনে সরবরাহ করবেন।</w:t>
            </w:r>
          </w:p>
        </w:tc>
      </w:tr>
    </w:tbl>
    <w:p w:rsidR="0070597B" w:rsidRPr="00DE1714" w:rsidRDefault="0070597B" w:rsidP="0070597B">
      <w:pPr>
        <w:spacing w:line="360" w:lineRule="auto"/>
        <w:rPr>
          <w:rFonts w:ascii="Nikosh" w:hAnsi="Nikosh" w:cs="Nikosh"/>
          <w:b/>
          <w:sz w:val="28"/>
          <w:szCs w:val="28"/>
        </w:rPr>
      </w:pPr>
    </w:p>
    <w:p w:rsidR="0070597B" w:rsidRPr="00DE1714" w:rsidRDefault="0070597B" w:rsidP="0070597B">
      <w:pPr>
        <w:spacing w:line="360" w:lineRule="auto"/>
        <w:rPr>
          <w:rFonts w:ascii="Nikosh" w:hAnsi="Nikosh" w:cs="Nikosh"/>
          <w:b/>
          <w:sz w:val="28"/>
          <w:szCs w:val="28"/>
        </w:rPr>
      </w:pPr>
      <w:r w:rsidRPr="00DE1714">
        <w:rPr>
          <w:rFonts w:ascii="Nikosh" w:hAnsi="Nikosh" w:cs="Nikosh"/>
          <w:b/>
          <w:sz w:val="28"/>
          <w:szCs w:val="28"/>
        </w:rPr>
        <w:t xml:space="preserve">ঘ) বিদ্যমান সেবা-পদ্ধতি বিশ্লেষণ: </w:t>
      </w:r>
    </w:p>
    <w:p w:rsidR="0070597B" w:rsidRPr="00DE1714" w:rsidRDefault="0070597B" w:rsidP="0070597B">
      <w:pPr>
        <w:spacing w:line="360" w:lineRule="auto"/>
        <w:jc w:val="center"/>
        <w:rPr>
          <w:rFonts w:ascii="Nikosh" w:hAnsi="Nikosh" w:cs="Nikosh"/>
          <w:b/>
          <w:sz w:val="24"/>
          <w:szCs w:val="24"/>
        </w:rPr>
      </w:pPr>
      <w:r w:rsidRPr="00DE1714">
        <w:rPr>
          <w:rFonts w:ascii="Nikosh" w:hAnsi="Nikosh" w:cs="Nikosh"/>
          <w:b/>
          <w:sz w:val="24"/>
          <w:szCs w:val="24"/>
        </w:rPr>
        <w:t>প্রাথমিক সমবায় সমিতির অন্তর্বর্তী ব্যবস্থাপনা কমিটি নিয়োগ</w:t>
      </w: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5"/>
        <w:gridCol w:w="4390"/>
        <w:gridCol w:w="1279"/>
        <w:gridCol w:w="2193"/>
      </w:tblGrid>
      <w:tr w:rsidR="0070597B" w:rsidRPr="00DE1714" w:rsidTr="00474922">
        <w:trPr>
          <w:trHeight w:val="691"/>
        </w:trPr>
        <w:tc>
          <w:tcPr>
            <w:tcW w:w="655"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সেবা প্রদানের ধাপ</w:t>
            </w:r>
          </w:p>
        </w:tc>
        <w:tc>
          <w:tcPr>
            <w:tcW w:w="2426"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কার্যক্রম</w:t>
            </w:r>
          </w:p>
        </w:tc>
        <w:tc>
          <w:tcPr>
            <w:tcW w:w="707"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প্রতি ধাপের সময়</w:t>
            </w:r>
          </w:p>
          <w:p w:rsidR="0070597B" w:rsidRPr="00DE1714" w:rsidRDefault="0070597B" w:rsidP="00474922">
            <w:pPr>
              <w:spacing w:after="0" w:line="360" w:lineRule="auto"/>
              <w:jc w:val="center"/>
              <w:rPr>
                <w:rFonts w:ascii="Nikosh" w:hAnsi="Nikosh" w:cs="Nikosh"/>
                <w:b/>
                <w:bCs/>
                <w:color w:val="000000"/>
                <w:sz w:val="24"/>
                <w:szCs w:val="24"/>
              </w:rPr>
            </w:pPr>
          </w:p>
        </w:tc>
        <w:tc>
          <w:tcPr>
            <w:tcW w:w="1212"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সম্পৃক্ত ব্যক্তিবর্গ (পদবি)</w:t>
            </w:r>
          </w:p>
        </w:tc>
      </w:tr>
      <w:tr w:rsidR="0070597B" w:rsidRPr="00DE1714" w:rsidTr="00474922">
        <w:trPr>
          <w:trHeight w:val="492"/>
        </w:trPr>
        <w:tc>
          <w:tcPr>
            <w:tcW w:w="655"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w:t>
            </w:r>
          </w:p>
        </w:tc>
        <w:tc>
          <w:tcPr>
            <w:tcW w:w="2426" w:type="pct"/>
            <w:shd w:val="clear" w:color="auto" w:fill="F7CAAC"/>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অন্তর্বর্তী ব্যবস্থাপনা কমিটি গঠনের লক্ষ্যে সমবায় সমিতির ব্যবস্থাপনা কমিটির সভা অনুষ্ঠান</w:t>
            </w:r>
          </w:p>
        </w:tc>
        <w:tc>
          <w:tcPr>
            <w:tcW w:w="707"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212"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ব্যবস্থাপনা কমিটি</w:t>
            </w:r>
          </w:p>
        </w:tc>
      </w:tr>
      <w:tr w:rsidR="0070597B" w:rsidRPr="00DE1714" w:rsidTr="00474922">
        <w:trPr>
          <w:trHeight w:val="505"/>
        </w:trPr>
        <w:tc>
          <w:tcPr>
            <w:tcW w:w="655"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ধাপ-২</w:t>
            </w:r>
          </w:p>
        </w:tc>
        <w:tc>
          <w:tcPr>
            <w:tcW w:w="2426" w:type="pct"/>
            <w:shd w:val="clear" w:color="auto" w:fill="FBE4D5"/>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অন্তর্বর্তী ব্যবস্থাপনা কমিটি নিয়োগের আবেদন প্রস্তুত ও স্বাক্ষর</w:t>
            </w:r>
          </w:p>
        </w:tc>
        <w:tc>
          <w:tcPr>
            <w:tcW w:w="707" w:type="pct"/>
            <w:shd w:val="clear" w:color="auto" w:fill="FBE4D5"/>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212" w:type="pct"/>
            <w:shd w:val="clear" w:color="auto" w:fill="FBE4D5"/>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ব্যবস্থাপনা কমিটি</w:t>
            </w:r>
          </w:p>
        </w:tc>
      </w:tr>
      <w:tr w:rsidR="0070597B" w:rsidRPr="00DE1714" w:rsidTr="00474922">
        <w:trPr>
          <w:trHeight w:val="334"/>
        </w:trPr>
        <w:tc>
          <w:tcPr>
            <w:tcW w:w="655"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ধাপ-৩</w:t>
            </w:r>
          </w:p>
        </w:tc>
        <w:tc>
          <w:tcPr>
            <w:tcW w:w="2426" w:type="pct"/>
            <w:shd w:val="clear" w:color="auto" w:fill="F7CAAC"/>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 xml:space="preserve">অন্তর্বর্তী ব্যবস্থাপনা কমিটি গঠন উপলক্ষ্যে সমবায় সমিতির ব্যবস্থাপনা কমিটির সভার কার্যবিবরণী ও অন্তর্বর্তী ব্যবস্থাপনা কমিটি নিয়োগের আবেদন উপজেলা </w:t>
            </w:r>
            <w:r w:rsidRPr="00DE1714">
              <w:rPr>
                <w:rFonts w:ascii="Nikosh" w:hAnsi="Nikosh" w:cs="Nikosh"/>
                <w:b/>
                <w:color w:val="000000"/>
                <w:sz w:val="24"/>
                <w:szCs w:val="24"/>
              </w:rPr>
              <w:lastRenderedPageBreak/>
              <w:t xml:space="preserve">সমবায় অফিস, </w:t>
            </w:r>
            <w:r>
              <w:rPr>
                <w:rFonts w:ascii="Nikosh" w:hAnsi="Nikosh" w:cs="Nikosh"/>
                <w:b/>
                <w:color w:val="000000"/>
                <w:sz w:val="24"/>
                <w:szCs w:val="24"/>
              </w:rPr>
              <w:t>কাউনিয়া,</w:t>
            </w:r>
            <w:r w:rsidRPr="00DE1714">
              <w:rPr>
                <w:rFonts w:ascii="Nikosh" w:hAnsi="Nikosh" w:cs="Nikosh"/>
                <w:b/>
                <w:color w:val="000000"/>
                <w:sz w:val="24"/>
                <w:szCs w:val="24"/>
              </w:rPr>
              <w:t xml:space="preserve"> </w:t>
            </w:r>
            <w:r>
              <w:rPr>
                <w:rFonts w:ascii="Nikosh" w:hAnsi="Nikosh" w:cs="Nikosh"/>
                <w:b/>
                <w:color w:val="000000"/>
                <w:sz w:val="24"/>
                <w:szCs w:val="24"/>
              </w:rPr>
              <w:t xml:space="preserve">রংপুর </w:t>
            </w:r>
            <w:r w:rsidRPr="00DE1714">
              <w:rPr>
                <w:rFonts w:ascii="Nikosh" w:hAnsi="Nikosh" w:cs="Nikosh"/>
                <w:b/>
                <w:color w:val="000000"/>
                <w:sz w:val="24"/>
                <w:szCs w:val="24"/>
              </w:rPr>
              <w:t>দাখিল</w:t>
            </w:r>
          </w:p>
        </w:tc>
        <w:tc>
          <w:tcPr>
            <w:tcW w:w="707"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lastRenderedPageBreak/>
              <w:t>১-৩দিন</w:t>
            </w:r>
          </w:p>
        </w:tc>
        <w:tc>
          <w:tcPr>
            <w:tcW w:w="1212"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ব্যবস্থাপনা কমিটি</w:t>
            </w:r>
          </w:p>
        </w:tc>
      </w:tr>
      <w:tr w:rsidR="0070597B" w:rsidRPr="00DE1714" w:rsidTr="00474922">
        <w:trPr>
          <w:trHeight w:val="334"/>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lastRenderedPageBreak/>
              <w:t>ধাপ-৪</w:t>
            </w:r>
          </w:p>
        </w:tc>
        <w:tc>
          <w:tcPr>
            <w:tcW w:w="2426" w:type="pct"/>
            <w:shd w:val="clear" w:color="auto" w:fill="FBE4D5"/>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অফিসার কর্তৃক আবেদন গ্রহণ</w:t>
            </w:r>
          </w:p>
        </w:tc>
        <w:tc>
          <w:tcPr>
            <w:tcW w:w="707"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212"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উপজেলা সমবায় অফিসার</w:t>
            </w:r>
          </w:p>
        </w:tc>
      </w:tr>
      <w:tr w:rsidR="0070597B" w:rsidRPr="00DE1714" w:rsidTr="00474922">
        <w:trPr>
          <w:trHeight w:val="334"/>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ধাপ-৫</w:t>
            </w:r>
          </w:p>
        </w:tc>
        <w:tc>
          <w:tcPr>
            <w:tcW w:w="2426" w:type="pct"/>
            <w:shd w:val="clear" w:color="auto" w:fill="F7CAA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দপ্তর কর্তৃক ডাইরিভুক্তকরণ।</w:t>
            </w:r>
          </w:p>
        </w:tc>
        <w:tc>
          <w:tcPr>
            <w:tcW w:w="707"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 দিন</w:t>
            </w:r>
          </w:p>
        </w:tc>
        <w:tc>
          <w:tcPr>
            <w:tcW w:w="1212"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r w:rsidR="0070597B" w:rsidRPr="00DE1714" w:rsidTr="00474922">
        <w:trPr>
          <w:trHeight w:val="700"/>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ধাপ-৬</w:t>
            </w:r>
          </w:p>
        </w:tc>
        <w:tc>
          <w:tcPr>
            <w:tcW w:w="2426" w:type="pct"/>
            <w:shd w:val="clear" w:color="auto" w:fill="FBE4D5"/>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দপ্তরের সংশ্লিষ্ট নথি উপস্থাপনকারী কর্তৃক খসড়াসহ নথিতে উপস্থাপন</w:t>
            </w:r>
          </w:p>
        </w:tc>
        <w:tc>
          <w:tcPr>
            <w:tcW w:w="707"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৩-৫দিন</w:t>
            </w:r>
          </w:p>
        </w:tc>
        <w:tc>
          <w:tcPr>
            <w:tcW w:w="1212"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সহকারী পরিদর্শক</w:t>
            </w:r>
          </w:p>
        </w:tc>
      </w:tr>
      <w:tr w:rsidR="0070597B" w:rsidRPr="00DE1714" w:rsidTr="00474922">
        <w:trPr>
          <w:trHeight w:val="700"/>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ধাপ-৭</w:t>
            </w:r>
          </w:p>
        </w:tc>
        <w:tc>
          <w:tcPr>
            <w:tcW w:w="2426" w:type="pct"/>
            <w:shd w:val="clear" w:color="auto" w:fill="F7CAA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প্রস্তাবিত খসড়া অনুমোদন</w:t>
            </w:r>
          </w:p>
        </w:tc>
        <w:tc>
          <w:tcPr>
            <w:tcW w:w="707"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 দিন</w:t>
            </w:r>
          </w:p>
        </w:tc>
        <w:tc>
          <w:tcPr>
            <w:tcW w:w="1212"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উপজেলা সমবায় অফিসার</w:t>
            </w:r>
          </w:p>
          <w:p w:rsidR="0070597B" w:rsidRPr="00DE1714" w:rsidRDefault="0070597B" w:rsidP="00474922">
            <w:pPr>
              <w:spacing w:after="0" w:line="360" w:lineRule="auto"/>
              <w:jc w:val="center"/>
              <w:rPr>
                <w:rFonts w:ascii="Nikosh" w:hAnsi="Nikosh" w:cs="Nikosh"/>
                <w:b/>
                <w:color w:val="000000"/>
                <w:sz w:val="24"/>
                <w:szCs w:val="24"/>
              </w:rPr>
            </w:pPr>
          </w:p>
        </w:tc>
      </w:tr>
      <w:tr w:rsidR="0070597B" w:rsidRPr="00DE1714" w:rsidTr="00474922">
        <w:trPr>
          <w:trHeight w:val="352"/>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ধাপ-৮</w:t>
            </w:r>
          </w:p>
        </w:tc>
        <w:tc>
          <w:tcPr>
            <w:tcW w:w="2426" w:type="pct"/>
            <w:shd w:val="clear" w:color="auto" w:fill="FBE4D5"/>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সমিতির শেয়ার মূলধন ৫০,০০০/-(পঞ্চাশ হাজার) টাকার উর্ধে হলে উপজেলা সমবায় অফিসার কর্তৃক সমবায় সমিতি হতে প্রাপ্ত কাগজপত্র জেলায় অগ্রায়ণ। সমিতির শেয়ার মূলধন ৫০,০০০/-(পঞ্চাশ হাজার) টাকা বা কম  হলে উপজেলা সমবায় অফিসার কর্তৃক অনুমোদন ।</w:t>
            </w:r>
          </w:p>
          <w:p w:rsidR="0070597B" w:rsidRPr="00DE1714" w:rsidRDefault="0070597B" w:rsidP="00474922">
            <w:pPr>
              <w:spacing w:after="0" w:line="360" w:lineRule="auto"/>
              <w:rPr>
                <w:rFonts w:ascii="Nikosh" w:hAnsi="Nikosh" w:cs="Nikosh"/>
                <w:b/>
                <w:color w:val="000000"/>
                <w:sz w:val="24"/>
                <w:szCs w:val="24"/>
              </w:rPr>
            </w:pPr>
          </w:p>
        </w:tc>
        <w:tc>
          <w:tcPr>
            <w:tcW w:w="707" w:type="pct"/>
            <w:shd w:val="clear" w:color="auto" w:fill="FBE4D5"/>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১-২দিন</w:t>
            </w:r>
          </w:p>
        </w:tc>
        <w:tc>
          <w:tcPr>
            <w:tcW w:w="1212" w:type="pct"/>
            <w:shd w:val="clear" w:color="auto" w:fill="FBE4D5"/>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উপজেলা সমবায় অফিসার</w:t>
            </w:r>
          </w:p>
        </w:tc>
      </w:tr>
      <w:tr w:rsidR="0070597B" w:rsidRPr="00DE1714" w:rsidTr="00474922">
        <w:trPr>
          <w:trHeight w:val="352"/>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ধাপ-৯</w:t>
            </w:r>
          </w:p>
        </w:tc>
        <w:tc>
          <w:tcPr>
            <w:tcW w:w="2426" w:type="pct"/>
            <w:shd w:val="clear" w:color="auto" w:fill="F7CAAC"/>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পত্র জারীকরণ এবং জেলা অফিসে/সমিতিতে প্রেরণ</w:t>
            </w:r>
          </w:p>
        </w:tc>
        <w:tc>
          <w:tcPr>
            <w:tcW w:w="707"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 দিন</w:t>
            </w:r>
          </w:p>
        </w:tc>
        <w:tc>
          <w:tcPr>
            <w:tcW w:w="1212"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ধাপ-১০</w:t>
            </w:r>
          </w:p>
        </w:tc>
        <w:tc>
          <w:tcPr>
            <w:tcW w:w="2426" w:type="pct"/>
            <w:shd w:val="clear" w:color="auto" w:fill="FBE4D5"/>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প্রাপ্ত আবেদন জেলা সমবায় অফিসার,কুড়িগ্রাম কর্তৃক গ্রহণ</w:t>
            </w:r>
          </w:p>
        </w:tc>
        <w:tc>
          <w:tcPr>
            <w:tcW w:w="707" w:type="pct"/>
            <w:shd w:val="clear" w:color="auto" w:fill="FBE4D5"/>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212" w:type="pct"/>
            <w:shd w:val="clear" w:color="auto" w:fill="FBE4D5"/>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জেলা সমবায় অফিসার</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 ১১</w:t>
            </w:r>
          </w:p>
        </w:tc>
        <w:tc>
          <w:tcPr>
            <w:tcW w:w="2426" w:type="pct"/>
            <w:shd w:val="clear" w:color="auto" w:fill="F7CAAC"/>
            <w:vAlign w:val="center"/>
            <w:hideMark/>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প্রাপ্ত আবেদন ডাইরিভুক্তকরণ।</w:t>
            </w:r>
          </w:p>
        </w:tc>
        <w:tc>
          <w:tcPr>
            <w:tcW w:w="707"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 দিন</w:t>
            </w:r>
          </w:p>
        </w:tc>
        <w:tc>
          <w:tcPr>
            <w:tcW w:w="1212" w:type="pct"/>
            <w:shd w:val="clear" w:color="auto" w:fill="F7CAAC"/>
            <w:vAlign w:val="center"/>
            <w:hideMark/>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ধাপ-১২</w:t>
            </w:r>
          </w:p>
        </w:tc>
        <w:tc>
          <w:tcPr>
            <w:tcW w:w="2426" w:type="pct"/>
            <w:shd w:val="clear" w:color="auto" w:fill="FBE4D5"/>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দপ্তরের সংশ্লিষ্ট নথি উপস্থাপনকারী কর্তৃক খসড়াসহ নথিতে উপস্থাপন।</w:t>
            </w:r>
          </w:p>
        </w:tc>
        <w:tc>
          <w:tcPr>
            <w:tcW w:w="707"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১-৩দিন</w:t>
            </w:r>
          </w:p>
        </w:tc>
        <w:tc>
          <w:tcPr>
            <w:tcW w:w="1212"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পরিদর্শক</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ধাপ-১৩</w:t>
            </w:r>
          </w:p>
        </w:tc>
        <w:tc>
          <w:tcPr>
            <w:tcW w:w="2426" w:type="pct"/>
            <w:shd w:val="clear" w:color="auto" w:fill="F7CAA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উপ-সহকারী নিবন্ধক কর্তৃক নথিতে স্বাক্ষর</w:t>
            </w:r>
          </w:p>
        </w:tc>
        <w:tc>
          <w:tcPr>
            <w:tcW w:w="707"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w:t>
            </w:r>
          </w:p>
        </w:tc>
        <w:tc>
          <w:tcPr>
            <w:tcW w:w="1212"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উপ-সহকারী নিবন্ধক</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ধাপ-১৪</w:t>
            </w:r>
          </w:p>
        </w:tc>
        <w:tc>
          <w:tcPr>
            <w:tcW w:w="2426" w:type="pct"/>
            <w:shd w:val="clear" w:color="auto" w:fill="FBE4D5"/>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অফিসার কর্তৃক অন্তবর্তী ব্যবস্থাপনা কমিটি অনুমোদন</w:t>
            </w:r>
          </w:p>
        </w:tc>
        <w:tc>
          <w:tcPr>
            <w:tcW w:w="707"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১-২দিন</w:t>
            </w:r>
          </w:p>
        </w:tc>
        <w:tc>
          <w:tcPr>
            <w:tcW w:w="1212"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জেলা সমবায় অফিসার</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ধাপ-১৫</w:t>
            </w:r>
          </w:p>
        </w:tc>
        <w:tc>
          <w:tcPr>
            <w:tcW w:w="2426" w:type="pct"/>
            <w:shd w:val="clear" w:color="auto" w:fill="F7CAA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অনুমোদিত পত্রে ইস্যু নম্বর প্রদান</w:t>
            </w:r>
          </w:p>
        </w:tc>
        <w:tc>
          <w:tcPr>
            <w:tcW w:w="707"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১-২দিন</w:t>
            </w:r>
          </w:p>
        </w:tc>
        <w:tc>
          <w:tcPr>
            <w:tcW w:w="1212" w:type="pct"/>
            <w:shd w:val="clear" w:color="auto" w:fill="F7CAAC"/>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r w:rsidR="0070597B" w:rsidRPr="00DE1714" w:rsidTr="00474922">
        <w:trPr>
          <w:trHeight w:val="298"/>
        </w:trPr>
        <w:tc>
          <w:tcPr>
            <w:tcW w:w="655" w:type="pct"/>
            <w:shd w:val="clear" w:color="auto" w:fill="ED7D31"/>
            <w:vAlign w:val="center"/>
          </w:tcPr>
          <w:p w:rsidR="0070597B" w:rsidRPr="00DE1714" w:rsidRDefault="0070597B" w:rsidP="00474922">
            <w:pPr>
              <w:spacing w:after="0"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ধাপ-১৬</w:t>
            </w:r>
          </w:p>
        </w:tc>
        <w:tc>
          <w:tcPr>
            <w:tcW w:w="2426" w:type="pct"/>
            <w:shd w:val="clear" w:color="auto" w:fill="FBE4D5"/>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অনুমোদিত অন্তর্বর্তী ব্যবস্থাপনা কমিটির কপি সমিতিতে ও উপজেলা সমবায় অফিসার বরাবর প্রেরণ</w:t>
            </w:r>
          </w:p>
        </w:tc>
        <w:tc>
          <w:tcPr>
            <w:tcW w:w="707"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১-২ দিন</w:t>
            </w:r>
          </w:p>
        </w:tc>
        <w:tc>
          <w:tcPr>
            <w:tcW w:w="1212" w:type="pct"/>
            <w:shd w:val="clear" w:color="auto" w:fill="FBE4D5"/>
            <w:vAlign w:val="center"/>
          </w:tcPr>
          <w:p w:rsidR="0070597B" w:rsidRPr="00DE1714" w:rsidRDefault="0070597B" w:rsidP="00474922">
            <w:pPr>
              <w:spacing w:after="0"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bl>
    <w:p w:rsidR="0070597B" w:rsidRPr="00DE1714" w:rsidRDefault="0070597B" w:rsidP="0070597B">
      <w:pPr>
        <w:spacing w:after="0" w:line="360" w:lineRule="auto"/>
        <w:rPr>
          <w:rFonts w:ascii="Nikosh" w:hAnsi="Nikosh" w:cs="Nikosh"/>
          <w:b/>
          <w:sz w:val="24"/>
          <w:szCs w:val="24"/>
        </w:rPr>
      </w:pPr>
    </w:p>
    <w:p w:rsidR="0070597B" w:rsidRPr="00DE1714" w:rsidRDefault="0070597B" w:rsidP="0070597B">
      <w:pPr>
        <w:spacing w:after="0" w:line="360" w:lineRule="auto"/>
        <w:rPr>
          <w:rFonts w:ascii="Nikosh" w:hAnsi="Nikosh" w:cs="Nikosh"/>
          <w:b/>
          <w:sz w:val="24"/>
          <w:szCs w:val="24"/>
        </w:rPr>
      </w:pPr>
    </w:p>
    <w:p w:rsidR="0070597B" w:rsidRPr="00DE1714" w:rsidRDefault="0070597B" w:rsidP="0070597B">
      <w:pPr>
        <w:spacing w:after="0" w:line="360" w:lineRule="auto"/>
        <w:rPr>
          <w:rFonts w:ascii="Nikosh" w:hAnsi="Nikosh" w:cs="Nikosh"/>
          <w:b/>
          <w:sz w:val="24"/>
          <w:szCs w:val="24"/>
        </w:rPr>
      </w:pPr>
    </w:p>
    <w:p w:rsidR="0070597B" w:rsidRPr="00DE1714" w:rsidRDefault="0070597B" w:rsidP="0070597B">
      <w:pPr>
        <w:spacing w:line="360" w:lineRule="auto"/>
        <w:rPr>
          <w:rFonts w:ascii="Nikosh" w:hAnsi="Nikosh" w:cs="Nikosh"/>
          <w:sz w:val="24"/>
          <w:szCs w:val="24"/>
        </w:rPr>
      </w:pPr>
    </w:p>
    <w:p w:rsidR="0070597B" w:rsidRPr="00DE1714" w:rsidRDefault="0070597B" w:rsidP="0070597B">
      <w:pPr>
        <w:spacing w:line="360" w:lineRule="auto"/>
        <w:rPr>
          <w:rFonts w:ascii="Nikosh" w:hAnsi="Nikosh" w:cs="Nikosh"/>
          <w:b/>
          <w:sz w:val="24"/>
          <w:szCs w:val="24"/>
        </w:rPr>
      </w:pPr>
    </w:p>
    <w:p w:rsidR="0070597B" w:rsidRPr="00DE1714" w:rsidRDefault="0070597B" w:rsidP="0070597B">
      <w:pPr>
        <w:spacing w:line="360" w:lineRule="auto"/>
        <w:rPr>
          <w:rFonts w:ascii="Nikosh" w:hAnsi="Nikosh" w:cs="Nikosh"/>
          <w:b/>
          <w:sz w:val="24"/>
          <w:szCs w:val="24"/>
        </w:rPr>
      </w:pPr>
    </w:p>
    <w:p w:rsidR="0070597B" w:rsidRPr="00DE1714" w:rsidRDefault="0070597B" w:rsidP="0070597B">
      <w:pPr>
        <w:spacing w:line="360" w:lineRule="auto"/>
        <w:rPr>
          <w:rFonts w:ascii="Nikosh" w:hAnsi="Nikosh" w:cs="Nikosh"/>
          <w:b/>
          <w:sz w:val="24"/>
          <w:szCs w:val="24"/>
        </w:rPr>
      </w:pPr>
    </w:p>
    <w:p w:rsidR="0070597B" w:rsidRPr="00DE1714" w:rsidRDefault="0070597B" w:rsidP="0070597B">
      <w:pPr>
        <w:spacing w:line="360" w:lineRule="auto"/>
        <w:rPr>
          <w:rFonts w:ascii="Nikosh" w:hAnsi="Nikosh" w:cs="Nikosh"/>
          <w:b/>
          <w:sz w:val="24"/>
          <w:szCs w:val="24"/>
        </w:rPr>
      </w:pPr>
    </w:p>
    <w:p w:rsidR="0070597B" w:rsidRPr="00DE1714" w:rsidRDefault="0070597B" w:rsidP="0070597B">
      <w:pPr>
        <w:spacing w:line="360" w:lineRule="auto"/>
        <w:rPr>
          <w:rFonts w:ascii="Nikosh" w:hAnsi="Nikosh" w:cs="Nikosh"/>
          <w:b/>
          <w:sz w:val="28"/>
          <w:szCs w:val="28"/>
        </w:rPr>
      </w:pPr>
      <w:r w:rsidRPr="00DE1714">
        <w:rPr>
          <w:rFonts w:ascii="Nikosh" w:hAnsi="Nikosh" w:cs="Nikosh"/>
          <w:b/>
          <w:sz w:val="28"/>
          <w:szCs w:val="28"/>
        </w:rPr>
        <w:t>ঙ) বিদ্যমান পদ্ধতির প্রসেস ম্যাপ (Process Map):</w:t>
      </w:r>
    </w:p>
    <w:p w:rsidR="0070597B" w:rsidRPr="00DE1714" w:rsidRDefault="0070597B" w:rsidP="0070597B">
      <w:pPr>
        <w:rPr>
          <w:rFonts w:ascii="Nikosh" w:hAnsi="Nikosh" w:cs="Nikosh"/>
          <w:b/>
          <w:sz w:val="24"/>
          <w:szCs w:val="24"/>
        </w:rPr>
      </w:pPr>
      <w:r>
        <w:rPr>
          <w:rFonts w:ascii="Nikosh" w:hAnsi="Nikosh" w:cs="Nikosh"/>
          <w:noProof/>
          <w:sz w:val="24"/>
          <w:szCs w:val="24"/>
        </w:rPr>
        <w:lastRenderedPageBreak/>
        <w:drawing>
          <wp:inline distT="0" distB="0" distL="0" distR="0">
            <wp:extent cx="5724525" cy="8486775"/>
            <wp:effectExtent l="19050" t="0" r="9525" b="0"/>
            <wp:docPr id="4" name="Picture 2" descr="বিদ্যমান প্রসে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বিদ্যমান প্রসেস (3).jpg"/>
                    <pic:cNvPicPr>
                      <a:picLocks noChangeAspect="1" noChangeArrowheads="1"/>
                    </pic:cNvPicPr>
                  </pic:nvPicPr>
                  <pic:blipFill>
                    <a:blip r:embed="rId11" cstate="print"/>
                    <a:srcRect/>
                    <a:stretch>
                      <a:fillRect/>
                    </a:stretch>
                  </pic:blipFill>
                  <pic:spPr bwMode="auto">
                    <a:xfrm>
                      <a:off x="0" y="0"/>
                      <a:ext cx="5724525" cy="8486775"/>
                    </a:xfrm>
                    <a:prstGeom prst="rect">
                      <a:avLst/>
                    </a:prstGeom>
                    <a:noFill/>
                    <a:ln w="9525">
                      <a:noFill/>
                      <a:miter lim="800000"/>
                      <a:headEnd/>
                      <a:tailEnd/>
                    </a:ln>
                  </pic:spPr>
                </pic:pic>
              </a:graphicData>
            </a:graphic>
          </wp:inline>
        </w:drawing>
      </w:r>
    </w:p>
    <w:p w:rsidR="0070597B" w:rsidRPr="00DE1714" w:rsidRDefault="0070597B" w:rsidP="0070597B">
      <w:pPr>
        <w:tabs>
          <w:tab w:val="left" w:pos="3615"/>
        </w:tabs>
        <w:spacing w:after="0" w:line="240" w:lineRule="auto"/>
        <w:rPr>
          <w:rFonts w:ascii="Nikosh" w:hAnsi="Nikosh" w:cs="Nikosh"/>
          <w:b/>
          <w:sz w:val="24"/>
          <w:szCs w:val="24"/>
        </w:rPr>
      </w:pPr>
    </w:p>
    <w:p w:rsidR="0070597B" w:rsidRDefault="0070597B" w:rsidP="0070597B">
      <w:pPr>
        <w:spacing w:after="0" w:line="240" w:lineRule="auto"/>
        <w:rPr>
          <w:rFonts w:ascii="Nikosh" w:hAnsi="Nikosh" w:cs="Nikosh"/>
          <w:sz w:val="24"/>
          <w:szCs w:val="24"/>
        </w:rPr>
      </w:pPr>
    </w:p>
    <w:p w:rsidR="0070597B" w:rsidRDefault="0070597B" w:rsidP="0070597B">
      <w:pPr>
        <w:spacing w:after="0" w:line="240" w:lineRule="auto"/>
        <w:rPr>
          <w:rFonts w:ascii="Nikosh" w:hAnsi="Nikosh" w:cs="Nikosh"/>
          <w:sz w:val="24"/>
          <w:szCs w:val="24"/>
        </w:rPr>
      </w:pPr>
    </w:p>
    <w:p w:rsidR="0070597B" w:rsidRDefault="0070597B" w:rsidP="0070597B">
      <w:pPr>
        <w:spacing w:after="0" w:line="240" w:lineRule="auto"/>
        <w:rPr>
          <w:rFonts w:ascii="Nikosh" w:hAnsi="Nikosh" w:cs="Nikosh"/>
          <w:sz w:val="24"/>
          <w:szCs w:val="24"/>
        </w:rPr>
      </w:pPr>
    </w:p>
    <w:p w:rsidR="0070597B" w:rsidRPr="00DE1714" w:rsidRDefault="0070597B" w:rsidP="0070597B">
      <w:pPr>
        <w:spacing w:after="0" w:line="240" w:lineRule="auto"/>
        <w:rPr>
          <w:rFonts w:ascii="Nikosh" w:hAnsi="Nikosh" w:cs="Nikosh"/>
          <w:sz w:val="24"/>
          <w:szCs w:val="24"/>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 xml:space="preserve">চ) প্রস্তাবিত সেবা পদ্ধতি: </w:t>
      </w:r>
    </w:p>
    <w:p w:rsidR="0070597B" w:rsidRPr="00DE1714" w:rsidRDefault="0070597B" w:rsidP="0070597B">
      <w:pPr>
        <w:spacing w:after="0" w:line="240" w:lineRule="auto"/>
        <w:rPr>
          <w:rFonts w:ascii="Nikosh" w:hAnsi="Nikosh" w:cs="Nikosh"/>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9"/>
        <w:gridCol w:w="3615"/>
        <w:gridCol w:w="1897"/>
        <w:gridCol w:w="2528"/>
      </w:tblGrid>
      <w:tr w:rsidR="0070597B" w:rsidRPr="00DE1714" w:rsidTr="00474922">
        <w:trPr>
          <w:trHeight w:val="457"/>
        </w:trPr>
        <w:tc>
          <w:tcPr>
            <w:tcW w:w="719" w:type="pct"/>
            <w:tcBorders>
              <w:top w:val="single" w:sz="4" w:space="0" w:color="4472C4"/>
              <w:left w:val="single" w:sz="4" w:space="0" w:color="4472C4"/>
              <w:bottom w:val="single" w:sz="4" w:space="0" w:color="4472C4"/>
              <w:right w:val="nil"/>
            </w:tcBorders>
            <w:shd w:val="clear" w:color="auto" w:fill="4472C4"/>
            <w:vAlign w:val="center"/>
            <w:hideMark/>
          </w:tcPr>
          <w:p w:rsidR="0070597B" w:rsidRPr="00DE1714" w:rsidRDefault="0070597B" w:rsidP="00474922">
            <w:pPr>
              <w:spacing w:line="240" w:lineRule="auto"/>
              <w:jc w:val="center"/>
              <w:rPr>
                <w:rFonts w:ascii="Nikosh" w:hAnsi="Nikosh" w:cs="Nikosh"/>
                <w:color w:val="FFFFFF"/>
                <w:sz w:val="24"/>
                <w:szCs w:val="24"/>
                <w:highlight w:val="black"/>
              </w:rPr>
            </w:pPr>
            <w:r w:rsidRPr="00DE1714">
              <w:rPr>
                <w:rFonts w:ascii="Nikosh" w:hAnsi="Nikosh" w:cs="Nikosh"/>
                <w:b/>
                <w:bCs/>
                <w:color w:val="FFFFFF"/>
                <w:sz w:val="24"/>
                <w:szCs w:val="24"/>
                <w:highlight w:val="black"/>
              </w:rPr>
              <w:t>সেবা প্রদানের</w:t>
            </w:r>
          </w:p>
          <w:p w:rsidR="0070597B" w:rsidRPr="00DE1714" w:rsidRDefault="0070597B" w:rsidP="00474922">
            <w:pPr>
              <w:spacing w:line="24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ধাপ</w:t>
            </w:r>
          </w:p>
        </w:tc>
        <w:tc>
          <w:tcPr>
            <w:tcW w:w="1925" w:type="pct"/>
            <w:tcBorders>
              <w:top w:val="single" w:sz="4" w:space="0" w:color="4472C4"/>
              <w:left w:val="nil"/>
              <w:bottom w:val="single" w:sz="4" w:space="0" w:color="4472C4"/>
              <w:right w:val="nil"/>
            </w:tcBorders>
            <w:shd w:val="clear" w:color="auto" w:fill="4472C4"/>
            <w:vAlign w:val="center"/>
            <w:hideMark/>
          </w:tcPr>
          <w:p w:rsidR="0070597B" w:rsidRPr="00DE1714" w:rsidRDefault="0070597B" w:rsidP="00474922">
            <w:pPr>
              <w:spacing w:line="24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কার্যক্রম</w:t>
            </w:r>
          </w:p>
        </w:tc>
        <w:tc>
          <w:tcPr>
            <w:tcW w:w="1010" w:type="pct"/>
            <w:tcBorders>
              <w:top w:val="single" w:sz="4" w:space="0" w:color="4472C4"/>
              <w:left w:val="nil"/>
              <w:bottom w:val="single" w:sz="4" w:space="0" w:color="4472C4"/>
              <w:right w:val="nil"/>
            </w:tcBorders>
            <w:shd w:val="clear" w:color="auto" w:fill="4472C4"/>
            <w:vAlign w:val="center"/>
            <w:hideMark/>
          </w:tcPr>
          <w:p w:rsidR="0070597B" w:rsidRPr="00DE1714" w:rsidRDefault="0070597B" w:rsidP="00474922">
            <w:pPr>
              <w:spacing w:line="24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প্রতি ধাপের সময়</w:t>
            </w:r>
          </w:p>
          <w:p w:rsidR="0070597B" w:rsidRPr="00DE1714" w:rsidRDefault="0070597B" w:rsidP="00474922">
            <w:pPr>
              <w:spacing w:line="24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(দিন/ঘন্টা/মিনিট)</w:t>
            </w:r>
          </w:p>
        </w:tc>
        <w:tc>
          <w:tcPr>
            <w:tcW w:w="1346" w:type="pct"/>
            <w:tcBorders>
              <w:top w:val="single" w:sz="4" w:space="0" w:color="4472C4"/>
              <w:left w:val="nil"/>
              <w:bottom w:val="single" w:sz="4" w:space="0" w:color="4472C4"/>
              <w:right w:val="single" w:sz="4" w:space="0" w:color="4472C4"/>
            </w:tcBorders>
            <w:shd w:val="clear" w:color="auto" w:fill="4472C4"/>
            <w:vAlign w:val="center"/>
            <w:hideMark/>
          </w:tcPr>
          <w:p w:rsidR="0070597B" w:rsidRPr="00DE1714" w:rsidRDefault="0070597B" w:rsidP="00474922">
            <w:pPr>
              <w:spacing w:line="240" w:lineRule="auto"/>
              <w:jc w:val="center"/>
              <w:rPr>
                <w:rFonts w:ascii="Nikosh" w:hAnsi="Nikosh" w:cs="Nikosh"/>
                <w:b/>
                <w:bCs/>
                <w:color w:val="FFFFFF"/>
                <w:sz w:val="24"/>
                <w:szCs w:val="24"/>
              </w:rPr>
            </w:pPr>
            <w:r w:rsidRPr="00DE1714">
              <w:rPr>
                <w:rFonts w:ascii="Nikosh" w:hAnsi="Nikosh" w:cs="Nikosh"/>
                <w:b/>
                <w:bCs/>
                <w:color w:val="FFFFFF"/>
                <w:sz w:val="24"/>
                <w:szCs w:val="24"/>
                <w:highlight w:val="black"/>
              </w:rPr>
              <w:t>সম্পৃক্ত ব্যক্তিবর্গ (পদবি)</w:t>
            </w:r>
          </w:p>
        </w:tc>
      </w:tr>
      <w:tr w:rsidR="0070597B" w:rsidRPr="00DE1714" w:rsidTr="00474922">
        <w:trPr>
          <w:trHeight w:val="1665"/>
        </w:trPr>
        <w:tc>
          <w:tcPr>
            <w:tcW w:w="719" w:type="pct"/>
            <w:shd w:val="clear" w:color="auto" w:fill="D9E2F3"/>
            <w:vAlign w:val="center"/>
            <w:hideMark/>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w:t>
            </w:r>
          </w:p>
        </w:tc>
        <w:tc>
          <w:tcPr>
            <w:tcW w:w="1925" w:type="pct"/>
            <w:shd w:val="clear" w:color="auto" w:fill="D9E2F3"/>
            <w:vAlign w:val="center"/>
            <w:hideMark/>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 xml:space="preserve">অন্তর্বর্তী ব্যবস্থাপনা কমিটি গঠনের লক্ষ্যে সমবায় সমিতির ব্যবস্থাপনা কমিটির সভা অনুষ্ঠান এবং সরবরাহকৃত রেজুলেশন ও আবেদনের ফরম্যাট পুরণ। </w:t>
            </w:r>
          </w:p>
        </w:tc>
        <w:tc>
          <w:tcPr>
            <w:tcW w:w="1010" w:type="pct"/>
            <w:shd w:val="clear" w:color="auto" w:fill="D9E2F3"/>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346" w:type="pct"/>
            <w:shd w:val="clear" w:color="auto" w:fill="D9E2F3"/>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ব্যবস্থাপনা কমিটি</w:t>
            </w:r>
          </w:p>
        </w:tc>
      </w:tr>
      <w:tr w:rsidR="0070597B" w:rsidRPr="00DE1714" w:rsidTr="00474922">
        <w:trPr>
          <w:trHeight w:val="505"/>
        </w:trPr>
        <w:tc>
          <w:tcPr>
            <w:tcW w:w="719" w:type="pct"/>
            <w:shd w:val="clear" w:color="auto" w:fill="auto"/>
            <w:vAlign w:val="center"/>
            <w:hideMark/>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ধাপ-২</w:t>
            </w:r>
          </w:p>
        </w:tc>
        <w:tc>
          <w:tcPr>
            <w:tcW w:w="1925" w:type="pct"/>
            <w:shd w:val="clear" w:color="auto" w:fill="auto"/>
            <w:vAlign w:val="center"/>
            <w:hideMark/>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পুরণকৃত আবেদন ও রেজুলেশন উপজেলা সমবায় দপ্তরে সরাসরি বা মেইলে প্রেরণ।</w:t>
            </w:r>
          </w:p>
        </w:tc>
        <w:tc>
          <w:tcPr>
            <w:tcW w:w="1010" w:type="pct"/>
            <w:shd w:val="clear" w:color="auto" w:fill="auto"/>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346" w:type="pct"/>
            <w:shd w:val="clear" w:color="auto" w:fill="auto"/>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ব্যবস্থাপনা কমিটি</w:t>
            </w:r>
          </w:p>
        </w:tc>
      </w:tr>
      <w:tr w:rsidR="0070597B" w:rsidRPr="00DE1714" w:rsidTr="00474922">
        <w:trPr>
          <w:trHeight w:val="505"/>
        </w:trPr>
        <w:tc>
          <w:tcPr>
            <w:tcW w:w="719" w:type="pct"/>
            <w:shd w:val="clear" w:color="auto" w:fill="D9E2F3"/>
            <w:vAlign w:val="center"/>
            <w:hideMark/>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ধাপ-৩</w:t>
            </w:r>
          </w:p>
        </w:tc>
        <w:tc>
          <w:tcPr>
            <w:tcW w:w="1925" w:type="pct"/>
            <w:shd w:val="clear" w:color="auto" w:fill="D9E2F3"/>
            <w:vAlign w:val="center"/>
            <w:hideMark/>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উপজেলা সমবায় অফিসার কর্তৃক আবেদন গ্রহণ</w:t>
            </w:r>
          </w:p>
        </w:tc>
        <w:tc>
          <w:tcPr>
            <w:tcW w:w="1010" w:type="pct"/>
            <w:shd w:val="clear" w:color="auto" w:fill="D9E2F3"/>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346" w:type="pct"/>
            <w:shd w:val="clear" w:color="auto" w:fill="D9E2F3"/>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উপজেলা সমবায় অফিসার</w:t>
            </w:r>
          </w:p>
        </w:tc>
      </w:tr>
      <w:tr w:rsidR="0070597B" w:rsidRPr="00DE1714" w:rsidTr="00474922">
        <w:trPr>
          <w:trHeight w:val="334"/>
        </w:trPr>
        <w:tc>
          <w:tcPr>
            <w:tcW w:w="719" w:type="pct"/>
            <w:shd w:val="clear" w:color="auto" w:fill="auto"/>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ধাপ-৪</w:t>
            </w:r>
          </w:p>
        </w:tc>
        <w:tc>
          <w:tcPr>
            <w:tcW w:w="1925" w:type="pct"/>
            <w:shd w:val="clear" w:color="auto" w:fill="auto"/>
            <w:vAlign w:val="center"/>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উপজেলা সমবায় দপ্তর কর্তৃক ডাইরিভুক্তকরণ ও নথিতে উপস্থাপন</w:t>
            </w:r>
          </w:p>
        </w:tc>
        <w:tc>
          <w:tcPr>
            <w:tcW w:w="1010" w:type="pct"/>
            <w:shd w:val="clear" w:color="auto" w:fill="auto"/>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১-২দিন</w:t>
            </w:r>
          </w:p>
        </w:tc>
        <w:tc>
          <w:tcPr>
            <w:tcW w:w="1346" w:type="pct"/>
            <w:shd w:val="clear" w:color="auto" w:fill="auto"/>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r w:rsidR="0070597B" w:rsidRPr="00DE1714" w:rsidTr="00474922">
        <w:trPr>
          <w:trHeight w:val="820"/>
        </w:trPr>
        <w:tc>
          <w:tcPr>
            <w:tcW w:w="719" w:type="pct"/>
            <w:shd w:val="clear" w:color="auto" w:fill="D9E2F3"/>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ধাপ-৫</w:t>
            </w:r>
          </w:p>
        </w:tc>
        <w:tc>
          <w:tcPr>
            <w:tcW w:w="1925" w:type="pct"/>
            <w:shd w:val="clear" w:color="auto" w:fill="D9E2F3"/>
            <w:vAlign w:val="center"/>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সমিতির শেয়ার মূলধন ৫০,০০০/-(পঞ্চাশ হাজার) টাকার উর্ধে  হলে উপজেলা সমবায় অফিসার কর্তৃক প্রাপ্ত ফর্মের নির্দিষ্টস্থানে স্বাক্ষর পূর্বক জেলায় প্রেরণ ।  সমিতির শেয়ার মূলধন ৫০,০০০/-(পঞ্চাশ হাজার) টাকা বা কম  হলে উপজেলা সমবায় অফিসার কর্তৃক অনুমোদন এবং আদেশ প্রদান।</w:t>
            </w:r>
          </w:p>
        </w:tc>
        <w:tc>
          <w:tcPr>
            <w:tcW w:w="1010" w:type="pct"/>
            <w:shd w:val="clear" w:color="auto" w:fill="D9E2F3"/>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346" w:type="pct"/>
            <w:shd w:val="clear" w:color="auto" w:fill="D9E2F3"/>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উপজেলা সমবায় অফিসার</w:t>
            </w:r>
          </w:p>
        </w:tc>
      </w:tr>
      <w:tr w:rsidR="0070597B" w:rsidRPr="00DE1714" w:rsidTr="00474922">
        <w:trPr>
          <w:trHeight w:val="820"/>
        </w:trPr>
        <w:tc>
          <w:tcPr>
            <w:tcW w:w="719" w:type="pct"/>
            <w:shd w:val="clear" w:color="auto" w:fill="auto"/>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ধাপ-৬</w:t>
            </w:r>
          </w:p>
        </w:tc>
        <w:tc>
          <w:tcPr>
            <w:tcW w:w="1925" w:type="pct"/>
            <w:shd w:val="clear" w:color="auto" w:fill="auto"/>
            <w:vAlign w:val="center"/>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পত্র জারীকরণ এবং জেলা অফিসে/সমিতিতে প্রেরণ</w:t>
            </w:r>
          </w:p>
        </w:tc>
        <w:tc>
          <w:tcPr>
            <w:tcW w:w="1010" w:type="pct"/>
            <w:shd w:val="clear" w:color="auto" w:fill="auto"/>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 দিন</w:t>
            </w:r>
          </w:p>
        </w:tc>
        <w:tc>
          <w:tcPr>
            <w:tcW w:w="1346" w:type="pct"/>
            <w:shd w:val="clear" w:color="auto" w:fill="auto"/>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উপজেলা সমবায় অফিসার</w:t>
            </w:r>
          </w:p>
        </w:tc>
      </w:tr>
      <w:tr w:rsidR="0070597B" w:rsidRPr="00DE1714" w:rsidTr="00474922">
        <w:trPr>
          <w:trHeight w:val="298"/>
        </w:trPr>
        <w:tc>
          <w:tcPr>
            <w:tcW w:w="719" w:type="pct"/>
            <w:shd w:val="clear" w:color="auto" w:fill="D9E2F3"/>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ধাপ-৭</w:t>
            </w:r>
          </w:p>
        </w:tc>
        <w:tc>
          <w:tcPr>
            <w:tcW w:w="1925" w:type="pct"/>
            <w:shd w:val="clear" w:color="auto" w:fill="D9E2F3"/>
            <w:vAlign w:val="center"/>
            <w:hideMark/>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জেলা সমবায় অফিসার কর্তৃক গ্রহণ ।</w:t>
            </w:r>
          </w:p>
        </w:tc>
        <w:tc>
          <w:tcPr>
            <w:tcW w:w="1010" w:type="pct"/>
            <w:shd w:val="clear" w:color="auto" w:fill="D9E2F3"/>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১দিন</w:t>
            </w:r>
          </w:p>
        </w:tc>
        <w:tc>
          <w:tcPr>
            <w:tcW w:w="1346" w:type="pct"/>
            <w:shd w:val="clear" w:color="auto" w:fill="D9E2F3"/>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জেলা সমবায় অফিসার</w:t>
            </w:r>
          </w:p>
        </w:tc>
      </w:tr>
      <w:tr w:rsidR="0070597B" w:rsidRPr="00DE1714" w:rsidTr="00474922">
        <w:trPr>
          <w:trHeight w:val="298"/>
        </w:trPr>
        <w:tc>
          <w:tcPr>
            <w:tcW w:w="719" w:type="pct"/>
            <w:shd w:val="clear" w:color="auto" w:fill="auto"/>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ধাপ-৮</w:t>
            </w:r>
          </w:p>
        </w:tc>
        <w:tc>
          <w:tcPr>
            <w:tcW w:w="1925" w:type="pct"/>
            <w:shd w:val="clear" w:color="auto" w:fill="auto"/>
            <w:vAlign w:val="center"/>
            <w:hideMark/>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জেলা সমবায় দপ্তর কর্তৃক ডাইরিভুক্তকরণ</w:t>
            </w:r>
          </w:p>
        </w:tc>
        <w:tc>
          <w:tcPr>
            <w:tcW w:w="1010" w:type="pct"/>
            <w:shd w:val="clear" w:color="auto" w:fill="auto"/>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 দিন</w:t>
            </w:r>
          </w:p>
        </w:tc>
        <w:tc>
          <w:tcPr>
            <w:tcW w:w="1346" w:type="pct"/>
            <w:shd w:val="clear" w:color="auto" w:fill="auto"/>
            <w:vAlign w:val="center"/>
            <w:hideMark/>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অফিস সহকারী কাম কম্পিউটার অপারেটর</w:t>
            </w:r>
          </w:p>
        </w:tc>
      </w:tr>
      <w:tr w:rsidR="0070597B" w:rsidRPr="00DE1714" w:rsidTr="00474922">
        <w:trPr>
          <w:trHeight w:val="298"/>
        </w:trPr>
        <w:tc>
          <w:tcPr>
            <w:tcW w:w="719" w:type="pct"/>
            <w:shd w:val="clear" w:color="auto" w:fill="D9E2F3"/>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ধাপ-৯</w:t>
            </w:r>
          </w:p>
        </w:tc>
        <w:tc>
          <w:tcPr>
            <w:tcW w:w="1925" w:type="pct"/>
            <w:shd w:val="clear" w:color="auto" w:fill="D9E2F3"/>
            <w:vAlign w:val="center"/>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জেলা সমবায় দপ্তরের সংশ্লিষ্ট নথি উপস্থাপনকারী কর্তৃক নথিতে উপস্থাপন</w:t>
            </w:r>
          </w:p>
        </w:tc>
        <w:tc>
          <w:tcPr>
            <w:tcW w:w="1010" w:type="pct"/>
            <w:shd w:val="clear" w:color="auto" w:fill="D9E2F3"/>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১-৩দিন</w:t>
            </w:r>
          </w:p>
        </w:tc>
        <w:tc>
          <w:tcPr>
            <w:tcW w:w="1346" w:type="pct"/>
            <w:shd w:val="clear" w:color="auto" w:fill="D9E2F3"/>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পরিদর্শক</w:t>
            </w:r>
          </w:p>
        </w:tc>
      </w:tr>
      <w:tr w:rsidR="0070597B" w:rsidRPr="00DE1714" w:rsidTr="00474922">
        <w:trPr>
          <w:trHeight w:val="1288"/>
        </w:trPr>
        <w:tc>
          <w:tcPr>
            <w:tcW w:w="719" w:type="pct"/>
            <w:shd w:val="clear" w:color="auto" w:fill="auto"/>
            <w:vAlign w:val="center"/>
          </w:tcPr>
          <w:p w:rsidR="0070597B" w:rsidRPr="00DE1714" w:rsidRDefault="0070597B" w:rsidP="00474922">
            <w:pPr>
              <w:spacing w:line="360" w:lineRule="auto"/>
              <w:jc w:val="center"/>
              <w:rPr>
                <w:rFonts w:ascii="Nikosh" w:hAnsi="Nikosh" w:cs="Nikosh"/>
                <w:b/>
                <w:bCs/>
                <w:color w:val="000000"/>
                <w:sz w:val="24"/>
                <w:szCs w:val="24"/>
              </w:rPr>
            </w:pPr>
            <w:r w:rsidRPr="00DE1714">
              <w:rPr>
                <w:rFonts w:ascii="Nikosh" w:hAnsi="Nikosh" w:cs="Nikosh"/>
                <w:b/>
                <w:bCs/>
                <w:color w:val="000000"/>
                <w:sz w:val="24"/>
                <w:szCs w:val="24"/>
              </w:rPr>
              <w:t>ধাপ-১০</w:t>
            </w:r>
          </w:p>
        </w:tc>
        <w:tc>
          <w:tcPr>
            <w:tcW w:w="1925" w:type="pct"/>
            <w:shd w:val="clear" w:color="auto" w:fill="auto"/>
            <w:vAlign w:val="center"/>
          </w:tcPr>
          <w:p w:rsidR="0070597B" w:rsidRPr="00DE1714" w:rsidRDefault="0070597B" w:rsidP="00474922">
            <w:pPr>
              <w:spacing w:line="360" w:lineRule="auto"/>
              <w:rPr>
                <w:rFonts w:ascii="Nikosh" w:hAnsi="Nikosh" w:cs="Nikosh"/>
                <w:b/>
                <w:color w:val="000000"/>
                <w:sz w:val="24"/>
                <w:szCs w:val="24"/>
              </w:rPr>
            </w:pPr>
            <w:r w:rsidRPr="00DE1714">
              <w:rPr>
                <w:rFonts w:ascii="Nikosh" w:hAnsi="Nikosh" w:cs="Nikosh"/>
                <w:b/>
                <w:color w:val="000000"/>
                <w:sz w:val="24"/>
                <w:szCs w:val="24"/>
              </w:rPr>
              <w:t>জেলা সমবায় অফিসার কর্তৃক অন্তর্বর্তী ব্যবস্থাপনা কমিটি নিয়োগ এবং ইমেইল বা ই-নথিতে জারী করে সমিতিতে এসএমএস প্রেরণ।</w:t>
            </w:r>
          </w:p>
        </w:tc>
        <w:tc>
          <w:tcPr>
            <w:tcW w:w="1010" w:type="pct"/>
            <w:shd w:val="clear" w:color="auto" w:fill="auto"/>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১ দিন</w:t>
            </w:r>
          </w:p>
        </w:tc>
        <w:tc>
          <w:tcPr>
            <w:tcW w:w="1346" w:type="pct"/>
            <w:shd w:val="clear" w:color="auto" w:fill="auto"/>
            <w:vAlign w:val="center"/>
          </w:tcPr>
          <w:p w:rsidR="0070597B" w:rsidRPr="00DE1714" w:rsidRDefault="0070597B" w:rsidP="00474922">
            <w:pPr>
              <w:spacing w:line="360" w:lineRule="auto"/>
              <w:jc w:val="center"/>
              <w:rPr>
                <w:rFonts w:ascii="Nikosh" w:hAnsi="Nikosh" w:cs="Nikosh"/>
                <w:b/>
                <w:color w:val="000000"/>
                <w:sz w:val="24"/>
                <w:szCs w:val="24"/>
              </w:rPr>
            </w:pPr>
            <w:r w:rsidRPr="00DE1714">
              <w:rPr>
                <w:rFonts w:ascii="Nikosh" w:hAnsi="Nikosh" w:cs="Nikosh"/>
                <w:b/>
                <w:color w:val="000000"/>
                <w:sz w:val="24"/>
                <w:szCs w:val="24"/>
              </w:rPr>
              <w:t>জেলা সমবায় অফিসার</w:t>
            </w:r>
          </w:p>
        </w:tc>
      </w:tr>
    </w:tbl>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8"/>
          <w:szCs w:val="28"/>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ছ) প্রস্তাবিত প্রসেস ম্যাপ:</w:t>
      </w:r>
    </w:p>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4"/>
          <w:szCs w:val="24"/>
        </w:rPr>
      </w:pPr>
      <w:r>
        <w:rPr>
          <w:rFonts w:ascii="Nikosh" w:hAnsi="Nikosh" w:cs="Nikosh"/>
          <w:noProof/>
          <w:sz w:val="24"/>
          <w:szCs w:val="24"/>
        </w:rPr>
        <w:drawing>
          <wp:inline distT="0" distB="0" distL="0" distR="0">
            <wp:extent cx="5724525" cy="8543925"/>
            <wp:effectExtent l="19050" t="0" r="9525" b="0"/>
            <wp:docPr id="5" name="Picture 3" descr="প্রস্তাবিত প্রসে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প্রস্তাবিত প্রসেস (3).jpg"/>
                    <pic:cNvPicPr>
                      <a:picLocks noChangeAspect="1" noChangeArrowheads="1"/>
                    </pic:cNvPicPr>
                  </pic:nvPicPr>
                  <pic:blipFill>
                    <a:blip r:embed="rId12" cstate="print"/>
                    <a:srcRect/>
                    <a:stretch>
                      <a:fillRect/>
                    </a:stretch>
                  </pic:blipFill>
                  <pic:spPr bwMode="auto">
                    <a:xfrm>
                      <a:off x="0" y="0"/>
                      <a:ext cx="5724525" cy="8543925"/>
                    </a:xfrm>
                    <a:prstGeom prst="rect">
                      <a:avLst/>
                    </a:prstGeom>
                    <a:noFill/>
                    <a:ln w="9525">
                      <a:noFill/>
                      <a:miter lim="800000"/>
                      <a:headEnd/>
                      <a:tailEnd/>
                    </a:ln>
                  </pic:spPr>
                </pic:pic>
              </a:graphicData>
            </a:graphic>
          </wp:inline>
        </w:drawing>
      </w:r>
    </w:p>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জ) তুলনামূলক বিশ্লেষণ (বিদ্যমান ও প্রস্তাবিত পদ্ধতির ধাপভিত্তিক তুলনা):</w:t>
      </w:r>
    </w:p>
    <w:p w:rsidR="0070597B" w:rsidRPr="00DE1714" w:rsidRDefault="0070597B" w:rsidP="0070597B">
      <w:pPr>
        <w:spacing w:after="0" w:line="240" w:lineRule="auto"/>
        <w:rPr>
          <w:rFonts w:ascii="Nikosh" w:hAnsi="Nikosh" w:cs="Nikosh"/>
          <w:b/>
          <w:sz w:val="24"/>
          <w:szCs w:val="24"/>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3774"/>
        <w:gridCol w:w="816"/>
        <w:gridCol w:w="3510"/>
      </w:tblGrid>
      <w:tr w:rsidR="0070597B" w:rsidRPr="00DE1714" w:rsidTr="00474922">
        <w:tc>
          <w:tcPr>
            <w:tcW w:w="4764" w:type="dxa"/>
            <w:gridSpan w:val="2"/>
            <w:shd w:val="clear" w:color="auto" w:fill="FFC000"/>
            <w:vAlign w:val="center"/>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বিদ্যমান</w:t>
            </w:r>
          </w:p>
        </w:tc>
        <w:tc>
          <w:tcPr>
            <w:tcW w:w="4326" w:type="dxa"/>
            <w:gridSpan w:val="2"/>
            <w:shd w:val="clear" w:color="auto" w:fill="FFC000"/>
            <w:vAlign w:val="center"/>
          </w:tcPr>
          <w:p w:rsidR="0070597B" w:rsidRPr="00DE1714" w:rsidRDefault="0070597B" w:rsidP="00474922">
            <w:pPr>
              <w:spacing w:after="0" w:line="360" w:lineRule="auto"/>
              <w:jc w:val="center"/>
              <w:rPr>
                <w:rFonts w:ascii="Nikosh" w:hAnsi="Nikosh" w:cs="Nikosh"/>
                <w:b/>
                <w:bCs/>
                <w:color w:val="FFFFFF"/>
                <w:sz w:val="24"/>
                <w:szCs w:val="24"/>
              </w:rPr>
            </w:pPr>
            <w:r w:rsidRPr="00DE1714">
              <w:rPr>
                <w:rFonts w:ascii="Nikosh" w:hAnsi="Nikosh" w:cs="Nikosh"/>
                <w:b/>
                <w:bCs/>
                <w:color w:val="FFFFFF"/>
                <w:sz w:val="24"/>
                <w:szCs w:val="24"/>
                <w:highlight w:val="black"/>
              </w:rPr>
              <w:t>প্রস্তাবিত</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jc w:val="center"/>
              <w:rPr>
                <w:rFonts w:ascii="Nikosh" w:hAnsi="Nikosh" w:cs="Nikosh"/>
                <w:b/>
                <w:bCs/>
                <w:sz w:val="24"/>
                <w:szCs w:val="24"/>
              </w:rPr>
            </w:pPr>
            <w:r w:rsidRPr="00DE1714">
              <w:rPr>
                <w:rFonts w:ascii="Nikosh" w:hAnsi="Nikosh" w:cs="Nikosh"/>
                <w:b/>
                <w:bCs/>
                <w:sz w:val="24"/>
                <w:szCs w:val="24"/>
              </w:rPr>
              <w:t>সেবার ধাপ</w:t>
            </w:r>
          </w:p>
        </w:tc>
        <w:tc>
          <w:tcPr>
            <w:tcW w:w="3774" w:type="dxa"/>
            <w:shd w:val="clear" w:color="auto" w:fill="FFF2CC"/>
            <w:vAlign w:val="center"/>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কার্যক্রম</w:t>
            </w:r>
          </w:p>
        </w:tc>
        <w:tc>
          <w:tcPr>
            <w:tcW w:w="816" w:type="dxa"/>
            <w:shd w:val="clear" w:color="auto" w:fill="FFF2CC"/>
            <w:vAlign w:val="center"/>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সেবার ধাপ</w:t>
            </w:r>
          </w:p>
        </w:tc>
        <w:tc>
          <w:tcPr>
            <w:tcW w:w="3510" w:type="dxa"/>
            <w:shd w:val="clear" w:color="auto" w:fill="FFF2CC"/>
            <w:vAlign w:val="center"/>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কার্যক্রম</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অন্তর্বর্তী ব্যবস্থাপনা কমিটি গঠনের লক্ষ্যে সমবায় সমিতির ব্যবস্থাপনা কমিটির সভা অনুষ্ঠান</w:t>
            </w:r>
          </w:p>
        </w:tc>
        <w:tc>
          <w:tcPr>
            <w:tcW w:w="816"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ধাপ-১</w:t>
            </w: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 xml:space="preserve">অন্তবর্তী ব্যবস্থাপনা কমিটি গঠনের লক্ষ্যে সমবায় সমিতির ব্যবস্থাপনা কমিটির সভা অনুষ্ঠান এবং সরবরাহকৃত রেজুলেশন ও আবেদনের ফরম্যাট পুরণ। </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ধাপ-২</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অন্তবর্তী ব্যবস্থাপনা কমিটি নিয়োগের আবেদন প্রস্তুত ও স্বাক্ষর</w:t>
            </w:r>
          </w:p>
        </w:tc>
        <w:tc>
          <w:tcPr>
            <w:tcW w:w="816"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প্রয়োজন নেই</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ধাপ-৩</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অন্তবর্তী ব্যবস্থাপনা কমিটি গঠন উপলক্ষ্যে সমবায় সমিতির ব্যবস্থাপনা কমিটির সভার কার্যবিবরণী ও অন্তবর্তী ব্যবস্থাপনা কমিটি নিয়োগের আবেদন উপজেলা সমবায় অফিসে দাখিল</w:t>
            </w:r>
          </w:p>
        </w:tc>
        <w:tc>
          <w:tcPr>
            <w:tcW w:w="816"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ধাপ-২</w:t>
            </w: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পুরণকৃত আবেদন ও রেজুলেশন উপজেলা সমবায় দপ্তরে সরাসরি বা মেইলে প্রেরণ।</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ধাপ-৪</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অফিসার কর্তৃক আবেদন গ্রহণ</w:t>
            </w:r>
          </w:p>
        </w:tc>
        <w:tc>
          <w:tcPr>
            <w:tcW w:w="816"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ধাপ-৩</w:t>
            </w: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অফিসার কর্তৃক আবেদন গ্রহণ</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ধাপ-৫</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দপ্তর কর্তৃক ডাইরিভুক্তকরণ।</w:t>
            </w:r>
          </w:p>
        </w:tc>
        <w:tc>
          <w:tcPr>
            <w:tcW w:w="816"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color w:val="000000"/>
                <w:sz w:val="24"/>
                <w:szCs w:val="24"/>
              </w:rPr>
              <w:t>ধাপ-৪</w:t>
            </w: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দপ্তর কর্তৃক ডাইরিভুক্তকরণ ও নথিতে উপস্থাপন</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ধাপ-৬</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উপজেলা সমবায় দপ্তরের সংশ্লিষ্ট নথি উপস্থাপনকারী কর্তৃক খসড়াসহ নথিতে উপস্থাপন</w:t>
            </w:r>
          </w:p>
        </w:tc>
        <w:tc>
          <w:tcPr>
            <w:tcW w:w="816"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নেই। ধাপ ৪ এ সম্পন্ন।</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ধাপ-৭</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প্রস্তাবিত খসড়া অনুমোদন।</w:t>
            </w:r>
          </w:p>
        </w:tc>
        <w:tc>
          <w:tcPr>
            <w:tcW w:w="816"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ফরম্যাট থাকায় প্রয়োজন নেই।</w:t>
            </w:r>
          </w:p>
        </w:tc>
      </w:tr>
      <w:tr w:rsidR="0070597B" w:rsidRPr="00DE1714" w:rsidTr="00474922">
        <w:trPr>
          <w:trHeight w:val="2096"/>
        </w:trPr>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ধাপ-৮</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সমিতির শেয়ার মূলধন ৫০,০০০/-(পঞ্চাশ হাজার) টাকার উর্ধে  হলে উপজেলা সমবায় অফিসার কর্তৃক সমবায় সমিতি হতে প্রাপ্ত কাগজপত্র জেলায় অগ্রায়ণ। সমিতির শেয়ার মূলধন ৫০,০০০/-(পঞ্চাশ হাজার) টাকা বা কম  হলে উপজেলা সমবায় অফিসার কর্তৃক অনুমোদন ।</w:t>
            </w:r>
          </w:p>
          <w:p w:rsidR="0070597B" w:rsidRPr="00DE1714" w:rsidRDefault="0070597B" w:rsidP="00474922">
            <w:pPr>
              <w:spacing w:after="0" w:line="360" w:lineRule="auto"/>
              <w:rPr>
                <w:rFonts w:ascii="Nikosh" w:hAnsi="Nikosh" w:cs="Nikosh"/>
                <w:b/>
                <w:color w:val="000000"/>
                <w:sz w:val="24"/>
                <w:szCs w:val="24"/>
              </w:rPr>
            </w:pPr>
          </w:p>
        </w:tc>
        <w:tc>
          <w:tcPr>
            <w:tcW w:w="816"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ধাপ-৫</w:t>
            </w: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সমিতির শেয়ার মূলধন ৫০,০০০/-(পঞ্চাশ হাজার) টাকার উর্ধে  হলে উপজেলা সমবায় অফিসার কর্তৃক প্রাপ্ত ফর্মের নির্দিষ্টস্থানে স্বাক্ষর পূর্বক জেলায় প্রেরণ ।  সমিতির শেয়ার মূলধন ৫০,০০০/-(পঞ্চাশ হাজার) টাকা বা কম  হলে উপজেলা সমবায় অফিসার কর্তৃক অনুমোদন এবং আদেশ প্রদান।</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ধাপ-৯</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পত্র জারীকরণ এবং জেলা অফিসে/সমিতিতে প্রেরণ</w:t>
            </w:r>
          </w:p>
        </w:tc>
        <w:tc>
          <w:tcPr>
            <w:tcW w:w="816"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color w:val="000000"/>
                <w:sz w:val="24"/>
                <w:szCs w:val="24"/>
              </w:rPr>
              <w:t>ধাপ-৬</w:t>
            </w: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পত্র জারীকরণ এবং জেলা অফিসে/সমিতিতে প্রেরণ</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ধাপ-১০</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 xml:space="preserve">প্রাপ্ত আবেদন জেলা সমবায় অফিসার কর্তৃক গ্রহণ </w:t>
            </w:r>
          </w:p>
        </w:tc>
        <w:tc>
          <w:tcPr>
            <w:tcW w:w="816"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color w:val="000000"/>
                <w:sz w:val="24"/>
                <w:szCs w:val="24"/>
              </w:rPr>
              <w:t>ধাপ-৭</w:t>
            </w: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আবেদন জেলা সমবায় অফিসার কর্তৃক গ্রহণ ।</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 ১১</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প্রাপ্ত আবেদন ডাইরিভুক্তকরণ।</w:t>
            </w:r>
          </w:p>
        </w:tc>
        <w:tc>
          <w:tcPr>
            <w:tcW w:w="816"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ধাপ-৮</w:t>
            </w: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দপ্তর কর্তৃক ডাইরিভুক্তকরণ।</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ধাপ-১২</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দপ্তরের সংশ্লিষ্ট নথি উপস্থাপনকারী কর্তৃক খসড়াসহ নথিতে উপস্থাপন।</w:t>
            </w:r>
          </w:p>
        </w:tc>
        <w:tc>
          <w:tcPr>
            <w:tcW w:w="816"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ধাপ-৯</w:t>
            </w: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দপ্তরের সংশ্লিষ্ট নথি উপস্থাপনকারী কর্তৃক নথিতে উপস্থাপন</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lastRenderedPageBreak/>
              <w:t>ধাপ-১৩</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 xml:space="preserve">উপ-সহকারী নিবন্ধক কর্তৃক নথিতে স্বাক্ষর </w:t>
            </w:r>
          </w:p>
        </w:tc>
        <w:tc>
          <w:tcPr>
            <w:tcW w:w="816"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p>
        </w:tc>
        <w:tc>
          <w:tcPr>
            <w:tcW w:w="3510"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নেই।</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ধাপ-১৪</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অফিসার কর্তৃক অন্তর্বর্তী ব্যবস্থাপনা কমিটি অনুমোদন</w:t>
            </w:r>
          </w:p>
        </w:tc>
        <w:tc>
          <w:tcPr>
            <w:tcW w:w="816"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ধাপ-১০</w:t>
            </w:r>
          </w:p>
        </w:tc>
        <w:tc>
          <w:tcPr>
            <w:tcW w:w="3510"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জেলা সমবায় অফিসার কর্তৃক অন্তবর্তী ব্যবস্থাপনা  কমিটি নিয়োগ এবং ইমেইল বা ই-নথিতে জারী করে সমিতিতে এসএমএস প্রেরণ</w:t>
            </w:r>
          </w:p>
        </w:tc>
      </w:tr>
      <w:tr w:rsidR="0070597B" w:rsidRPr="00DE1714" w:rsidTr="00474922">
        <w:tc>
          <w:tcPr>
            <w:tcW w:w="990" w:type="dxa"/>
            <w:shd w:val="clear" w:color="auto" w:fill="auto"/>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ধাপ-১৫</w:t>
            </w:r>
          </w:p>
        </w:tc>
        <w:tc>
          <w:tcPr>
            <w:tcW w:w="3774" w:type="dxa"/>
            <w:shd w:val="clear" w:color="auto" w:fill="auto"/>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অনুমোদিত পত্রে ইস্যু নম্বর প্রদান</w:t>
            </w:r>
          </w:p>
        </w:tc>
        <w:tc>
          <w:tcPr>
            <w:tcW w:w="816" w:type="dxa"/>
            <w:shd w:val="clear" w:color="auto" w:fill="auto"/>
            <w:vAlign w:val="center"/>
          </w:tcPr>
          <w:p w:rsidR="0070597B" w:rsidRPr="00DE1714" w:rsidRDefault="0070597B" w:rsidP="00474922">
            <w:pPr>
              <w:spacing w:after="0" w:line="360" w:lineRule="auto"/>
              <w:rPr>
                <w:rFonts w:ascii="Nikosh" w:hAnsi="Nikosh" w:cs="Nikosh"/>
                <w:b/>
                <w:sz w:val="24"/>
                <w:szCs w:val="24"/>
              </w:rPr>
            </w:pPr>
          </w:p>
        </w:tc>
        <w:tc>
          <w:tcPr>
            <w:tcW w:w="3510" w:type="dxa"/>
            <w:shd w:val="clear" w:color="auto" w:fill="auto"/>
            <w:vAlign w:val="center"/>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ই-নথি ও ইমেইল ব্যবহারের কারণে প্রয়োজন হবেনা। মেইল না থাকলে </w:t>
            </w:r>
            <w:r w:rsidRPr="00DE1714">
              <w:rPr>
                <w:rFonts w:ascii="Nikosh" w:hAnsi="Nikosh" w:cs="Nikosh"/>
                <w:b/>
                <w:color w:val="000000"/>
                <w:sz w:val="24"/>
                <w:szCs w:val="24"/>
              </w:rPr>
              <w:t>অনুমোদিত অন্তবর্তী ব্যবস্থাপনা কমিটির কপি সমিতিতে প্রেরণ</w:t>
            </w:r>
          </w:p>
        </w:tc>
      </w:tr>
      <w:tr w:rsidR="0070597B" w:rsidRPr="00DE1714" w:rsidTr="00474922">
        <w:tc>
          <w:tcPr>
            <w:tcW w:w="990" w:type="dxa"/>
            <w:shd w:val="clear" w:color="auto" w:fill="FFF2CC"/>
            <w:vAlign w:val="center"/>
          </w:tcPr>
          <w:p w:rsidR="0070597B" w:rsidRPr="00DE1714" w:rsidRDefault="0070597B" w:rsidP="00474922">
            <w:pPr>
              <w:spacing w:after="0" w:line="360" w:lineRule="auto"/>
              <w:rPr>
                <w:rFonts w:ascii="Nikosh" w:hAnsi="Nikosh" w:cs="Nikosh"/>
                <w:b/>
                <w:bCs/>
                <w:color w:val="000000"/>
                <w:sz w:val="24"/>
                <w:szCs w:val="24"/>
              </w:rPr>
            </w:pPr>
            <w:r w:rsidRPr="00DE1714">
              <w:rPr>
                <w:rFonts w:ascii="Nikosh" w:hAnsi="Nikosh" w:cs="Nikosh"/>
                <w:b/>
                <w:bCs/>
                <w:color w:val="000000"/>
                <w:sz w:val="24"/>
                <w:szCs w:val="24"/>
              </w:rPr>
              <w:t>ধাপ-১৬</w:t>
            </w:r>
          </w:p>
        </w:tc>
        <w:tc>
          <w:tcPr>
            <w:tcW w:w="3774" w:type="dxa"/>
            <w:shd w:val="clear" w:color="auto" w:fill="FFF2CC"/>
            <w:vAlign w:val="center"/>
          </w:tcPr>
          <w:p w:rsidR="0070597B" w:rsidRPr="00DE1714" w:rsidRDefault="0070597B" w:rsidP="00474922">
            <w:pPr>
              <w:spacing w:after="0" w:line="360" w:lineRule="auto"/>
              <w:rPr>
                <w:rFonts w:ascii="Nikosh" w:hAnsi="Nikosh" w:cs="Nikosh"/>
                <w:b/>
                <w:color w:val="000000"/>
                <w:sz w:val="24"/>
                <w:szCs w:val="24"/>
              </w:rPr>
            </w:pPr>
            <w:r w:rsidRPr="00DE1714">
              <w:rPr>
                <w:rFonts w:ascii="Nikosh" w:hAnsi="Nikosh" w:cs="Nikosh"/>
                <w:b/>
                <w:color w:val="000000"/>
                <w:sz w:val="24"/>
                <w:szCs w:val="24"/>
              </w:rPr>
              <w:t>অনুমোদিত অন্তবর্তী ব্যবস্থাপনা কমিটির কপি সমিতিতে ও উপজেলা সমবায় অফিসার বরাবর প্রেরণ</w:t>
            </w:r>
          </w:p>
        </w:tc>
        <w:tc>
          <w:tcPr>
            <w:tcW w:w="816" w:type="dxa"/>
            <w:shd w:val="clear" w:color="auto" w:fill="FFF2CC"/>
            <w:vAlign w:val="center"/>
          </w:tcPr>
          <w:p w:rsidR="0070597B" w:rsidRPr="00DE1714" w:rsidRDefault="0070597B" w:rsidP="00474922">
            <w:pPr>
              <w:spacing w:after="0" w:line="360" w:lineRule="auto"/>
              <w:rPr>
                <w:rFonts w:ascii="Nikosh" w:hAnsi="Nikosh" w:cs="Nikosh"/>
                <w:b/>
                <w:sz w:val="24"/>
                <w:szCs w:val="24"/>
              </w:rPr>
            </w:pPr>
          </w:p>
        </w:tc>
        <w:tc>
          <w:tcPr>
            <w:tcW w:w="3510" w:type="dxa"/>
            <w:shd w:val="clear" w:color="auto" w:fill="FFF2CC"/>
            <w:vAlign w:val="center"/>
          </w:tcPr>
          <w:p w:rsidR="0070597B" w:rsidRPr="00DE1714" w:rsidRDefault="0070597B" w:rsidP="00474922">
            <w:pPr>
              <w:spacing w:after="0" w:line="360" w:lineRule="auto"/>
              <w:rPr>
                <w:rFonts w:ascii="Nikosh" w:hAnsi="Nikosh" w:cs="Nikosh"/>
                <w:b/>
                <w:sz w:val="24"/>
                <w:szCs w:val="24"/>
              </w:rPr>
            </w:pPr>
          </w:p>
        </w:tc>
      </w:tr>
    </w:tbl>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ঝ) প্রস্তাবিত ও বিদ্যমান পদ্ধতির তুলনামূলক বিবরণ পদ্ধতি:</w:t>
      </w:r>
    </w:p>
    <w:p w:rsidR="0070597B" w:rsidRPr="00DE1714" w:rsidRDefault="0070597B" w:rsidP="0070597B">
      <w:pPr>
        <w:spacing w:after="0" w:line="240" w:lineRule="auto"/>
        <w:rPr>
          <w:rFonts w:ascii="Nikosh" w:hAnsi="Nikosh" w:cs="Nikosh"/>
          <w:b/>
          <w:sz w:val="24"/>
          <w:szCs w:val="24"/>
        </w:rPr>
      </w:pP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
        <w:gridCol w:w="2172"/>
        <w:gridCol w:w="2161"/>
        <w:gridCol w:w="1437"/>
        <w:gridCol w:w="2820"/>
      </w:tblGrid>
      <w:tr w:rsidR="0070597B" w:rsidRPr="00DE1714" w:rsidTr="00474922">
        <w:trPr>
          <w:trHeight w:val="561"/>
        </w:trPr>
        <w:tc>
          <w:tcPr>
            <w:tcW w:w="300"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ক্র.</w:t>
            </w:r>
          </w:p>
        </w:tc>
        <w:tc>
          <w:tcPr>
            <w:tcW w:w="1188"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সমস্যার শ্রেণি</w:t>
            </w:r>
          </w:p>
        </w:tc>
        <w:tc>
          <w:tcPr>
            <w:tcW w:w="1182"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বিদ্যমান পদ্ধতির সমস্যা</w:t>
            </w:r>
          </w:p>
        </w:tc>
        <w:tc>
          <w:tcPr>
            <w:tcW w:w="786"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প্রস্তাবিত পদ্ধতির বর্ণনা</w:t>
            </w:r>
          </w:p>
        </w:tc>
        <w:tc>
          <w:tcPr>
            <w:tcW w:w="1543" w:type="pct"/>
            <w:shd w:val="clear" w:color="auto" w:fill="ED7D31"/>
            <w:vAlign w:val="center"/>
            <w:hideMark/>
          </w:tcPr>
          <w:p w:rsidR="0070597B" w:rsidRPr="00DE1714" w:rsidRDefault="0070597B" w:rsidP="00474922">
            <w:pPr>
              <w:spacing w:after="0" w:line="360" w:lineRule="auto"/>
              <w:jc w:val="center"/>
              <w:rPr>
                <w:rFonts w:ascii="Nikosh" w:hAnsi="Nikosh" w:cs="Nikosh"/>
                <w:b/>
                <w:bCs/>
                <w:color w:val="FFFFFF"/>
                <w:sz w:val="24"/>
                <w:szCs w:val="24"/>
              </w:rPr>
            </w:pPr>
            <w:r w:rsidRPr="00DE1714">
              <w:rPr>
                <w:rFonts w:ascii="Nikosh" w:hAnsi="Nikosh" w:cs="Nikosh"/>
                <w:b/>
                <w:bCs/>
                <w:color w:val="FFFFFF"/>
                <w:sz w:val="24"/>
                <w:szCs w:val="24"/>
                <w:highlight w:val="black"/>
              </w:rPr>
              <w:t>যৌক্তিকতা</w:t>
            </w:r>
          </w:p>
        </w:tc>
      </w:tr>
      <w:tr w:rsidR="0070597B" w:rsidRPr="00DE1714" w:rsidTr="00474922">
        <w:trPr>
          <w:trHeight w:val="1239"/>
        </w:trPr>
        <w:tc>
          <w:tcPr>
            <w:tcW w:w="300" w:type="pct"/>
            <w:shd w:val="clear" w:color="auto" w:fill="FBE4D5"/>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১</w:t>
            </w:r>
          </w:p>
        </w:tc>
        <w:tc>
          <w:tcPr>
            <w:tcW w:w="1188"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আবেদনপত্র, তথ্য উপাত্ত/</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ফরম/ফরম্যাট/প্রত্যয়নপত্র/</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রিপোর্ট/রেজিষ্টার</w:t>
            </w:r>
          </w:p>
        </w:tc>
        <w:tc>
          <w:tcPr>
            <w:tcW w:w="1182"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কোনো সুনির্দিষ্ট আবেদনপত্র, তথ্য উপাত্ত/ ফরম/ফরম্যাট/প্রত্যয়নপত্র/</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রিপোর্ট/রেজিষ্টার নেই</w:t>
            </w:r>
          </w:p>
        </w:tc>
        <w:tc>
          <w:tcPr>
            <w:tcW w:w="786"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সভার কার্যবিবরণীর ও আবেদন পত্রের নমুনা করে দেওয়া হবে।</w:t>
            </w:r>
          </w:p>
        </w:tc>
        <w:tc>
          <w:tcPr>
            <w:tcW w:w="1543"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নমুনা করে দেওয়া হলে কার্যবিবরনী লিখনে যে ভুল দেখা যায় তা দূর হবে। অভিজ্ঞ ব্যক্তিদের নিকট হতে পরামর্শ গ্রহণের জন্য সময় ও ব্যয় কমবে।</w:t>
            </w:r>
          </w:p>
        </w:tc>
      </w:tr>
      <w:tr w:rsidR="0070597B" w:rsidRPr="00DE1714" w:rsidTr="00474922">
        <w:trPr>
          <w:trHeight w:val="564"/>
        </w:trPr>
        <w:tc>
          <w:tcPr>
            <w:tcW w:w="300" w:type="pct"/>
            <w:shd w:val="clear" w:color="auto" w:fill="auto"/>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২</w:t>
            </w:r>
          </w:p>
        </w:tc>
        <w:tc>
          <w:tcPr>
            <w:tcW w:w="1188"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আবেদন দাখিল/গ্রহন</w:t>
            </w:r>
          </w:p>
        </w:tc>
        <w:tc>
          <w:tcPr>
            <w:tcW w:w="1182"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সময়ক্ষেপণ হয়</w:t>
            </w:r>
          </w:p>
        </w:tc>
        <w:tc>
          <w:tcPr>
            <w:tcW w:w="786"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সময়ক্ষেপণ কমবে</w:t>
            </w:r>
          </w:p>
        </w:tc>
        <w:tc>
          <w:tcPr>
            <w:tcW w:w="1543"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ফরম্যাটে আবেদন, ই-মেইল ব্যবহার</w:t>
            </w:r>
          </w:p>
        </w:tc>
      </w:tr>
      <w:tr w:rsidR="0070597B" w:rsidRPr="00DE1714" w:rsidTr="00474922">
        <w:trPr>
          <w:trHeight w:val="564"/>
        </w:trPr>
        <w:tc>
          <w:tcPr>
            <w:tcW w:w="300" w:type="pct"/>
            <w:shd w:val="clear" w:color="auto" w:fill="FBE4D5"/>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৩</w:t>
            </w:r>
          </w:p>
        </w:tc>
        <w:tc>
          <w:tcPr>
            <w:tcW w:w="1188"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সেবার ধাপ</w:t>
            </w:r>
          </w:p>
        </w:tc>
        <w:tc>
          <w:tcPr>
            <w:tcW w:w="1182"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তুলনামুলকভাবে বেশি (১6)</w:t>
            </w:r>
          </w:p>
        </w:tc>
        <w:tc>
          <w:tcPr>
            <w:tcW w:w="786"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তুলনামুলকভাবে কম (10)</w:t>
            </w:r>
          </w:p>
        </w:tc>
        <w:tc>
          <w:tcPr>
            <w:tcW w:w="1543" w:type="pct"/>
            <w:shd w:val="clear" w:color="auto" w:fill="FBE4D5"/>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64"/>
        </w:trPr>
        <w:tc>
          <w:tcPr>
            <w:tcW w:w="300" w:type="pct"/>
            <w:shd w:val="clear" w:color="auto" w:fill="auto"/>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৪</w:t>
            </w:r>
          </w:p>
        </w:tc>
        <w:tc>
          <w:tcPr>
            <w:tcW w:w="1188"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সম্পৃক্ত জনবল/</w:t>
            </w:r>
          </w:p>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স্বাক্ষরকারী/অনুমোদনকারী</w:t>
            </w:r>
          </w:p>
        </w:tc>
        <w:tc>
          <w:tcPr>
            <w:tcW w:w="1182"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৪-৮ জন</w:t>
            </w:r>
          </w:p>
        </w:tc>
        <w:tc>
          <w:tcPr>
            <w:tcW w:w="786"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৩-৫ জন</w:t>
            </w:r>
          </w:p>
        </w:tc>
        <w:tc>
          <w:tcPr>
            <w:tcW w:w="1543" w:type="pct"/>
            <w:shd w:val="clear" w:color="auto" w:fill="auto"/>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34"/>
        </w:trPr>
        <w:tc>
          <w:tcPr>
            <w:tcW w:w="300" w:type="pct"/>
            <w:shd w:val="clear" w:color="auto" w:fill="FBE4D5"/>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৫</w:t>
            </w:r>
          </w:p>
        </w:tc>
        <w:tc>
          <w:tcPr>
            <w:tcW w:w="1188"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সেবা সহজিকরণে ঝুঁকি</w:t>
            </w:r>
          </w:p>
        </w:tc>
        <w:tc>
          <w:tcPr>
            <w:tcW w:w="1182"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786"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1543" w:type="pct"/>
            <w:shd w:val="clear" w:color="auto" w:fill="FBE4D5"/>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480"/>
        </w:trPr>
        <w:tc>
          <w:tcPr>
            <w:tcW w:w="300" w:type="pct"/>
            <w:shd w:val="clear" w:color="auto" w:fill="auto"/>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৬</w:t>
            </w:r>
          </w:p>
        </w:tc>
        <w:tc>
          <w:tcPr>
            <w:tcW w:w="1188"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মধ্যস্বত্বভোগী</w:t>
            </w:r>
          </w:p>
        </w:tc>
        <w:tc>
          <w:tcPr>
            <w:tcW w:w="1182"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আছে</w:t>
            </w:r>
          </w:p>
        </w:tc>
        <w:tc>
          <w:tcPr>
            <w:tcW w:w="786"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1543" w:type="pct"/>
            <w:shd w:val="clear" w:color="auto" w:fill="auto"/>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64"/>
        </w:trPr>
        <w:tc>
          <w:tcPr>
            <w:tcW w:w="300" w:type="pct"/>
            <w:shd w:val="clear" w:color="auto" w:fill="FBE4D5"/>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৭</w:t>
            </w:r>
          </w:p>
        </w:tc>
        <w:tc>
          <w:tcPr>
            <w:tcW w:w="1188"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একাধিক সংস্থার সংশ্লিষ্টতা</w:t>
            </w:r>
          </w:p>
        </w:tc>
        <w:tc>
          <w:tcPr>
            <w:tcW w:w="1182"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786"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1543" w:type="pct"/>
            <w:shd w:val="clear" w:color="auto" w:fill="FBE4D5"/>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64"/>
        </w:trPr>
        <w:tc>
          <w:tcPr>
            <w:tcW w:w="300" w:type="pct"/>
            <w:shd w:val="clear" w:color="auto" w:fill="auto"/>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৮</w:t>
            </w:r>
          </w:p>
        </w:tc>
        <w:tc>
          <w:tcPr>
            <w:tcW w:w="1188"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আইন/বিধি/প্রজ্ঞাপন/ইত্যাদি</w:t>
            </w:r>
          </w:p>
        </w:tc>
        <w:tc>
          <w:tcPr>
            <w:tcW w:w="1182"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সমবায় সমিতি আইন এর ১৮(৫) ধারার প্রয়োগে দীর্ঘসূত্রিতা</w:t>
            </w:r>
          </w:p>
        </w:tc>
        <w:tc>
          <w:tcPr>
            <w:tcW w:w="786"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সমবায় সমিতি আইন এর ১৮(৫) ধারার জনবান্ধব প্রয়োগ</w:t>
            </w:r>
          </w:p>
        </w:tc>
        <w:tc>
          <w:tcPr>
            <w:tcW w:w="1543" w:type="pct"/>
            <w:shd w:val="clear" w:color="auto" w:fill="auto"/>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64"/>
        </w:trPr>
        <w:tc>
          <w:tcPr>
            <w:tcW w:w="300" w:type="pct"/>
            <w:shd w:val="clear" w:color="auto" w:fill="FBE4D5"/>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lastRenderedPageBreak/>
              <w:t>৯</w:t>
            </w:r>
          </w:p>
        </w:tc>
        <w:tc>
          <w:tcPr>
            <w:tcW w:w="1188"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অবকাঠামো</w:t>
            </w:r>
          </w:p>
        </w:tc>
        <w:tc>
          <w:tcPr>
            <w:tcW w:w="1182"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786"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1543" w:type="pct"/>
            <w:shd w:val="clear" w:color="auto" w:fill="FBE4D5"/>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64"/>
        </w:trPr>
        <w:tc>
          <w:tcPr>
            <w:tcW w:w="300" w:type="pct"/>
            <w:shd w:val="clear" w:color="auto" w:fill="auto"/>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১০</w:t>
            </w:r>
          </w:p>
        </w:tc>
        <w:tc>
          <w:tcPr>
            <w:tcW w:w="1188" w:type="pct"/>
            <w:shd w:val="clear" w:color="auto" w:fill="auto"/>
            <w:hideMark/>
          </w:tcPr>
          <w:p w:rsidR="0070597B" w:rsidRPr="00DE1714" w:rsidRDefault="0070597B" w:rsidP="00474922">
            <w:pPr>
              <w:spacing w:after="0" w:line="360" w:lineRule="auto"/>
              <w:rPr>
                <w:rFonts w:ascii="Nikosh" w:hAnsi="Nikosh" w:cs="Nikosh"/>
                <w:b/>
                <w:sz w:val="24"/>
                <w:szCs w:val="24"/>
                <w:lang w:bidi="bn-IN"/>
              </w:rPr>
            </w:pPr>
            <w:r w:rsidRPr="00DE1714">
              <w:rPr>
                <w:rFonts w:ascii="Nikosh" w:hAnsi="Nikosh" w:cs="Nikosh"/>
                <w:b/>
                <w:sz w:val="24"/>
                <w:szCs w:val="24"/>
              </w:rPr>
              <w:t>রেকর্ড/তথ্য-উপাত্ত সংরক্ষন</w:t>
            </w:r>
          </w:p>
        </w:tc>
        <w:tc>
          <w:tcPr>
            <w:tcW w:w="1182"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কঠিন</w:t>
            </w:r>
          </w:p>
        </w:tc>
        <w:tc>
          <w:tcPr>
            <w:tcW w:w="786" w:type="pct"/>
            <w:shd w:val="clear" w:color="auto" w:fill="auto"/>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সহজ</w:t>
            </w:r>
          </w:p>
        </w:tc>
        <w:tc>
          <w:tcPr>
            <w:tcW w:w="1543" w:type="pct"/>
            <w:shd w:val="clear" w:color="auto" w:fill="auto"/>
            <w:hideMark/>
          </w:tcPr>
          <w:p w:rsidR="0070597B" w:rsidRPr="00DE1714" w:rsidRDefault="0070597B" w:rsidP="00474922">
            <w:pPr>
              <w:spacing w:after="0" w:line="360" w:lineRule="auto"/>
              <w:rPr>
                <w:rFonts w:ascii="Nikosh" w:hAnsi="Nikosh" w:cs="Nikosh"/>
                <w:b/>
                <w:sz w:val="24"/>
                <w:szCs w:val="24"/>
              </w:rPr>
            </w:pPr>
          </w:p>
        </w:tc>
      </w:tr>
      <w:tr w:rsidR="0070597B" w:rsidRPr="00DE1714" w:rsidTr="00474922">
        <w:trPr>
          <w:trHeight w:val="564"/>
        </w:trPr>
        <w:tc>
          <w:tcPr>
            <w:tcW w:w="300" w:type="pct"/>
            <w:shd w:val="clear" w:color="auto" w:fill="FBE4D5"/>
            <w:hideMark/>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১১</w:t>
            </w:r>
          </w:p>
        </w:tc>
        <w:tc>
          <w:tcPr>
            <w:tcW w:w="1188"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অন্যান্য</w:t>
            </w:r>
          </w:p>
        </w:tc>
        <w:tc>
          <w:tcPr>
            <w:tcW w:w="1182"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786" w:type="pct"/>
            <w:shd w:val="clear" w:color="auto" w:fill="FBE4D5"/>
            <w:hideMark/>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নেই</w:t>
            </w:r>
          </w:p>
        </w:tc>
        <w:tc>
          <w:tcPr>
            <w:tcW w:w="1543" w:type="pct"/>
            <w:shd w:val="clear" w:color="auto" w:fill="FBE4D5"/>
            <w:hideMark/>
          </w:tcPr>
          <w:p w:rsidR="0070597B" w:rsidRPr="00DE1714" w:rsidRDefault="0070597B" w:rsidP="00474922">
            <w:pPr>
              <w:spacing w:after="0" w:line="360" w:lineRule="auto"/>
              <w:rPr>
                <w:rFonts w:ascii="Nikosh" w:hAnsi="Nikosh" w:cs="Nikosh"/>
                <w:b/>
                <w:sz w:val="24"/>
                <w:szCs w:val="24"/>
              </w:rPr>
            </w:pPr>
          </w:p>
        </w:tc>
      </w:tr>
    </w:tbl>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৩। TCV (Time, Cost &amp; Visit) অনুসারে বিদ্যমান ও প্রস্তাবিত পদ্ধতির তুলনা:</w:t>
      </w:r>
    </w:p>
    <w:p w:rsidR="0070597B" w:rsidRPr="00DE1714" w:rsidRDefault="0070597B" w:rsidP="0070597B">
      <w:pPr>
        <w:spacing w:after="0" w:line="240" w:lineRule="auto"/>
        <w:rPr>
          <w:rFonts w:ascii="Nikosh" w:hAnsi="Nikosh" w:cs="Nikosh"/>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3600"/>
        <w:gridCol w:w="2970"/>
      </w:tblGrid>
      <w:tr w:rsidR="0070597B" w:rsidRPr="00DE1714" w:rsidTr="00474922">
        <w:tc>
          <w:tcPr>
            <w:tcW w:w="2538" w:type="dxa"/>
            <w:shd w:val="clear" w:color="auto" w:fill="FFC000"/>
          </w:tcPr>
          <w:p w:rsidR="0070597B" w:rsidRPr="00DE1714" w:rsidRDefault="0070597B" w:rsidP="00474922">
            <w:pPr>
              <w:spacing w:after="0" w:line="360" w:lineRule="auto"/>
              <w:rPr>
                <w:rFonts w:ascii="Nikosh" w:hAnsi="Nikosh" w:cs="Nikosh"/>
                <w:b/>
                <w:bCs/>
                <w:color w:val="FFFFFF"/>
                <w:sz w:val="24"/>
                <w:szCs w:val="24"/>
              </w:rPr>
            </w:pPr>
          </w:p>
        </w:tc>
        <w:tc>
          <w:tcPr>
            <w:tcW w:w="3600" w:type="dxa"/>
            <w:shd w:val="clear" w:color="auto" w:fill="FFC000"/>
          </w:tcPr>
          <w:p w:rsidR="0070597B" w:rsidRPr="00DE1714" w:rsidRDefault="0070597B" w:rsidP="00474922">
            <w:pPr>
              <w:spacing w:after="0" w:line="360" w:lineRule="auto"/>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বিদ্যমান পদ্ধতি</w:t>
            </w:r>
          </w:p>
        </w:tc>
        <w:tc>
          <w:tcPr>
            <w:tcW w:w="2970" w:type="dxa"/>
            <w:shd w:val="clear" w:color="auto" w:fill="FFC000"/>
          </w:tcPr>
          <w:p w:rsidR="0070597B" w:rsidRPr="00DE1714" w:rsidRDefault="0070597B" w:rsidP="00474922">
            <w:pPr>
              <w:spacing w:after="0" w:line="360" w:lineRule="auto"/>
              <w:rPr>
                <w:rFonts w:ascii="Nikosh" w:hAnsi="Nikosh" w:cs="Nikosh"/>
                <w:b/>
                <w:bCs/>
                <w:color w:val="FFFFFF"/>
                <w:sz w:val="24"/>
                <w:szCs w:val="24"/>
              </w:rPr>
            </w:pPr>
            <w:r w:rsidRPr="00DE1714">
              <w:rPr>
                <w:rFonts w:ascii="Nikosh" w:hAnsi="Nikosh" w:cs="Nikosh"/>
                <w:b/>
                <w:bCs/>
                <w:color w:val="FFFFFF"/>
                <w:sz w:val="24"/>
                <w:szCs w:val="24"/>
                <w:highlight w:val="black"/>
              </w:rPr>
              <w:t>প্রস্তাবিত পদ্ধতি</w:t>
            </w:r>
          </w:p>
        </w:tc>
      </w:tr>
      <w:tr w:rsidR="0070597B" w:rsidRPr="00DE1714" w:rsidTr="00474922">
        <w:tc>
          <w:tcPr>
            <w:tcW w:w="2538" w:type="dxa"/>
            <w:shd w:val="clear" w:color="auto" w:fill="FFF2CC"/>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সময় (দিন/ঘন্টা)</w:t>
            </w:r>
          </w:p>
        </w:tc>
        <w:tc>
          <w:tcPr>
            <w:tcW w:w="3600" w:type="dxa"/>
            <w:shd w:val="clear" w:color="auto" w:fill="FFF2CC"/>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18-3৩ দিন</w:t>
            </w:r>
          </w:p>
        </w:tc>
        <w:tc>
          <w:tcPr>
            <w:tcW w:w="2970" w:type="dxa"/>
            <w:shd w:val="clear" w:color="auto" w:fill="FFF2CC"/>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10-14 দিন</w:t>
            </w:r>
          </w:p>
        </w:tc>
      </w:tr>
      <w:tr w:rsidR="0070597B" w:rsidRPr="00DE1714" w:rsidTr="00474922">
        <w:tc>
          <w:tcPr>
            <w:tcW w:w="2538" w:type="dxa"/>
            <w:shd w:val="clear" w:color="auto" w:fill="auto"/>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খরচ (নাগরিক ও অফিসের)</w:t>
            </w:r>
          </w:p>
        </w:tc>
        <w:tc>
          <w:tcPr>
            <w:tcW w:w="3600" w:type="dxa"/>
            <w:shd w:val="clear" w:color="auto" w:fill="auto"/>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3০০০-4০০০ টাকা</w:t>
            </w:r>
          </w:p>
        </w:tc>
        <w:tc>
          <w:tcPr>
            <w:tcW w:w="2970" w:type="dxa"/>
            <w:shd w:val="clear" w:color="auto" w:fill="auto"/>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১০০-৫০০ টাকা</w:t>
            </w:r>
          </w:p>
        </w:tc>
      </w:tr>
      <w:tr w:rsidR="0070597B" w:rsidRPr="00DE1714" w:rsidTr="00474922">
        <w:tc>
          <w:tcPr>
            <w:tcW w:w="2538" w:type="dxa"/>
            <w:shd w:val="clear" w:color="auto" w:fill="FFF2CC"/>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যাতায়াত</w:t>
            </w:r>
          </w:p>
        </w:tc>
        <w:tc>
          <w:tcPr>
            <w:tcW w:w="3600" w:type="dxa"/>
            <w:shd w:val="clear" w:color="auto" w:fill="FFF2CC"/>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৪-৫ বার</w:t>
            </w:r>
          </w:p>
        </w:tc>
        <w:tc>
          <w:tcPr>
            <w:tcW w:w="2970" w:type="dxa"/>
            <w:shd w:val="clear" w:color="auto" w:fill="FFF2CC"/>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১-২ বার</w:t>
            </w:r>
          </w:p>
        </w:tc>
      </w:tr>
      <w:tr w:rsidR="0070597B" w:rsidRPr="00DE1714" w:rsidTr="00474922">
        <w:tc>
          <w:tcPr>
            <w:tcW w:w="2538" w:type="dxa"/>
            <w:shd w:val="clear" w:color="auto" w:fill="auto"/>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ধাপ</w:t>
            </w:r>
          </w:p>
        </w:tc>
        <w:tc>
          <w:tcPr>
            <w:tcW w:w="3600" w:type="dxa"/>
            <w:shd w:val="clear" w:color="auto" w:fill="auto"/>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 xml:space="preserve">১৬ টি </w:t>
            </w:r>
          </w:p>
        </w:tc>
        <w:tc>
          <w:tcPr>
            <w:tcW w:w="2970" w:type="dxa"/>
            <w:shd w:val="clear" w:color="auto" w:fill="auto"/>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১০ টি</w:t>
            </w:r>
          </w:p>
        </w:tc>
      </w:tr>
      <w:tr w:rsidR="0070597B" w:rsidRPr="00DE1714" w:rsidTr="00474922">
        <w:tc>
          <w:tcPr>
            <w:tcW w:w="2538" w:type="dxa"/>
            <w:shd w:val="clear" w:color="auto" w:fill="FFF2CC"/>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দাখিলীয় কাগজপত্র</w:t>
            </w:r>
          </w:p>
        </w:tc>
        <w:tc>
          <w:tcPr>
            <w:tcW w:w="3600" w:type="dxa"/>
            <w:shd w:val="clear" w:color="auto" w:fill="FFF2CC"/>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কোন ফরম্যাট নেই। নিজেদের মত করে রেজুলেশন ও আবেদন প্রস্তুত করা হয়।</w:t>
            </w:r>
          </w:p>
        </w:tc>
        <w:tc>
          <w:tcPr>
            <w:tcW w:w="2970" w:type="dxa"/>
            <w:shd w:val="clear" w:color="auto" w:fill="FFF2CC"/>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নির্দিষ্ট ফরম্যাট পূরণ করে দাখিল</w:t>
            </w:r>
          </w:p>
        </w:tc>
      </w:tr>
      <w:tr w:rsidR="0070597B" w:rsidRPr="00DE1714" w:rsidTr="00474922">
        <w:tc>
          <w:tcPr>
            <w:tcW w:w="2538" w:type="dxa"/>
            <w:shd w:val="clear" w:color="auto" w:fill="auto"/>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গুণগত মানোন্নয়ন/q%</w:t>
            </w:r>
          </w:p>
        </w:tc>
        <w:tc>
          <w:tcPr>
            <w:tcW w:w="3600" w:type="dxa"/>
            <w:shd w:val="clear" w:color="auto" w:fill="auto"/>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সময়ক্ষেপণ, বারবার ভুল করার প্রবণতা ৫০%</w:t>
            </w:r>
          </w:p>
        </w:tc>
        <w:tc>
          <w:tcPr>
            <w:tcW w:w="2970" w:type="dxa"/>
            <w:shd w:val="clear" w:color="auto" w:fill="auto"/>
          </w:tcPr>
          <w:p w:rsidR="0070597B" w:rsidRPr="00DE1714" w:rsidRDefault="0070597B" w:rsidP="00474922">
            <w:pPr>
              <w:spacing w:after="0" w:line="360" w:lineRule="auto"/>
              <w:rPr>
                <w:rFonts w:ascii="Nikosh" w:hAnsi="Nikosh" w:cs="Nikosh"/>
                <w:b/>
                <w:sz w:val="24"/>
                <w:szCs w:val="24"/>
              </w:rPr>
            </w:pPr>
            <w:r w:rsidRPr="00DE1714">
              <w:rPr>
                <w:rFonts w:ascii="Nikosh" w:hAnsi="Nikosh" w:cs="Nikosh"/>
                <w:b/>
                <w:sz w:val="24"/>
                <w:szCs w:val="24"/>
              </w:rPr>
              <w:t>সহজ ও নির্ভুল। ১০০%</w:t>
            </w:r>
          </w:p>
        </w:tc>
      </w:tr>
    </w:tbl>
    <w:p w:rsidR="0070597B" w:rsidRPr="00DE1714" w:rsidRDefault="0070597B" w:rsidP="0070597B">
      <w:pPr>
        <w:spacing w:after="0" w:line="240" w:lineRule="auto"/>
        <w:rPr>
          <w:rFonts w:ascii="Nikosh" w:hAnsi="Nikosh" w:cs="Nikosh"/>
          <w:b/>
          <w:sz w:val="24"/>
          <w:szCs w:val="24"/>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৪। বাস্তবায়ন কৌশল:</w:t>
      </w:r>
    </w:p>
    <w:p w:rsidR="0070597B" w:rsidRPr="00DE1714" w:rsidRDefault="0070597B" w:rsidP="0070597B">
      <w:pPr>
        <w:spacing w:after="0" w:line="240" w:lineRule="auto"/>
        <w:rPr>
          <w:rFonts w:ascii="Nikosh" w:hAnsi="Nikosh" w:cs="Nikosh"/>
          <w:b/>
          <w:sz w:val="16"/>
          <w:szCs w:val="16"/>
        </w:rPr>
      </w:pPr>
    </w:p>
    <w:p w:rsidR="0070597B" w:rsidRPr="00DE1714" w:rsidRDefault="0070597B" w:rsidP="0070597B">
      <w:pPr>
        <w:spacing w:after="0" w:line="360" w:lineRule="auto"/>
        <w:jc w:val="both"/>
        <w:rPr>
          <w:rFonts w:ascii="Nikosh" w:hAnsi="Nikosh" w:cs="Nikosh"/>
          <w:b/>
          <w:sz w:val="24"/>
          <w:szCs w:val="24"/>
        </w:rPr>
      </w:pPr>
      <w:r w:rsidRPr="00DE1714">
        <w:rPr>
          <w:rFonts w:ascii="Nikosh" w:hAnsi="Nikosh" w:cs="Nikosh"/>
          <w:b/>
          <w:sz w:val="24"/>
          <w:szCs w:val="24"/>
        </w:rPr>
        <w:t xml:space="preserve">  </w:t>
      </w:r>
      <w:r>
        <w:rPr>
          <w:rFonts w:ascii="Nikosh" w:hAnsi="Nikosh" w:cs="Nikosh"/>
          <w:b/>
          <w:sz w:val="24"/>
          <w:szCs w:val="24"/>
        </w:rPr>
        <w:t xml:space="preserve">কাউনিয়া </w:t>
      </w:r>
      <w:r w:rsidRPr="00DE1714">
        <w:rPr>
          <w:rFonts w:ascii="Nikosh" w:hAnsi="Nikosh" w:cs="Nikosh"/>
          <w:b/>
          <w:sz w:val="24"/>
          <w:szCs w:val="24"/>
        </w:rPr>
        <w:t xml:space="preserve">উপজেলার সকল সমিতির তারিখ ভিত্তিক নির্বাচনী ক্যালেন্ডার তৈরি করা হবে এবং উক্ত ক্যালেন্ডার মোতাবেক নির্বাচন না হলে সহকারী পরিদর্শক সংশ্লিষ্ট সমিতিকে অবহিত করবেন এবং আবেদনের ফরম্যাট সরবরাহ করবেন। সমিতির সক্ষমতা মোতাবেক যাতে উক্ত ফরম্যাট ডাউনলোড করে নিতে পারে সেজন্য ওয়েবসাইটে আপলোড করা থাকবে। </w:t>
      </w:r>
      <w:r>
        <w:rPr>
          <w:rFonts w:ascii="Nikosh" w:hAnsi="Nikosh" w:cs="Nikosh"/>
          <w:b/>
          <w:sz w:val="24"/>
          <w:szCs w:val="24"/>
        </w:rPr>
        <w:t>কাউনিয়া</w:t>
      </w:r>
      <w:r w:rsidRPr="00DE1714">
        <w:rPr>
          <w:rFonts w:ascii="Nikosh" w:hAnsi="Nikosh" w:cs="Nikosh"/>
          <w:b/>
          <w:sz w:val="24"/>
          <w:szCs w:val="24"/>
        </w:rPr>
        <w:t xml:space="preserve"> উপজেলায় ডি-নথি চালু থাকায় সকল পত্র যোগাযোগ ই-নথিতে করে সেবাগ্রহীতাকে নথি সিস্টেমের মাধ্যমে মেইল ও এসএমএস দেয়া হবে। এতে করে সেবাগ্রহীতার সময়,</w:t>
      </w:r>
      <w:r>
        <w:rPr>
          <w:rFonts w:ascii="Nikosh" w:hAnsi="Nikosh" w:cs="Nikosh"/>
          <w:b/>
          <w:sz w:val="24"/>
          <w:szCs w:val="24"/>
        </w:rPr>
        <w:t xml:space="preserve"> </w:t>
      </w:r>
      <w:r w:rsidRPr="00DE1714">
        <w:rPr>
          <w:rFonts w:ascii="Nikosh" w:hAnsi="Nikosh" w:cs="Nikosh"/>
          <w:b/>
          <w:sz w:val="24"/>
          <w:szCs w:val="24"/>
        </w:rPr>
        <w:t>যাতায়াত ও খরচ লাঘব হবে।</w:t>
      </w:r>
    </w:p>
    <w:p w:rsidR="0070597B" w:rsidRPr="00DE1714" w:rsidRDefault="0070597B" w:rsidP="0070597B">
      <w:pPr>
        <w:spacing w:after="0" w:line="240" w:lineRule="auto"/>
        <w:rPr>
          <w:rFonts w:ascii="Nikosh" w:hAnsi="Nikosh" w:cs="Nikosh"/>
          <w:b/>
          <w:sz w:val="28"/>
          <w:szCs w:val="28"/>
        </w:rPr>
      </w:pP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৫। (ক) বাস্তবায়নের সময়াবদ্ধ কর্মপরিকল্পনা:</w:t>
      </w:r>
    </w:p>
    <w:p w:rsidR="0070597B" w:rsidRPr="00DE1714" w:rsidRDefault="0070597B" w:rsidP="0070597B">
      <w:pPr>
        <w:spacing w:after="0" w:line="240" w:lineRule="auto"/>
        <w:rPr>
          <w:rFonts w:ascii="Nikosh" w:hAnsi="Nikosh" w:cs="Nikosh"/>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4"/>
        <w:gridCol w:w="1426"/>
        <w:gridCol w:w="1228"/>
        <w:gridCol w:w="1224"/>
        <w:gridCol w:w="1239"/>
      </w:tblGrid>
      <w:tr w:rsidR="0070597B" w:rsidRPr="00DE1714" w:rsidTr="00474922">
        <w:tc>
          <w:tcPr>
            <w:tcW w:w="4264" w:type="dxa"/>
            <w:shd w:val="clear" w:color="auto" w:fill="ED7D31"/>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কার্যক্রম</w:t>
            </w:r>
          </w:p>
        </w:tc>
        <w:tc>
          <w:tcPr>
            <w:tcW w:w="1225" w:type="dxa"/>
            <w:shd w:val="clear" w:color="auto" w:fill="ED7D31"/>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মার্চ</w:t>
            </w:r>
          </w:p>
        </w:tc>
        <w:tc>
          <w:tcPr>
            <w:tcW w:w="1108" w:type="dxa"/>
            <w:shd w:val="clear" w:color="auto" w:fill="ED7D31"/>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এপ্রিল</w:t>
            </w:r>
          </w:p>
        </w:tc>
        <w:tc>
          <w:tcPr>
            <w:tcW w:w="1224" w:type="dxa"/>
            <w:shd w:val="clear" w:color="auto" w:fill="ED7D31"/>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মে</w:t>
            </w:r>
          </w:p>
        </w:tc>
        <w:tc>
          <w:tcPr>
            <w:tcW w:w="1239" w:type="dxa"/>
            <w:shd w:val="clear" w:color="auto" w:fill="ED7D31"/>
          </w:tcPr>
          <w:p w:rsidR="0070597B" w:rsidRPr="00DE1714" w:rsidRDefault="0070597B" w:rsidP="00474922">
            <w:pPr>
              <w:spacing w:after="0" w:line="360" w:lineRule="auto"/>
              <w:jc w:val="center"/>
              <w:rPr>
                <w:rFonts w:ascii="Nikosh" w:hAnsi="Nikosh" w:cs="Nikosh"/>
                <w:b/>
                <w:bCs/>
                <w:color w:val="FFFFFF"/>
                <w:sz w:val="24"/>
                <w:szCs w:val="24"/>
                <w:highlight w:val="black"/>
              </w:rPr>
            </w:pPr>
            <w:r w:rsidRPr="00DE1714">
              <w:rPr>
                <w:rFonts w:ascii="Nikosh" w:hAnsi="Nikosh" w:cs="Nikosh"/>
                <w:b/>
                <w:bCs/>
                <w:color w:val="FFFFFF"/>
                <w:sz w:val="24"/>
                <w:szCs w:val="24"/>
                <w:highlight w:val="black"/>
              </w:rPr>
              <w:t>জুন</w:t>
            </w:r>
          </w:p>
        </w:tc>
      </w:tr>
      <w:tr w:rsidR="0070597B" w:rsidRPr="00DE1714" w:rsidTr="00474922">
        <w:tc>
          <w:tcPr>
            <w:tcW w:w="4264" w:type="dxa"/>
            <w:shd w:val="clear" w:color="auto" w:fill="FBE4D5"/>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কর্মশালা অনুষ্ঠান ও প্রস্তাব চূড়ান্তকরণ</w:t>
            </w:r>
          </w:p>
        </w:tc>
        <w:tc>
          <w:tcPr>
            <w:tcW w:w="1225" w:type="dxa"/>
            <w:shd w:val="clear" w:color="auto" w:fill="FBE4D5"/>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০৯/0৩/2023</w:t>
            </w:r>
          </w:p>
        </w:tc>
        <w:tc>
          <w:tcPr>
            <w:tcW w:w="1108"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c>
          <w:tcPr>
            <w:tcW w:w="1224"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c>
          <w:tcPr>
            <w:tcW w:w="1239"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r>
      <w:tr w:rsidR="0070597B" w:rsidRPr="00DE1714" w:rsidTr="00474922">
        <w:trPr>
          <w:trHeight w:val="332"/>
        </w:trPr>
        <w:tc>
          <w:tcPr>
            <w:tcW w:w="4264" w:type="dxa"/>
            <w:shd w:val="clear" w:color="auto" w:fill="auto"/>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সেবা সহজিকরণ জিও জারি</w:t>
            </w:r>
          </w:p>
        </w:tc>
        <w:tc>
          <w:tcPr>
            <w:tcW w:w="1225" w:type="dxa"/>
            <w:shd w:val="clear" w:color="auto" w:fill="auto"/>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১৫/0৩/23</w:t>
            </w:r>
          </w:p>
        </w:tc>
        <w:tc>
          <w:tcPr>
            <w:tcW w:w="1108" w:type="dxa"/>
            <w:shd w:val="clear" w:color="auto" w:fill="auto"/>
          </w:tcPr>
          <w:p w:rsidR="0070597B" w:rsidRPr="00DE1714" w:rsidRDefault="0070597B" w:rsidP="00474922">
            <w:pPr>
              <w:spacing w:after="0" w:line="360" w:lineRule="auto"/>
              <w:jc w:val="center"/>
              <w:rPr>
                <w:rFonts w:ascii="Nikosh" w:hAnsi="Nikosh" w:cs="Nikosh"/>
                <w:b/>
                <w:sz w:val="24"/>
                <w:szCs w:val="24"/>
              </w:rPr>
            </w:pPr>
          </w:p>
        </w:tc>
        <w:tc>
          <w:tcPr>
            <w:tcW w:w="1224" w:type="dxa"/>
            <w:shd w:val="clear" w:color="auto" w:fill="auto"/>
          </w:tcPr>
          <w:p w:rsidR="0070597B" w:rsidRPr="00DE1714" w:rsidRDefault="0070597B" w:rsidP="00474922">
            <w:pPr>
              <w:spacing w:after="0" w:line="360" w:lineRule="auto"/>
              <w:jc w:val="center"/>
              <w:rPr>
                <w:rFonts w:ascii="Nikosh" w:hAnsi="Nikosh" w:cs="Nikosh"/>
                <w:b/>
                <w:sz w:val="24"/>
                <w:szCs w:val="24"/>
              </w:rPr>
            </w:pPr>
          </w:p>
        </w:tc>
        <w:tc>
          <w:tcPr>
            <w:tcW w:w="1239" w:type="dxa"/>
            <w:shd w:val="clear" w:color="auto" w:fill="auto"/>
          </w:tcPr>
          <w:p w:rsidR="0070597B" w:rsidRPr="00DE1714" w:rsidRDefault="0070597B" w:rsidP="00474922">
            <w:pPr>
              <w:spacing w:after="0" w:line="360" w:lineRule="auto"/>
              <w:jc w:val="center"/>
              <w:rPr>
                <w:rFonts w:ascii="Nikosh" w:hAnsi="Nikosh" w:cs="Nikosh"/>
                <w:b/>
                <w:sz w:val="24"/>
                <w:szCs w:val="24"/>
              </w:rPr>
            </w:pPr>
          </w:p>
        </w:tc>
      </w:tr>
      <w:tr w:rsidR="0070597B" w:rsidRPr="00DE1714" w:rsidTr="00474922">
        <w:tc>
          <w:tcPr>
            <w:tcW w:w="4264" w:type="dxa"/>
            <w:shd w:val="clear" w:color="auto" w:fill="FBE4D5"/>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বাস্তবায়ন শুরু</w:t>
            </w:r>
          </w:p>
        </w:tc>
        <w:tc>
          <w:tcPr>
            <w:tcW w:w="1225" w:type="dxa"/>
            <w:shd w:val="clear" w:color="auto" w:fill="FBE4D5"/>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১৬/03/23</w:t>
            </w:r>
          </w:p>
        </w:tc>
        <w:tc>
          <w:tcPr>
            <w:tcW w:w="1108"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c>
          <w:tcPr>
            <w:tcW w:w="1224"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c>
          <w:tcPr>
            <w:tcW w:w="1239"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r>
      <w:tr w:rsidR="0070597B" w:rsidRPr="00DE1714" w:rsidTr="00474922">
        <w:trPr>
          <w:trHeight w:val="458"/>
        </w:trPr>
        <w:tc>
          <w:tcPr>
            <w:tcW w:w="4264" w:type="dxa"/>
            <w:shd w:val="clear" w:color="auto" w:fill="auto"/>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মন্ত্রিপরিষদ বিভাগে বাস্তবায়ন প্রতিবেদন প্রেরণের তারিখ</w:t>
            </w:r>
          </w:p>
        </w:tc>
        <w:tc>
          <w:tcPr>
            <w:tcW w:w="1225" w:type="dxa"/>
            <w:shd w:val="clear" w:color="auto" w:fill="auto"/>
          </w:tcPr>
          <w:p w:rsidR="0070597B" w:rsidRPr="00DE1714" w:rsidRDefault="0070597B" w:rsidP="00474922">
            <w:pPr>
              <w:spacing w:after="0" w:line="360" w:lineRule="auto"/>
              <w:rPr>
                <w:rFonts w:ascii="Nikosh" w:hAnsi="Nikosh" w:cs="Nikosh"/>
                <w:b/>
                <w:sz w:val="24"/>
                <w:szCs w:val="24"/>
              </w:rPr>
            </w:pPr>
          </w:p>
        </w:tc>
        <w:tc>
          <w:tcPr>
            <w:tcW w:w="1108" w:type="dxa"/>
            <w:shd w:val="clear" w:color="auto" w:fill="auto"/>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01/04/23</w:t>
            </w:r>
          </w:p>
        </w:tc>
        <w:tc>
          <w:tcPr>
            <w:tcW w:w="1224" w:type="dxa"/>
            <w:shd w:val="clear" w:color="auto" w:fill="auto"/>
          </w:tcPr>
          <w:p w:rsidR="0070597B" w:rsidRPr="00DE1714" w:rsidRDefault="0070597B" w:rsidP="00474922">
            <w:pPr>
              <w:spacing w:after="0" w:line="360" w:lineRule="auto"/>
              <w:jc w:val="center"/>
              <w:rPr>
                <w:rFonts w:ascii="Nikosh" w:hAnsi="Nikosh" w:cs="Nikosh"/>
                <w:b/>
                <w:sz w:val="24"/>
                <w:szCs w:val="24"/>
              </w:rPr>
            </w:pPr>
          </w:p>
        </w:tc>
        <w:tc>
          <w:tcPr>
            <w:tcW w:w="1239" w:type="dxa"/>
            <w:shd w:val="clear" w:color="auto" w:fill="auto"/>
          </w:tcPr>
          <w:p w:rsidR="0070597B" w:rsidRPr="00DE1714" w:rsidRDefault="0070597B" w:rsidP="00474922">
            <w:pPr>
              <w:spacing w:after="0" w:line="360" w:lineRule="auto"/>
              <w:rPr>
                <w:rFonts w:ascii="Nikosh" w:hAnsi="Nikosh" w:cs="Nikosh"/>
                <w:b/>
                <w:sz w:val="24"/>
                <w:szCs w:val="24"/>
              </w:rPr>
            </w:pPr>
          </w:p>
        </w:tc>
      </w:tr>
      <w:tr w:rsidR="0070597B" w:rsidRPr="00DE1714" w:rsidTr="00474922">
        <w:tc>
          <w:tcPr>
            <w:tcW w:w="4264" w:type="dxa"/>
            <w:shd w:val="clear" w:color="auto" w:fill="FBE4D5"/>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পুরো অধিক্ষেত্রে বাস্তবায়ন শুরুর তারিখ</w:t>
            </w:r>
          </w:p>
        </w:tc>
        <w:tc>
          <w:tcPr>
            <w:tcW w:w="1225"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c>
          <w:tcPr>
            <w:tcW w:w="1108"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c>
          <w:tcPr>
            <w:tcW w:w="1224" w:type="dxa"/>
            <w:shd w:val="clear" w:color="auto" w:fill="FBE4D5"/>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০১/০৫/২০২৩</w:t>
            </w:r>
          </w:p>
        </w:tc>
        <w:tc>
          <w:tcPr>
            <w:tcW w:w="1239" w:type="dxa"/>
            <w:shd w:val="clear" w:color="auto" w:fill="FBE4D5"/>
          </w:tcPr>
          <w:p w:rsidR="0070597B" w:rsidRPr="00DE1714" w:rsidRDefault="0070597B" w:rsidP="00474922">
            <w:pPr>
              <w:spacing w:after="0" w:line="360" w:lineRule="auto"/>
              <w:jc w:val="center"/>
              <w:rPr>
                <w:rFonts w:ascii="Nikosh" w:hAnsi="Nikosh" w:cs="Nikosh"/>
                <w:b/>
                <w:sz w:val="24"/>
                <w:szCs w:val="24"/>
              </w:rPr>
            </w:pPr>
          </w:p>
        </w:tc>
      </w:tr>
      <w:tr w:rsidR="0070597B" w:rsidRPr="00DE1714" w:rsidTr="00474922">
        <w:tc>
          <w:tcPr>
            <w:tcW w:w="4264" w:type="dxa"/>
            <w:shd w:val="clear" w:color="auto" w:fill="auto"/>
          </w:tcPr>
          <w:p w:rsidR="0070597B" w:rsidRPr="00DE1714" w:rsidRDefault="0070597B" w:rsidP="00474922">
            <w:pPr>
              <w:spacing w:after="0" w:line="360" w:lineRule="auto"/>
              <w:rPr>
                <w:rFonts w:ascii="Nikosh" w:hAnsi="Nikosh" w:cs="Nikosh"/>
                <w:b/>
                <w:bCs/>
                <w:sz w:val="24"/>
                <w:szCs w:val="24"/>
              </w:rPr>
            </w:pPr>
            <w:r w:rsidRPr="00DE1714">
              <w:rPr>
                <w:rFonts w:ascii="Nikosh" w:hAnsi="Nikosh" w:cs="Nikosh"/>
                <w:b/>
                <w:bCs/>
                <w:sz w:val="24"/>
                <w:szCs w:val="24"/>
              </w:rPr>
              <w:t>পুরো অধিক্ষেত্রে বাস্তবায়ন মূল্যায়ন প্রতিবেদন প্রেরণ</w:t>
            </w:r>
          </w:p>
        </w:tc>
        <w:tc>
          <w:tcPr>
            <w:tcW w:w="1225" w:type="dxa"/>
            <w:shd w:val="clear" w:color="auto" w:fill="auto"/>
          </w:tcPr>
          <w:p w:rsidR="0070597B" w:rsidRPr="00DE1714" w:rsidRDefault="0070597B" w:rsidP="00474922">
            <w:pPr>
              <w:spacing w:after="0" w:line="360" w:lineRule="auto"/>
              <w:jc w:val="center"/>
              <w:rPr>
                <w:rFonts w:ascii="Nikosh" w:hAnsi="Nikosh" w:cs="Nikosh"/>
                <w:b/>
                <w:sz w:val="24"/>
                <w:szCs w:val="24"/>
              </w:rPr>
            </w:pPr>
          </w:p>
        </w:tc>
        <w:tc>
          <w:tcPr>
            <w:tcW w:w="1108" w:type="dxa"/>
            <w:shd w:val="clear" w:color="auto" w:fill="auto"/>
          </w:tcPr>
          <w:p w:rsidR="0070597B" w:rsidRPr="00DE1714" w:rsidRDefault="0070597B" w:rsidP="00474922">
            <w:pPr>
              <w:spacing w:after="0" w:line="360" w:lineRule="auto"/>
              <w:jc w:val="center"/>
              <w:rPr>
                <w:rFonts w:ascii="Nikosh" w:hAnsi="Nikosh" w:cs="Nikosh"/>
                <w:b/>
                <w:sz w:val="24"/>
                <w:szCs w:val="24"/>
              </w:rPr>
            </w:pPr>
          </w:p>
        </w:tc>
        <w:tc>
          <w:tcPr>
            <w:tcW w:w="1224" w:type="dxa"/>
            <w:shd w:val="clear" w:color="auto" w:fill="auto"/>
          </w:tcPr>
          <w:p w:rsidR="0070597B" w:rsidRPr="00DE1714" w:rsidRDefault="0070597B" w:rsidP="00474922">
            <w:pPr>
              <w:spacing w:after="0" w:line="360" w:lineRule="auto"/>
              <w:jc w:val="center"/>
              <w:rPr>
                <w:rFonts w:ascii="Nikosh" w:hAnsi="Nikosh" w:cs="Nikosh"/>
                <w:b/>
                <w:sz w:val="24"/>
                <w:szCs w:val="24"/>
              </w:rPr>
            </w:pPr>
          </w:p>
        </w:tc>
        <w:tc>
          <w:tcPr>
            <w:tcW w:w="1239" w:type="dxa"/>
            <w:shd w:val="clear" w:color="auto" w:fill="auto"/>
          </w:tcPr>
          <w:p w:rsidR="0070597B" w:rsidRPr="00DE1714" w:rsidRDefault="0070597B" w:rsidP="00474922">
            <w:pPr>
              <w:spacing w:after="0" w:line="360" w:lineRule="auto"/>
              <w:jc w:val="center"/>
              <w:rPr>
                <w:rFonts w:ascii="Nikosh" w:hAnsi="Nikosh" w:cs="Nikosh"/>
                <w:b/>
                <w:sz w:val="24"/>
                <w:szCs w:val="24"/>
              </w:rPr>
            </w:pPr>
            <w:r w:rsidRPr="00DE1714">
              <w:rPr>
                <w:rFonts w:ascii="Nikosh" w:hAnsi="Nikosh" w:cs="Nikosh"/>
                <w:b/>
                <w:sz w:val="24"/>
                <w:szCs w:val="24"/>
              </w:rPr>
              <w:t>১৫/০৬/২০২৩</w:t>
            </w:r>
          </w:p>
        </w:tc>
      </w:tr>
    </w:tbl>
    <w:p w:rsidR="0070597B" w:rsidRPr="00DE1714" w:rsidRDefault="0070597B" w:rsidP="0070597B">
      <w:pPr>
        <w:rPr>
          <w:rFonts w:ascii="Nikosh" w:hAnsi="Nikosh" w:cs="Nikosh"/>
          <w:b/>
          <w:sz w:val="28"/>
          <w:szCs w:val="28"/>
        </w:rPr>
      </w:pPr>
    </w:p>
    <w:p w:rsidR="0070597B" w:rsidRPr="00DE1714" w:rsidRDefault="0070597B" w:rsidP="0070597B">
      <w:pPr>
        <w:rPr>
          <w:rFonts w:ascii="Nikosh" w:hAnsi="Nikosh" w:cs="Nikosh"/>
          <w:b/>
          <w:sz w:val="28"/>
          <w:szCs w:val="28"/>
        </w:rPr>
      </w:pPr>
      <w:r w:rsidRPr="00DE1714">
        <w:rPr>
          <w:rFonts w:ascii="Nikosh" w:hAnsi="Nikosh" w:cs="Nikosh"/>
          <w:b/>
          <w:sz w:val="28"/>
          <w:szCs w:val="28"/>
        </w:rPr>
        <w:t>খ) বাস্তবায়নের জন্য ব্যয়িত অর্থের পরিমাণ: প্রয়োজন নেই।</w:t>
      </w:r>
    </w:p>
    <w:p w:rsidR="0070597B" w:rsidRPr="00DE1714" w:rsidRDefault="0070597B" w:rsidP="0070597B">
      <w:pPr>
        <w:rPr>
          <w:rFonts w:ascii="Nikosh" w:hAnsi="Nikosh" w:cs="Nikosh"/>
          <w:b/>
          <w:sz w:val="28"/>
          <w:szCs w:val="28"/>
        </w:rPr>
      </w:pPr>
      <w:r w:rsidRPr="00DE1714">
        <w:rPr>
          <w:rFonts w:ascii="Nikosh" w:hAnsi="Nikosh" w:cs="Nikosh"/>
          <w:b/>
          <w:sz w:val="28"/>
          <w:szCs w:val="28"/>
        </w:rPr>
        <w:t xml:space="preserve">গ) বাস্তবায়নে চ্যালেঞ্জসমূহ: </w:t>
      </w:r>
    </w:p>
    <w:p w:rsidR="0070597B" w:rsidRDefault="0070597B" w:rsidP="0070597B">
      <w:pPr>
        <w:ind w:firstLine="720"/>
        <w:rPr>
          <w:rFonts w:ascii="Nikosh" w:hAnsi="Nikosh" w:cs="Nikosh"/>
          <w:b/>
          <w:sz w:val="24"/>
          <w:szCs w:val="24"/>
        </w:rPr>
      </w:pPr>
    </w:p>
    <w:p w:rsidR="0070597B" w:rsidRPr="00DE1714" w:rsidRDefault="0070597B" w:rsidP="0070597B">
      <w:pPr>
        <w:ind w:firstLine="720"/>
        <w:rPr>
          <w:rFonts w:ascii="Nikosh" w:hAnsi="Nikosh" w:cs="Nikosh"/>
          <w:b/>
          <w:sz w:val="24"/>
          <w:szCs w:val="24"/>
        </w:rPr>
      </w:pPr>
      <w:r w:rsidRPr="00DE1714">
        <w:rPr>
          <w:rFonts w:ascii="Nikosh" w:hAnsi="Nikosh" w:cs="Nikosh"/>
          <w:b/>
          <w:sz w:val="24"/>
          <w:szCs w:val="24"/>
        </w:rPr>
        <w:lastRenderedPageBreak/>
        <w:t>০১</w:t>
      </w:r>
      <w:proofErr w:type="gramStart"/>
      <w:r w:rsidRPr="00DE1714">
        <w:rPr>
          <w:rFonts w:ascii="Nikosh" w:hAnsi="Nikosh" w:cs="Nikosh"/>
          <w:b/>
          <w:sz w:val="24"/>
          <w:szCs w:val="24"/>
        </w:rPr>
        <w:t>।</w:t>
      </w:r>
      <w:r>
        <w:rPr>
          <w:rFonts w:ascii="Nikosh" w:hAnsi="Nikosh" w:cs="Nikosh"/>
          <w:b/>
          <w:sz w:val="24"/>
          <w:szCs w:val="24"/>
        </w:rPr>
        <w:t xml:space="preserve">  </w:t>
      </w:r>
      <w:r w:rsidRPr="00DE1714">
        <w:rPr>
          <w:rFonts w:ascii="Nikosh" w:hAnsi="Nikosh" w:cs="Nikosh"/>
          <w:b/>
          <w:sz w:val="24"/>
          <w:szCs w:val="24"/>
        </w:rPr>
        <w:t>সমব</w:t>
      </w:r>
      <w:proofErr w:type="gramEnd"/>
      <w:r w:rsidRPr="00DE1714">
        <w:rPr>
          <w:rFonts w:ascii="Nikosh" w:hAnsi="Nikosh" w:cs="Nikosh"/>
          <w:b/>
          <w:sz w:val="24"/>
          <w:szCs w:val="24"/>
        </w:rPr>
        <w:t>ায়ীদের অবহিতকরণ।</w:t>
      </w:r>
    </w:p>
    <w:p w:rsidR="0070597B" w:rsidRPr="00DE1714" w:rsidRDefault="0070597B" w:rsidP="0070597B">
      <w:pPr>
        <w:ind w:firstLine="720"/>
        <w:rPr>
          <w:rFonts w:ascii="Nikosh" w:hAnsi="Nikosh" w:cs="Nikosh"/>
          <w:b/>
          <w:sz w:val="24"/>
          <w:szCs w:val="24"/>
        </w:rPr>
      </w:pPr>
      <w:r w:rsidRPr="00DE1714">
        <w:rPr>
          <w:rFonts w:ascii="Nikosh" w:hAnsi="Nikosh" w:cs="Nikosh"/>
          <w:b/>
          <w:sz w:val="24"/>
          <w:szCs w:val="24"/>
        </w:rPr>
        <w:t>০২। বাস্তবায়নকারীদের মানসিক অবস্থার পরিবর্তন।</w:t>
      </w:r>
    </w:p>
    <w:p w:rsidR="0070597B" w:rsidRPr="00DE1714" w:rsidRDefault="0070597B" w:rsidP="0070597B">
      <w:pPr>
        <w:ind w:firstLine="720"/>
        <w:rPr>
          <w:rFonts w:ascii="Nikosh" w:hAnsi="Nikosh" w:cs="Nikosh"/>
          <w:b/>
          <w:sz w:val="24"/>
          <w:szCs w:val="24"/>
        </w:rPr>
      </w:pPr>
      <w:r w:rsidRPr="00DE1714">
        <w:rPr>
          <w:rFonts w:ascii="Nikosh" w:hAnsi="Nikosh" w:cs="Nikosh"/>
          <w:b/>
          <w:sz w:val="24"/>
          <w:szCs w:val="24"/>
        </w:rPr>
        <w:t xml:space="preserve">০৩। </w:t>
      </w:r>
      <w:proofErr w:type="gramStart"/>
      <w:r w:rsidRPr="00DE1714">
        <w:rPr>
          <w:rFonts w:ascii="Nikosh" w:hAnsi="Nikosh" w:cs="Nikosh"/>
          <w:b/>
          <w:sz w:val="24"/>
          <w:szCs w:val="24"/>
        </w:rPr>
        <w:t xml:space="preserve">সকল </w:t>
      </w:r>
      <w:r>
        <w:rPr>
          <w:rFonts w:ascii="Nikosh" w:hAnsi="Nikosh" w:cs="Nikosh"/>
          <w:b/>
          <w:sz w:val="24"/>
          <w:szCs w:val="24"/>
        </w:rPr>
        <w:t xml:space="preserve"> </w:t>
      </w:r>
      <w:r w:rsidRPr="00DE1714">
        <w:rPr>
          <w:rFonts w:ascii="Nikosh" w:hAnsi="Nikosh" w:cs="Nikosh"/>
          <w:b/>
          <w:sz w:val="24"/>
          <w:szCs w:val="24"/>
        </w:rPr>
        <w:t>সম</w:t>
      </w:r>
      <w:proofErr w:type="gramEnd"/>
      <w:r w:rsidRPr="00DE1714">
        <w:rPr>
          <w:rFonts w:ascii="Nikosh" w:hAnsi="Nikosh" w:cs="Nikosh"/>
          <w:b/>
          <w:sz w:val="24"/>
          <w:szCs w:val="24"/>
        </w:rPr>
        <w:t>িতির সমভাবে প্রযুক্তিগত সক্ষমতা না থাকা।</w:t>
      </w:r>
    </w:p>
    <w:p w:rsidR="0070597B" w:rsidRPr="00DE1714" w:rsidRDefault="0070597B" w:rsidP="0070597B">
      <w:pPr>
        <w:rPr>
          <w:rFonts w:ascii="Nikosh" w:hAnsi="Nikosh" w:cs="Nikosh"/>
          <w:b/>
          <w:sz w:val="28"/>
          <w:szCs w:val="28"/>
        </w:rPr>
      </w:pPr>
      <w:r w:rsidRPr="00DE1714">
        <w:rPr>
          <w:rFonts w:ascii="Nikosh" w:hAnsi="Nikosh" w:cs="Nikosh"/>
          <w:b/>
          <w:sz w:val="28"/>
          <w:szCs w:val="28"/>
        </w:rPr>
        <w:t xml:space="preserve">ঘ) চ্যালেঞ্জ মোকাবেলায় গৃহীত ব্যবস্থাদি: </w:t>
      </w:r>
    </w:p>
    <w:p w:rsidR="0070597B" w:rsidRPr="00DE1714" w:rsidRDefault="0070597B" w:rsidP="0070597B">
      <w:pPr>
        <w:ind w:firstLine="720"/>
        <w:rPr>
          <w:rFonts w:ascii="Nikosh" w:hAnsi="Nikosh" w:cs="Nikosh"/>
          <w:b/>
          <w:color w:val="000000"/>
          <w:sz w:val="24"/>
          <w:szCs w:val="24"/>
        </w:rPr>
      </w:pPr>
      <w:r w:rsidRPr="00DE1714">
        <w:rPr>
          <w:rFonts w:ascii="Nikosh" w:hAnsi="Nikosh" w:cs="Nikosh"/>
          <w:b/>
          <w:color w:val="000000"/>
          <w:sz w:val="24"/>
          <w:szCs w:val="24"/>
        </w:rPr>
        <w:t>01। কর্মচারীদের উদ্বুদ্ধ করা।</w:t>
      </w:r>
    </w:p>
    <w:p w:rsidR="0070597B" w:rsidRPr="00DE1714" w:rsidRDefault="0070597B" w:rsidP="0070597B">
      <w:pPr>
        <w:ind w:firstLine="720"/>
        <w:rPr>
          <w:rFonts w:ascii="Nikosh" w:hAnsi="Nikosh" w:cs="Nikosh"/>
          <w:b/>
          <w:color w:val="000000"/>
          <w:sz w:val="24"/>
          <w:szCs w:val="24"/>
        </w:rPr>
      </w:pPr>
      <w:r w:rsidRPr="00DE1714">
        <w:rPr>
          <w:rFonts w:ascii="Nikosh" w:hAnsi="Nikosh" w:cs="Nikosh"/>
          <w:b/>
          <w:color w:val="000000"/>
          <w:sz w:val="24"/>
          <w:szCs w:val="24"/>
        </w:rPr>
        <w:t>০২। প্রশিক্ষণ প্রদান</w:t>
      </w:r>
    </w:p>
    <w:p w:rsidR="0070597B" w:rsidRPr="00DE1714" w:rsidRDefault="0070597B" w:rsidP="0070597B">
      <w:pPr>
        <w:ind w:firstLine="720"/>
        <w:rPr>
          <w:rFonts w:ascii="Nikosh" w:hAnsi="Nikosh" w:cs="Nikosh"/>
          <w:b/>
          <w:color w:val="000000"/>
          <w:sz w:val="24"/>
          <w:szCs w:val="24"/>
        </w:rPr>
      </w:pPr>
      <w:r w:rsidRPr="00DE1714">
        <w:rPr>
          <w:rFonts w:ascii="Nikosh" w:hAnsi="Nikosh" w:cs="Nikosh"/>
          <w:b/>
          <w:color w:val="000000"/>
          <w:sz w:val="24"/>
          <w:szCs w:val="24"/>
        </w:rPr>
        <w:t>03। প্রচার</w:t>
      </w:r>
    </w:p>
    <w:p w:rsidR="0070597B" w:rsidRPr="00DE1714" w:rsidRDefault="0070597B" w:rsidP="0070597B">
      <w:pPr>
        <w:spacing w:after="0" w:line="240" w:lineRule="auto"/>
        <w:rPr>
          <w:rFonts w:ascii="Nikosh" w:hAnsi="Nikosh" w:cs="Nikosh"/>
          <w:b/>
          <w:sz w:val="28"/>
          <w:szCs w:val="28"/>
        </w:rPr>
      </w:pPr>
      <w:r w:rsidRPr="00DE1714">
        <w:rPr>
          <w:rFonts w:ascii="Nikosh" w:hAnsi="Nikosh" w:cs="Nikosh"/>
          <w:b/>
          <w:sz w:val="28"/>
          <w:szCs w:val="28"/>
        </w:rPr>
        <w:t>ঙ) সরকারি আদেশ জারির তারিখ: ১৫ মার্চ ২০২৩</w:t>
      </w:r>
    </w:p>
    <w:p w:rsidR="0070597B" w:rsidRDefault="0070597B" w:rsidP="0070597B">
      <w:pPr>
        <w:spacing w:after="0" w:line="240" w:lineRule="auto"/>
        <w:ind w:left="6480"/>
        <w:jc w:val="center"/>
        <w:rPr>
          <w:rFonts w:ascii="Nikosh" w:eastAsia="Times New Roman" w:hAnsi="Nikosh" w:cs="Nikosh"/>
          <w:noProof/>
        </w:rPr>
      </w:pPr>
      <w:r w:rsidRPr="00DE1714">
        <w:rPr>
          <w:rFonts w:ascii="Nikosh" w:hAnsi="Nikosh" w:cs="Nikosh"/>
          <w:b/>
          <w:color w:val="000000"/>
          <w:sz w:val="24"/>
          <w:szCs w:val="24"/>
        </w:rPr>
        <w:tab/>
      </w:r>
    </w:p>
    <w:p w:rsidR="0070597B" w:rsidRDefault="0070597B" w:rsidP="0070597B">
      <w:pPr>
        <w:spacing w:after="0" w:line="240" w:lineRule="auto"/>
        <w:ind w:left="6480"/>
        <w:jc w:val="center"/>
        <w:rPr>
          <w:rFonts w:ascii="Nikosh" w:eastAsia="Times New Roman" w:hAnsi="Nikosh" w:cs="Nikosh"/>
          <w:noProof/>
        </w:rPr>
      </w:pPr>
    </w:p>
    <w:p w:rsidR="0070597B" w:rsidRPr="00DE1714" w:rsidRDefault="0070597B" w:rsidP="0070597B">
      <w:pPr>
        <w:spacing w:after="0" w:line="240" w:lineRule="auto"/>
        <w:ind w:left="6480"/>
        <w:jc w:val="center"/>
        <w:rPr>
          <w:rFonts w:ascii="Nikosh" w:eastAsia="Times New Roman" w:hAnsi="Nikosh" w:cs="Nikosh"/>
          <w:b/>
          <w:sz w:val="21"/>
          <w:szCs w:val="21"/>
        </w:rPr>
      </w:pPr>
      <w:r>
        <w:rPr>
          <w:rFonts w:ascii="Nikosh" w:eastAsia="Times New Roman" w:hAnsi="Nikosh" w:cs="Nikosh"/>
          <w:b/>
          <w:sz w:val="21"/>
          <w:szCs w:val="21"/>
        </w:rPr>
        <w:t>স্বা/-</w:t>
      </w:r>
    </w:p>
    <w:p w:rsidR="0070597B" w:rsidRPr="00DE1714" w:rsidRDefault="0070597B" w:rsidP="0070597B">
      <w:pPr>
        <w:spacing w:after="0" w:line="240" w:lineRule="auto"/>
        <w:ind w:left="6480"/>
        <w:jc w:val="center"/>
        <w:rPr>
          <w:rFonts w:ascii="Nikosh" w:eastAsia="Times New Roman" w:hAnsi="Nikosh" w:cs="Nikosh"/>
          <w:b/>
          <w:sz w:val="24"/>
          <w:szCs w:val="24"/>
        </w:rPr>
      </w:pPr>
      <w:r w:rsidRPr="00DE1714">
        <w:rPr>
          <w:rFonts w:ascii="Nikosh" w:eastAsia="Times New Roman" w:hAnsi="Nikosh" w:cs="Nikosh"/>
          <w:b/>
          <w:sz w:val="24"/>
          <w:szCs w:val="24"/>
        </w:rPr>
        <w:t>০৯/০৩/২০২৩</w:t>
      </w:r>
    </w:p>
    <w:p w:rsidR="0070597B" w:rsidRPr="00DE1714" w:rsidRDefault="0070597B" w:rsidP="0070597B">
      <w:pPr>
        <w:spacing w:after="0" w:line="240" w:lineRule="auto"/>
        <w:ind w:left="6480"/>
        <w:jc w:val="center"/>
        <w:rPr>
          <w:rFonts w:ascii="Nikosh" w:eastAsia="Times New Roman" w:hAnsi="Nikosh" w:cs="Nikosh"/>
          <w:b/>
          <w:sz w:val="24"/>
          <w:szCs w:val="24"/>
        </w:rPr>
      </w:pPr>
      <w:r>
        <w:rPr>
          <w:rFonts w:ascii="Nikosh" w:eastAsia="Times New Roman" w:hAnsi="Nikosh" w:cs="Nikosh"/>
          <w:b/>
          <w:sz w:val="24"/>
          <w:szCs w:val="24"/>
        </w:rPr>
        <w:t>মো: জাহাঙ্গীর আলম</w:t>
      </w:r>
    </w:p>
    <w:p w:rsidR="0070597B" w:rsidRPr="00DE1714" w:rsidRDefault="0070597B" w:rsidP="0070597B">
      <w:pPr>
        <w:spacing w:after="0" w:line="240" w:lineRule="auto"/>
        <w:ind w:left="6480"/>
        <w:jc w:val="center"/>
        <w:rPr>
          <w:rFonts w:ascii="Nikosh" w:eastAsia="Times New Roman" w:hAnsi="Nikosh" w:cs="Nikosh"/>
          <w:b/>
          <w:sz w:val="24"/>
          <w:szCs w:val="24"/>
        </w:rPr>
      </w:pPr>
      <w:r w:rsidRPr="00DE1714">
        <w:rPr>
          <w:rFonts w:ascii="Nikosh" w:eastAsia="Times New Roman" w:hAnsi="Nikosh" w:cs="Nikosh"/>
          <w:b/>
          <w:sz w:val="24"/>
          <w:szCs w:val="24"/>
        </w:rPr>
        <w:t>উপজেলা সমবায় অফিসার</w:t>
      </w:r>
    </w:p>
    <w:p w:rsidR="0070597B" w:rsidRPr="00DE1714" w:rsidRDefault="0070597B" w:rsidP="0070597B">
      <w:pPr>
        <w:spacing w:after="0" w:line="240" w:lineRule="auto"/>
        <w:ind w:left="6480"/>
        <w:jc w:val="center"/>
        <w:rPr>
          <w:rFonts w:ascii="Nikosh" w:hAnsi="Nikosh" w:cs="Nikosh"/>
          <w:color w:val="000000"/>
          <w:sz w:val="24"/>
          <w:szCs w:val="24"/>
        </w:rPr>
      </w:pPr>
      <w:r>
        <w:rPr>
          <w:rFonts w:ascii="Nikosh" w:eastAsia="Times New Roman" w:hAnsi="Nikosh" w:cs="Nikosh"/>
          <w:b/>
          <w:sz w:val="24"/>
          <w:szCs w:val="24"/>
        </w:rPr>
        <w:t>কাউনিয়া</w:t>
      </w:r>
      <w:r w:rsidRPr="00DE1714">
        <w:rPr>
          <w:rFonts w:ascii="Nikosh" w:eastAsia="Times New Roman" w:hAnsi="Nikosh" w:cs="Nikosh"/>
          <w:b/>
          <w:sz w:val="24"/>
          <w:szCs w:val="24"/>
        </w:rPr>
        <w:t xml:space="preserve">, </w:t>
      </w:r>
      <w:r>
        <w:rPr>
          <w:rFonts w:ascii="Nikosh" w:eastAsia="Times New Roman" w:hAnsi="Nikosh" w:cs="Nikosh"/>
          <w:b/>
          <w:sz w:val="24"/>
          <w:szCs w:val="24"/>
        </w:rPr>
        <w:t>রংপুর।</w:t>
      </w:r>
    </w:p>
    <w:p w:rsidR="006F2094" w:rsidRDefault="006F2094"/>
    <w:sectPr w:rsidR="006F2094" w:rsidSect="00DF0A85">
      <w:headerReference w:type="default" r:id="rId13"/>
      <w:pgSz w:w="11909" w:h="16834" w:code="9"/>
      <w:pgMar w:top="1260" w:right="1296"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NikoshBAN">
    <w:panose1 w:val="02000000000000000000"/>
    <w:charset w:val="00"/>
    <w:family w:val="auto"/>
    <w:pitch w:val="variable"/>
    <w:sig w:usb0="0001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CC" w:rsidRPr="002A3FC4" w:rsidRDefault="006F2094" w:rsidP="002A3FC4">
    <w:pPr>
      <w:pStyle w:val="Header"/>
      <w:jc w:val="right"/>
      <w:rPr>
        <w:rFonts w:ascii="NikoshBAN" w:hAnsi="NikoshBAN" w:cs="NikoshBAN"/>
        <w:sz w:val="28"/>
        <w:szCs w:val="28"/>
      </w:rPr>
    </w:pPr>
    <w:r w:rsidRPr="002A3FC4">
      <w:rPr>
        <w:rFonts w:ascii="NikoshBAN" w:hAnsi="NikoshBAN" w:cs="NikoshBAN"/>
        <w:sz w:val="28"/>
        <w:szCs w:val="28"/>
      </w:rPr>
      <w:fldChar w:fldCharType="begin"/>
    </w:r>
    <w:r w:rsidRPr="002A3FC4">
      <w:rPr>
        <w:rFonts w:ascii="NikoshBAN" w:hAnsi="NikoshBAN" w:cs="NikoshBAN"/>
        <w:sz w:val="28"/>
        <w:szCs w:val="28"/>
      </w:rPr>
      <w:instrText xml:space="preserve"> PA</w:instrText>
    </w:r>
    <w:r w:rsidRPr="002A3FC4">
      <w:rPr>
        <w:rFonts w:ascii="NikoshBAN" w:hAnsi="NikoshBAN" w:cs="NikoshBAN"/>
        <w:sz w:val="28"/>
        <w:szCs w:val="28"/>
      </w:rPr>
      <w:instrText xml:space="preserve">GE   \* MERGEFORMAT </w:instrText>
    </w:r>
    <w:r w:rsidRPr="002A3FC4">
      <w:rPr>
        <w:rFonts w:ascii="NikoshBAN" w:hAnsi="NikoshBAN" w:cs="NikoshBAN"/>
        <w:sz w:val="28"/>
        <w:szCs w:val="28"/>
      </w:rPr>
      <w:fldChar w:fldCharType="separate"/>
    </w:r>
    <w:r w:rsidR="00447E20">
      <w:rPr>
        <w:rFonts w:ascii="NikoshBAN" w:hAnsi="NikoshBAN" w:cs="NikoshBAN"/>
        <w:noProof/>
        <w:sz w:val="28"/>
        <w:szCs w:val="28"/>
      </w:rPr>
      <w:t>16</w:t>
    </w:r>
    <w:r w:rsidRPr="002A3FC4">
      <w:rPr>
        <w:rFonts w:ascii="NikoshBAN" w:hAnsi="NikoshBAN" w:cs="NikoshB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541CB"/>
    <w:multiLevelType w:val="hybridMultilevel"/>
    <w:tmpl w:val="C0389E84"/>
    <w:lvl w:ilvl="0" w:tplc="D32E2C82">
      <w:start w:val="1"/>
      <w:numFmt w:val="decimal"/>
      <w:lvlText w:val="%1."/>
      <w:lvlJc w:val="left"/>
      <w:pPr>
        <w:ind w:left="720" w:hanging="360"/>
      </w:pPr>
      <w:rPr>
        <w:rFonts w:ascii="NikoshBAN" w:hAnsi="NikoshBAN" w:cs="NikoshB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70597B"/>
    <w:rsid w:val="00447E20"/>
    <w:rsid w:val="006F2094"/>
    <w:rsid w:val="007059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0597B"/>
    <w:rPr>
      <w:color w:val="0563C1"/>
      <w:u w:val="single"/>
    </w:rPr>
  </w:style>
  <w:style w:type="paragraph" w:styleId="NormalWeb">
    <w:name w:val="Normal (Web)"/>
    <w:basedOn w:val="Normal"/>
    <w:uiPriority w:val="99"/>
    <w:unhideWhenUsed/>
    <w:rsid w:val="0070597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597B"/>
    <w:pPr>
      <w:tabs>
        <w:tab w:val="center" w:pos="4680"/>
        <w:tab w:val="right" w:pos="9360"/>
      </w:tabs>
      <w:spacing w:after="160" w:line="259" w:lineRule="auto"/>
    </w:pPr>
    <w:rPr>
      <w:rFonts w:ascii="Calibri" w:eastAsia="Calibri" w:hAnsi="Calibri" w:cs="Times New Roman"/>
      <w:lang/>
    </w:rPr>
  </w:style>
  <w:style w:type="character" w:customStyle="1" w:styleId="HeaderChar">
    <w:name w:val="Header Char"/>
    <w:basedOn w:val="DefaultParagraphFont"/>
    <w:link w:val="Header"/>
    <w:uiPriority w:val="99"/>
    <w:rsid w:val="0070597B"/>
    <w:rPr>
      <w:rFonts w:ascii="Calibri" w:eastAsia="Calibri" w:hAnsi="Calibri" w:cs="Times New Roman"/>
      <w:lang/>
    </w:rPr>
  </w:style>
  <w:style w:type="paragraph" w:styleId="BalloonText">
    <w:name w:val="Balloon Text"/>
    <w:basedOn w:val="Normal"/>
    <w:link w:val="BalloonTextChar"/>
    <w:uiPriority w:val="99"/>
    <w:semiHidden/>
    <w:unhideWhenUsed/>
    <w:rsid w:val="00705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9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upazilacooperativeofficer" TargetMode="External"/><Relationship Id="rId11" Type="http://schemas.openxmlformats.org/officeDocument/2006/relationships/image" Target="media/image4.jpeg"/><Relationship Id="rId5" Type="http://schemas.openxmlformats.org/officeDocument/2006/relationships/hyperlink" Target="mailto:ucokaunia2@gmail.com" TargetMode="External"/><Relationship Id="rId15" Type="http://schemas.openxmlformats.org/officeDocument/2006/relationships/theme" Target="theme/theme1.xml"/><Relationship Id="rId10" Type="http://schemas.openxmlformats.org/officeDocument/2006/relationships/hyperlink" Target="mailto:dco_rangpur@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2023-03-13T09:52:00Z</dcterms:created>
  <dcterms:modified xsi:type="dcterms:W3CDTF">2023-03-13T10:15:00Z</dcterms:modified>
</cp:coreProperties>
</file>