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202DC" w:rsidRDefault="00B202DC" w:rsidP="00B202DC">
      <w:pPr>
        <w:spacing w:after="0" w:line="240" w:lineRule="auto"/>
        <w:jc w:val="center"/>
        <w:rPr>
          <w:rFonts w:ascii="Nikosh" w:hAnsi="Nikosh" w:cs="Nikosh"/>
          <w:b/>
          <w:u w:val="single"/>
        </w:rPr>
      </w:pPr>
      <w:proofErr w:type="spellStart"/>
      <w:r w:rsidRPr="00B202DC">
        <w:rPr>
          <w:rFonts w:ascii="Nikosh" w:hAnsi="Nikosh" w:cs="Nikosh"/>
          <w:b/>
          <w:u w:val="single"/>
        </w:rPr>
        <w:t>দিনাজপুর</w:t>
      </w:r>
      <w:proofErr w:type="spellEnd"/>
      <w:r w:rsidRPr="00B202DC">
        <w:rPr>
          <w:rFonts w:ascii="Nikosh" w:hAnsi="Nikosh" w:cs="Nikosh"/>
          <w:b/>
          <w:u w:val="single"/>
        </w:rPr>
        <w:t xml:space="preserve"> </w:t>
      </w:r>
      <w:proofErr w:type="spellStart"/>
      <w:r w:rsidRPr="00B202DC">
        <w:rPr>
          <w:rFonts w:ascii="Nikosh" w:hAnsi="Nikosh" w:cs="Nikosh"/>
          <w:b/>
          <w:u w:val="single"/>
        </w:rPr>
        <w:t>জেলার</w:t>
      </w:r>
      <w:proofErr w:type="spellEnd"/>
      <w:r w:rsidRPr="00B202DC">
        <w:rPr>
          <w:rFonts w:ascii="Nikosh" w:hAnsi="Nikosh" w:cs="Nikosh"/>
          <w:b/>
          <w:u w:val="single"/>
        </w:rPr>
        <w:t xml:space="preserve"> </w:t>
      </w:r>
      <w:proofErr w:type="spellStart"/>
      <w:r w:rsidRPr="00B202DC">
        <w:rPr>
          <w:rFonts w:ascii="Nikosh" w:hAnsi="Nikosh" w:cs="Nikosh"/>
          <w:b/>
          <w:u w:val="single"/>
        </w:rPr>
        <w:t>অতি</w:t>
      </w:r>
      <w:proofErr w:type="spellEnd"/>
      <w:r w:rsidRPr="00B202DC">
        <w:rPr>
          <w:rFonts w:ascii="Nikosh" w:hAnsi="Nikosh" w:cs="Nikosh"/>
          <w:b/>
          <w:u w:val="single"/>
        </w:rPr>
        <w:t xml:space="preserve"> </w:t>
      </w:r>
      <w:proofErr w:type="spellStart"/>
      <w:r w:rsidRPr="00B202DC">
        <w:rPr>
          <w:rFonts w:ascii="Nikosh" w:hAnsi="Nikosh" w:cs="Nikosh"/>
          <w:b/>
          <w:u w:val="single"/>
        </w:rPr>
        <w:t>সক্রীয়</w:t>
      </w:r>
      <w:proofErr w:type="spellEnd"/>
      <w:r w:rsidRPr="00B202DC">
        <w:rPr>
          <w:rFonts w:ascii="Nikosh" w:hAnsi="Nikosh" w:cs="Nikosh"/>
          <w:b/>
          <w:u w:val="single"/>
        </w:rPr>
        <w:t xml:space="preserve"> </w:t>
      </w:r>
      <w:proofErr w:type="spellStart"/>
      <w:r w:rsidRPr="00B202DC">
        <w:rPr>
          <w:rFonts w:ascii="Nikosh" w:hAnsi="Nikosh" w:cs="Nikosh"/>
          <w:b/>
          <w:u w:val="single"/>
        </w:rPr>
        <w:t>সমবায়</w:t>
      </w:r>
      <w:proofErr w:type="spellEnd"/>
      <w:r w:rsidRPr="00B202DC">
        <w:rPr>
          <w:rFonts w:ascii="Nikosh" w:hAnsi="Nikosh" w:cs="Nikosh"/>
          <w:b/>
          <w:u w:val="single"/>
        </w:rPr>
        <w:t xml:space="preserve"> </w:t>
      </w:r>
      <w:proofErr w:type="spellStart"/>
      <w:r w:rsidRPr="00B202DC">
        <w:rPr>
          <w:rFonts w:ascii="Nikosh" w:hAnsi="Nikosh" w:cs="Nikosh"/>
          <w:b/>
          <w:u w:val="single"/>
        </w:rPr>
        <w:t>সমিতি</w:t>
      </w:r>
      <w:proofErr w:type="spellEnd"/>
      <w:r w:rsidRPr="00B202DC">
        <w:rPr>
          <w:rFonts w:ascii="Nikosh" w:hAnsi="Nikosh" w:cs="Nikosh"/>
          <w:b/>
          <w:u w:val="single"/>
        </w:rPr>
        <w:t xml:space="preserve"> </w:t>
      </w:r>
      <w:proofErr w:type="spellStart"/>
      <w:r w:rsidRPr="00B202DC">
        <w:rPr>
          <w:rFonts w:ascii="Nikosh" w:hAnsi="Nikosh" w:cs="Nikosh"/>
          <w:b/>
          <w:u w:val="single"/>
        </w:rPr>
        <w:t>তালিকাঃ</w:t>
      </w:r>
      <w:proofErr w:type="spellEnd"/>
    </w:p>
    <w:tbl>
      <w:tblPr>
        <w:tblW w:w="154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97"/>
        <w:gridCol w:w="5448"/>
        <w:gridCol w:w="630"/>
        <w:gridCol w:w="1440"/>
        <w:gridCol w:w="1350"/>
        <w:gridCol w:w="900"/>
        <w:gridCol w:w="630"/>
        <w:gridCol w:w="1440"/>
        <w:gridCol w:w="1080"/>
        <w:gridCol w:w="900"/>
      </w:tblGrid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5527100014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প্রোসপার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ঋনদান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১৫০৭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16-09-2012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5527100035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এনএ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মার্কে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ট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ঋনদান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৪৬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13-01-2014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5527100040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আশার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আলো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সমবায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়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২০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23-11-2009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কাহারোল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5527100043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টেক্সটাইল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বাজার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২০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17-09-2007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5527100057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ইউনাইটেড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কো-অপারেটিভ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সোসাইটি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৯৬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07-12-2002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সোসাইটি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5527100059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টেক্সটাইল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বাজার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আদর্শ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৪৩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12-12-2016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ভোগ্যপণ্য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5527100076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গাবুড়া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১২৩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12-12-2010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5527100077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খ্রিষ্টান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সেভিঙস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এন্ড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কো-অপারেটিভ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সোসাউটি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২৫৪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30-07-2018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সোসাইটি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5527100161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নবরবি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29-03-2017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কাহারোল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5527100201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বাশঁমড়ি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সোসাল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ওয়েলফেয়ার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মাল্টিপারপাস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কো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অপারেটিভ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সোসাইটি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৪২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07-09-2004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ঘোড়াঘাট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5527100229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ধনীগ্রাম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সুনাদরবন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পানি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ব্যবস্থাপনা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৩৪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31-05-1998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পানি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ব্যবস্থাপনা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5527100372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উপজেলা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প্রাথমিক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শিক্ষক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কল্যাণ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২২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24-10-2016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কর্মচারী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5527100427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সূর্য্যমূখী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১৩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28-04-2015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ফুলবাড়ী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5527100693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ঘোড়াঘাট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একএকতা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উন্ন্নয়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০৭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30-07-2015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ঘোড়াঘাট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5527100694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সিংড়া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সততা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উন্ন্নয়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০৫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23-07-2015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ঘোড়াঘাট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সার্বিক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গ্রাম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5527100698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হলদীবাড়ী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রেলওয়ে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কলোনী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02-08-1993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পার্বতীপুর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5527100713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আদল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1626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13-06-2013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পার্বতীপুর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5527100747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কবুলী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পাড়া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পানি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ব্যবস্থাপনা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০৪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10-01-2008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পানি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ব্যবস্থাপনা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5527100900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শেষ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বেলা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৩১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12-12-2013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হাকিমপুর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5527101166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ঝলঝলি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বহুমূখী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14-09-2009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বীরগঞ্জ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5527101180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রামডুবির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হাট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ক্ষুদ্র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ব্যবসায়ী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০৯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13-10-1993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5527101183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স্বনির্ভর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14-12-2009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পার্বতীপুর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5527101294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জনকল্যাণ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বহুমূখী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04-07-2010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DDDDD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5527101295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চাকুরীজীবি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কল্যাণ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28-11-2019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কর্মচারী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5527101316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বীরগঞ্জ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সু-প্রতিবেশী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১৬১২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27-05-2013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বীরগঞ্জ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সঞ্চয়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ঋণদান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5527101405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করিমূল্যা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সাহা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পাড়া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বহুমূখী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18-04-2006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বহুমুখী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5527101437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সুইহারী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খ্রীষ্টান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কো-অপারেটিভ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ইউনিয়ন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22/90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07-01-1990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5527101443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বীরগঞ্জ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উপজেলা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শিক্ষক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কর্মচারী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কো-অপরেটিভ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ইউনিয়ন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27-06-2013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বীরগঞ্জ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ক্রেডিট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5527101532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টেক্সটাইল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বাজার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ক্ষুদ্র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ব্যবসায়ী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১২৩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21-12-2010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সদর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ক্ষুদ্র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ব্যবসায়ী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  <w:tr w:rsidR="00B202DC" w:rsidRPr="00B202DC" w:rsidTr="00B202DC">
        <w:tc>
          <w:tcPr>
            <w:tcW w:w="159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5527101628</w:t>
            </w:r>
          </w:p>
        </w:tc>
        <w:tc>
          <w:tcPr>
            <w:tcW w:w="544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অগ্রদূত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প্রাথমিক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শিক্ষক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উন্নয়ন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সমবায়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সমিতি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লিঃ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19-08-2020</w:t>
            </w:r>
          </w:p>
        </w:tc>
        <w:tc>
          <w:tcPr>
            <w:tcW w:w="13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নবাবগঞ্জ</w:t>
            </w:r>
            <w:proofErr w:type="spellEnd"/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দিনাজপুর</w:t>
            </w:r>
            <w:proofErr w:type="spellEnd"/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রংপুর</w:t>
            </w:r>
            <w:proofErr w:type="spellEnd"/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কর্মচারী</w:t>
            </w:r>
            <w:proofErr w:type="spellEnd"/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202DC" w:rsidRPr="00B202DC" w:rsidRDefault="00B202DC" w:rsidP="00B202DC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অতি</w:t>
            </w:r>
            <w:proofErr w:type="spellEnd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2DC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সক্রীয়</w:t>
            </w:r>
            <w:proofErr w:type="spellEnd"/>
          </w:p>
        </w:tc>
      </w:tr>
    </w:tbl>
    <w:p w:rsidR="00B202DC" w:rsidRPr="00B202DC" w:rsidRDefault="00B202DC" w:rsidP="00B202DC">
      <w:pPr>
        <w:jc w:val="center"/>
        <w:rPr>
          <w:rFonts w:ascii="Nikosh" w:hAnsi="Nikosh" w:cs="Nikosh"/>
        </w:rPr>
      </w:pPr>
    </w:p>
    <w:sectPr w:rsidR="00B202DC" w:rsidRPr="00B202DC" w:rsidSect="00B202DC">
      <w:pgSz w:w="16834" w:h="11909" w:orient="landscape" w:code="9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202DC"/>
    <w:rsid w:val="00B2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2023-01-24T05:47:00Z</dcterms:created>
  <dcterms:modified xsi:type="dcterms:W3CDTF">2023-01-24T05:57:00Z</dcterms:modified>
</cp:coreProperties>
</file>