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58C" w:rsidRPr="00FA2768" w:rsidRDefault="00384ACB" w:rsidP="00FA2768">
      <w:pPr>
        <w:pStyle w:val="Heading1"/>
        <w:spacing w:before="0" w:after="0"/>
      </w:pPr>
      <w:bookmarkStart w:id="0" w:name="_Toc453759729"/>
      <w:r>
        <w:rPr>
          <w:cs/>
        </w:rPr>
        <w:t>উপ</w:t>
      </w:r>
      <w:r w:rsidR="00FA2768">
        <w:rPr>
          <w:cs/>
        </w:rPr>
        <w:t xml:space="preserve">জেলা সমবায় কার্যালয়, </w:t>
      </w:r>
      <w:r>
        <w:rPr>
          <w:cs/>
        </w:rPr>
        <w:t>..............................,</w:t>
      </w:r>
      <w:r w:rsidR="00FA2768">
        <w:rPr>
          <w:cs/>
        </w:rPr>
        <w:t>কিশোরগঞ্জ</w:t>
      </w:r>
      <w:r w:rsidR="0095758C" w:rsidRPr="00FA2768">
        <w:rPr>
          <w:cs/>
        </w:rPr>
        <w:t xml:space="preserve"> এর আবশ্যিক কৌশলগত উদ্দেশ্যসমূহ</w:t>
      </w:r>
      <w:bookmarkEnd w:id="0"/>
    </w:p>
    <w:p w:rsidR="0095758C" w:rsidRDefault="0095758C" w:rsidP="00FA2768">
      <w:pPr>
        <w:spacing w:after="0"/>
        <w:jc w:val="center"/>
        <w:rPr>
          <w:rFonts w:ascii="Nikosh" w:hAnsi="Nikosh" w:cs="Nikosh"/>
          <w:b/>
          <w:bCs/>
          <w:sz w:val="28"/>
          <w:szCs w:val="28"/>
          <w:cs/>
          <w:lang w:bidi="bn-BD"/>
        </w:rPr>
      </w:pPr>
      <w:r>
        <w:rPr>
          <w:rFonts w:ascii="Nikosh" w:hAnsi="Nikosh" w:cs="Nikosh"/>
          <w:b/>
          <w:bCs/>
          <w:sz w:val="28"/>
          <w:szCs w:val="28"/>
          <w:cs/>
          <w:lang w:bidi="bn-BD"/>
        </w:rPr>
        <w:t>মোট</w:t>
      </w:r>
      <w:r>
        <w:rPr>
          <w:rFonts w:ascii="Nikosh" w:hAnsi="Nikosh" w:cs="Nikosh"/>
          <w:b/>
          <w:sz w:val="28"/>
          <w:cs/>
          <w:lang w:bidi="bn-BD"/>
        </w:rPr>
        <w:t xml:space="preserve"> </w:t>
      </w:r>
      <w:r>
        <w:rPr>
          <w:rFonts w:ascii="Nikosh" w:hAnsi="Nikosh" w:cs="Nikosh"/>
          <w:b/>
          <w:bCs/>
          <w:sz w:val="28"/>
          <w:szCs w:val="28"/>
          <w:cs/>
          <w:lang w:bidi="bn-BD"/>
        </w:rPr>
        <w:t>মান</w:t>
      </w:r>
      <w:r>
        <w:rPr>
          <w:rFonts w:ascii="Nikosh" w:hAnsi="Nikosh" w:cs="Nikosh"/>
          <w:b/>
          <w:sz w:val="28"/>
          <w:lang w:bidi="bn-BD"/>
        </w:rPr>
        <w:t xml:space="preserve">: </w:t>
      </w:r>
      <w:r>
        <w:rPr>
          <w:rFonts w:ascii="Nikosh" w:hAnsi="Nikosh" w:cs="Nikosh"/>
          <w:b/>
          <w:bCs/>
          <w:sz w:val="28"/>
          <w:szCs w:val="28"/>
          <w:cs/>
          <w:lang w:bidi="bn-BD"/>
        </w:rPr>
        <w:t>২০</w:t>
      </w:r>
    </w:p>
    <w:tbl>
      <w:tblPr>
        <w:tblW w:w="14415" w:type="dxa"/>
        <w:jc w:val="center"/>
        <w:tblInd w:w="-1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31"/>
        <w:gridCol w:w="1258"/>
        <w:gridCol w:w="2519"/>
        <w:gridCol w:w="2609"/>
        <w:gridCol w:w="810"/>
        <w:gridCol w:w="1080"/>
        <w:gridCol w:w="900"/>
        <w:gridCol w:w="990"/>
        <w:gridCol w:w="1007"/>
        <w:gridCol w:w="990"/>
        <w:gridCol w:w="921"/>
      </w:tblGrid>
      <w:tr w:rsidR="0095758C" w:rsidTr="00FA2768">
        <w:trPr>
          <w:tblHeader/>
          <w:jc w:val="center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BAN" w:eastAsia="MS Mincho" w:hAnsi="NikoshBAN" w:cs="NikoshBAN"/>
                <w:b/>
              </w:rPr>
            </w:pPr>
            <w:r>
              <w:rPr>
                <w:rFonts w:ascii="NikoshBAN" w:hAnsi="NikoshBAN" w:cs="NikoshBAN"/>
                <w:b/>
              </w:rPr>
              <w:t>কলাম-1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b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</w:rPr>
              <w:t>কলাম-2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8C" w:rsidRDefault="0095758C" w:rsidP="00FA2768">
            <w:pPr>
              <w:spacing w:after="0"/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</w:rPr>
              <w:t>কলাম-3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b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</w:rPr>
              <w:t>কলাম-4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8C" w:rsidRDefault="0095758C" w:rsidP="00FA2768">
            <w:pPr>
              <w:spacing w:after="0"/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</w:rPr>
              <w:t>কলাম-5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b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</w:rPr>
              <w:t>কলাম-6</w:t>
            </w:r>
          </w:p>
        </w:tc>
        <w:tc>
          <w:tcPr>
            <w:tcW w:w="4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8C" w:rsidRDefault="0095758C" w:rsidP="00FA2768">
            <w:pPr>
              <w:spacing w:after="0"/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</w:rPr>
              <w:t>কলাম-7</w:t>
            </w:r>
          </w:p>
        </w:tc>
      </w:tr>
      <w:tr w:rsidR="0095758C" w:rsidTr="00FA2768">
        <w:trPr>
          <w:trHeight w:val="210"/>
          <w:tblHeader/>
          <w:jc w:val="center"/>
        </w:trPr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BAN" w:eastAsia="MS Mincho" w:hAnsi="NikoshBAN" w:cs="NikoshBAN"/>
                <w:b/>
              </w:rPr>
            </w:pPr>
            <w:r>
              <w:rPr>
                <w:rFonts w:ascii="NikoshBAN" w:hAnsi="NikoshBAN" w:cs="NikoshBAN"/>
                <w:b/>
                <w:cs/>
                <w:lang w:bidi="bn-IN"/>
              </w:rPr>
              <w:t>কৌশলগত</w:t>
            </w:r>
          </w:p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BAN" w:hAnsi="NikoshBAN" w:cs="NikoshBAN"/>
                <w:b/>
                <w:lang w:bidi="bn-IN"/>
              </w:rPr>
            </w:pPr>
            <w:r>
              <w:rPr>
                <w:rFonts w:ascii="NikoshBAN" w:hAnsi="NikoshBAN" w:cs="NikoshBAN"/>
                <w:b/>
                <w:cs/>
                <w:lang w:bidi="bn-IN"/>
              </w:rPr>
              <w:t>উদ্দেশ্য</w:t>
            </w:r>
          </w:p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BAN" w:eastAsia="MS Mincho" w:hAnsi="NikoshBAN" w:cs="NikoshBAN"/>
                <w:b/>
                <w:sz w:val="20"/>
                <w:szCs w:val="20"/>
              </w:rPr>
            </w:pPr>
            <w:r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(</w:t>
            </w:r>
            <w:r>
              <w:rPr>
                <w:rFonts w:cs="Times New Roman" w:hint="cs"/>
                <w:b/>
                <w:sz w:val="20"/>
                <w:szCs w:val="20"/>
                <w:cs/>
                <w:lang w:bidi="bn-IN"/>
              </w:rPr>
              <w:t>Strategic</w:t>
            </w:r>
            <w:r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 Objectives)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BAN" w:eastAsia="MS Mincho" w:hAnsi="NikoshBAN" w:cs="NikoshBAN"/>
                <w:b/>
                <w:lang w:bidi="bn-IN"/>
              </w:rPr>
            </w:pPr>
            <w:r>
              <w:rPr>
                <w:rFonts w:ascii="NikoshBAN" w:hAnsi="NikoshBAN" w:cs="NikoshBAN"/>
                <w:b/>
                <w:cs/>
                <w:lang w:bidi="bn-IN"/>
              </w:rPr>
              <w:t>কৌশলগত উদ্দেশ্যেরমান</w:t>
            </w:r>
          </w:p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ind w:left="-34" w:right="-56"/>
              <w:jc w:val="center"/>
              <w:rPr>
                <w:rFonts w:ascii="NikoshBAN" w:eastAsia="MS Mincho" w:hAnsi="NikoshBAN" w:cs="NikoshBAN"/>
                <w:b/>
                <w:sz w:val="20"/>
                <w:szCs w:val="20"/>
              </w:rPr>
            </w:pPr>
            <w:r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(Weight of strategic Objectives)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BAN" w:eastAsia="MS Mincho" w:hAnsi="NikoshBAN" w:cs="NikoshBAN"/>
                <w:b/>
                <w:lang w:bidi="bn-IN"/>
              </w:rPr>
            </w:pPr>
          </w:p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BAN" w:hAnsi="NikoshBAN" w:cs="NikoshBAN"/>
                <w:b/>
                <w:cs/>
                <w:lang w:bidi="bn-IN"/>
              </w:rPr>
            </w:pPr>
            <w:r>
              <w:rPr>
                <w:rFonts w:ascii="NikoshBAN" w:hAnsi="NikoshBAN" w:cs="NikoshBAN"/>
                <w:b/>
                <w:cs/>
                <w:lang w:bidi="bn-IN"/>
              </w:rPr>
              <w:t>কার্যক্রম</w:t>
            </w:r>
          </w:p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BAN" w:hAnsi="NikoshBAN" w:cs="NikoshBAN"/>
                <w:b/>
                <w:cs/>
              </w:rPr>
            </w:pPr>
            <w:r>
              <w:rPr>
                <w:rFonts w:ascii="NikoshBAN" w:hAnsi="NikoshBAN" w:cs="NikoshBAN"/>
                <w:b/>
                <w:cs/>
                <w:lang w:bidi="bn-IN"/>
              </w:rPr>
              <w:t>(Activities)</w:t>
            </w:r>
          </w:p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BAN" w:eastAsia="MS Mincho" w:hAnsi="NikoshBAN" w:cs="NikoshBAN"/>
                <w:b/>
              </w:rPr>
            </w:pPr>
          </w:p>
        </w:tc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rPr>
                <w:rFonts w:ascii="NikoshBAN" w:eastAsia="MS Mincho" w:hAnsi="NikoshBAN" w:cs="NikoshBAN"/>
                <w:b/>
              </w:rPr>
            </w:pPr>
            <w:r>
              <w:rPr>
                <w:rFonts w:ascii="NikoshBAN" w:hAnsi="NikoshBAN" w:cs="NikoshBAN"/>
                <w:b/>
                <w:cs/>
                <w:lang w:bidi="bn-IN"/>
              </w:rPr>
              <w:t xml:space="preserve">               কর্মসম্পাদন</w:t>
            </w:r>
          </w:p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BAN" w:hAnsi="NikoshBAN" w:cs="NikoshBAN"/>
                <w:b/>
                <w:lang w:bidi="bn-IN"/>
              </w:rPr>
            </w:pPr>
            <w:r>
              <w:rPr>
                <w:rFonts w:ascii="NikoshBAN" w:hAnsi="NikoshBAN" w:cs="NikoshBAN"/>
                <w:b/>
                <w:cs/>
                <w:lang w:bidi="bn-IN"/>
              </w:rPr>
              <w:t>সূচক</w:t>
            </w:r>
          </w:p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BAN" w:hAnsi="NikoshBAN" w:cs="NikoshBAN"/>
                <w:b/>
                <w:cs/>
              </w:rPr>
            </w:pPr>
            <w:r>
              <w:rPr>
                <w:rFonts w:ascii="NikoshBAN" w:hAnsi="NikoshBAN" w:cs="NikoshBAN"/>
                <w:b/>
                <w:cs/>
                <w:lang w:bidi="bn-IN"/>
              </w:rPr>
              <w:t>(Performance Indicator)</w:t>
            </w:r>
          </w:p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BAN" w:eastAsia="MS Mincho" w:hAnsi="NikoshBAN" w:cs="NikoshBAN"/>
                <w:b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BAN" w:eastAsia="MS Mincho" w:hAnsi="NikoshBAN" w:cs="NikoshBAN"/>
                <w:b/>
                <w:lang w:bidi="bn-IN"/>
              </w:rPr>
            </w:pPr>
          </w:p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BAN" w:hAnsi="NikoshBAN" w:cs="NikoshBAN"/>
                <w:b/>
                <w:cs/>
                <w:lang w:bidi="bn-IN"/>
              </w:rPr>
            </w:pPr>
            <w:r>
              <w:rPr>
                <w:rFonts w:ascii="NikoshBAN" w:hAnsi="NikoshBAN" w:cs="NikoshBAN"/>
                <w:b/>
                <w:cs/>
                <w:lang w:bidi="bn-IN"/>
              </w:rPr>
              <w:t>একক</w:t>
            </w:r>
          </w:p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ind w:right="-35"/>
              <w:jc w:val="center"/>
              <w:rPr>
                <w:rFonts w:ascii="NikoshBAN" w:hAnsi="NikoshBAN" w:cs="NikoshBAN"/>
                <w:b/>
                <w:cs/>
              </w:rPr>
            </w:pPr>
            <w:r>
              <w:rPr>
                <w:rFonts w:ascii="NikoshBAN" w:hAnsi="NikoshBAN" w:cs="NikoshBAN"/>
                <w:b/>
                <w:cs/>
                <w:lang w:bidi="bn-IN"/>
              </w:rPr>
              <w:t>(Unit)</w:t>
            </w:r>
          </w:p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BAN" w:eastAsia="MS Mincho" w:hAnsi="NikoshBAN" w:cs="NikoshBAN"/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BAN" w:eastAsia="MS Mincho" w:hAnsi="NikoshBAN" w:cs="NikoshBAN"/>
                <w:b/>
              </w:rPr>
            </w:pPr>
            <w:r>
              <w:rPr>
                <w:rFonts w:ascii="NikoshBAN" w:hAnsi="NikoshBAN" w:cs="NikoshBAN"/>
                <w:b/>
                <w:cs/>
                <w:lang w:bidi="bn-IN"/>
              </w:rPr>
              <w:t>কর্মসম্পাদন</w:t>
            </w:r>
          </w:p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BAN" w:eastAsia="MS Mincho" w:hAnsi="NikoshBAN" w:cs="NikoshBAN"/>
                <w:b/>
              </w:rPr>
            </w:pPr>
            <w:r>
              <w:rPr>
                <w:rFonts w:ascii="NikoshBAN" w:hAnsi="NikoshBAN" w:cs="NikoshBAN"/>
                <w:b/>
                <w:cs/>
                <w:lang w:bidi="bn-IN"/>
              </w:rPr>
              <w:t>সূচকের মান (Weight of PI)</w:t>
            </w:r>
          </w:p>
        </w:tc>
        <w:tc>
          <w:tcPr>
            <w:tcW w:w="4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8C" w:rsidRDefault="0095758C" w:rsidP="00FA27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NikoshBAN" w:eastAsia="MS Mincho" w:hAnsi="NikoshBAN" w:cs="NikoshBAN"/>
              </w:rPr>
            </w:pPr>
            <w:r>
              <w:rPr>
                <w:rFonts w:ascii="NikoshBAN" w:hAnsi="NikoshBAN" w:cs="NikoshBAN"/>
              </w:rPr>
              <w:t>লক্ষ্যমাত্রার মান- 2018-19</w:t>
            </w:r>
          </w:p>
        </w:tc>
      </w:tr>
      <w:tr w:rsidR="0095758C" w:rsidTr="00FA2768">
        <w:trPr>
          <w:trHeight w:val="1062"/>
          <w:tblHeader/>
          <w:jc w:val="center"/>
        </w:trPr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b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b/>
                <w:sz w:val="20"/>
                <w:szCs w:val="20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b/>
              </w:rPr>
            </w:pPr>
          </w:p>
        </w:tc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8C" w:rsidRDefault="0095758C" w:rsidP="00FA27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NikoshBAN" w:eastAsia="MS Mincho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অসাধারণ</w:t>
            </w:r>
          </w:p>
          <w:p w:rsidR="0095758C" w:rsidRDefault="0095758C" w:rsidP="00FA27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NikoshBAN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(Excellent)</w:t>
            </w:r>
          </w:p>
          <w:p w:rsidR="0095758C" w:rsidRDefault="0095758C" w:rsidP="00FA27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NikoshBAN" w:eastAsia="MS Mincho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8C" w:rsidRDefault="0095758C" w:rsidP="00FA27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NikoshBAN" w:eastAsia="MS Mincho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অতি উত্তম</w:t>
            </w:r>
          </w:p>
          <w:p w:rsidR="0095758C" w:rsidRDefault="0095758C" w:rsidP="00FA27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NikoshBAN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(Very Good)</w:t>
            </w:r>
          </w:p>
          <w:p w:rsidR="0095758C" w:rsidRDefault="0095758C" w:rsidP="00FA27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NikoshBAN" w:eastAsia="MS Mincho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90%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8C" w:rsidRDefault="0095758C" w:rsidP="00FA27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NikoshBAN" w:eastAsia="MS Mincho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উত্তম</w:t>
            </w:r>
          </w:p>
          <w:p w:rsidR="0095758C" w:rsidRDefault="0095758C" w:rsidP="00FA27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NikoshBAN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(Good)</w:t>
            </w:r>
          </w:p>
          <w:p w:rsidR="0095758C" w:rsidRDefault="0095758C" w:rsidP="00FA27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NikoshBAN" w:eastAsia="MS Mincho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80%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8C" w:rsidRDefault="0095758C" w:rsidP="00FA27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NikoshBAN" w:eastAsia="MS Mincho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চলতি মান</w:t>
            </w:r>
          </w:p>
          <w:p w:rsidR="0095758C" w:rsidRDefault="0095758C" w:rsidP="00FA2768">
            <w:pPr>
              <w:spacing w:after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  Fair)</w:t>
            </w:r>
          </w:p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</w:rPr>
            </w:pPr>
            <w:r>
              <w:rPr>
                <w:rFonts w:ascii="NikoshBAN" w:hAnsi="NikoshBAN" w:cs="NikoshBAN"/>
              </w:rPr>
              <w:t xml:space="preserve">    70%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8C" w:rsidRDefault="0095758C" w:rsidP="00FA27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NikoshBAN" w:eastAsia="MS Mincho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 xml:space="preserve">চলতি মানের নিম্নে </w:t>
            </w:r>
          </w:p>
          <w:p w:rsidR="0095758C" w:rsidRDefault="0095758C" w:rsidP="00FA27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NikoshBAN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(Poor)</w:t>
            </w:r>
          </w:p>
          <w:p w:rsidR="0095758C" w:rsidRDefault="0095758C" w:rsidP="00FA27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NikoshBAN" w:eastAsia="MS Mincho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60%</w:t>
            </w:r>
          </w:p>
        </w:tc>
      </w:tr>
      <w:tr w:rsidR="0095758C" w:rsidTr="00FA2768">
        <w:trPr>
          <w:trHeight w:val="770"/>
          <w:tblHeader/>
          <w:jc w:val="center"/>
        </w:trPr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[1] দাপ্তরিক কর্মকান্ডে স্বচ্ছ্বতা বৃদ্ধি ও জবাবদিহি নিশ্চিতকরণ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8C" w:rsidRDefault="0095758C" w:rsidP="00FA2768">
            <w:pPr>
              <w:spacing w:after="0"/>
              <w:jc w:val="center"/>
              <w:rPr>
                <w:rFonts w:ascii="NikoshBAN" w:eastAsia="Nikosh" w:hAnsi="NikoshBAN" w:cs="NikoshBAN"/>
                <w:color w:val="000000"/>
                <w:lang w:bidi="bn-BD"/>
              </w:rPr>
            </w:pPr>
          </w:p>
          <w:p w:rsidR="0095758C" w:rsidRDefault="0095758C" w:rsidP="00FA2768">
            <w:pPr>
              <w:spacing w:after="0"/>
              <w:jc w:val="center"/>
              <w:rPr>
                <w:rFonts w:ascii="NikoshBAN" w:eastAsia="Nikosh" w:hAnsi="NikoshBAN" w:cs="NikoshBAN"/>
                <w:color w:val="000000"/>
                <w:lang w:bidi="bn-BD"/>
              </w:rPr>
            </w:pPr>
          </w:p>
          <w:p w:rsidR="0095758C" w:rsidRDefault="0095758C" w:rsidP="00FA2768">
            <w:pPr>
              <w:spacing w:after="0"/>
              <w:jc w:val="center"/>
              <w:rPr>
                <w:rFonts w:ascii="NikoshBAN" w:eastAsia="Nikosh" w:hAnsi="NikoshBAN" w:cs="NikoshBAN"/>
                <w:color w:val="000000"/>
                <w:lang w:bidi="bn-BD"/>
              </w:rPr>
            </w:pPr>
          </w:p>
          <w:p w:rsidR="0095758C" w:rsidRDefault="0095758C" w:rsidP="00FA2768">
            <w:pPr>
              <w:spacing w:after="0"/>
              <w:jc w:val="center"/>
              <w:rPr>
                <w:rFonts w:ascii="NikoshBAN" w:eastAsia="Nikosh" w:hAnsi="NikoshBAN" w:cs="NikoshBAN"/>
                <w:color w:val="000000"/>
                <w:lang w:bidi="bn-BD"/>
              </w:rPr>
            </w:pPr>
          </w:p>
          <w:p w:rsidR="0095758C" w:rsidRDefault="0095758C" w:rsidP="00FA2768">
            <w:pPr>
              <w:spacing w:after="0"/>
              <w:jc w:val="center"/>
              <w:rPr>
                <w:rFonts w:ascii="NikoshBAN" w:eastAsia="Nikosh" w:hAnsi="NikoshBAN" w:cs="NikoshBAN"/>
                <w:color w:val="000000"/>
                <w:lang w:bidi="bn-BD"/>
              </w:rPr>
            </w:pPr>
          </w:p>
          <w:p w:rsidR="0095758C" w:rsidRDefault="0095758C" w:rsidP="00FA2768">
            <w:pPr>
              <w:spacing w:after="0"/>
              <w:jc w:val="center"/>
              <w:rPr>
                <w:rFonts w:ascii="NikoshBAN" w:eastAsia="Nikosh" w:hAnsi="NikoshBAN" w:cs="NikoshBAN"/>
                <w:color w:val="000000"/>
                <w:lang w:bidi="bn-BD"/>
              </w:rPr>
            </w:pPr>
          </w:p>
          <w:p w:rsidR="0095758C" w:rsidRDefault="0095758C" w:rsidP="00FA2768">
            <w:pPr>
              <w:spacing w:after="0"/>
              <w:jc w:val="center"/>
              <w:rPr>
                <w:rFonts w:ascii="NikoshBAN" w:eastAsia="Nikosh" w:hAnsi="NikoshBAN" w:cs="NikoshBAN"/>
                <w:color w:val="000000"/>
                <w:lang w:bidi="bn-BD"/>
              </w:rPr>
            </w:pPr>
          </w:p>
          <w:p w:rsidR="0095758C" w:rsidRDefault="0095758C" w:rsidP="00FA2768">
            <w:pPr>
              <w:spacing w:after="0"/>
              <w:jc w:val="center"/>
              <w:rPr>
                <w:rFonts w:ascii="NikoshBAN" w:eastAsia="Nikosh" w:hAnsi="NikoshBAN" w:cs="NikoshBAN"/>
                <w:color w:val="000000"/>
                <w:lang w:bidi="bn-BD"/>
              </w:rPr>
            </w:pPr>
            <w:r>
              <w:rPr>
                <w:rFonts w:ascii="NikoshBAN" w:eastAsia="Nikosh" w:hAnsi="NikoshBAN" w:cs="NikoshBAN"/>
                <w:color w:val="000000"/>
                <w:lang w:bidi="bn-BD"/>
              </w:rPr>
              <w:t>৬</w:t>
            </w:r>
          </w:p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color w:val="000000"/>
              </w:rPr>
            </w:pPr>
          </w:p>
          <w:p w:rsidR="0095758C" w:rsidRDefault="0095758C" w:rsidP="00FA2768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</w:p>
          <w:p w:rsidR="0095758C" w:rsidRDefault="0095758C" w:rsidP="00FA2768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</w:p>
          <w:p w:rsidR="0095758C" w:rsidRDefault="0095758C" w:rsidP="00FA2768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</w:p>
          <w:p w:rsidR="0095758C" w:rsidRDefault="0095758C" w:rsidP="00FA2768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</w:p>
          <w:p w:rsidR="0095758C" w:rsidRDefault="0095758C" w:rsidP="00FA2768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</w:p>
          <w:p w:rsidR="0095758C" w:rsidRDefault="0095758C" w:rsidP="00FA2768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</w:p>
          <w:p w:rsidR="0095758C" w:rsidRDefault="0095758C" w:rsidP="00FA2768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</w:p>
          <w:p w:rsidR="0095758C" w:rsidRDefault="0095758C" w:rsidP="00FA2768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</w:p>
          <w:p w:rsidR="0095758C" w:rsidRDefault="0095758C" w:rsidP="00FA2768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</w:p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color w:val="000000"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pStyle w:val="ListParagraph"/>
              <w:ind w:left="0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/>
                <w:sz w:val="22"/>
                <w:szCs w:val="22"/>
              </w:rPr>
              <w:t>[1.1] বার্ষিক কর্মসম্পাদন চুক্তি বাস্তবায়ন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</w:rPr>
            </w:pPr>
            <w:r>
              <w:rPr>
                <w:rFonts w:ascii="NikoshBAN" w:hAnsi="NikoshBAN" w:cs="NikoshBAN"/>
              </w:rPr>
              <w:t>[1.1.1] সরকারী কর্মসম্পাদন ব্যবস্থাপনা সংক্রান্ত প্রশিক্ষণসহ অন্যান্য বিষয়ে প্রশিক্ষণ আয়োজিত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</w:rPr>
            </w:pPr>
            <w:r>
              <w:rPr>
                <w:rFonts w:ascii="NikoshBAN" w:hAnsi="NikoshBAN" w:cs="NikoshBAN"/>
              </w:rPr>
              <w:t>জন ঘন্টা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autoSpaceDE w:val="0"/>
              <w:autoSpaceDN w:val="0"/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0.5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-</w:t>
            </w:r>
          </w:p>
        </w:tc>
      </w:tr>
      <w:tr w:rsidR="0095758C" w:rsidTr="00FA2768">
        <w:trPr>
          <w:trHeight w:val="485"/>
          <w:tblHeader/>
          <w:jc w:val="center"/>
        </w:trPr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lang w:bidi="bn-IN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  <w:r>
              <w:rPr>
                <w:rFonts w:ascii="NikoshBAN" w:hAnsi="NikoshBAN" w:cs="NikoshBAN"/>
              </w:rPr>
              <w:t>[1.1.2] এপিএ টিমের মাসিক সভার সিদ্ধান্ত বাস্তবায়িত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CA" w:rsidRDefault="00B968CA" w:rsidP="00FA2768">
            <w:pPr>
              <w:spacing w:after="0"/>
              <w:jc w:val="center"/>
              <w:rPr>
                <w:rFonts w:ascii="NikoshBAN" w:hAnsi="NikoshBAN" w:cs="NikoshBAN"/>
              </w:rPr>
            </w:pPr>
          </w:p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</w:rPr>
            </w:pPr>
            <w:r>
              <w:rPr>
                <w:rFonts w:ascii="NikoshBAN" w:hAnsi="NikoshBAN" w:cs="NikoshBAN"/>
              </w:rPr>
              <w:t>%</w:t>
            </w:r>
          </w:p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autoSpaceDE w:val="0"/>
              <w:autoSpaceDN w:val="0"/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0.5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NikoshBAN" w:eastAsia="MS Mincho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NikoshBAN" w:eastAsia="MS Mincho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90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NikoshBAN" w:eastAsia="MS Mincho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8C" w:rsidRDefault="0095758C" w:rsidP="00FA2768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NikoshBAN" w:eastAsia="MS Mincho" w:hAnsi="NikoshBAN" w:cs="NikoshBAN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8C" w:rsidRDefault="0095758C" w:rsidP="00FA2768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NikoshBAN" w:eastAsia="MS Mincho" w:hAnsi="NikoshBAN" w:cs="NikoshBAN"/>
                <w:bCs/>
              </w:rPr>
            </w:pPr>
          </w:p>
        </w:tc>
      </w:tr>
      <w:tr w:rsidR="0095758C" w:rsidTr="00FA2768">
        <w:trPr>
          <w:trHeight w:val="728"/>
          <w:tblHeader/>
          <w:jc w:val="center"/>
        </w:trPr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lang w:bidi="bn-IN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[1.1.3]2018-2019 অর্থবছরের বার্ষিক কর্মসম্পাদন চুক্তির মূল্যায়ন প্রতিবেদন উর্ধ্বতন কর্তৃপক্ষের নিকট দাখিল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</w:rPr>
            </w:pPr>
            <w:r>
              <w:rPr>
                <w:rFonts w:ascii="NikoshBAN" w:hAnsi="NikoshBAN" w:cs="NikoshBAN"/>
              </w:rPr>
              <w:t>তারিখ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autoSpaceDE w:val="0"/>
              <w:autoSpaceDN w:val="0"/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0.5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NikoshBAN" w:eastAsia="MS Mincho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 xml:space="preserve">24 জুলাই </w:t>
            </w:r>
            <w:r>
              <w:rPr>
                <w:rFonts w:ascii="NikoshBAN" w:hAnsi="NikoshBAN" w:cs="NikoshBAN"/>
              </w:rPr>
              <w:t>2019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NikoshBAN" w:eastAsia="MS Mincho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 xml:space="preserve">29 জুলাই </w:t>
            </w:r>
            <w:r>
              <w:rPr>
                <w:rFonts w:ascii="NikoshBAN" w:hAnsi="NikoshBAN" w:cs="NikoshBAN"/>
              </w:rPr>
              <w:t>2019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NikoshBAN" w:eastAsia="MS Mincho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 xml:space="preserve">30 জুলাই </w:t>
            </w:r>
            <w:r>
              <w:rPr>
                <w:rFonts w:ascii="NikoshBAN" w:hAnsi="NikoshBAN" w:cs="NikoshBAN"/>
              </w:rPr>
              <w:t>2019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NikoshBAN" w:eastAsia="MS Mincho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 xml:space="preserve">31 জুলাই </w:t>
            </w:r>
            <w:r>
              <w:rPr>
                <w:rFonts w:ascii="NikoshBAN" w:hAnsi="NikoshBAN" w:cs="NikoshBAN"/>
              </w:rPr>
              <w:t>2019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</w:rPr>
            </w:pPr>
            <w:r>
              <w:rPr>
                <w:rFonts w:ascii="NikoshBAN" w:hAnsi="NikoshBAN" w:cs="NikoshBAN"/>
              </w:rPr>
              <w:t>01 আগষ্ট</w:t>
            </w:r>
          </w:p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</w:rPr>
            </w:pPr>
            <w:r>
              <w:rPr>
                <w:rFonts w:ascii="NikoshBAN" w:hAnsi="NikoshBAN" w:cs="NikoshBAN"/>
              </w:rPr>
              <w:t>2019</w:t>
            </w:r>
          </w:p>
        </w:tc>
      </w:tr>
      <w:tr w:rsidR="0095758C" w:rsidTr="00FA2768">
        <w:trPr>
          <w:trHeight w:val="728"/>
          <w:tblHeader/>
          <w:jc w:val="center"/>
        </w:trPr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lang w:bidi="bn-IN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[1.1.4]2019-20  অর্থবছরের বার্ষিক কর্মসম্পাদন চুক্তির অর্ধ বার্ষিকমূল্যায়ন প্রতিবেদন উর্ধ্বতন কর্তৃপক্ষের নিকট দাখিল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</w:rPr>
            </w:pPr>
            <w:r>
              <w:rPr>
                <w:rFonts w:ascii="NikoshBAN" w:hAnsi="NikoshBAN" w:cs="NikoshBAN"/>
              </w:rPr>
              <w:t>তারিখ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autoSpaceDE w:val="0"/>
              <w:autoSpaceDN w:val="0"/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0.5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NikoshBAN" w:eastAsia="MS Mincho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13 জানুয়ারি 2020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NikoshBAN" w:eastAsia="MS Mincho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16 জানুয়ারি 2020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NikoshBAN" w:eastAsia="MS Mincho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17 জানুয়ারি 2020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NikoshBAN" w:eastAsia="MS Mincho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20 জানুয়ারি 2020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NikoshBAN" w:eastAsia="MS Mincho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21 জানুয়ারি 2020</w:t>
            </w:r>
          </w:p>
        </w:tc>
      </w:tr>
      <w:tr w:rsidR="0095758C" w:rsidTr="00FA2768">
        <w:trPr>
          <w:trHeight w:val="450"/>
          <w:tblHeader/>
          <w:jc w:val="center"/>
        </w:trPr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lang w:bidi="bn-IN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8C" w:rsidRDefault="0095758C" w:rsidP="00FA2768">
            <w:pPr>
              <w:pStyle w:val="ListParagraph"/>
              <w:ind w:left="0"/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  <w:t>[1.2] জাতীয় শুদ্ধাচার কৌশল ও তথ্য অধিকার বাস্তবায়ন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[1.2.1] জাতীয় শুদ্ধাচার কর্ম পরিকল্পনা বাস্তবায়িত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</w:rPr>
            </w:pPr>
            <w:r>
              <w:rPr>
                <w:rFonts w:ascii="NikoshBAN" w:hAnsi="NikoshBAN" w:cs="NikoshBAN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autoSpaceDE w:val="0"/>
              <w:autoSpaceDN w:val="0"/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</w:rPr>
            </w:pPr>
            <w:r>
              <w:rPr>
                <w:rFonts w:ascii="NikoshBAN" w:hAnsi="NikoshBAN" w:cs="NikoshBAN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95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85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</w:tr>
    </w:tbl>
    <w:p w:rsidR="00B968CA" w:rsidRDefault="00B968CA">
      <w:r>
        <w:br w:type="page"/>
      </w:r>
    </w:p>
    <w:p w:rsidR="00B968CA" w:rsidRDefault="00B968CA"/>
    <w:tbl>
      <w:tblPr>
        <w:tblW w:w="14415" w:type="dxa"/>
        <w:jc w:val="center"/>
        <w:tblInd w:w="-1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31"/>
        <w:gridCol w:w="1258"/>
        <w:gridCol w:w="2519"/>
        <w:gridCol w:w="2609"/>
        <w:gridCol w:w="810"/>
        <w:gridCol w:w="1080"/>
        <w:gridCol w:w="900"/>
        <w:gridCol w:w="990"/>
        <w:gridCol w:w="1007"/>
        <w:gridCol w:w="990"/>
        <w:gridCol w:w="921"/>
      </w:tblGrid>
      <w:tr w:rsidR="0095758C" w:rsidTr="00FA2768">
        <w:trPr>
          <w:trHeight w:val="314"/>
          <w:tblHeader/>
          <w:jc w:val="center"/>
        </w:trPr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lang w:bidi="bn-IN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pStyle w:val="ListParagraph"/>
              <w:ind w:left="0"/>
              <w:jc w:val="center"/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  <w:t>[1.3] অভিযোগ প্রতিকার ব্যবস্থ বাস্তবায়ন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[1.3.1] নির্দিষ্ট সময়ের মধ্যে অভিযোগ নিষ্পত্তিকৃত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</w:rPr>
            </w:pPr>
            <w:r>
              <w:rPr>
                <w:rFonts w:ascii="NikoshBAN" w:hAnsi="NikoshBAN" w:cs="NikoshBAN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autoSpaceDE w:val="0"/>
              <w:autoSpaceDN w:val="0"/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0.5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NikoshBAN" w:eastAsia="MS Mincho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90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NikoshBAN" w:eastAsia="MS Mincho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NikoshBAN" w:eastAsia="MS Mincho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NikoshBAN" w:eastAsia="MS Mincho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-</w:t>
            </w:r>
          </w:p>
        </w:tc>
      </w:tr>
      <w:tr w:rsidR="0095758C" w:rsidTr="00FA2768">
        <w:trPr>
          <w:trHeight w:val="770"/>
          <w:tblHeader/>
          <w:jc w:val="center"/>
        </w:trPr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lang w:bidi="bn-IN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[1.3.2] অভিযোগ নিষ্পত্তি সংক্রান্ত মাসিক প্রতিবেদন উর্ধ্বতন অফিসে দাখিলকৃত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</w:rPr>
            </w:pPr>
            <w:r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autoSpaceDE w:val="0"/>
              <w:autoSpaceDN w:val="0"/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0.5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NikoshBAN" w:eastAsia="MS Mincho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11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NikoshBAN" w:eastAsia="MS Mincho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NikoshBAN" w:eastAsia="MS Mincho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8C" w:rsidRDefault="0095758C" w:rsidP="00FA2768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NikoshBAN" w:eastAsia="MS Mincho" w:hAnsi="NikoshBAN" w:cs="NikoshBAN"/>
                <w:bCs/>
              </w:rPr>
            </w:pPr>
          </w:p>
        </w:tc>
      </w:tr>
      <w:tr w:rsidR="0095758C" w:rsidTr="00FA2768">
        <w:trPr>
          <w:trHeight w:val="645"/>
          <w:tblHeader/>
          <w:jc w:val="center"/>
        </w:trPr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lang w:bidi="bn-IN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pStyle w:val="ListParagraph"/>
              <w:ind w:left="0"/>
              <w:jc w:val="center"/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  <w:t>[1.4] সেবা প্রদান প্রতিশ্রুতি হালনাগাদকরণ ও বাস্তবায়ন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[1.4.1] সেবা প্রদান প্রতিশ্রুতি হালনাগাদকৃত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" w:eastAsia="MS Mincho" w:hAnsi="Nikosh" w:cs="Nikosh"/>
              </w:rPr>
            </w:pPr>
            <w:r>
              <w:rPr>
                <w:rFonts w:ascii="Nikosh" w:hAnsi="Nikosh" w:cs="Nikosh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autoSpaceDE w:val="0"/>
              <w:autoSpaceDN w:val="0"/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</w:rPr>
            </w:pPr>
            <w:r>
              <w:rPr>
                <w:rFonts w:ascii="NikoshBAN" w:hAnsi="NikoshBAN" w:cs="NikoshBAN"/>
              </w:rPr>
              <w:t>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</w:tr>
      <w:tr w:rsidR="0095758C" w:rsidTr="00FA2768">
        <w:trPr>
          <w:trHeight w:val="602"/>
          <w:tblHeader/>
          <w:jc w:val="center"/>
        </w:trPr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lang w:bidi="bn-IN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[1.4.2] নির্ধারিত সময়ে ত্রৈমাসিক বাস্তবায়ন প্রতিবেদন উর্ধ্বতন অফিসে দাখিলকৃত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" w:eastAsia="MS Mincho" w:hAnsi="Nikosh" w:cs="Nikosh"/>
              </w:rPr>
            </w:pPr>
            <w:r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autoSpaceDE w:val="0"/>
              <w:autoSpaceDN w:val="0"/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0.5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NikoshBAN" w:eastAsia="MS Mincho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NikoshBAN" w:eastAsia="MS Mincho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NikoshBAN" w:eastAsia="MS Mincho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NikoshBAN" w:eastAsia="MS Mincho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-</w:t>
            </w:r>
          </w:p>
        </w:tc>
      </w:tr>
      <w:tr w:rsidR="0095758C" w:rsidTr="00FA2768">
        <w:trPr>
          <w:trHeight w:val="422"/>
          <w:tblHeader/>
          <w:jc w:val="center"/>
        </w:trPr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lang w:bidi="bn-IN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[1.4.3] সেবা গ্রহীতাদের মতামত পরিবীক্ষণ ব্যবস্থা চালুকৃত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</w:rPr>
            </w:pPr>
            <w:r>
              <w:rPr>
                <w:rFonts w:ascii="NikoshBAN" w:hAnsi="NikoshBAN" w:cs="NikoshBAN"/>
              </w:rPr>
              <w:t>তারিখ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autoSpaceDE w:val="0"/>
              <w:autoSpaceDN w:val="0"/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0.5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31 ডিসেম্বর 2019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NikoshBAN" w:eastAsia="MS Mincho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15 জানুয়ারি 2020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NikoshBAN" w:eastAsia="MS Mincho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7 ফেব্রুয়ারি 2020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NikoshBAN" w:eastAsia="MS Mincho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17 ফেব্রুয়ারি 2020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NikoshBAN" w:eastAsia="MS Mincho" w:hAnsi="NikoshBAN" w:cs="NikoshBAN"/>
                <w:bCs/>
              </w:rPr>
            </w:pPr>
            <w:r>
              <w:rPr>
                <w:rFonts w:ascii="NikoshBAN" w:hAnsi="NikoshBAN" w:cs="NikoshBAN"/>
                <w:bCs/>
              </w:rPr>
              <w:t>28 ফেব্রুয়ারি 2020</w:t>
            </w:r>
          </w:p>
        </w:tc>
      </w:tr>
      <w:tr w:rsidR="0095758C" w:rsidTr="00FA2768">
        <w:trPr>
          <w:trHeight w:val="692"/>
          <w:tblHeader/>
          <w:jc w:val="center"/>
        </w:trPr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[2] কর্মসম্পাদেনে গতিশীলতা আনয়ন ও সেবার মান বৃদ্ধি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8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pStyle w:val="ListParagraph"/>
              <w:ind w:left="0"/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  <w:t>[2.1] ই- ফাইলিং পদ্ধতি বাস্তবায়ন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[2.1.1] সকল শাখায় ই-নথি ব্যবহার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 w:line="360" w:lineRule="auto"/>
              <w:jc w:val="center"/>
              <w:rPr>
                <w:rFonts w:ascii="NikoshBAN" w:eastAsia="MS Mincho" w:hAnsi="NikoshBAN" w:cs="NikoshBAN"/>
              </w:rPr>
            </w:pPr>
            <w:r>
              <w:rPr>
                <w:rFonts w:ascii="NikoshBAN" w:hAnsi="NikoshBAN" w:cs="NikoshBAN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autoSpaceDE w:val="0"/>
              <w:autoSpaceDN w:val="0"/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90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</w:rPr>
            </w:pPr>
            <w:r>
              <w:rPr>
                <w:rFonts w:ascii="NikoshBAN" w:hAnsi="NikoshBAN" w:cs="NikoshBAN"/>
              </w:rPr>
              <w:t>60</w:t>
            </w:r>
          </w:p>
        </w:tc>
      </w:tr>
      <w:tr w:rsidR="0095758C" w:rsidTr="00FA2768">
        <w:trPr>
          <w:trHeight w:val="620"/>
          <w:tblHeader/>
          <w:jc w:val="center"/>
        </w:trPr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pStyle w:val="ListParagraph"/>
              <w:ind w:left="0"/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  <w:t>[2.1.2] ই-ফাইলে নথি নিস্পত্তিকৃত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 w:line="360" w:lineRule="auto"/>
              <w:jc w:val="center"/>
              <w:rPr>
                <w:rFonts w:ascii="NikoshBAN" w:eastAsia="MS Mincho" w:hAnsi="NikoshBAN" w:cs="NikoshBAN"/>
              </w:rPr>
            </w:pPr>
            <w:r>
              <w:rPr>
                <w:rFonts w:ascii="NikoshBAN" w:hAnsi="NikoshBAN" w:cs="NikoshBAN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autoSpaceDE w:val="0"/>
              <w:autoSpaceDN w:val="0"/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55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</w:rPr>
            </w:pPr>
            <w:r>
              <w:rPr>
                <w:rFonts w:ascii="NikoshBAN" w:hAnsi="NikoshBAN" w:cs="NikoshBAN"/>
              </w:rPr>
              <w:t>50</w:t>
            </w:r>
          </w:p>
        </w:tc>
      </w:tr>
      <w:tr w:rsidR="0095758C" w:rsidTr="00FA2768">
        <w:trPr>
          <w:trHeight w:val="440"/>
          <w:tblHeader/>
          <w:jc w:val="center"/>
        </w:trPr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pStyle w:val="ListParagraph"/>
              <w:ind w:left="0"/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  <w:t>[2.1.3] ই-ফাইলে নথি নিস্পত্তিকৃত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 w:line="360" w:lineRule="auto"/>
              <w:jc w:val="center"/>
              <w:rPr>
                <w:rFonts w:ascii="NikoshBAN" w:eastAsia="MS Mincho" w:hAnsi="NikoshBAN" w:cs="NikoshBAN"/>
              </w:rPr>
            </w:pPr>
            <w:r>
              <w:rPr>
                <w:rFonts w:ascii="NikoshBAN" w:hAnsi="NikoshBAN" w:cs="NikoshBAN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autoSpaceDE w:val="0"/>
              <w:autoSpaceDN w:val="0"/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55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45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</w:rPr>
            </w:pPr>
            <w:r>
              <w:rPr>
                <w:rFonts w:ascii="NikoshBAN" w:hAnsi="NikoshBAN" w:cs="NikoshBAN"/>
              </w:rPr>
              <w:t>40</w:t>
            </w:r>
          </w:p>
        </w:tc>
      </w:tr>
      <w:tr w:rsidR="0095758C" w:rsidTr="00FA2768">
        <w:trPr>
          <w:trHeight w:val="539"/>
          <w:tblHeader/>
          <w:jc w:val="center"/>
        </w:trPr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pStyle w:val="ListParagraph"/>
              <w:ind w:left="0"/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  <w:t>[2.2] উদ্ভাবনী উদ্যোগ/ক্ষুদ্র উন্নয়ন প্রকল্প বাস্তবায়ন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pStyle w:val="ListParagraph"/>
              <w:ind w:left="0"/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  <w:t>[2.2.1] ন্যূনতম একটি উদ্ভাবনী উদ্যোগ/ক্ষুদ্র উন্নয়ন প্রকল্প চালুকৃত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 w:line="360" w:lineRule="auto"/>
              <w:jc w:val="center"/>
              <w:rPr>
                <w:rFonts w:ascii="NikoshBAN" w:eastAsia="MS Mincho" w:hAnsi="NikoshBAN" w:cs="NikoshBAN"/>
              </w:rPr>
            </w:pPr>
            <w:r>
              <w:rPr>
                <w:rFonts w:ascii="NikoshBAN" w:hAnsi="NikoshBAN" w:cs="NikoshBAN"/>
              </w:rPr>
              <w:t>তারিখ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autoSpaceDE w:val="0"/>
              <w:autoSpaceDN w:val="0"/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11 মার্চ, 2020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18 মার্চ, 2020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25 মার্চ, 2020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1 এপ্রিল 2020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8 এপ্রিল 2020</w:t>
            </w:r>
          </w:p>
        </w:tc>
      </w:tr>
      <w:tr w:rsidR="0095758C" w:rsidTr="00FA2768">
        <w:trPr>
          <w:trHeight w:val="476"/>
          <w:tblHeader/>
          <w:jc w:val="center"/>
        </w:trPr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pStyle w:val="ListParagraph"/>
              <w:ind w:left="0"/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  <w:t>[2.3] পি আর এল শুরুর ২ মাস পূর্বে সংশ্লিষ্ট কর্মচারীর পি আর এল ও ছুটি নগদায়নপত্র জারী করা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pStyle w:val="ListParagraph"/>
              <w:ind w:left="0"/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  <w:t>[2.3.1] পি আর এল আদেশ জারিকৃত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 w:line="360" w:lineRule="auto"/>
              <w:jc w:val="center"/>
              <w:rPr>
                <w:rFonts w:ascii="NikoshBAN" w:eastAsia="MS Mincho" w:hAnsi="NikoshBAN" w:cs="NikoshBAN"/>
              </w:rPr>
            </w:pPr>
            <w:r>
              <w:rPr>
                <w:rFonts w:ascii="NikoshBAN" w:hAnsi="NikoshBAN" w:cs="NikoshBAN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autoSpaceDE w:val="0"/>
              <w:autoSpaceDN w:val="0"/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90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-</w:t>
            </w:r>
          </w:p>
        </w:tc>
      </w:tr>
      <w:tr w:rsidR="0095758C" w:rsidTr="00FA2768">
        <w:trPr>
          <w:trHeight w:val="485"/>
          <w:tblHeader/>
          <w:jc w:val="center"/>
        </w:trPr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pStyle w:val="ListParagraph"/>
              <w:ind w:left="0"/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  <w:t>[2.3.2] ছুটি নগদায়ন পত্র জারীকৃত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 w:line="360" w:lineRule="auto"/>
              <w:jc w:val="center"/>
              <w:rPr>
                <w:rFonts w:ascii="NikoshBAN" w:eastAsia="MS Mincho" w:hAnsi="NikoshBAN" w:cs="NikoshBAN"/>
              </w:rPr>
            </w:pPr>
            <w:r>
              <w:rPr>
                <w:rFonts w:ascii="NikoshBAN" w:hAnsi="NikoshBAN" w:cs="NikoshBAN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autoSpaceDE w:val="0"/>
              <w:autoSpaceDN w:val="0"/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90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-</w:t>
            </w:r>
          </w:p>
        </w:tc>
      </w:tr>
      <w:tr w:rsidR="0095758C" w:rsidTr="00FA2768">
        <w:trPr>
          <w:trHeight w:val="629"/>
          <w:tblHeader/>
          <w:jc w:val="center"/>
        </w:trPr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8C" w:rsidRDefault="0095758C" w:rsidP="00FA2768">
            <w:pPr>
              <w:pStyle w:val="ListParagraph"/>
              <w:ind w:left="0"/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  <w:t>[2.4] তথ্য বাতায়ন হালনাগাদকরণ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pStyle w:val="ListParagraph"/>
              <w:ind w:left="0"/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  <w:t>[2.4.1] অফিসের সকল তথ্য হালনাগাদকৃত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 w:line="360" w:lineRule="auto"/>
              <w:jc w:val="center"/>
              <w:rPr>
                <w:rFonts w:ascii="NikoshBAN" w:eastAsia="MS Mincho" w:hAnsi="NikoshBAN" w:cs="NikoshBAN"/>
              </w:rPr>
            </w:pPr>
            <w:r>
              <w:rPr>
                <w:rFonts w:ascii="NikoshBAN" w:hAnsi="NikoshBAN" w:cs="NikoshBAN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autoSpaceDE w:val="0"/>
              <w:autoSpaceDN w:val="0"/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90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-</w:t>
            </w:r>
          </w:p>
        </w:tc>
      </w:tr>
    </w:tbl>
    <w:p w:rsidR="00B968CA" w:rsidRDefault="00B968CA">
      <w:r>
        <w:br w:type="page"/>
      </w:r>
    </w:p>
    <w:p w:rsidR="00B968CA" w:rsidRDefault="00B968CA"/>
    <w:tbl>
      <w:tblPr>
        <w:tblW w:w="14415" w:type="dxa"/>
        <w:jc w:val="center"/>
        <w:tblInd w:w="-1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31"/>
        <w:gridCol w:w="1258"/>
        <w:gridCol w:w="2519"/>
        <w:gridCol w:w="2609"/>
        <w:gridCol w:w="810"/>
        <w:gridCol w:w="1080"/>
        <w:gridCol w:w="900"/>
        <w:gridCol w:w="990"/>
        <w:gridCol w:w="1007"/>
        <w:gridCol w:w="990"/>
        <w:gridCol w:w="921"/>
      </w:tblGrid>
      <w:tr w:rsidR="0095758C" w:rsidTr="00FA2768">
        <w:trPr>
          <w:trHeight w:val="260"/>
          <w:tblHeader/>
          <w:jc w:val="center"/>
        </w:trPr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[3] আর্থিক ও সম্পদ ব্যবস্থাপনার উন্নয়ন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6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pStyle w:val="ListParagraph"/>
              <w:ind w:left="0"/>
              <w:jc w:val="center"/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  <w:t>[3.1] বাজেট বাস্তবায়নে উন্নয়ন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pStyle w:val="ListParagraph"/>
              <w:ind w:left="0"/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  <w:t>[3.1.1] বাজেট বাস্তবায়ন পরিকল্পনা প্রণীত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 w:line="360" w:lineRule="auto"/>
              <w:jc w:val="center"/>
              <w:rPr>
                <w:rFonts w:ascii="NikoshBAN" w:eastAsia="MS Mincho" w:hAnsi="NikoshBAN" w:cs="NikoshBAN"/>
              </w:rPr>
            </w:pPr>
            <w:r>
              <w:rPr>
                <w:rFonts w:ascii="NikoshBAN" w:hAnsi="NikoshBAN" w:cs="NikoshBAN"/>
              </w:rPr>
              <w:t>তারিখ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autoSpaceDE w:val="0"/>
              <w:autoSpaceDN w:val="0"/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16 আগষ্ট, 2019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20 আগষ্ট, 2019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24 আগষ্ট, 2019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28 আগষ্ট, 2019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30 আগষ্ট, 2019</w:t>
            </w:r>
          </w:p>
        </w:tc>
      </w:tr>
      <w:tr w:rsidR="0095758C" w:rsidTr="00FA2768">
        <w:trPr>
          <w:trHeight w:val="530"/>
          <w:tblHeader/>
          <w:jc w:val="center"/>
        </w:trPr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8C" w:rsidRDefault="0095758C" w:rsidP="00FA2768">
            <w:pPr>
              <w:pStyle w:val="ListParagraph"/>
              <w:ind w:left="0"/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  <w:t>[3.1.2] ত্রৈমাসিক বাজেট বাস্তবায়ন প্রতিবেদন দাখিলকৃত</w:t>
            </w:r>
          </w:p>
          <w:p w:rsidR="0095758C" w:rsidRDefault="0095758C" w:rsidP="00FA2768">
            <w:pPr>
              <w:spacing w:after="0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 w:line="360" w:lineRule="auto"/>
              <w:jc w:val="center"/>
              <w:rPr>
                <w:rFonts w:ascii="NikoshBAN" w:eastAsia="MS Mincho" w:hAnsi="NikoshBAN" w:cs="NikoshBAN"/>
              </w:rPr>
            </w:pPr>
            <w:r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autoSpaceDE w:val="0"/>
              <w:autoSpaceDN w:val="0"/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-</w:t>
            </w:r>
          </w:p>
        </w:tc>
      </w:tr>
      <w:tr w:rsidR="0095758C" w:rsidTr="00FA2768">
        <w:trPr>
          <w:trHeight w:val="620"/>
          <w:tblHeader/>
          <w:jc w:val="center"/>
        </w:trPr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</w:rPr>
              <w:t>[3.2] স্থাবর ও অস্থাবর সম্পত্তির হালনাগাদ তালিকা প্রস্তুত করা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pStyle w:val="ListParagraph"/>
              <w:ind w:left="0"/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  <w:t>[3.2.1] স্থাবর সম্পত্তির তালিকা হালনাগাদকৃত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 w:line="360" w:lineRule="auto"/>
              <w:jc w:val="center"/>
              <w:rPr>
                <w:rFonts w:ascii="NikoshBAN" w:eastAsia="MS Mincho" w:hAnsi="NikoshBAN" w:cs="NikoshBAN"/>
              </w:rPr>
            </w:pPr>
            <w:r>
              <w:rPr>
                <w:rFonts w:ascii="NikoshBAN" w:hAnsi="NikoshBAN" w:cs="NikoshBAN"/>
              </w:rPr>
              <w:t>তারিখ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autoSpaceDE w:val="0"/>
              <w:autoSpaceDN w:val="0"/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0.5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03 ফেব্রুয়ারি, 2020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11 ফেব্রুয়ারি, 2020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18 ফেব্রুয়ারি, 2020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25 ফেব্রুয়ারি, 2020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04 মার্চ, 2020</w:t>
            </w:r>
          </w:p>
        </w:tc>
      </w:tr>
      <w:tr w:rsidR="0095758C" w:rsidTr="00FA2768">
        <w:trPr>
          <w:trHeight w:val="800"/>
          <w:tblHeader/>
          <w:jc w:val="center"/>
        </w:trPr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pStyle w:val="ListParagraph"/>
              <w:ind w:left="0"/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  <w:t>[3.2.2] অস্থাবর সম্পত্তির তালিকা হালনাগাদকৃত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 w:line="360" w:lineRule="auto"/>
              <w:jc w:val="center"/>
              <w:rPr>
                <w:rFonts w:ascii="NikoshBAN" w:eastAsia="MS Mincho" w:hAnsi="NikoshBAN" w:cs="NikoshBAN"/>
              </w:rPr>
            </w:pPr>
            <w:r>
              <w:rPr>
                <w:rFonts w:ascii="NikoshBAN" w:hAnsi="NikoshBAN" w:cs="NikoshBAN"/>
              </w:rPr>
              <w:t>তারিখ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autoSpaceDE w:val="0"/>
              <w:autoSpaceDN w:val="0"/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0.5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03 ফেব্রুয়ারি, 2020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11 ফেব্রুয়ারি, 2020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18 ফেব্রুয়ারি, 2020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25 ফেব্রুয়ারি, 2020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04 মার্চ, 2020</w:t>
            </w:r>
          </w:p>
        </w:tc>
      </w:tr>
      <w:tr w:rsidR="0095758C" w:rsidTr="00FA2768">
        <w:trPr>
          <w:trHeight w:val="449"/>
          <w:tblHeader/>
          <w:jc w:val="center"/>
        </w:trPr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</w:rPr>
              <w:t>[3.3] অডিট আপত্তি নিষ্পত্তি কার্যক্রমের উন্নয়ন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pStyle w:val="ListParagraph"/>
              <w:ind w:left="0"/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  <w:t>[3.3.1] ব্রডসীট জবাব প্রেরিত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 w:line="360" w:lineRule="auto"/>
              <w:jc w:val="center"/>
              <w:rPr>
                <w:rFonts w:ascii="NikoshBAN" w:eastAsia="MS Mincho" w:hAnsi="NikoshBAN" w:cs="NikoshBAN"/>
              </w:rPr>
            </w:pPr>
            <w:r>
              <w:rPr>
                <w:rFonts w:ascii="NikoshBAN" w:hAnsi="NikoshBAN" w:cs="NikoshBAN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autoSpaceDE w:val="0"/>
              <w:autoSpaceDN w:val="0"/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0.5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55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45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40</w:t>
            </w:r>
          </w:p>
        </w:tc>
      </w:tr>
      <w:tr w:rsidR="0095758C" w:rsidTr="00FA2768">
        <w:trPr>
          <w:trHeight w:val="341"/>
          <w:tblHeader/>
          <w:jc w:val="center"/>
        </w:trPr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pStyle w:val="ListParagraph"/>
              <w:ind w:left="0"/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  <w:t>[3.3.2] অডিট আপত্তি নিষ্পত্তিকৃত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 w:line="360" w:lineRule="auto"/>
              <w:jc w:val="center"/>
              <w:rPr>
                <w:rFonts w:ascii="NikoshBAN" w:eastAsia="MS Mincho" w:hAnsi="NikoshBAN" w:cs="NikoshBAN"/>
              </w:rPr>
            </w:pPr>
            <w:r>
              <w:rPr>
                <w:rFonts w:ascii="NikoshBAN" w:hAnsi="NikoshBAN" w:cs="NikoshBAN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autoSpaceDE w:val="0"/>
              <w:autoSpaceDN w:val="0"/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0.5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45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30</w:t>
            </w:r>
          </w:p>
        </w:tc>
      </w:tr>
      <w:tr w:rsidR="0095758C" w:rsidTr="00FA2768">
        <w:trPr>
          <w:trHeight w:val="494"/>
          <w:tblHeader/>
          <w:jc w:val="center"/>
        </w:trPr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</w:rPr>
              <w:t>[3.4] ইন্টারনেট বিলসহ ইউটিলিটি বিল পরিশোধ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pStyle w:val="ListParagraph"/>
              <w:ind w:left="0"/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  <w:t>[3.4.1] বিসিসি/বিটিসিএল- এর ইন্টারনেট বিল পরিশোধিত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 w:line="360" w:lineRule="auto"/>
              <w:jc w:val="center"/>
              <w:rPr>
                <w:rFonts w:ascii="NikoshBAN" w:eastAsia="MS Mincho" w:hAnsi="NikoshBAN" w:cs="NikoshBAN"/>
              </w:rPr>
            </w:pPr>
            <w:r>
              <w:rPr>
                <w:rFonts w:ascii="NikoshBAN" w:hAnsi="NikoshBAN" w:cs="NikoshBAN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autoSpaceDE w:val="0"/>
              <w:autoSpaceDN w:val="0"/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95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85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80</w:t>
            </w:r>
          </w:p>
        </w:tc>
      </w:tr>
      <w:tr w:rsidR="0095758C" w:rsidTr="00FA2768">
        <w:trPr>
          <w:trHeight w:val="602"/>
          <w:tblHeader/>
          <w:jc w:val="center"/>
        </w:trPr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pStyle w:val="ListParagraph"/>
              <w:ind w:left="0"/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  <w:t>[3.4.2] টেলিফোন বিল পরিশোধিত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 w:line="360" w:lineRule="auto"/>
              <w:jc w:val="center"/>
              <w:rPr>
                <w:rFonts w:ascii="NikoshBAN" w:eastAsia="MS Mincho" w:hAnsi="NikoshBAN" w:cs="NikoshBAN"/>
              </w:rPr>
            </w:pPr>
            <w:r>
              <w:rPr>
                <w:rFonts w:ascii="NikoshBAN" w:hAnsi="NikoshBAN" w:cs="NikoshBAN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autoSpaceDE w:val="0"/>
              <w:autoSpaceDN w:val="0"/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0.5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95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85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80</w:t>
            </w:r>
          </w:p>
        </w:tc>
      </w:tr>
      <w:tr w:rsidR="0095758C" w:rsidTr="00FA2768">
        <w:trPr>
          <w:trHeight w:val="530"/>
          <w:tblHeader/>
          <w:jc w:val="center"/>
        </w:trPr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color w:val="000000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rPr>
                <w:rFonts w:ascii="NikoshBAN" w:eastAsia="MS Mincho" w:hAnsi="NikoshBAN" w:cs="NikoshB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pStyle w:val="ListParagraph"/>
              <w:ind w:left="0"/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color w:val="000000"/>
                <w:sz w:val="22"/>
                <w:szCs w:val="22"/>
              </w:rPr>
              <w:t>[3.4.2] বিদ্যুৎ বিল পরিশোধিত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 w:line="360" w:lineRule="auto"/>
              <w:jc w:val="center"/>
              <w:rPr>
                <w:rFonts w:ascii="NikoshBAN" w:eastAsia="MS Mincho" w:hAnsi="NikoshBAN" w:cs="NikoshBAN"/>
              </w:rPr>
            </w:pPr>
            <w:r>
              <w:rPr>
                <w:rFonts w:ascii="NikoshBAN" w:hAnsi="NikoshBAN" w:cs="NikoshBAN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autoSpaceDE w:val="0"/>
              <w:autoSpaceDN w:val="0"/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0.5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95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85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8C" w:rsidRDefault="0095758C" w:rsidP="00FA2768">
            <w:pPr>
              <w:spacing w:after="0"/>
              <w:jc w:val="center"/>
              <w:rPr>
                <w:rFonts w:ascii="NikoshBAN" w:eastAsia="MS Mincho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80</w:t>
            </w:r>
          </w:p>
        </w:tc>
      </w:tr>
    </w:tbl>
    <w:p w:rsidR="0095758C" w:rsidRDefault="0095758C" w:rsidP="00FA2768">
      <w:pPr>
        <w:spacing w:after="0"/>
        <w:rPr>
          <w:rFonts w:ascii="Nikosh" w:eastAsia="MS Mincho" w:hAnsi="Nikosh" w:cs="Nikosh"/>
          <w:sz w:val="24"/>
          <w:szCs w:val="24"/>
          <w:cs/>
          <w:lang w:bidi="bn-BD"/>
        </w:rPr>
      </w:pPr>
    </w:p>
    <w:p w:rsidR="0095758C" w:rsidRDefault="0095758C" w:rsidP="00FA2768">
      <w:pPr>
        <w:spacing w:after="0"/>
        <w:rPr>
          <w:rFonts w:ascii="Nikosh" w:hAnsi="Nikosh" w:cs="Nikosh"/>
          <w:lang w:bidi="bn-BD"/>
        </w:rPr>
      </w:pPr>
    </w:p>
    <w:p w:rsidR="007A1D33" w:rsidRDefault="007A1D33" w:rsidP="00FA2768">
      <w:pPr>
        <w:spacing w:after="0"/>
      </w:pPr>
    </w:p>
    <w:sectPr w:rsidR="007A1D33" w:rsidSect="0095758C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95758C"/>
    <w:rsid w:val="00384ACB"/>
    <w:rsid w:val="003A20D0"/>
    <w:rsid w:val="004C2B8C"/>
    <w:rsid w:val="007A1D33"/>
    <w:rsid w:val="0095758C"/>
    <w:rsid w:val="00B968CA"/>
    <w:rsid w:val="00CB73AF"/>
    <w:rsid w:val="00FA2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B8C"/>
  </w:style>
  <w:style w:type="paragraph" w:styleId="Heading1">
    <w:name w:val="heading 1"/>
    <w:basedOn w:val="Normal"/>
    <w:next w:val="Normal"/>
    <w:link w:val="Heading1Char"/>
    <w:qFormat/>
    <w:rsid w:val="0095758C"/>
    <w:pPr>
      <w:keepNext/>
      <w:spacing w:before="240" w:after="60" w:line="240" w:lineRule="auto"/>
      <w:jc w:val="center"/>
      <w:outlineLvl w:val="0"/>
    </w:pPr>
    <w:rPr>
      <w:rFonts w:ascii="Nikosh" w:eastAsia="Times New Roman" w:hAnsi="Nikosh" w:cs="Nikosh"/>
      <w:b/>
      <w:bCs/>
      <w:kern w:val="32"/>
      <w:sz w:val="24"/>
      <w:szCs w:val="32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758C"/>
    <w:rPr>
      <w:rFonts w:ascii="Nikosh" w:eastAsia="Times New Roman" w:hAnsi="Nikosh" w:cs="Nikosh"/>
      <w:b/>
      <w:bCs/>
      <w:kern w:val="32"/>
      <w:sz w:val="24"/>
      <w:szCs w:val="32"/>
      <w:lang w:bidi="bn-IN"/>
    </w:rPr>
  </w:style>
  <w:style w:type="paragraph" w:styleId="ListParagraph">
    <w:name w:val="List Paragraph"/>
    <w:basedOn w:val="Normal"/>
    <w:uiPriority w:val="34"/>
    <w:qFormat/>
    <w:rsid w:val="0095758C"/>
    <w:pPr>
      <w:spacing w:after="0" w:line="240" w:lineRule="auto"/>
      <w:ind w:left="720"/>
      <w:contextualSpacing/>
    </w:pPr>
    <w:rPr>
      <w:rFonts w:ascii="Times New Roman" w:eastAsia="MS Mincho" w:hAnsi="Times New Roman" w:cs="Symbo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561</Words>
  <Characters>3202</Characters>
  <Application>Microsoft Office Word</Application>
  <DocSecurity>0</DocSecurity>
  <Lines>26</Lines>
  <Paragraphs>7</Paragraphs>
  <ScaleCrop>false</ScaleCrop>
  <Company>Grizli777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Zainal</dc:creator>
  <cp:keywords/>
  <dc:description/>
  <cp:lastModifiedBy>H M C</cp:lastModifiedBy>
  <cp:revision>5</cp:revision>
  <dcterms:created xsi:type="dcterms:W3CDTF">2019-04-20T07:03:00Z</dcterms:created>
  <dcterms:modified xsi:type="dcterms:W3CDTF">2019-04-20T07:29:00Z</dcterms:modified>
</cp:coreProperties>
</file>