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0E" w:rsidRPr="00E000D2" w:rsidRDefault="006C1A0E" w:rsidP="006C1A0E">
      <w:pPr>
        <w:spacing w:line="240" w:lineRule="auto"/>
        <w:jc w:val="center"/>
        <w:rPr>
          <w:rFonts w:ascii="Nikosh" w:eastAsia="Calibri" w:hAnsi="Nikosh" w:cs="Nikosh"/>
          <w:color w:val="000000" w:themeColor="text1"/>
          <w:sz w:val="44"/>
          <w:szCs w:val="44"/>
        </w:rPr>
      </w:pP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এক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নজরে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="0082308A" w:rsidRPr="00E000D2">
        <w:rPr>
          <w:rFonts w:ascii="Nikosh" w:eastAsia="Calibri" w:hAnsi="Nikosh" w:cs="Nikosh"/>
          <w:color w:val="000000" w:themeColor="text1"/>
          <w:sz w:val="44"/>
          <w:szCs w:val="44"/>
        </w:rPr>
        <w:t>ফকিরহাট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উপজেলা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সমবায়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কার্যালয়ের</w:t>
      </w:r>
      <w:proofErr w:type="spellEnd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44"/>
          <w:szCs w:val="44"/>
        </w:rPr>
        <w:t>কার্যক্রমঃ</w:t>
      </w:r>
      <w:proofErr w:type="spellEnd"/>
    </w:p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০১।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উপজেলা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সমবায়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কার্যালয়ে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কর্মকর্তা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/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কর্মচারীর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তথ্যঃ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3060"/>
        <w:gridCol w:w="1530"/>
        <w:gridCol w:w="1350"/>
        <w:gridCol w:w="1800"/>
      </w:tblGrid>
      <w:tr w:rsidR="00E000D2" w:rsidRPr="00E000D2" w:rsidTr="00E00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ক্রঃ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নং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পদবী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মঞ্জুরীকৃত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পদ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কর্মরত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সংখ্যা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শূণ্য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পদের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সংখ্যা</w:t>
            </w:r>
            <w:proofErr w:type="spellEnd"/>
          </w:p>
        </w:tc>
      </w:tr>
      <w:tr w:rsidR="00E000D2" w:rsidRPr="00E000D2" w:rsidTr="00E00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উপজেলা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অফিসার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--</w:t>
            </w:r>
          </w:p>
        </w:tc>
      </w:tr>
      <w:tr w:rsidR="00E000D2" w:rsidRPr="00E000D2" w:rsidTr="00E00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সহকারী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পরিদর্শক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--</w:t>
            </w:r>
          </w:p>
        </w:tc>
      </w:tr>
      <w:tr w:rsidR="00E000D2" w:rsidRPr="00E000D2" w:rsidTr="00E00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০৩.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অফিস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সহকারী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কাম-কম্পিউটার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অপারেটর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০৪.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CC082D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অফিস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সহায়ক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5A" w:rsidRPr="00E000D2" w:rsidRDefault="00400A5A" w:rsidP="006A37DD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</w:tbl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  <w:r w:rsidRPr="00E000D2">
        <w:rPr>
          <w:rFonts w:ascii="Nikosh" w:eastAsia="Calibri" w:hAnsi="Nikosh" w:cs="Nikosh"/>
          <w:color w:val="000000" w:themeColor="text1"/>
        </w:rPr>
        <w:t xml:space="preserve"> 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০২। </w:t>
      </w:r>
      <w:proofErr w:type="spellStart"/>
      <w:r w:rsidR="00F13E77" w:rsidRPr="00E000D2">
        <w:rPr>
          <w:rFonts w:ascii="Nikosh" w:eastAsia="Calibri" w:hAnsi="Nikosh" w:cs="Nikosh"/>
          <w:color w:val="000000" w:themeColor="text1"/>
          <w:sz w:val="36"/>
          <w:szCs w:val="36"/>
        </w:rPr>
        <w:t>কেন্দ্রীয়</w:t>
      </w:r>
      <w:proofErr w:type="spellEnd"/>
      <w:r w:rsidR="00F13E77"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সমবায়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সমিতির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তথ্যঃ</w:t>
      </w:r>
      <w:proofErr w:type="spellEnd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40"/>
        <w:gridCol w:w="5310"/>
        <w:gridCol w:w="2520"/>
      </w:tblGrid>
      <w:tr w:rsidR="00E000D2" w:rsidRPr="00E000D2" w:rsidTr="008304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1567D2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ক্রঃ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নং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1567D2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কেন্দ্রীয়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বিভাগীয়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/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পউব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1567D2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সংখ্যা</w:t>
            </w:r>
            <w:proofErr w:type="spellEnd"/>
          </w:p>
        </w:tc>
      </w:tr>
      <w:tr w:rsidR="00E000D2" w:rsidRPr="00E000D2" w:rsidTr="008304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1567D2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০১।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830436" w:rsidP="001567D2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কেন্দ্রীয়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বিভাগীয়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1567D2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  <w:r w:rsidR="00830436" w:rsidRPr="00E000D2">
              <w:rPr>
                <w:rFonts w:ascii="Nikosh" w:eastAsia="Calibri" w:hAnsi="Nikosh" w:cs="Nikosh"/>
                <w:color w:val="000000" w:themeColor="text1"/>
              </w:rPr>
              <w:t>২</w:t>
            </w:r>
          </w:p>
        </w:tc>
      </w:tr>
      <w:tr w:rsidR="00830436" w:rsidRPr="00E000D2" w:rsidTr="008304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6" w:rsidRPr="00E000D2" w:rsidRDefault="00830436" w:rsidP="001567D2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০২।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6" w:rsidRPr="00E000D2" w:rsidRDefault="00830436" w:rsidP="001567D2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কেন্দ্রীয়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বিআরডিবি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)</w:t>
            </w: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6" w:rsidRPr="00E000D2" w:rsidRDefault="00830436" w:rsidP="001567D2">
            <w:pPr>
              <w:spacing w:line="276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8304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</w:tr>
      <w:tr w:rsidR="00E000D2" w:rsidRPr="00E000D2" w:rsidTr="006C1A0E"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মোট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F13E77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36"/>
                <w:szCs w:val="36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  <w:sz w:val="36"/>
                <w:szCs w:val="36"/>
              </w:rPr>
              <w:t>০</w:t>
            </w:r>
            <w:r w:rsidR="00F13E77" w:rsidRPr="00E000D2">
              <w:rPr>
                <w:rFonts w:ascii="Nikosh" w:eastAsia="Calibri" w:hAnsi="Nikosh" w:cs="Nikosh"/>
                <w:b/>
                <w:color w:val="000000" w:themeColor="text1"/>
                <w:sz w:val="36"/>
                <w:szCs w:val="36"/>
              </w:rPr>
              <w:t>৩</w:t>
            </w:r>
          </w:p>
        </w:tc>
      </w:tr>
      <w:tr w:rsidR="00E000D2" w:rsidRPr="00E000D2" w:rsidTr="006C1A0E"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F13E77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>সমবায়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6C1A0E"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>সমিতির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6C1A0E" w:rsidRPr="00E000D2">
              <w:rPr>
                <w:rFonts w:ascii="Nikosh" w:eastAsia="Calibri" w:hAnsi="Nikosh" w:cs="Nikosh"/>
                <w:color w:val="000000" w:themeColor="text1"/>
                <w:sz w:val="36"/>
                <w:szCs w:val="36"/>
              </w:rPr>
              <w:t>তথ্য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বহুমুখী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১০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পানি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ব্যবস্থাপনা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০৩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মৎস্যজীবী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০৭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০৪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সঞ্চয়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ও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ঋণদান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২১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০৫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কৃষি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ও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কৃষক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  <w:r w:rsidR="00F2605D" w:rsidRPr="00E000D2">
              <w:rPr>
                <w:rFonts w:ascii="Nikosh" w:eastAsia="Calibri" w:hAnsi="Nikosh" w:cs="Nikosh"/>
                <w:color w:val="000000" w:themeColor="text1"/>
              </w:rPr>
              <w:t>৪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০৬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সার্বিক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/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আদর্শ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গ্রাম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উন্নয়ন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  <w:r w:rsidR="00F2605D" w:rsidRPr="00E000D2">
              <w:rPr>
                <w:rFonts w:ascii="Nikosh" w:eastAsia="Calibri" w:hAnsi="Nikosh" w:cs="Nikosh"/>
                <w:color w:val="000000" w:themeColor="text1"/>
              </w:rPr>
              <w:t>১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০৭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তাঁত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০৮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শ্রমজীবী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০৯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মহিলা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১০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আবাসন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/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আশ্রয়ণ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(ফেইজ-২)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rPr>
          <w:trHeight w:val="32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১১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আশ্রয়ণ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(-২)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০৫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5D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১২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F2605D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কর্মচারী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="00297700"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="00297700"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="00297700"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567EC3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rPr>
          <w:trHeight w:val="3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5D" w:rsidRPr="00E000D2" w:rsidRDefault="00567EC3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১৩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E918AF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মুক্তিযোদ্ধ</w:t>
            </w:r>
            <w:r w:rsidR="001A522C" w:rsidRPr="00E000D2">
              <w:rPr>
                <w:rFonts w:ascii="Nikosh" w:eastAsia="Calibri" w:hAnsi="Nikosh" w:cs="Nikosh"/>
                <w:color w:val="000000" w:themeColor="text1"/>
              </w:rPr>
              <w:t>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1A522C" w:rsidP="006526EA">
            <w:pPr>
              <w:spacing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rPr>
          <w:trHeight w:val="2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5D" w:rsidRPr="00E000D2" w:rsidRDefault="001A522C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১৪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7C4AE9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="005608C8" w:rsidRPr="00E000D2">
              <w:rPr>
                <w:rFonts w:ascii="Nikosh" w:eastAsia="Calibri" w:hAnsi="Nikosh" w:cs="Nikosh"/>
                <w:color w:val="000000" w:themeColor="text1"/>
              </w:rPr>
              <w:t>যুব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0D7FDB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E" w:rsidRPr="00E000D2" w:rsidRDefault="0049363A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১৫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A0E" w:rsidRPr="00E000D2" w:rsidRDefault="00121F5A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দুগ্ধ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মিল্কভিটা</w:t>
            </w:r>
            <w:proofErr w:type="spellEnd"/>
            <w:proofErr w:type="gramStart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) </w:t>
            </w:r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</w:t>
            </w:r>
            <w:proofErr w:type="gramEnd"/>
            <w:r w:rsidRPr="00E000D2">
              <w:rPr>
                <w:rFonts w:ascii="Nikosh" w:eastAsia="Calibri" w:hAnsi="Nikosh" w:cs="Nikosh"/>
                <w:color w:val="000000" w:themeColor="text1"/>
              </w:rPr>
              <w:t>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  <w:r w:rsidR="006D5D99" w:rsidRPr="00E000D2">
              <w:rPr>
                <w:rFonts w:ascii="Nikosh" w:eastAsia="Calibri" w:hAnsi="Nikosh" w:cs="Nikosh"/>
                <w:color w:val="000000" w:themeColor="text1"/>
              </w:rPr>
              <w:t>৪</w:t>
            </w:r>
          </w:p>
        </w:tc>
      </w:tr>
      <w:tr w:rsidR="00E000D2" w:rsidRPr="00E000D2" w:rsidTr="00E000D2">
        <w:trPr>
          <w:trHeight w:val="2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১৬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ব্যবসায়ী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০৬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১৭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ইউনিয়ন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বহুমুখী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5D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০৭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A" w:rsidRPr="00E000D2" w:rsidRDefault="0049363A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</w:t>
            </w:r>
            <w:r w:rsidR="0096426E" w:rsidRPr="00E000D2">
              <w:rPr>
                <w:rFonts w:ascii="Nikosh" w:eastAsia="Calibri" w:hAnsi="Nikosh" w:cs="Nikosh"/>
                <w:color w:val="000000" w:themeColor="text1"/>
              </w:rPr>
              <w:t>৮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3A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সঞ্চয়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ও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ঋণদান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  <w:r w:rsidRPr="00E000D2">
              <w:rPr>
                <w:rFonts w:ascii="Nikosh" w:eastAsia="Calibri" w:hAnsi="Nikosh" w:cs="Nikosh"/>
                <w:color w:val="000000" w:themeColor="text1"/>
              </w:rPr>
              <w:t>(</w:t>
            </w:r>
            <w:proofErr w:type="spellStart"/>
            <w:r w:rsidR="0049363A" w:rsidRPr="00E000D2">
              <w:rPr>
                <w:rFonts w:ascii="Nikosh" w:eastAsia="Calibri" w:hAnsi="Nikosh" w:cs="Nikosh"/>
                <w:color w:val="000000" w:themeColor="text1"/>
              </w:rPr>
              <w:t>কাল্ব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6E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</w:tr>
      <w:tr w:rsidR="00E000D2" w:rsidRPr="00E000D2" w:rsidTr="00E000D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E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১৯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6E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অন্যান্য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লি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6E" w:rsidRPr="00E000D2" w:rsidRDefault="0096426E" w:rsidP="006526EA">
            <w:pPr>
              <w:spacing w:after="100" w:afterAutospacing="1" w:line="276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০৩</w:t>
            </w:r>
          </w:p>
        </w:tc>
      </w:tr>
      <w:tr w:rsidR="00E000D2" w:rsidRPr="00E000D2" w:rsidTr="006526EA">
        <w:trPr>
          <w:trHeight w:hRule="exact" w:val="397"/>
        </w:trPr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3A" w:rsidRPr="00E000D2" w:rsidRDefault="0049363A" w:rsidP="00E000D2">
            <w:pPr>
              <w:spacing w:line="36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মোট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=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3A" w:rsidRPr="00E000D2" w:rsidRDefault="00C442CB" w:rsidP="00E000D2">
            <w:pPr>
              <w:spacing w:line="360" w:lineRule="auto"/>
              <w:rPr>
                <w:rFonts w:ascii="Nikosh" w:eastAsia="Calibri" w:hAnsi="Nikosh" w:cs="Nikosh"/>
                <w:b/>
                <w:color w:val="000000" w:themeColor="text1"/>
                <w:sz w:val="36"/>
                <w:szCs w:val="36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  <w:sz w:val="36"/>
                <w:szCs w:val="36"/>
              </w:rPr>
              <w:t>৭৬</w:t>
            </w:r>
          </w:p>
        </w:tc>
      </w:tr>
    </w:tbl>
    <w:p w:rsidR="00BA2888" w:rsidRDefault="00BA2888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</w:p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  <w:bookmarkStart w:id="0" w:name="_GoBack"/>
      <w:bookmarkEnd w:id="0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lastRenderedPageBreak/>
        <w:t xml:space="preserve">০৩।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অডিট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বরাদ্দ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(২০২</w:t>
      </w:r>
      <w:r w:rsidR="004E0043" w:rsidRPr="00E000D2">
        <w:rPr>
          <w:rFonts w:ascii="Nikosh" w:eastAsia="Calibri" w:hAnsi="Nikosh" w:cs="Nikosh"/>
          <w:color w:val="000000" w:themeColor="text1"/>
          <w:sz w:val="36"/>
          <w:szCs w:val="36"/>
        </w:rPr>
        <w:t>৪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-২০২</w:t>
      </w:r>
      <w:r w:rsidR="004E0043" w:rsidRPr="00E000D2">
        <w:rPr>
          <w:rFonts w:ascii="Nikosh" w:eastAsia="Calibri" w:hAnsi="Nikosh" w:cs="Nikosh"/>
          <w:color w:val="000000" w:themeColor="text1"/>
          <w:sz w:val="36"/>
          <w:szCs w:val="36"/>
        </w:rPr>
        <w:t>৫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08"/>
        <w:gridCol w:w="4237"/>
        <w:gridCol w:w="1085"/>
        <w:gridCol w:w="1713"/>
        <w:gridCol w:w="698"/>
      </w:tblGrid>
      <w:tr w:rsidR="00E000D2" w:rsidRPr="00E000D2" w:rsidTr="006C1A0E">
        <w:trPr>
          <w:trHeight w:val="352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ক্রঃ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নং</w:t>
            </w:r>
            <w:proofErr w:type="spellEnd"/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অফিসাররের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নাম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 ও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পদবী</w:t>
            </w:r>
            <w:proofErr w:type="spellEnd"/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বরাদ্দকৃত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সমিতির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সংখ্যা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মোট</w:t>
            </w:r>
            <w:proofErr w:type="spellEnd"/>
          </w:p>
        </w:tc>
      </w:tr>
      <w:tr w:rsidR="00E000D2" w:rsidRPr="00E000D2" w:rsidTr="000D4656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C1A0E">
            <w:pPr>
              <w:spacing w:before="0" w:beforeAutospacing="0"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C1A0E">
            <w:pPr>
              <w:spacing w:before="0" w:beforeAutospacing="0"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কেন্দ্রীয়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4E0043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প্রাথমিক</w:t>
            </w:r>
            <w:proofErr w:type="spellEnd"/>
            <w:r w:rsidR="00B449F9" w:rsidRPr="00E000D2">
              <w:rPr>
                <w:rFonts w:ascii="Nikosh" w:eastAsia="Calibri" w:hAnsi="Nikosh" w:cs="Nikosh"/>
                <w:color w:val="000000" w:themeColor="text1"/>
              </w:rPr>
              <w:t>(</w:t>
            </w:r>
            <w:proofErr w:type="spellStart"/>
            <w:r w:rsidR="00B449F9" w:rsidRPr="00E000D2">
              <w:rPr>
                <w:rFonts w:ascii="Nikosh" w:eastAsia="Calibri" w:hAnsi="Nikosh" w:cs="Nikosh"/>
                <w:color w:val="000000" w:themeColor="text1"/>
              </w:rPr>
              <w:t>সবি</w:t>
            </w:r>
            <w:proofErr w:type="spellEnd"/>
            <w:r w:rsidR="00B449F9" w:rsidRPr="00E000D2">
              <w:rPr>
                <w:rFonts w:ascii="Nikosh" w:eastAsia="Calibri" w:hAnsi="Nikosh" w:cs="Nikosh"/>
                <w:color w:val="000000" w:themeColor="text1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0E" w:rsidRPr="00E000D2" w:rsidRDefault="006C1A0E" w:rsidP="006C1A0E">
            <w:pPr>
              <w:spacing w:before="0" w:beforeAutospacing="0"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</w:tr>
      <w:tr w:rsidR="00E000D2" w:rsidRPr="00E000D2" w:rsidTr="000D4656">
        <w:trPr>
          <w:trHeight w:val="29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400A5A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মিলন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কুমার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দাশ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উপজেলা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অফিসার</w:t>
            </w:r>
            <w:proofErr w:type="spellEnd"/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 xml:space="preserve">।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400A5A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  <w:r w:rsidR="00C85FA0" w:rsidRPr="00E000D2">
              <w:rPr>
                <w:rFonts w:ascii="Nikosh" w:eastAsia="Calibri" w:hAnsi="Nikosh" w:cs="Nikosh"/>
                <w:color w:val="000000" w:themeColor="text1"/>
              </w:rPr>
              <w:t>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C85FA0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</w:rPr>
              <w:t>০৫</w:t>
            </w:r>
          </w:p>
        </w:tc>
      </w:tr>
      <w:tr w:rsidR="00E000D2" w:rsidRPr="00E000D2" w:rsidTr="000D4656">
        <w:trPr>
          <w:trHeight w:val="29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181037" w:rsidP="003836CC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181037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পরিদর্ক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জেলা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সমবায়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কার্যালয়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বাগেরহাট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।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</w:rPr>
              <w:t>০১</w:t>
            </w:r>
          </w:p>
        </w:tc>
      </w:tr>
      <w:tr w:rsidR="00E000D2" w:rsidRPr="00E000D2" w:rsidTr="000D4656">
        <w:trPr>
          <w:trHeight w:val="29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181037" w:rsidP="003836CC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০৩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4E0043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মোঃ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দেলোয়ার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হোসেন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সহকারী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পরিদর্শক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।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২৩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</w:rPr>
              <w:t>২৩</w:t>
            </w:r>
          </w:p>
        </w:tc>
      </w:tr>
      <w:tr w:rsidR="00E000D2" w:rsidRPr="00E000D2" w:rsidTr="000D4656">
        <w:trPr>
          <w:trHeight w:val="28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37" w:rsidRPr="00E000D2" w:rsidRDefault="00181037" w:rsidP="003836CC">
            <w:pPr>
              <w:spacing w:line="240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০৪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মোছাঃ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সালমা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খাতুন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সহকারী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পরিদর্শক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।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১৯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37" w:rsidRPr="00E000D2" w:rsidRDefault="00181037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</w:rPr>
              <w:t>১৯</w:t>
            </w:r>
          </w:p>
        </w:tc>
      </w:tr>
      <w:tr w:rsidR="00E000D2" w:rsidRPr="00E000D2" w:rsidTr="000D4656">
        <w:trPr>
          <w:trHeight w:val="28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০৫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BA5022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কাল্ব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,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অফিসার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০১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</w:rPr>
              <w:t>০১</w:t>
            </w:r>
          </w:p>
        </w:tc>
      </w:tr>
      <w:tr w:rsidR="00E000D2" w:rsidRPr="00E000D2" w:rsidTr="000D4656">
        <w:trPr>
          <w:trHeight w:val="31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56" w:rsidRPr="00E000D2" w:rsidRDefault="000D4656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6C1A0E">
            <w:pPr>
              <w:spacing w:line="240" w:lineRule="auto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মোট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০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৪৯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6" w:rsidRPr="00E000D2" w:rsidRDefault="000D4656" w:rsidP="000D4656">
            <w:pPr>
              <w:spacing w:line="240" w:lineRule="auto"/>
              <w:jc w:val="center"/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b/>
                <w:color w:val="000000" w:themeColor="text1"/>
                <w:sz w:val="22"/>
                <w:szCs w:val="22"/>
              </w:rPr>
              <w:t>৪৯</w:t>
            </w:r>
          </w:p>
        </w:tc>
      </w:tr>
    </w:tbl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০৪।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অডিট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ফি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(২০২</w:t>
      </w:r>
      <w:r w:rsidR="007C45FB" w:rsidRPr="00E000D2">
        <w:rPr>
          <w:rFonts w:ascii="Nikosh" w:eastAsia="Calibri" w:hAnsi="Nikosh" w:cs="Nikosh"/>
          <w:color w:val="000000" w:themeColor="text1"/>
          <w:sz w:val="36"/>
          <w:szCs w:val="36"/>
        </w:rPr>
        <w:t>৪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-২০২</w:t>
      </w:r>
      <w:r w:rsidR="007C45FB" w:rsidRPr="00E000D2">
        <w:rPr>
          <w:rFonts w:ascii="Nikosh" w:eastAsia="Calibri" w:hAnsi="Nikosh" w:cs="Nikosh"/>
          <w:color w:val="000000" w:themeColor="text1"/>
          <w:sz w:val="36"/>
          <w:szCs w:val="36"/>
        </w:rPr>
        <w:t>৫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)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অর্থ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বছরঃ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286"/>
      </w:tblGrid>
      <w:tr w:rsidR="00E000D2" w:rsidRPr="00E000D2" w:rsidTr="006C1A0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ফি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ধার্য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কেন্দ্রীয়সহ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ফি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আদায়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অডিট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ফি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আদায়ে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বাকী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শতকরা</w:t>
            </w:r>
            <w:proofErr w:type="spellEnd"/>
          </w:p>
        </w:tc>
      </w:tr>
      <w:tr w:rsidR="00E000D2" w:rsidRPr="00E000D2" w:rsidTr="006C1A0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96583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৪৬০৪০</w:t>
            </w:r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/-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96583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১৬০৪০</w:t>
            </w:r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/-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96583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৩০,০০০/-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96583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৩৫</w:t>
            </w:r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%</w:t>
            </w:r>
          </w:p>
        </w:tc>
      </w:tr>
    </w:tbl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6"/>
          <w:szCs w:val="36"/>
        </w:rPr>
      </w:pPr>
      <w:r w:rsidRPr="00E000D2">
        <w:rPr>
          <w:rFonts w:ascii="Nikosh" w:eastAsia="Calibri" w:hAnsi="Nikosh" w:cs="Nikosh"/>
          <w:color w:val="000000" w:themeColor="text1"/>
        </w:rPr>
        <w:t xml:space="preserve"> 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০৪।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সি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ডি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এফ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(</w:t>
      </w:r>
      <w:r w:rsidR="0070465C" w:rsidRPr="00E000D2">
        <w:rPr>
          <w:rFonts w:ascii="Nikosh" w:eastAsia="Calibri" w:hAnsi="Nikosh" w:cs="Nikosh"/>
          <w:color w:val="000000" w:themeColor="text1"/>
          <w:sz w:val="36"/>
          <w:szCs w:val="36"/>
        </w:rPr>
        <w:t>২০২৪-২০২৫</w:t>
      </w:r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)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অর্থ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>বছরঃ</w:t>
      </w:r>
      <w:proofErr w:type="spellEnd"/>
      <w:r w:rsidRPr="00E000D2">
        <w:rPr>
          <w:rFonts w:ascii="Nikosh" w:eastAsia="Calibri" w:hAnsi="Nikosh" w:cs="Nikosh"/>
          <w:color w:val="000000" w:themeColor="text1"/>
          <w:sz w:val="36"/>
          <w:szCs w:val="3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286"/>
      </w:tblGrid>
      <w:tr w:rsidR="00E000D2" w:rsidRPr="00E000D2" w:rsidTr="006C1A0E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ডি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এফ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ধার্য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(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কেন্দ্রীয়সহ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>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ডি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এফ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আদায়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সি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ডি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এফ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আদায়ে</w:t>
            </w:r>
            <w:proofErr w:type="spellEnd"/>
            <w:r w:rsidRPr="00E000D2">
              <w:rPr>
                <w:rFonts w:ascii="Nikosh" w:eastAsia="Calibri" w:hAnsi="Nikosh" w:cs="Nikosh"/>
                <w:color w:val="000000" w:themeColor="text1"/>
              </w:rPr>
              <w:t xml:space="preserve"> </w:t>
            </w: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বাকী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6C1A0E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000D2">
              <w:rPr>
                <w:rFonts w:ascii="Nikosh" w:eastAsia="Calibri" w:hAnsi="Nikosh" w:cs="Nikosh"/>
                <w:color w:val="000000" w:themeColor="text1"/>
              </w:rPr>
              <w:t>শতকরা</w:t>
            </w:r>
            <w:proofErr w:type="spellEnd"/>
          </w:p>
        </w:tc>
      </w:tr>
      <w:tr w:rsidR="00E000D2" w:rsidRPr="00E000D2" w:rsidTr="0070465C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E" w:rsidRPr="00E000D2" w:rsidRDefault="0070465C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১৬৭৩৯/-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0E" w:rsidRPr="00E000D2" w:rsidRDefault="0070465C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  <w:t>৪৭৭৯/-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70465C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১১৯৬০/-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0E" w:rsidRPr="00E000D2" w:rsidRDefault="0070465C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2"/>
                <w:szCs w:val="22"/>
              </w:rPr>
            </w:pPr>
            <w:r w:rsidRPr="00E000D2">
              <w:rPr>
                <w:rFonts w:ascii="Nikosh" w:eastAsia="Calibri" w:hAnsi="Nikosh" w:cs="Nikosh"/>
                <w:color w:val="000000" w:themeColor="text1"/>
              </w:rPr>
              <w:t>২৯</w:t>
            </w:r>
            <w:r w:rsidR="006C1A0E" w:rsidRPr="00E000D2">
              <w:rPr>
                <w:rFonts w:ascii="Nikosh" w:eastAsia="Calibri" w:hAnsi="Nikosh" w:cs="Nikosh"/>
                <w:color w:val="000000" w:themeColor="text1"/>
              </w:rPr>
              <w:t>%</w:t>
            </w:r>
          </w:p>
        </w:tc>
      </w:tr>
      <w:tr w:rsidR="000E6D77" w:rsidRPr="00E000D2" w:rsidTr="0070465C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7" w:rsidRPr="00E000D2" w:rsidRDefault="000E6D77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7" w:rsidRPr="00E000D2" w:rsidRDefault="000E6D77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7" w:rsidRPr="00E000D2" w:rsidRDefault="000E6D77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7" w:rsidRPr="00E000D2" w:rsidRDefault="000E6D77" w:rsidP="006C1A0E">
            <w:pPr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</w:rPr>
            </w:pPr>
          </w:p>
        </w:tc>
      </w:tr>
    </w:tbl>
    <w:p w:rsidR="000E6D77" w:rsidRPr="00E000D2" w:rsidRDefault="006C1A0E" w:rsidP="000E6D77">
      <w:pPr>
        <w:spacing w:before="0" w:beforeAutospacing="0" w:after="0" w:line="276" w:lineRule="auto"/>
        <w:rPr>
          <w:rFonts w:ascii="Nikosh" w:eastAsia="Calibri" w:hAnsi="Nikosh" w:cs="Nikosh"/>
          <w:color w:val="000000" w:themeColor="text1"/>
          <w:sz w:val="32"/>
          <w:szCs w:val="32"/>
        </w:rPr>
      </w:pPr>
      <w:r w:rsidRPr="00E000D2">
        <w:rPr>
          <w:rFonts w:ascii="Nikosh" w:eastAsia="Calibri" w:hAnsi="Nikosh" w:cs="Nikosh"/>
          <w:color w:val="000000" w:themeColor="text1"/>
        </w:rPr>
        <w:t xml:space="preserve"> </w:t>
      </w:r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০৬।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ভ্রাম্যমান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প্রশিক্ষণ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সংক্রান্তঃ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২০২৫-২০২৬ </w:t>
      </w:r>
      <w:proofErr w:type="spellStart"/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অর্থ</w:t>
      </w:r>
      <w:proofErr w:type="spellEnd"/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বছর</w:t>
      </w:r>
      <w:proofErr w:type="gramStart"/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>ে</w:t>
      </w:r>
      <w:proofErr w:type="spellEnd"/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৫০</w:t>
      </w:r>
      <w:proofErr w:type="gram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জন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সমবায়ীকে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প্রশিক্ষণ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প্রদান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</w:p>
    <w:p w:rsidR="006C1A0E" w:rsidRPr="00E000D2" w:rsidRDefault="000E6D77" w:rsidP="000E6D77">
      <w:pPr>
        <w:spacing w:before="0" w:beforeAutospacing="0" w:after="0" w:line="276" w:lineRule="auto"/>
        <w:rPr>
          <w:rFonts w:ascii="Nikosh" w:eastAsia="Calibri" w:hAnsi="Nikosh" w:cs="Nikosh"/>
          <w:color w:val="000000" w:themeColor="text1"/>
          <w:sz w:val="32"/>
          <w:szCs w:val="32"/>
        </w:rPr>
      </w:pPr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      </w:t>
      </w:r>
      <w:proofErr w:type="spellStart"/>
      <w:r w:rsidR="006C1A0E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করা</w:t>
      </w:r>
      <w:proofErr w:type="spellEnd"/>
      <w:r w:rsidR="006C1A0E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="006C1A0E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হয়েছে</w:t>
      </w:r>
      <w:proofErr w:type="spellEnd"/>
      <w:r w:rsidR="006C1A0E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। </w:t>
      </w:r>
    </w:p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  <w:sz w:val="32"/>
          <w:szCs w:val="32"/>
        </w:rPr>
      </w:pPr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০৭।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নিবন্ধন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সংক্রান্তঃ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২০২৫-২০২৬ </w:t>
      </w:r>
      <w:proofErr w:type="spellStart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অর্থ</w:t>
      </w:r>
      <w:proofErr w:type="spellEnd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বছরে</w:t>
      </w:r>
      <w:proofErr w:type="spellEnd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০২টি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সমবায়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সমিতি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>নিবন্ধন</w:t>
      </w:r>
      <w:proofErr w:type="spellEnd"/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proofErr w:type="spellStart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>হয়েছে</w:t>
      </w:r>
      <w:proofErr w:type="spellEnd"/>
      <w:r w:rsidR="000E6D77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। </w:t>
      </w:r>
      <w:r w:rsidR="0070465C"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  <w:r w:rsidRPr="00E000D2">
        <w:rPr>
          <w:rFonts w:ascii="Nikosh" w:eastAsia="Calibri" w:hAnsi="Nikosh" w:cs="Nikosh"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888"/>
      </w:tblGrid>
      <w:tr w:rsidR="00E000D2" w:rsidRPr="00E000D2" w:rsidTr="006C1A0E">
        <w:trPr>
          <w:trHeight w:val="2151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6C1A0E" w:rsidRPr="00E000D2" w:rsidRDefault="006C1A0E" w:rsidP="006C1A0E">
            <w:pPr>
              <w:shd w:val="clear" w:color="auto" w:fill="FFFFFF"/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6C1A0E" w:rsidRPr="00E000D2" w:rsidRDefault="006C1A0E" w:rsidP="006C1A0E">
            <w:pPr>
              <w:shd w:val="clear" w:color="auto" w:fill="FFFFFF"/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6C1A0E" w:rsidRPr="00E000D2" w:rsidRDefault="006C1A0E" w:rsidP="006C1A0E">
            <w:pPr>
              <w:shd w:val="clear" w:color="auto" w:fill="FFFFFF"/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6C1A0E" w:rsidRPr="00E000D2" w:rsidRDefault="006C1A0E" w:rsidP="006C1A0E">
            <w:pPr>
              <w:shd w:val="clear" w:color="auto" w:fill="FFFFFF"/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6C1A0E" w:rsidRPr="00E000D2" w:rsidRDefault="006C1A0E" w:rsidP="006C1A0E">
            <w:pPr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C1A0E" w:rsidRPr="00E000D2" w:rsidRDefault="006C1A0E" w:rsidP="006C1A0E">
            <w:pPr>
              <w:tabs>
                <w:tab w:val="left" w:pos="1500"/>
              </w:tabs>
              <w:spacing w:line="240" w:lineRule="auto"/>
              <w:jc w:val="center"/>
              <w:rPr>
                <w:rFonts w:ascii="Nikosh" w:eastAsia="Calibri" w:hAnsi="Nikosh" w:cs="Nikosh"/>
                <w:color w:val="000000" w:themeColor="text1"/>
                <w:sz w:val="28"/>
                <w:szCs w:val="28"/>
              </w:rPr>
            </w:pPr>
          </w:p>
          <w:p w:rsidR="006C1A0E" w:rsidRPr="00E000D2" w:rsidRDefault="00525D89" w:rsidP="00525D89">
            <w:pPr>
              <w:shd w:val="clear" w:color="auto" w:fill="FFFFFF"/>
              <w:spacing w:before="0" w:beforeAutospacing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মিলন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কুমার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দাশ</w:t>
            </w:r>
            <w:proofErr w:type="spellEnd"/>
          </w:p>
          <w:p w:rsidR="006C1A0E" w:rsidRPr="00E000D2" w:rsidRDefault="006C1A0E" w:rsidP="00525D89">
            <w:pPr>
              <w:shd w:val="clear" w:color="auto" w:fill="FFFFFF"/>
              <w:spacing w:before="0" w:beforeAutospacing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উপজেলা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সমবায়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অফিসার</w:t>
            </w:r>
            <w:proofErr w:type="spellEnd"/>
          </w:p>
          <w:p w:rsidR="006C1A0E" w:rsidRPr="00E000D2" w:rsidRDefault="00525D89" w:rsidP="00525D89">
            <w:pPr>
              <w:shd w:val="clear" w:color="auto" w:fill="FFFFFF"/>
              <w:spacing w:before="0" w:beforeAutospacing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ফকিরহাট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বাগেরহাট</w:t>
            </w:r>
            <w:proofErr w:type="spellEnd"/>
            <w:r w:rsidRPr="00E000D2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। </w:t>
            </w:r>
          </w:p>
          <w:p w:rsidR="006C1A0E" w:rsidRPr="00E000D2" w:rsidRDefault="006C1A0E" w:rsidP="006C1A0E">
            <w:pPr>
              <w:spacing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</w:tbl>
    <w:p w:rsidR="006C1A0E" w:rsidRPr="00E000D2" w:rsidRDefault="006C1A0E" w:rsidP="006C1A0E">
      <w:pPr>
        <w:spacing w:line="240" w:lineRule="auto"/>
        <w:rPr>
          <w:rFonts w:ascii="Nikosh" w:eastAsia="Calibri" w:hAnsi="Nikosh" w:cs="Nikosh"/>
          <w:color w:val="000000" w:themeColor="text1"/>
        </w:rPr>
      </w:pPr>
      <w:r w:rsidRPr="00E000D2">
        <w:rPr>
          <w:rFonts w:ascii="Nikosh" w:eastAsia="Calibri" w:hAnsi="Nikosh" w:cs="Nikosh"/>
          <w:color w:val="000000" w:themeColor="text1"/>
        </w:rPr>
        <w:t xml:space="preserve"> </w:t>
      </w:r>
    </w:p>
    <w:p w:rsidR="00E9189D" w:rsidRPr="00E000D2" w:rsidRDefault="00E9189D" w:rsidP="006C1A0E">
      <w:pPr>
        <w:spacing w:line="240" w:lineRule="auto"/>
        <w:rPr>
          <w:rFonts w:ascii="Nikosh" w:hAnsi="Nikosh" w:cs="Nikosh"/>
          <w:color w:val="000000" w:themeColor="text1"/>
        </w:rPr>
      </w:pPr>
    </w:p>
    <w:sectPr w:rsidR="00E9189D" w:rsidRPr="00E00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0E"/>
    <w:rsid w:val="0002316D"/>
    <w:rsid w:val="000D4656"/>
    <w:rsid w:val="000D7FDB"/>
    <w:rsid w:val="000E6D77"/>
    <w:rsid w:val="00121F5A"/>
    <w:rsid w:val="001567D2"/>
    <w:rsid w:val="00181037"/>
    <w:rsid w:val="001A522C"/>
    <w:rsid w:val="001B44E0"/>
    <w:rsid w:val="00297700"/>
    <w:rsid w:val="00400A5A"/>
    <w:rsid w:val="0049363A"/>
    <w:rsid w:val="004E0043"/>
    <w:rsid w:val="00525D89"/>
    <w:rsid w:val="005608C8"/>
    <w:rsid w:val="00567EC3"/>
    <w:rsid w:val="005C253D"/>
    <w:rsid w:val="006526EA"/>
    <w:rsid w:val="00696583"/>
    <w:rsid w:val="006A37DD"/>
    <w:rsid w:val="006C1A0E"/>
    <w:rsid w:val="006D5D99"/>
    <w:rsid w:val="0070465C"/>
    <w:rsid w:val="007C45FB"/>
    <w:rsid w:val="007C4AE9"/>
    <w:rsid w:val="0082308A"/>
    <w:rsid w:val="00830436"/>
    <w:rsid w:val="0096426E"/>
    <w:rsid w:val="00A15CA0"/>
    <w:rsid w:val="00AA0B38"/>
    <w:rsid w:val="00B449F9"/>
    <w:rsid w:val="00BA2888"/>
    <w:rsid w:val="00C30555"/>
    <w:rsid w:val="00C442CB"/>
    <w:rsid w:val="00C77FA5"/>
    <w:rsid w:val="00C85FA0"/>
    <w:rsid w:val="00CC082D"/>
    <w:rsid w:val="00E000D2"/>
    <w:rsid w:val="00E9189D"/>
    <w:rsid w:val="00E918AF"/>
    <w:rsid w:val="00F13E77"/>
    <w:rsid w:val="00F2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0E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6C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A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0E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6C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A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2026-05-05T04:40:00Z</dcterms:created>
  <dcterms:modified xsi:type="dcterms:W3CDTF">2026-05-05T05:46:00Z</dcterms:modified>
</cp:coreProperties>
</file>