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2DA" w:rsidRPr="0097308E" w:rsidRDefault="00F222DA" w:rsidP="00F222DA">
      <w:pPr>
        <w:tabs>
          <w:tab w:val="num" w:pos="-4"/>
        </w:tabs>
        <w:ind w:left="-4"/>
        <w:jc w:val="both"/>
        <w:rPr>
          <w:rFonts w:ascii="NikoshBAN" w:eastAsia="Times New Roman" w:hAnsi="NikoshBAN" w:cs="NikoshBAN"/>
          <w:sz w:val="36"/>
          <w:szCs w:val="36"/>
        </w:rPr>
      </w:pPr>
      <w:proofErr w:type="spellStart"/>
      <w:r w:rsidRPr="0097308E">
        <w:rPr>
          <w:rFonts w:ascii="NikoshBAN" w:eastAsia="Times New Roman" w:hAnsi="NikoshBAN" w:cs="NikoshBAN"/>
          <w:sz w:val="36"/>
          <w:szCs w:val="36"/>
        </w:rPr>
        <w:t>ইনোভেশন</w:t>
      </w:r>
      <w:proofErr w:type="spellEnd"/>
      <w:r w:rsidRPr="0097308E">
        <w:rPr>
          <w:rFonts w:ascii="NikoshBAN" w:eastAsia="Times New Roman" w:hAnsi="NikoshBAN" w:cs="NikoshBAN"/>
          <w:sz w:val="36"/>
          <w:szCs w:val="36"/>
        </w:rPr>
        <w:t xml:space="preserve"> </w:t>
      </w:r>
      <w:proofErr w:type="spellStart"/>
      <w:r w:rsidRPr="0097308E">
        <w:rPr>
          <w:rFonts w:ascii="NikoshBAN" w:eastAsia="Times New Roman" w:hAnsi="NikoshBAN" w:cs="NikoshBAN"/>
          <w:sz w:val="36"/>
          <w:szCs w:val="36"/>
        </w:rPr>
        <w:t>কার্যক্রম</w:t>
      </w:r>
      <w:proofErr w:type="spellEnd"/>
      <w:r w:rsidRPr="0097308E">
        <w:rPr>
          <w:rFonts w:ascii="NikoshBAN" w:eastAsia="Times New Roman" w:hAnsi="NikoshBAN" w:cs="NikoshBAN"/>
          <w:sz w:val="36"/>
          <w:szCs w:val="36"/>
        </w:rPr>
        <w:t xml:space="preserve"> </w:t>
      </w:r>
    </w:p>
    <w:p w:rsidR="00F222DA" w:rsidRDefault="00F222DA" w:rsidP="00F222DA">
      <w:pPr>
        <w:tabs>
          <w:tab w:val="num" w:pos="-4"/>
        </w:tabs>
        <w:ind w:left="-4"/>
        <w:jc w:val="center"/>
        <w:rPr>
          <w:rFonts w:ascii="NikoshBAN" w:eastAsia="Times New Roman" w:hAnsi="NikoshBAN" w:cs="NikoshBAN"/>
          <w:sz w:val="32"/>
          <w:szCs w:val="32"/>
        </w:rPr>
      </w:pPr>
      <w:proofErr w:type="spellStart"/>
      <w:r>
        <w:rPr>
          <w:rFonts w:ascii="NikoshBAN" w:eastAsia="Times New Roman" w:hAnsi="NikoshBAN" w:cs="NikoshBAN"/>
          <w:sz w:val="32"/>
          <w:szCs w:val="32"/>
        </w:rPr>
        <w:t>চিতলমারী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উপজেলা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সমবায়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কার্যালয়ে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১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টি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ইনোভেশন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কার্যক্রম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গ্রহণ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করা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হয়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যা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ইতোমধ্যে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সম্পন্ন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 xml:space="preserve"> </w:t>
      </w:r>
      <w:proofErr w:type="spellStart"/>
      <w:r>
        <w:rPr>
          <w:rFonts w:ascii="NikoshBAN" w:eastAsia="Times New Roman" w:hAnsi="NikoshBAN" w:cs="NikoshBAN"/>
          <w:sz w:val="32"/>
          <w:szCs w:val="32"/>
        </w:rPr>
        <w:t>হয়েছে</w:t>
      </w:r>
      <w:proofErr w:type="spellEnd"/>
      <w:r>
        <w:rPr>
          <w:rFonts w:ascii="NikoshBAN" w:eastAsia="Times New Roman" w:hAnsi="NikoshBAN" w:cs="NikoshBAN"/>
          <w:sz w:val="32"/>
          <w:szCs w:val="32"/>
        </w:rPr>
        <w:t>।</w:t>
      </w:r>
    </w:p>
    <w:p w:rsidR="00F222DA" w:rsidRPr="00A204EE" w:rsidRDefault="00F222DA" w:rsidP="00F222DA">
      <w:pPr>
        <w:spacing w:after="0"/>
        <w:rPr>
          <w:rFonts w:ascii="NikoshBAN" w:hAnsi="NikoshBAN" w:cs="NikoshBAN"/>
          <w:sz w:val="8"/>
          <w:szCs w:val="36"/>
        </w:rPr>
      </w:pPr>
    </w:p>
    <w:p w:rsidR="00F222DA" w:rsidRDefault="00F222DA" w:rsidP="00F222DA">
      <w:pPr>
        <w:spacing w:after="0"/>
        <w:jc w:val="both"/>
        <w:rPr>
          <w:rFonts w:ascii="NikoshBAN" w:hAnsi="NikoshBAN" w:cs="NikoshBAN"/>
          <w:sz w:val="28"/>
          <w:szCs w:val="28"/>
        </w:rPr>
      </w:pPr>
      <w:proofErr w:type="spellStart"/>
      <w:r w:rsidRPr="00964CCB">
        <w:rPr>
          <w:rFonts w:ascii="NikoshBAN" w:hAnsi="NikoshBAN" w:cs="NikoshBAN"/>
          <w:sz w:val="28"/>
          <w:szCs w:val="28"/>
        </w:rPr>
        <w:t>বাগেরহাট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জেলার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চিতলমারী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উপজেলায়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সমিতির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অডিট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সহজীকরণ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রেপ্লেকেটিং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প্রকল্পের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শুরু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হয়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সমবায়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অধিদপ্তরের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r w:rsidRPr="00964CCB">
        <w:rPr>
          <w:rFonts w:ascii="NikoshBAN" w:hAnsi="NikoshBAN" w:cs="NikoshBAN"/>
          <w:sz w:val="28"/>
          <w:szCs w:val="28"/>
        </w:rPr>
        <w:t xml:space="preserve">17/05/2016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খ্রিঃ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তারিখের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পাইলটিং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রেপ্লেকেটিং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পর্যালোচনা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সভায়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যোগদান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প্রকল্পের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মাইলস্টো</w:t>
      </w:r>
      <w:r w:rsidRPr="00964CCB">
        <w:rPr>
          <w:rFonts w:ascii="NikoshBAN" w:hAnsi="NikoshBAN" w:cs="NikoshBAN"/>
          <w:sz w:val="28"/>
          <w:szCs w:val="28"/>
        </w:rPr>
        <w:t>ন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একটিভিটি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প্রস্তুত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করে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জমা</w:t>
      </w:r>
      <w:proofErr w:type="spellEnd"/>
      <w:r w:rsidRPr="00964CCB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964CCB">
        <w:rPr>
          <w:rFonts w:ascii="NikoshBAN" w:hAnsi="NikoshBAN" w:cs="NikoshBAN"/>
          <w:sz w:val="28"/>
          <w:szCs w:val="28"/>
        </w:rPr>
        <w:t>প্রদা</w:t>
      </w:r>
      <w:r>
        <w:rPr>
          <w:rFonts w:ascii="NikoshBAN" w:hAnsi="NikoshBAN" w:cs="NikoshBAN"/>
          <w:sz w:val="28"/>
          <w:szCs w:val="28"/>
        </w:rPr>
        <w:t>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মাধ্যমে</w:t>
      </w:r>
      <w:proofErr w:type="spellEnd"/>
      <w:r w:rsidRPr="00964CCB">
        <w:rPr>
          <w:rFonts w:ascii="NikoshBAN" w:hAnsi="NikoshBAN" w:cs="NikoshBAN"/>
          <w:sz w:val="28"/>
          <w:szCs w:val="28"/>
        </w:rPr>
        <w:t>।</w:t>
      </w:r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পরবর্তীতে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22/5/2016 </w:t>
      </w:r>
      <w:proofErr w:type="spellStart"/>
      <w:r>
        <w:rPr>
          <w:rFonts w:ascii="NikoshBAN" w:hAnsi="NikoshBAN" w:cs="NikoshBAN"/>
          <w:sz w:val="28"/>
          <w:szCs w:val="28"/>
        </w:rPr>
        <w:t>খ্রিঃ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তারিখে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যুগ্ম-নিবন্ধক,বিভাগীয়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দপ্তর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খুলনা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বিভাগ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খুলনায়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 </w:t>
      </w:r>
      <w:proofErr w:type="spellStart"/>
      <w:r>
        <w:rPr>
          <w:rFonts w:ascii="NikoshBAN" w:hAnsi="NikoshBAN" w:cs="NikoshBAN"/>
          <w:sz w:val="28"/>
          <w:szCs w:val="28"/>
        </w:rPr>
        <w:t>মহোদয়ের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সাথে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রেপ্লেকেটিং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সংক্রান্ত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পর্যালোচনা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সভার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নির্দেশনা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যুগ্ম-নিবন্ধক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মহোদয়ের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তত্বাবধায়নে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আলোচ্য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প্রকল্পের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কার্যক্রম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 24/5/2016 </w:t>
      </w:r>
      <w:proofErr w:type="spellStart"/>
      <w:r>
        <w:rPr>
          <w:rFonts w:ascii="NikoshBAN" w:hAnsi="NikoshBAN" w:cs="NikoshBAN"/>
          <w:sz w:val="28"/>
          <w:szCs w:val="28"/>
        </w:rPr>
        <w:t>খ্রিঃ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তারিখে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প্রকল্পের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ক্যাশক্যাডিং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সভা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অনুষ্ঠিত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এবং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উক্ত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দিন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সম্ভব্য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আগ্রহী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কমিটি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কর্তৃক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নির্ধারিত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সমবায়ীদের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সংরক্ষন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প্রস্তুতের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বিষয়ে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সংক্ষিপ্ত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প্রশিক্ষণ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প্রকল্পের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মাইলস্টোন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একটিভিটি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মোতাবেক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চিতলমারী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উপজেলাধীন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সকল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2015-16 </w:t>
      </w:r>
      <w:proofErr w:type="spellStart"/>
      <w:r>
        <w:rPr>
          <w:rFonts w:ascii="NikoshBAN" w:hAnsi="NikoshBAN" w:cs="NikoshBAN"/>
          <w:sz w:val="28"/>
          <w:szCs w:val="28"/>
        </w:rPr>
        <w:t>সালের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ক্যালেন্ডার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প্রস্তুতের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চাহিদা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পত্র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আহব্বান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চাহিদা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মোতাবেক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পরিকল্পনা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গ্রহণ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এছাড়া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সকল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কম্পিউটার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রয়েছে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তাদেরকে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সংরক্ষনের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এক্সসেল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সীট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প্রস্তুত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দেওয়া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চিতলমারী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- </w:t>
      </w:r>
      <w:proofErr w:type="spellStart"/>
      <w:r>
        <w:rPr>
          <w:rFonts w:ascii="NikoshBAN" w:hAnsi="NikoshBAN" w:cs="NikoshBAN"/>
          <w:sz w:val="28"/>
          <w:szCs w:val="28"/>
        </w:rPr>
        <w:t>পদ্মা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অগ্রণী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স্মরণ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বুশরা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লিঃ,মৌচাক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সময়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সার্বিক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গ্রাম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হিসাব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সংরক্ষনের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এক্সসেল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সীট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প্রস্তুত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দেওয়া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সম্পাদনের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জন্য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সমিতিতে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গিয়ে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মানব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বুশরা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পদ্মা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স্মরণসঞ্চয়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লিঃ,আকাশ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শ্রাবন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সৃস্টি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কাননচক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আদর্শ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মিশন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বনফুল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বাংলার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মায়া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বন্ধু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কল্যাণ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সঞ্চয়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ও </w:t>
      </w:r>
      <w:proofErr w:type="spellStart"/>
      <w:r>
        <w:rPr>
          <w:rFonts w:ascii="NikoshBAN" w:hAnsi="NikoshBAN" w:cs="NikoshBAN"/>
          <w:sz w:val="28"/>
          <w:szCs w:val="28"/>
        </w:rPr>
        <w:t>ঋণদান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পাঁচপাড়া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খুদাড়ী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হিমেল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কালিগঞ্জ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বাজার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ব্যবসায়ী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উদয়ন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হিমেল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শিবপুর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বেলফুল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জাগরনী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সমাজ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উন্নয়ন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সোনালী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স্বপ্ন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চরবানিয়ারী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জণকল্যাণ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বিজিয়িনী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>
        <w:rPr>
          <w:rFonts w:ascii="NikoshBAN" w:hAnsi="NikoshBAN" w:cs="NikoshBAN"/>
          <w:sz w:val="28"/>
          <w:szCs w:val="28"/>
        </w:rPr>
        <w:t>অগ্রণী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 </w:t>
      </w:r>
      <w:proofErr w:type="spellStart"/>
      <w:r>
        <w:rPr>
          <w:rFonts w:ascii="NikoshBAN" w:hAnsi="NikoshBAN" w:cs="NikoshBAN"/>
          <w:sz w:val="28"/>
          <w:szCs w:val="28"/>
        </w:rPr>
        <w:t>পদ্মকুড়ি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মহিলা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একতা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বহুমুখী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, </w:t>
      </w:r>
      <w:proofErr w:type="spellStart"/>
      <w:r>
        <w:rPr>
          <w:rFonts w:ascii="NikoshBAN" w:hAnsi="NikoshBAN" w:cs="NikoshBAN"/>
          <w:sz w:val="28"/>
          <w:szCs w:val="28"/>
        </w:rPr>
        <w:t>মেলারকুল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খাল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সাব-প্রজেক্ট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পানি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লিঃ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এ 1দিনের </w:t>
      </w:r>
      <w:proofErr w:type="spellStart"/>
      <w:r>
        <w:rPr>
          <w:rFonts w:ascii="NikoshBAN" w:hAnsi="NikoshBAN" w:cs="NikoshBAN"/>
          <w:sz w:val="28"/>
          <w:szCs w:val="28"/>
        </w:rPr>
        <w:t>মধ্যে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সম্ভব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হয়েছে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মার্চ</w:t>
      </w:r>
      <w:proofErr w:type="spellEnd"/>
      <w:r>
        <w:rPr>
          <w:rFonts w:ascii="NikoshBAN" w:hAnsi="NikoshBAN" w:cs="NikoshBAN"/>
          <w:sz w:val="28"/>
          <w:szCs w:val="28"/>
        </w:rPr>
        <w:t xml:space="preserve"> 17 </w:t>
      </w:r>
      <w:proofErr w:type="spellStart"/>
      <w:r>
        <w:rPr>
          <w:rFonts w:ascii="NikoshBAN" w:hAnsi="NikoshBAN" w:cs="NikoshBAN"/>
          <w:sz w:val="28"/>
          <w:szCs w:val="28"/>
        </w:rPr>
        <w:t>খ্রিঃ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মধ্যে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সকল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সমবায়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সম্পাদন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করে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অডিট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প্রতিবেদন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সমিতির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ব্যবস্থাপনা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কমিটির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নিকট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হস্তান্তর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করা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সম্ভব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হয়েছে</w:t>
      </w:r>
      <w:proofErr w:type="spellEnd"/>
      <w:r>
        <w:rPr>
          <w:rFonts w:ascii="NikoshBAN" w:hAnsi="NikoshBAN" w:cs="NikoshBAN"/>
          <w:sz w:val="28"/>
          <w:szCs w:val="28"/>
        </w:rPr>
        <w:t xml:space="preserve">। </w:t>
      </w:r>
      <w:proofErr w:type="spellStart"/>
      <w:r>
        <w:rPr>
          <w:rFonts w:ascii="NikoshBAN" w:hAnsi="NikoshBAN" w:cs="NikoshBAN"/>
          <w:sz w:val="28"/>
          <w:szCs w:val="28"/>
        </w:rPr>
        <w:t>প্রকল্পটি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অত্র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উপজেলায়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সফল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বাস্তবায়ন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সম্ভব</w:t>
      </w:r>
      <w:proofErr w:type="spellEnd"/>
      <w:r>
        <w:rPr>
          <w:rFonts w:ascii="NikoshBAN" w:hAnsi="NikoshBAN" w:cs="NikoshBAN"/>
          <w:sz w:val="28"/>
          <w:szCs w:val="28"/>
        </w:rPr>
        <w:t xml:space="preserve"> </w:t>
      </w:r>
      <w:proofErr w:type="spellStart"/>
      <w:r>
        <w:rPr>
          <w:rFonts w:ascii="NikoshBAN" w:hAnsi="NikoshBAN" w:cs="NikoshBAN"/>
          <w:sz w:val="28"/>
          <w:szCs w:val="28"/>
        </w:rPr>
        <w:t>হয়েছে</w:t>
      </w:r>
      <w:proofErr w:type="spellEnd"/>
      <w:r>
        <w:rPr>
          <w:rFonts w:ascii="NikoshBAN" w:hAnsi="NikoshBAN" w:cs="NikoshBAN"/>
          <w:sz w:val="28"/>
          <w:szCs w:val="28"/>
        </w:rPr>
        <w:t>।</w:t>
      </w:r>
    </w:p>
    <w:p w:rsidR="008D20EA" w:rsidRDefault="008D20EA"/>
    <w:sectPr w:rsidR="008D20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22DA"/>
    <w:rsid w:val="008D20EA"/>
    <w:rsid w:val="00F2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 Neloy Sk</dc:creator>
  <cp:keywords/>
  <dc:description/>
  <cp:lastModifiedBy>Md Neloy Sk</cp:lastModifiedBy>
  <cp:revision>2</cp:revision>
  <dcterms:created xsi:type="dcterms:W3CDTF">2018-04-17T17:09:00Z</dcterms:created>
  <dcterms:modified xsi:type="dcterms:W3CDTF">2018-04-17T17:11:00Z</dcterms:modified>
</cp:coreProperties>
</file>