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77" w:rsidRDefault="00781877" w:rsidP="00781877">
      <w:pPr>
        <w:pStyle w:val="NormalWeb"/>
        <w:spacing w:before="0" w:beforeAutospacing="0" w:after="0" w:afterAutospacing="0"/>
        <w:ind w:right="68"/>
        <w:textAlignment w:val="baseline"/>
        <w:rPr>
          <w:rStyle w:val="Strong"/>
          <w:rFonts w:ascii="Vrinda" w:hAnsi="Vrinda" w:cs="Vrinda"/>
          <w:color w:val="333333"/>
          <w:sz w:val="22"/>
          <w:szCs w:val="22"/>
          <w:bdr w:val="none" w:sz="0" w:space="0" w:color="auto" w:frame="1"/>
        </w:rPr>
      </w:pPr>
    </w:p>
    <w:p w:rsidR="00781877" w:rsidRDefault="00781877" w:rsidP="00781877">
      <w:pPr>
        <w:pStyle w:val="NormalWeb"/>
        <w:spacing w:before="0" w:beforeAutospacing="0" w:after="0" w:afterAutospacing="0"/>
        <w:ind w:right="68"/>
        <w:textAlignment w:val="baseline"/>
        <w:rPr>
          <w:rStyle w:val="Strong"/>
          <w:rFonts w:ascii="Vrinda" w:hAnsi="Vrinda" w:cs="Vrinda"/>
          <w:color w:val="333333"/>
          <w:sz w:val="22"/>
          <w:szCs w:val="22"/>
          <w:bdr w:val="none" w:sz="0" w:space="0" w:color="auto" w:frame="1"/>
        </w:rPr>
      </w:pPr>
    </w:p>
    <w:p w:rsidR="00781877" w:rsidRDefault="00781877" w:rsidP="00781877">
      <w:pPr>
        <w:pStyle w:val="NormalWeb"/>
        <w:spacing w:before="0" w:beforeAutospacing="0" w:after="0" w:afterAutospacing="0"/>
        <w:ind w:right="68"/>
        <w:textAlignment w:val="baseline"/>
        <w:rPr>
          <w:rFonts w:ascii="kalpurushregular" w:hAnsi="kalpurushregular"/>
          <w:color w:val="000000"/>
          <w:sz w:val="22"/>
          <w:szCs w:val="22"/>
        </w:rPr>
      </w:pPr>
      <w:proofErr w:type="spellStart"/>
      <w:r>
        <w:rPr>
          <w:rStyle w:val="Strong"/>
          <w:rFonts w:ascii="Vrinda" w:hAnsi="Vrinda" w:cs="Vrinda"/>
          <w:color w:val="333333"/>
          <w:sz w:val="22"/>
          <w:szCs w:val="22"/>
          <w:bdr w:val="none" w:sz="0" w:space="0" w:color="auto" w:frame="1"/>
        </w:rPr>
        <w:t>ভিশন</w:t>
      </w:r>
      <w:proofErr w:type="spellEnd"/>
    </w:p>
    <w:p w:rsidR="00781877" w:rsidRDefault="00781877" w:rsidP="00781877">
      <w:pPr>
        <w:pStyle w:val="NormalWeb"/>
        <w:spacing w:before="0" w:beforeAutospacing="0" w:after="0" w:afterAutospacing="0"/>
        <w:ind w:right="68"/>
        <w:jc w:val="both"/>
        <w:textAlignment w:val="baseline"/>
        <w:rPr>
          <w:rFonts w:ascii="kalpurushregular" w:hAnsi="kalpurushregular"/>
          <w:color w:val="000000"/>
          <w:sz w:val="22"/>
          <w:szCs w:val="22"/>
        </w:rPr>
      </w:pPr>
      <w:r>
        <w:rPr>
          <w:rFonts w:ascii="kalpurushregular" w:hAnsi="kalpurushregular"/>
          <w:color w:val="000000"/>
          <w:sz w:val="22"/>
          <w:szCs w:val="22"/>
        </w:rPr>
        <w:t> 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উৎপাদনমুখী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rFonts w:ascii="Vrinda" w:hAnsi="Vrinda" w:cs="Vrinda"/>
          <w:color w:val="000000"/>
          <w:sz w:val="22"/>
          <w:szCs w:val="22"/>
        </w:rPr>
        <w:t>ও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টেকসই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সমবায়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সৃষ্টির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মাধ্যমে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দারিদ্র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বিমোচন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rFonts w:ascii="Vrinda" w:hAnsi="Vrinda" w:cs="Vrinda"/>
          <w:color w:val="000000"/>
          <w:sz w:val="22"/>
          <w:szCs w:val="22"/>
        </w:rPr>
        <w:t>ও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কর্মসংস্থান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সৃষ্টি</w:t>
      </w:r>
      <w:proofErr w:type="spellEnd"/>
      <w:r>
        <w:rPr>
          <w:rFonts w:ascii="Mangal" w:hAnsi="Mangal" w:cs="Mangal"/>
          <w:color w:val="000000"/>
          <w:sz w:val="22"/>
          <w:szCs w:val="22"/>
        </w:rPr>
        <w:t>।</w:t>
      </w:r>
    </w:p>
    <w:p w:rsidR="00781877" w:rsidRDefault="00781877" w:rsidP="00781877">
      <w:pPr>
        <w:pStyle w:val="NormalWeb"/>
        <w:spacing w:before="0" w:beforeAutospacing="0" w:after="0" w:afterAutospacing="0"/>
        <w:ind w:right="68"/>
        <w:jc w:val="both"/>
        <w:textAlignment w:val="baseline"/>
        <w:rPr>
          <w:rFonts w:ascii="kalpurushregular" w:hAnsi="kalpurushregular"/>
          <w:color w:val="000000"/>
          <w:sz w:val="22"/>
          <w:szCs w:val="22"/>
        </w:rPr>
      </w:pPr>
      <w:r>
        <w:rPr>
          <w:rFonts w:ascii="kalpurushregular" w:hAnsi="kalpurushregular"/>
          <w:color w:val="000000"/>
          <w:sz w:val="22"/>
          <w:szCs w:val="22"/>
        </w:rPr>
        <w:t> 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সমবায়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এর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সংখ্যা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যৌক্তিক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পর্যায়ে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নিয়ে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আসা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এবং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এর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গুণগত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মান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উন্নয়নের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জন্য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গৃহীত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কার্যক্রমকে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জোড়দার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করা</w:t>
      </w:r>
      <w:proofErr w:type="spellEnd"/>
      <w:r>
        <w:rPr>
          <w:color w:val="000000"/>
          <w:sz w:val="22"/>
          <w:szCs w:val="22"/>
        </w:rPr>
        <w:t xml:space="preserve"> 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হবে</w:t>
      </w:r>
      <w:proofErr w:type="spellEnd"/>
      <w:r>
        <w:rPr>
          <w:rFonts w:ascii="Vrinda" w:hAnsi="Vrinda" w:cs="Vrinda"/>
          <w:color w:val="000000"/>
          <w:sz w:val="22"/>
          <w:szCs w:val="22"/>
        </w:rPr>
        <w:t>।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এছাড়াও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সেবা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সহজীকরণ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প্রশিক্ষন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সহায়তা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প্রদান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করার</w:t>
      </w:r>
      <w:proofErr w:type="spellEnd"/>
      <w:r>
        <w:rPr>
          <w:color w:val="000000"/>
          <w:sz w:val="22"/>
          <w:szCs w:val="22"/>
        </w:rPr>
        <w:t xml:space="preserve"> 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মাধ্যমে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সমবায়ে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উদ্যোক্তা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সৃষ্টি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করা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এবং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স্ব</w:t>
      </w:r>
      <w:r>
        <w:rPr>
          <w:color w:val="000000"/>
          <w:sz w:val="22"/>
          <w:szCs w:val="22"/>
        </w:rPr>
        <w:t>-</w:t>
      </w:r>
      <w:r>
        <w:rPr>
          <w:rFonts w:ascii="Vrinda" w:hAnsi="Vrinda" w:cs="Vrinda"/>
          <w:color w:val="000000"/>
          <w:sz w:val="22"/>
          <w:szCs w:val="22"/>
        </w:rPr>
        <w:t>কর্মসংস্থানের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পথ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সুগম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করার</w:t>
      </w:r>
      <w:proofErr w:type="spellEnd"/>
      <w:r>
        <w:rPr>
          <w:color w:val="000000"/>
          <w:sz w:val="22"/>
          <w:szCs w:val="22"/>
        </w:rPr>
        <w:t xml:space="preserve"> 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উদ্যোগ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নেয়া</w:t>
      </w:r>
      <w:proofErr w:type="spellEnd"/>
      <w:r>
        <w:rPr>
          <w:rFonts w:ascii="Vrinda" w:hAnsi="Vrinda" w:cs="Vrinda"/>
          <w:color w:val="000000"/>
          <w:sz w:val="22"/>
          <w:szCs w:val="22"/>
        </w:rPr>
        <w:t>।</w:t>
      </w:r>
      <w:r>
        <w:rPr>
          <w:color w:val="000000"/>
          <w:sz w:val="22"/>
          <w:szCs w:val="22"/>
        </w:rPr>
        <w:t> 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সমবায়ের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মাধ্যমে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দেশীয়</w:t>
      </w:r>
      <w:proofErr w:type="spellEnd"/>
      <w:r>
        <w:rPr>
          <w:color w:val="000000"/>
          <w:sz w:val="22"/>
          <w:szCs w:val="22"/>
        </w:rPr>
        <w:t xml:space="preserve"> 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উৎপাদন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বৃদ্ধি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এবং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উৎপাদিত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পণ্য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সরাসরি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ভোক্তাদের</w:t>
      </w:r>
      <w:proofErr w:type="spellEnd"/>
      <w:r>
        <w:rPr>
          <w:color w:val="000000"/>
          <w:sz w:val="22"/>
          <w:szCs w:val="22"/>
        </w:rPr>
        <w:t xml:space="preserve"> 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নিকট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সুলভ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মুল্যে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পৌছে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দেয়ার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লক্ষ্যে</w:t>
      </w:r>
      <w:proofErr w:type="spellEnd"/>
      <w:r>
        <w:rPr>
          <w:color w:val="000000"/>
          <w:sz w:val="22"/>
          <w:szCs w:val="22"/>
        </w:rPr>
        <w:t xml:space="preserve"> 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সমবায়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পণ্যের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ব্যান্ডিং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বাজারজাতকরণে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সমবয়ীদের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পরামর্শ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প্রশিক্ষণ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এবং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সহযোগিতা</w:t>
      </w:r>
      <w:proofErr w:type="spellEnd"/>
      <w:r>
        <w:rPr>
          <w:color w:val="000000"/>
          <w:sz w:val="22"/>
          <w:szCs w:val="22"/>
        </w:rPr>
        <w:t>  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প্রদানের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উদ্যোগ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গ্রহন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করা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rFonts w:ascii="Mangal" w:hAnsi="Mangal" w:cs="Mangal"/>
          <w:color w:val="000000"/>
          <w:sz w:val="22"/>
          <w:szCs w:val="22"/>
        </w:rPr>
        <w:t>।</w:t>
      </w:r>
      <w:r>
        <w:rPr>
          <w:color w:val="000000"/>
          <w:sz w:val="22"/>
          <w:szCs w:val="22"/>
        </w:rPr>
        <w:t xml:space="preserve">  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সমবায়ের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মাধ্যমে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মহিলা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উদ্যোক্তা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সৃষ্টি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অনগ্রসর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জনগোষ্ঠী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এবং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সুবিধা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বঞ্চিত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মহিলাদের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সরাসরি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rFonts w:ascii="Vrinda" w:hAnsi="Vrinda" w:cs="Vrinda"/>
          <w:color w:val="000000"/>
          <w:sz w:val="22"/>
          <w:szCs w:val="22"/>
        </w:rPr>
        <w:t>ও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বিকল্প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কর্মসংস্থান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সৃষ্টি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ক্ষমতায়ন</w:t>
      </w:r>
      <w:proofErr w:type="spellEnd"/>
      <w:r>
        <w:rPr>
          <w:color w:val="000000"/>
          <w:sz w:val="22"/>
          <w:szCs w:val="22"/>
        </w:rPr>
        <w:t xml:space="preserve"> ,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সামাজিক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rFonts w:ascii="Vrinda" w:hAnsi="Vrinda" w:cs="Vrinda"/>
          <w:color w:val="000000"/>
          <w:sz w:val="22"/>
          <w:szCs w:val="22"/>
        </w:rPr>
        <w:t>ও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আর্থিক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বৈষম্য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হ্রাস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এবং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জীবনযাত্রার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মান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উন্নয়নে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জন্য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প্রকল্প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কর্মসূচির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প্রস্তাব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সমবায়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অধিপ্তরে</w:t>
      </w:r>
      <w:proofErr w:type="spellEnd"/>
      <w:r>
        <w:rPr>
          <w:color w:val="000000"/>
          <w:sz w:val="22"/>
          <w:szCs w:val="22"/>
        </w:rPr>
        <w:t xml:space="preserve"> 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প্রেরণ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করা</w:t>
      </w:r>
      <w:proofErr w:type="spellEnd"/>
    </w:p>
    <w:p w:rsidR="00781877" w:rsidRDefault="00781877" w:rsidP="00781877">
      <w:pPr>
        <w:pStyle w:val="NormalWeb"/>
        <w:spacing w:before="0" w:beforeAutospacing="0" w:after="0" w:afterAutospacing="0"/>
        <w:ind w:right="68"/>
        <w:textAlignment w:val="baseline"/>
        <w:rPr>
          <w:rFonts w:ascii="kalpurushregular" w:hAnsi="kalpurushregular"/>
          <w:color w:val="000000"/>
          <w:sz w:val="22"/>
          <w:szCs w:val="22"/>
        </w:rPr>
      </w:pPr>
      <w:proofErr w:type="spellStart"/>
      <w:r>
        <w:rPr>
          <w:rStyle w:val="Strong"/>
          <w:rFonts w:ascii="Vrinda" w:hAnsi="Vrinda" w:cs="Vrinda"/>
          <w:color w:val="333333"/>
          <w:sz w:val="22"/>
          <w:szCs w:val="22"/>
          <w:bdr w:val="none" w:sz="0" w:space="0" w:color="auto" w:frame="1"/>
        </w:rPr>
        <w:t>মিশন</w:t>
      </w:r>
      <w:proofErr w:type="spellEnd"/>
    </w:p>
    <w:p w:rsidR="00781877" w:rsidRDefault="00781877" w:rsidP="00781877">
      <w:pPr>
        <w:pStyle w:val="NormalWeb"/>
        <w:spacing w:before="0" w:beforeAutospacing="0" w:after="0" w:afterAutospacing="0"/>
        <w:ind w:right="68"/>
        <w:jc w:val="both"/>
        <w:textAlignment w:val="baseline"/>
        <w:rPr>
          <w:rFonts w:ascii="kalpurushregular" w:hAnsi="kalpurushregular"/>
          <w:color w:val="000000"/>
          <w:sz w:val="22"/>
          <w:szCs w:val="22"/>
        </w:rPr>
      </w:pPr>
      <w:proofErr w:type="spellStart"/>
      <w:r>
        <w:rPr>
          <w:rFonts w:ascii="Vrinda" w:hAnsi="Vrinda" w:cs="Vrinda"/>
          <w:color w:val="000000"/>
          <w:sz w:val="22"/>
          <w:szCs w:val="22"/>
        </w:rPr>
        <w:t>সমবায়ীদের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সক্ষমতা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বৃদ্ধি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এবং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উদ্যোক্তা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সৃষ্টির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মাধ্যমে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কৃষি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অকৃষি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আর্থিক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rFonts w:ascii="Vrinda" w:hAnsi="Vrinda" w:cs="Vrinda"/>
          <w:color w:val="000000"/>
          <w:sz w:val="22"/>
          <w:szCs w:val="22"/>
        </w:rPr>
        <w:t>ও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সেবা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খাতে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টেকসই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সমবায়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গড়ে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Vrinda" w:hAnsi="Vrinda" w:cs="Vrinda"/>
          <w:color w:val="000000"/>
          <w:sz w:val="22"/>
          <w:szCs w:val="22"/>
        </w:rPr>
        <w:t>তোলা</w:t>
      </w:r>
      <w:proofErr w:type="spellEnd"/>
      <w:r>
        <w:rPr>
          <w:rFonts w:ascii="Mangal" w:hAnsi="Mangal" w:cs="Mangal"/>
          <w:color w:val="000000"/>
          <w:sz w:val="22"/>
          <w:szCs w:val="22"/>
        </w:rPr>
        <w:t>।</w:t>
      </w:r>
    </w:p>
    <w:p w:rsidR="00AB10B0" w:rsidRDefault="00AB10B0"/>
    <w:sectPr w:rsidR="00AB10B0" w:rsidSect="00AB1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81877"/>
    <w:rsid w:val="00781877"/>
    <w:rsid w:val="00993626"/>
    <w:rsid w:val="00AB1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Vrinda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87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818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2021-09-03T07:08:00Z</dcterms:created>
  <dcterms:modified xsi:type="dcterms:W3CDTF">2021-09-03T07:09:00Z</dcterms:modified>
</cp:coreProperties>
</file>