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1D3" w:rsidRPr="0007405E" w:rsidRDefault="009741D3" w:rsidP="009741D3">
      <w:pPr>
        <w:jc w:val="center"/>
        <w:rPr>
          <w:rFonts w:ascii="NikoshBAN" w:eastAsia="Calibri" w:hAnsi="NikoshBAN" w:cs="NikoshBAN"/>
          <w:color w:val="00B050"/>
          <w:sz w:val="32"/>
          <w:szCs w:val="32"/>
          <w:u w:val="single"/>
          <w:cs/>
          <w:lang w:bidi="bn-IN"/>
        </w:rPr>
      </w:pPr>
      <w:bookmarkStart w:id="0" w:name="_Toc453759729"/>
      <w:r w:rsidRPr="0007405E">
        <w:rPr>
          <w:rFonts w:ascii="NikoshBAN" w:eastAsia="Calibri" w:hAnsi="NikoshBAN" w:cs="NikoshBAN"/>
          <w:color w:val="00B050"/>
          <w:sz w:val="32"/>
          <w:szCs w:val="32"/>
          <w:u w:val="single"/>
          <w:cs/>
          <w:lang w:bidi="bn-IN"/>
        </w:rPr>
        <w:t>উপজেলা সমবায় কার্যালয়,</w:t>
      </w:r>
      <w:r>
        <w:rPr>
          <w:rFonts w:ascii="NikoshBAN" w:eastAsia="Calibri" w:hAnsi="NikoshBAN" w:cs="NikoshBAN"/>
          <w:color w:val="00B050"/>
          <w:sz w:val="32"/>
          <w:szCs w:val="32"/>
          <w:u w:val="single"/>
          <w:cs/>
          <w:lang w:bidi="bn-IN"/>
        </w:rPr>
        <w:t>কবিরহাট</w:t>
      </w:r>
      <w:r w:rsidRPr="0007405E">
        <w:rPr>
          <w:rFonts w:ascii="NikoshBAN" w:eastAsia="Calibri" w:hAnsi="NikoshBAN" w:cs="NikoshBAN"/>
          <w:color w:val="00B050"/>
          <w:sz w:val="32"/>
          <w:szCs w:val="32"/>
          <w:u w:val="single"/>
          <w:cs/>
          <w:lang w:bidi="bn-IN"/>
        </w:rPr>
        <w:t xml:space="preserve">, নোয়াখালী এর </w:t>
      </w:r>
      <w:proofErr w:type="spellStart"/>
      <w:r w:rsidRPr="0007405E">
        <w:rPr>
          <w:rFonts w:ascii="NikoshBAN" w:eastAsia="Calibri" w:hAnsi="NikoshBAN" w:cs="NikoshBAN"/>
          <w:color w:val="00B050"/>
          <w:sz w:val="32"/>
          <w:szCs w:val="32"/>
          <w:u w:val="single"/>
        </w:rPr>
        <w:t>জাতীয়</w:t>
      </w:r>
      <w:proofErr w:type="spellEnd"/>
      <w:r w:rsidRPr="0007405E">
        <w:rPr>
          <w:rFonts w:ascii="NikoshBAN" w:eastAsia="Calibri" w:hAnsi="NikoshBAN" w:cs="NikoshBAN"/>
          <w:color w:val="00B050"/>
          <w:sz w:val="32"/>
          <w:szCs w:val="32"/>
          <w:u w:val="single"/>
        </w:rPr>
        <w:t xml:space="preserve"> </w:t>
      </w:r>
      <w:proofErr w:type="spellStart"/>
      <w:r w:rsidRPr="0007405E">
        <w:rPr>
          <w:rFonts w:ascii="NikoshBAN" w:eastAsia="Calibri" w:hAnsi="NikoshBAN" w:cs="NikoshBAN"/>
          <w:color w:val="00B050"/>
          <w:sz w:val="32"/>
          <w:szCs w:val="32"/>
          <w:u w:val="single"/>
        </w:rPr>
        <w:t>শুদ্ধাচার</w:t>
      </w:r>
      <w:proofErr w:type="spellEnd"/>
      <w:r w:rsidRPr="0007405E">
        <w:rPr>
          <w:rFonts w:ascii="NikoshBAN" w:eastAsia="Calibri" w:hAnsi="NikoshBAN" w:cs="NikoshBAN"/>
          <w:color w:val="00B050"/>
          <w:sz w:val="32"/>
          <w:szCs w:val="32"/>
          <w:u w:val="single"/>
        </w:rPr>
        <w:t xml:space="preserve"> </w:t>
      </w:r>
      <w:proofErr w:type="spellStart"/>
      <w:r w:rsidRPr="0007405E">
        <w:rPr>
          <w:rFonts w:ascii="NikoshBAN" w:eastAsia="Calibri" w:hAnsi="NikoshBAN" w:cs="NikoshBAN"/>
          <w:color w:val="00B050"/>
          <w:sz w:val="32"/>
          <w:szCs w:val="32"/>
          <w:u w:val="single"/>
        </w:rPr>
        <w:t>কৌশল</w:t>
      </w:r>
      <w:proofErr w:type="spellEnd"/>
      <w:r w:rsidRPr="0007405E">
        <w:rPr>
          <w:rFonts w:ascii="NikoshBAN" w:eastAsia="Calibri" w:hAnsi="NikoshBAN" w:cs="NikoshBAN"/>
          <w:color w:val="00B050"/>
          <w:sz w:val="32"/>
          <w:szCs w:val="32"/>
          <w:u w:val="single"/>
        </w:rPr>
        <w:t xml:space="preserve"> </w:t>
      </w:r>
      <w:proofErr w:type="spellStart"/>
      <w:r w:rsidRPr="0007405E">
        <w:rPr>
          <w:rFonts w:ascii="NikoshBAN" w:eastAsia="Calibri" w:hAnsi="NikoshBAN" w:cs="NikoshBAN"/>
          <w:color w:val="00B050"/>
          <w:sz w:val="32"/>
          <w:szCs w:val="32"/>
          <w:u w:val="single"/>
        </w:rPr>
        <w:t>কর্মপরিকল্পনা</w:t>
      </w:r>
      <w:proofErr w:type="spellEnd"/>
      <w:r w:rsidRPr="0007405E">
        <w:rPr>
          <w:rFonts w:ascii="NikoshBAN" w:eastAsia="Calibri" w:hAnsi="NikoshBAN" w:cs="NikoshBAN"/>
          <w:color w:val="00B050"/>
          <w:sz w:val="32"/>
          <w:szCs w:val="32"/>
          <w:u w:val="single"/>
        </w:rPr>
        <w:t>, ২০</w:t>
      </w:r>
      <w:r w:rsidRPr="0007405E">
        <w:rPr>
          <w:rFonts w:ascii="NikoshBAN" w:eastAsia="Calibri" w:hAnsi="NikoshBAN" w:cs="NikoshBAN"/>
          <w:color w:val="00B050"/>
          <w:sz w:val="32"/>
          <w:szCs w:val="32"/>
          <w:u w:val="single"/>
          <w:cs/>
          <w:lang w:bidi="bn-IN"/>
        </w:rPr>
        <w:t>২১</w:t>
      </w:r>
      <w:r w:rsidRPr="0007405E">
        <w:rPr>
          <w:rFonts w:ascii="NikoshBAN" w:eastAsia="Calibri" w:hAnsi="NikoshBAN" w:cs="NikoshBAN"/>
          <w:color w:val="00B050"/>
          <w:sz w:val="32"/>
          <w:szCs w:val="32"/>
          <w:u w:val="single"/>
        </w:rPr>
        <w:t>-২০</w:t>
      </w:r>
      <w:r w:rsidRPr="0007405E">
        <w:rPr>
          <w:rFonts w:ascii="NikoshBAN" w:eastAsia="Calibri" w:hAnsi="NikoshBAN" w:cs="NikoshBAN"/>
          <w:color w:val="00B050"/>
          <w:sz w:val="32"/>
          <w:szCs w:val="32"/>
          <w:u w:val="single"/>
          <w:cs/>
          <w:lang w:bidi="bn-IN"/>
        </w:rPr>
        <w:t>২২</w:t>
      </w:r>
    </w:p>
    <w:tbl>
      <w:tblPr>
        <w:tblW w:w="1566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1350"/>
        <w:gridCol w:w="796"/>
        <w:gridCol w:w="844"/>
        <w:gridCol w:w="1333"/>
        <w:gridCol w:w="1320"/>
        <w:gridCol w:w="1139"/>
        <w:gridCol w:w="1160"/>
        <w:gridCol w:w="1048"/>
        <w:gridCol w:w="1048"/>
        <w:gridCol w:w="942"/>
        <w:gridCol w:w="810"/>
        <w:gridCol w:w="750"/>
        <w:gridCol w:w="690"/>
      </w:tblGrid>
      <w:tr w:rsidR="009741D3" w:rsidRPr="0007405E" w:rsidTr="001A02FF">
        <w:trPr>
          <w:trHeight w:val="287"/>
          <w:tblHeader/>
        </w:trPr>
        <w:tc>
          <w:tcPr>
            <w:tcW w:w="2430" w:type="dxa"/>
            <w:vMerge w:val="restart"/>
            <w:shd w:val="clear" w:color="auto" w:fill="70AD47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কার্যক্রমের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নাম</w:t>
            </w:r>
            <w:proofErr w:type="spellEnd"/>
          </w:p>
        </w:tc>
        <w:tc>
          <w:tcPr>
            <w:tcW w:w="1350" w:type="dxa"/>
            <w:vMerge w:val="restart"/>
            <w:shd w:val="clear" w:color="auto" w:fill="70AD47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কর্মসম্পাদন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সূচক</w:t>
            </w:r>
            <w:proofErr w:type="spellEnd"/>
          </w:p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796" w:type="dxa"/>
            <w:vMerge w:val="restart"/>
            <w:shd w:val="clear" w:color="auto" w:fill="70AD47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সূচকের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মান</w:t>
            </w:r>
            <w:proofErr w:type="spellEnd"/>
          </w:p>
        </w:tc>
        <w:tc>
          <w:tcPr>
            <w:tcW w:w="844" w:type="dxa"/>
            <w:vMerge w:val="restart"/>
            <w:shd w:val="clear" w:color="auto" w:fill="70AD47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একক</w:t>
            </w:r>
            <w:proofErr w:type="spellEnd"/>
          </w:p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333" w:type="dxa"/>
            <w:vMerge w:val="restart"/>
            <w:shd w:val="clear" w:color="auto" w:fill="70AD47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বাস্তবায়নের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দায়িত্বপ্রাপ্ত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ব্যক্তি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</w:rPr>
              <w:t>/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পদ</w:t>
            </w:r>
            <w:proofErr w:type="spellEnd"/>
          </w:p>
        </w:tc>
        <w:tc>
          <w:tcPr>
            <w:tcW w:w="1320" w:type="dxa"/>
            <w:vMerge w:val="restart"/>
            <w:shd w:val="clear" w:color="auto" w:fill="70AD47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২০</w:t>
            </w:r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>২১</w:t>
            </w:r>
            <w:r w:rsidRPr="0007405E">
              <w:rPr>
                <w:rFonts w:ascii="NikoshBAN" w:eastAsia="Calibri" w:hAnsi="NikoshBAN" w:cs="NikoshBAN"/>
                <w:szCs w:val="22"/>
              </w:rPr>
              <w:t>-২০</w:t>
            </w:r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>২২</w:t>
            </w:r>
            <w:r w:rsidRPr="0007405E">
              <w:rPr>
                <w:rFonts w:ascii="NikoshBAN" w:eastAsia="Calibri" w:hAnsi="NikoshBAN" w:cs="NikoshBAN"/>
                <w:szCs w:val="22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অর্থবছরের</w:t>
            </w:r>
            <w:proofErr w:type="spellEnd"/>
          </w:p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লক্ষ্যমাত্রা</w:t>
            </w:r>
            <w:proofErr w:type="spellEnd"/>
          </w:p>
        </w:tc>
        <w:tc>
          <w:tcPr>
            <w:tcW w:w="6147" w:type="dxa"/>
            <w:gridSpan w:val="6"/>
            <w:shd w:val="clear" w:color="auto" w:fill="70AD47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  <w:lang w:bidi="bn-IN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বাস্তবায়ন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অগ্রগতি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পরিবীক্ষণ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</w:rPr>
              <w:t>, ২০</w:t>
            </w:r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>২১</w:t>
            </w:r>
            <w:r w:rsidRPr="0007405E">
              <w:rPr>
                <w:rFonts w:ascii="NikoshBAN" w:eastAsia="Calibri" w:hAnsi="NikoshBAN" w:cs="NikoshBAN"/>
                <w:szCs w:val="22"/>
              </w:rPr>
              <w:t>-২০</w:t>
            </w:r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>২২</w:t>
            </w:r>
          </w:p>
        </w:tc>
        <w:tc>
          <w:tcPr>
            <w:tcW w:w="750" w:type="dxa"/>
            <w:shd w:val="clear" w:color="auto" w:fill="70AD47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690" w:type="dxa"/>
            <w:vMerge w:val="restart"/>
            <w:shd w:val="clear" w:color="auto" w:fill="70AD47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মন্তব্য</w:t>
            </w:r>
            <w:proofErr w:type="spellEnd"/>
          </w:p>
        </w:tc>
      </w:tr>
      <w:tr w:rsidR="009741D3" w:rsidRPr="0007405E" w:rsidTr="001A02FF">
        <w:trPr>
          <w:trHeight w:val="494"/>
          <w:tblHeader/>
        </w:trPr>
        <w:tc>
          <w:tcPr>
            <w:tcW w:w="243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35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796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844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333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32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139" w:type="dxa"/>
            <w:shd w:val="clear" w:color="auto" w:fill="70AD47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লক্ষ্যমাত্রা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</w:rPr>
              <w:t>/</w:t>
            </w:r>
          </w:p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অর্জন</w:t>
            </w:r>
            <w:proofErr w:type="spellEnd"/>
          </w:p>
        </w:tc>
        <w:tc>
          <w:tcPr>
            <w:tcW w:w="1160" w:type="dxa"/>
            <w:shd w:val="clear" w:color="auto" w:fill="70AD47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 xml:space="preserve">১ম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কোয়ার্টার</w:t>
            </w:r>
            <w:proofErr w:type="spellEnd"/>
          </w:p>
        </w:tc>
        <w:tc>
          <w:tcPr>
            <w:tcW w:w="1048" w:type="dxa"/>
            <w:shd w:val="clear" w:color="auto" w:fill="70AD47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 xml:space="preserve">২য়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কোয়ার্টার</w:t>
            </w:r>
            <w:proofErr w:type="spellEnd"/>
          </w:p>
        </w:tc>
        <w:tc>
          <w:tcPr>
            <w:tcW w:w="1048" w:type="dxa"/>
            <w:shd w:val="clear" w:color="auto" w:fill="70AD47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 xml:space="preserve">৩য়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কোয়ার্টার</w:t>
            </w:r>
            <w:proofErr w:type="spellEnd"/>
          </w:p>
        </w:tc>
        <w:tc>
          <w:tcPr>
            <w:tcW w:w="942" w:type="dxa"/>
            <w:shd w:val="clear" w:color="auto" w:fill="70AD47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 xml:space="preserve">৪র্থ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কোয়ার্টার</w:t>
            </w:r>
            <w:proofErr w:type="spellEnd"/>
          </w:p>
        </w:tc>
        <w:tc>
          <w:tcPr>
            <w:tcW w:w="810" w:type="dxa"/>
            <w:shd w:val="clear" w:color="auto" w:fill="70AD47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মোট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অর্জন</w:t>
            </w:r>
            <w:proofErr w:type="spellEnd"/>
          </w:p>
        </w:tc>
        <w:tc>
          <w:tcPr>
            <w:tcW w:w="750" w:type="dxa"/>
            <w:shd w:val="clear" w:color="auto" w:fill="70AD47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অর্জিত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মান</w:t>
            </w:r>
            <w:proofErr w:type="spellEnd"/>
          </w:p>
        </w:tc>
        <w:tc>
          <w:tcPr>
            <w:tcW w:w="69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</w:tr>
      <w:tr w:rsidR="009741D3" w:rsidRPr="0007405E" w:rsidTr="001A02FF">
        <w:trPr>
          <w:trHeight w:val="161"/>
          <w:tblHeader/>
        </w:trPr>
        <w:tc>
          <w:tcPr>
            <w:tcW w:w="2430" w:type="dxa"/>
            <w:shd w:val="clear" w:color="auto" w:fill="00B0F0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১</w:t>
            </w:r>
          </w:p>
        </w:tc>
        <w:tc>
          <w:tcPr>
            <w:tcW w:w="1350" w:type="dxa"/>
            <w:shd w:val="clear" w:color="auto" w:fill="00B0F0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২</w:t>
            </w:r>
          </w:p>
        </w:tc>
        <w:tc>
          <w:tcPr>
            <w:tcW w:w="796" w:type="dxa"/>
            <w:shd w:val="clear" w:color="auto" w:fill="00B0F0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৩</w:t>
            </w:r>
          </w:p>
        </w:tc>
        <w:tc>
          <w:tcPr>
            <w:tcW w:w="844" w:type="dxa"/>
            <w:shd w:val="clear" w:color="auto" w:fill="00B0F0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৪</w:t>
            </w:r>
          </w:p>
        </w:tc>
        <w:tc>
          <w:tcPr>
            <w:tcW w:w="1333" w:type="dxa"/>
            <w:shd w:val="clear" w:color="auto" w:fill="00B0F0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৫</w:t>
            </w:r>
          </w:p>
        </w:tc>
        <w:tc>
          <w:tcPr>
            <w:tcW w:w="1320" w:type="dxa"/>
            <w:shd w:val="clear" w:color="auto" w:fill="00B0F0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৬</w:t>
            </w:r>
          </w:p>
        </w:tc>
        <w:tc>
          <w:tcPr>
            <w:tcW w:w="1139" w:type="dxa"/>
            <w:shd w:val="clear" w:color="auto" w:fill="00B0F0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৭</w:t>
            </w:r>
          </w:p>
        </w:tc>
        <w:tc>
          <w:tcPr>
            <w:tcW w:w="1160" w:type="dxa"/>
            <w:shd w:val="clear" w:color="auto" w:fill="00B0F0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৮</w:t>
            </w:r>
          </w:p>
        </w:tc>
        <w:tc>
          <w:tcPr>
            <w:tcW w:w="1048" w:type="dxa"/>
            <w:shd w:val="clear" w:color="auto" w:fill="00B0F0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৯</w:t>
            </w:r>
          </w:p>
        </w:tc>
        <w:tc>
          <w:tcPr>
            <w:tcW w:w="1048" w:type="dxa"/>
            <w:shd w:val="clear" w:color="auto" w:fill="00B0F0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১০</w:t>
            </w:r>
          </w:p>
        </w:tc>
        <w:tc>
          <w:tcPr>
            <w:tcW w:w="942" w:type="dxa"/>
            <w:shd w:val="clear" w:color="auto" w:fill="00B0F0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১১</w:t>
            </w:r>
          </w:p>
        </w:tc>
        <w:tc>
          <w:tcPr>
            <w:tcW w:w="810" w:type="dxa"/>
            <w:shd w:val="clear" w:color="auto" w:fill="00B0F0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১২</w:t>
            </w:r>
          </w:p>
        </w:tc>
        <w:tc>
          <w:tcPr>
            <w:tcW w:w="750" w:type="dxa"/>
            <w:shd w:val="clear" w:color="auto" w:fill="00B0F0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  <w:lang w:bidi="bn-IN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১</w:t>
            </w:r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৩</w:t>
            </w:r>
          </w:p>
        </w:tc>
        <w:tc>
          <w:tcPr>
            <w:tcW w:w="690" w:type="dxa"/>
            <w:shd w:val="clear" w:color="auto" w:fill="00B0F0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১৪</w:t>
            </w:r>
          </w:p>
        </w:tc>
      </w:tr>
      <w:tr w:rsidR="009741D3" w:rsidRPr="0007405E" w:rsidTr="001A02FF">
        <w:trPr>
          <w:trHeight w:val="242"/>
        </w:trPr>
        <w:tc>
          <w:tcPr>
            <w:tcW w:w="15660" w:type="dxa"/>
            <w:gridSpan w:val="14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b/>
                <w:szCs w:val="22"/>
                <w:lang w:bidi="bn-IN"/>
              </w:rPr>
            </w:pPr>
            <w:r w:rsidRPr="0007405E">
              <w:rPr>
                <w:rFonts w:ascii="NikoshBAN" w:eastAsia="Calibri" w:hAnsi="NikoshBAN" w:cs="NikoshBAN"/>
                <w:b/>
                <w:szCs w:val="22"/>
              </w:rPr>
              <w:t xml:space="preserve">১. </w:t>
            </w:r>
            <w:proofErr w:type="spellStart"/>
            <w:r w:rsidRPr="0007405E">
              <w:rPr>
                <w:rFonts w:ascii="NikoshBAN" w:eastAsia="Calibri" w:hAnsi="NikoshBAN" w:cs="NikoshBAN"/>
                <w:b/>
                <w:szCs w:val="22"/>
              </w:rPr>
              <w:t>প্রাতিষ্ঠানিক</w:t>
            </w:r>
            <w:proofErr w:type="spellEnd"/>
            <w:r w:rsidRPr="0007405E">
              <w:rPr>
                <w:rFonts w:ascii="NikoshBAN" w:eastAsia="Calibri" w:hAnsi="NikoshBAN" w:cs="NikoshBAN"/>
                <w:b/>
                <w:szCs w:val="22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b/>
                <w:szCs w:val="22"/>
              </w:rPr>
              <w:t>ব্যবস্থা</w:t>
            </w:r>
            <w:proofErr w:type="spellEnd"/>
            <w:r w:rsidRPr="0007405E">
              <w:rPr>
                <w:rFonts w:ascii="NikoshBAN" w:eastAsia="Calibri" w:hAnsi="NikoshBAN" w:cs="NikoshBAN"/>
                <w:b/>
                <w:szCs w:val="22"/>
              </w:rPr>
              <w:t>………………………………..</w:t>
            </w:r>
            <w:r w:rsidRPr="0007405E">
              <w:rPr>
                <w:rFonts w:ascii="NikoshBAN" w:eastAsia="Calibri" w:hAnsi="NikoshBAN" w:cs="NikoshBAN"/>
                <w:b/>
                <w:szCs w:val="22"/>
                <w:cs/>
                <w:lang w:bidi="bn-IN"/>
              </w:rPr>
              <w:t>..</w:t>
            </w:r>
          </w:p>
        </w:tc>
      </w:tr>
      <w:tr w:rsidR="009741D3" w:rsidRPr="0007405E" w:rsidTr="001A02FF">
        <w:trPr>
          <w:trHeight w:val="242"/>
        </w:trPr>
        <w:tc>
          <w:tcPr>
            <w:tcW w:w="2430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 xml:space="preserve">১.১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নৈতিকতা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কমিটি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সভা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</w:rPr>
              <w:t xml:space="preserve"> </w:t>
            </w:r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>আয়োজন</w:t>
            </w:r>
          </w:p>
        </w:tc>
        <w:tc>
          <w:tcPr>
            <w:tcW w:w="1350" w:type="dxa"/>
            <w:vMerge w:val="restart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সভা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আয়োজিত</w:t>
            </w:r>
            <w:proofErr w:type="spellEnd"/>
          </w:p>
        </w:tc>
        <w:tc>
          <w:tcPr>
            <w:tcW w:w="796" w:type="dxa"/>
            <w:vMerge w:val="restart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>৪</w:t>
            </w:r>
          </w:p>
        </w:tc>
        <w:tc>
          <w:tcPr>
            <w:tcW w:w="844" w:type="dxa"/>
            <w:vMerge w:val="restart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সংখ্যা</w:t>
            </w:r>
            <w:proofErr w:type="spellEnd"/>
          </w:p>
        </w:tc>
        <w:tc>
          <w:tcPr>
            <w:tcW w:w="1333" w:type="dxa"/>
            <w:vMerge w:val="restart"/>
            <w:vAlign w:val="center"/>
          </w:tcPr>
          <w:p w:rsidR="009741D3" w:rsidRPr="0007405E" w:rsidRDefault="009741D3" w:rsidP="001A02FF">
            <w:pPr>
              <w:pStyle w:val="NoSpacing"/>
              <w:jc w:val="center"/>
              <w:rPr>
                <w:rFonts w:ascii="NikoshBAN" w:hAnsi="NikoshBAN" w:cs="NikoshBAN"/>
              </w:rPr>
            </w:pPr>
            <w:proofErr w:type="spellStart"/>
            <w:r w:rsidRPr="0007405E">
              <w:rPr>
                <w:rFonts w:ascii="NikoshBAN" w:hAnsi="NikoshBAN" w:cs="NikoshBAN"/>
              </w:rPr>
              <w:t>ই</w:t>
            </w:r>
            <w:r>
              <w:rPr>
                <w:rFonts w:ascii="NikoshBAN" w:hAnsi="NikoshBAN" w:cs="NikoshBAN"/>
              </w:rPr>
              <w:t>উসিও</w:t>
            </w:r>
            <w:proofErr w:type="spellEnd"/>
          </w:p>
        </w:tc>
        <w:tc>
          <w:tcPr>
            <w:tcW w:w="1320" w:type="dxa"/>
            <w:vMerge w:val="restart"/>
            <w:vAlign w:val="center"/>
          </w:tcPr>
          <w:p w:rsidR="009741D3" w:rsidRPr="0007405E" w:rsidRDefault="009741D3" w:rsidP="001A02FF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7405E">
              <w:rPr>
                <w:rFonts w:ascii="NikoshBAN" w:hAnsi="NikoshBAN" w:cs="NikoshBAN"/>
              </w:rPr>
              <w:t>৪</w:t>
            </w:r>
          </w:p>
        </w:tc>
        <w:tc>
          <w:tcPr>
            <w:tcW w:w="1139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লক্ষ্যমাত্রা</w:t>
            </w:r>
            <w:proofErr w:type="spellEnd"/>
          </w:p>
        </w:tc>
        <w:tc>
          <w:tcPr>
            <w:tcW w:w="1160" w:type="dxa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১</w:t>
            </w:r>
          </w:p>
        </w:tc>
        <w:tc>
          <w:tcPr>
            <w:tcW w:w="1048" w:type="dxa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১</w:t>
            </w:r>
          </w:p>
        </w:tc>
        <w:tc>
          <w:tcPr>
            <w:tcW w:w="1048" w:type="dxa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১</w:t>
            </w:r>
          </w:p>
        </w:tc>
        <w:tc>
          <w:tcPr>
            <w:tcW w:w="942" w:type="dxa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১</w:t>
            </w:r>
          </w:p>
        </w:tc>
        <w:tc>
          <w:tcPr>
            <w:tcW w:w="810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750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690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</w:tr>
      <w:tr w:rsidR="009741D3" w:rsidRPr="0007405E" w:rsidTr="001A02FF">
        <w:trPr>
          <w:trHeight w:val="215"/>
        </w:trPr>
        <w:tc>
          <w:tcPr>
            <w:tcW w:w="243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350" w:type="dxa"/>
            <w:vMerge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796" w:type="dxa"/>
            <w:vMerge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844" w:type="dxa"/>
            <w:vMerge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333" w:type="dxa"/>
            <w:vMerge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320" w:type="dxa"/>
            <w:vMerge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139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অর্জন</w:t>
            </w:r>
            <w:proofErr w:type="spellEnd"/>
          </w:p>
        </w:tc>
        <w:tc>
          <w:tcPr>
            <w:tcW w:w="1160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048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048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942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810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75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69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</w:tr>
      <w:tr w:rsidR="009741D3" w:rsidRPr="0007405E" w:rsidTr="001A02FF">
        <w:trPr>
          <w:trHeight w:val="143"/>
        </w:trPr>
        <w:tc>
          <w:tcPr>
            <w:tcW w:w="2430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১.</w:t>
            </w:r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>২</w:t>
            </w:r>
            <w:r w:rsidRPr="0007405E">
              <w:rPr>
                <w:rFonts w:ascii="NikoshBAN" w:eastAsia="Calibri" w:hAnsi="NikoshBAN" w:cs="NikoshBAN"/>
                <w:szCs w:val="22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নৈতিকতা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কমিটি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 xml:space="preserve">র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সভার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সিদ্ধান্ত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বাস্তবায়ন</w:t>
            </w:r>
            <w:proofErr w:type="spellEnd"/>
          </w:p>
        </w:tc>
        <w:tc>
          <w:tcPr>
            <w:tcW w:w="1350" w:type="dxa"/>
            <w:vMerge w:val="restart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বাস্তবায়িত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সিদ্ধান্ত</w:t>
            </w:r>
            <w:proofErr w:type="spellEnd"/>
          </w:p>
        </w:tc>
        <w:tc>
          <w:tcPr>
            <w:tcW w:w="796" w:type="dxa"/>
            <w:vMerge w:val="restart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>৬</w:t>
            </w:r>
          </w:p>
        </w:tc>
        <w:tc>
          <w:tcPr>
            <w:tcW w:w="844" w:type="dxa"/>
            <w:vMerge w:val="restart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%</w:t>
            </w:r>
          </w:p>
        </w:tc>
        <w:tc>
          <w:tcPr>
            <w:tcW w:w="1333" w:type="dxa"/>
            <w:vMerge w:val="restart"/>
            <w:vAlign w:val="center"/>
          </w:tcPr>
          <w:p w:rsidR="009741D3" w:rsidRPr="0007405E" w:rsidRDefault="009741D3" w:rsidP="001A02FF">
            <w:pPr>
              <w:pStyle w:val="NoSpacing"/>
              <w:jc w:val="center"/>
              <w:rPr>
                <w:rFonts w:ascii="NikoshBAN" w:hAnsi="NikoshBAN" w:cs="NikoshBAN"/>
              </w:rPr>
            </w:pPr>
            <w:proofErr w:type="spellStart"/>
            <w:r w:rsidRPr="0007405E">
              <w:rPr>
                <w:rFonts w:ascii="NikoshBAN" w:hAnsi="NikoshBAN" w:cs="NikoshBAN"/>
              </w:rPr>
              <w:t>ই</w:t>
            </w:r>
            <w:r>
              <w:rPr>
                <w:rFonts w:ascii="NikoshBAN" w:hAnsi="NikoshBAN" w:cs="NikoshBAN"/>
              </w:rPr>
              <w:t>উসিও</w:t>
            </w:r>
            <w:proofErr w:type="spellEnd"/>
          </w:p>
        </w:tc>
        <w:tc>
          <w:tcPr>
            <w:tcW w:w="1320" w:type="dxa"/>
            <w:vMerge w:val="restart"/>
            <w:vAlign w:val="center"/>
          </w:tcPr>
          <w:p w:rsidR="009741D3" w:rsidRPr="0007405E" w:rsidRDefault="009741D3" w:rsidP="001A02FF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7405E">
              <w:rPr>
                <w:rFonts w:ascii="NikoshBAN" w:hAnsi="NikoshBAN" w:cs="NikoshBAN"/>
              </w:rPr>
              <w:t>১০০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লক্ষ্যমাত্রা</w:t>
            </w:r>
            <w:proofErr w:type="spellEnd"/>
          </w:p>
        </w:tc>
        <w:tc>
          <w:tcPr>
            <w:tcW w:w="1160" w:type="dxa"/>
            <w:tcBorders>
              <w:bottom w:val="single" w:sz="4" w:space="0" w:color="auto"/>
            </w:tcBorders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১০০%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hAnsi="NikoshBAN" w:cs="NikoshBAN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১০০%</w:t>
            </w:r>
          </w:p>
        </w:tc>
        <w:tc>
          <w:tcPr>
            <w:tcW w:w="1048" w:type="dxa"/>
            <w:tcBorders>
              <w:bottom w:val="single" w:sz="4" w:space="0" w:color="auto"/>
            </w:tcBorders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hAnsi="NikoshBAN" w:cs="NikoshBAN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১০০%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hAnsi="NikoshBAN" w:cs="NikoshBAN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১০০%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750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690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</w:tr>
      <w:tr w:rsidR="009741D3" w:rsidRPr="0007405E" w:rsidTr="001A02FF">
        <w:trPr>
          <w:trHeight w:val="70"/>
        </w:trPr>
        <w:tc>
          <w:tcPr>
            <w:tcW w:w="243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350" w:type="dxa"/>
            <w:vMerge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796" w:type="dxa"/>
            <w:vMerge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844" w:type="dxa"/>
            <w:vMerge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333" w:type="dxa"/>
            <w:vMerge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320" w:type="dxa"/>
            <w:vMerge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অর্জন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75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69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</w:tr>
      <w:tr w:rsidR="009741D3" w:rsidRPr="0007405E" w:rsidTr="001A02FF">
        <w:trPr>
          <w:trHeight w:val="206"/>
        </w:trPr>
        <w:tc>
          <w:tcPr>
            <w:tcW w:w="2430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>১.৩</w:t>
            </w:r>
            <w:r w:rsidRPr="0007405E">
              <w:rPr>
                <w:rFonts w:ascii="NikoshBAN" w:eastAsia="Calibri" w:hAnsi="NikoshBAN" w:cs="NikoshBAN"/>
                <w:szCs w:val="22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সুশাসন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প্রতিষ্ঠার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নিমিত্ত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অংশীজনের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</w:rPr>
              <w:t xml:space="preserve"> (stakeholders)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অংশগ্রহণে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</w:rPr>
              <w:t xml:space="preserve"> 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সভা</w:t>
            </w:r>
            <w:proofErr w:type="spellEnd"/>
          </w:p>
        </w:tc>
        <w:tc>
          <w:tcPr>
            <w:tcW w:w="1350" w:type="dxa"/>
            <w:vMerge w:val="restart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অনুষ্ঠিত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সভা</w:t>
            </w:r>
            <w:proofErr w:type="spellEnd"/>
          </w:p>
        </w:tc>
        <w:tc>
          <w:tcPr>
            <w:tcW w:w="796" w:type="dxa"/>
            <w:vMerge w:val="restart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>৪</w:t>
            </w:r>
          </w:p>
        </w:tc>
        <w:tc>
          <w:tcPr>
            <w:tcW w:w="844" w:type="dxa"/>
            <w:vMerge w:val="restart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সংখ্যা</w:t>
            </w:r>
            <w:proofErr w:type="spellEnd"/>
          </w:p>
        </w:tc>
        <w:tc>
          <w:tcPr>
            <w:tcW w:w="1333" w:type="dxa"/>
            <w:vMerge w:val="restart"/>
            <w:vAlign w:val="center"/>
          </w:tcPr>
          <w:p w:rsidR="009741D3" w:rsidRPr="0007405E" w:rsidRDefault="009741D3" w:rsidP="001A02FF">
            <w:pPr>
              <w:pStyle w:val="NoSpacing"/>
              <w:jc w:val="center"/>
              <w:rPr>
                <w:rFonts w:ascii="NikoshBAN" w:hAnsi="NikoshBAN" w:cs="NikoshBAN"/>
              </w:rPr>
            </w:pPr>
            <w:proofErr w:type="spellStart"/>
            <w:r w:rsidRPr="0007405E">
              <w:rPr>
                <w:rFonts w:ascii="NikoshBAN" w:hAnsi="NikoshBAN" w:cs="NikoshBAN"/>
              </w:rPr>
              <w:t>ই</w:t>
            </w:r>
            <w:r>
              <w:rPr>
                <w:rFonts w:ascii="NikoshBAN" w:hAnsi="NikoshBAN" w:cs="NikoshBAN"/>
              </w:rPr>
              <w:t>উসিও</w:t>
            </w:r>
            <w:proofErr w:type="spellEnd"/>
          </w:p>
        </w:tc>
        <w:tc>
          <w:tcPr>
            <w:tcW w:w="1320" w:type="dxa"/>
            <w:vMerge w:val="restart"/>
            <w:vAlign w:val="center"/>
          </w:tcPr>
          <w:p w:rsidR="009741D3" w:rsidRPr="0007405E" w:rsidRDefault="009741D3" w:rsidP="001A02FF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7405E">
              <w:rPr>
                <w:rFonts w:ascii="NikoshBAN" w:hAnsi="NikoshBAN" w:cs="NikoshBAN"/>
              </w:rPr>
              <w:t>২</w:t>
            </w:r>
          </w:p>
        </w:tc>
        <w:tc>
          <w:tcPr>
            <w:tcW w:w="1139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লক্ষ্যমাত্রা</w:t>
            </w:r>
            <w:proofErr w:type="spellEnd"/>
          </w:p>
        </w:tc>
        <w:tc>
          <w:tcPr>
            <w:tcW w:w="1160" w:type="dxa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-</w:t>
            </w:r>
          </w:p>
        </w:tc>
        <w:tc>
          <w:tcPr>
            <w:tcW w:w="1048" w:type="dxa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১</w:t>
            </w:r>
          </w:p>
        </w:tc>
        <w:tc>
          <w:tcPr>
            <w:tcW w:w="1048" w:type="dxa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-</w:t>
            </w:r>
          </w:p>
        </w:tc>
        <w:tc>
          <w:tcPr>
            <w:tcW w:w="942" w:type="dxa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১</w:t>
            </w:r>
          </w:p>
        </w:tc>
        <w:tc>
          <w:tcPr>
            <w:tcW w:w="810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750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690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</w:tr>
      <w:tr w:rsidR="009741D3" w:rsidRPr="0007405E" w:rsidTr="001A02FF">
        <w:trPr>
          <w:trHeight w:val="197"/>
        </w:trPr>
        <w:tc>
          <w:tcPr>
            <w:tcW w:w="243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35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796" w:type="dxa"/>
            <w:vMerge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844" w:type="dxa"/>
            <w:vMerge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333" w:type="dxa"/>
            <w:vMerge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320" w:type="dxa"/>
            <w:vMerge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139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অর্জন</w:t>
            </w:r>
            <w:proofErr w:type="spellEnd"/>
          </w:p>
        </w:tc>
        <w:tc>
          <w:tcPr>
            <w:tcW w:w="1160" w:type="dxa"/>
            <w:tcBorders>
              <w:right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75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69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</w:tr>
      <w:tr w:rsidR="009741D3" w:rsidRPr="0007405E" w:rsidTr="001A02FF">
        <w:trPr>
          <w:trHeight w:val="80"/>
        </w:trPr>
        <w:tc>
          <w:tcPr>
            <w:tcW w:w="2430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color w:val="FF0000"/>
                <w:szCs w:val="22"/>
                <w:cs/>
                <w:lang w:bidi="bn-IN"/>
              </w:rPr>
            </w:pPr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 xml:space="preserve">১.৪ শুদ্ধাচার সংক্রান্ত প্রশিক্ষণ আয়োজন </w:t>
            </w:r>
          </w:p>
        </w:tc>
        <w:tc>
          <w:tcPr>
            <w:tcW w:w="1350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>প্রশিক্ষণ</w:t>
            </w:r>
            <w:r w:rsidRPr="0007405E">
              <w:rPr>
                <w:rFonts w:ascii="NikoshBAN" w:eastAsia="Calibri" w:hAnsi="NikoshBAN" w:cs="NikoshBAN"/>
                <w:szCs w:val="22"/>
              </w:rPr>
              <w:t xml:space="preserve"> </w:t>
            </w:r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>আয়োজিত</w:t>
            </w:r>
          </w:p>
        </w:tc>
        <w:tc>
          <w:tcPr>
            <w:tcW w:w="796" w:type="dxa"/>
            <w:vMerge w:val="restart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>২</w:t>
            </w:r>
          </w:p>
        </w:tc>
        <w:tc>
          <w:tcPr>
            <w:tcW w:w="844" w:type="dxa"/>
            <w:vMerge w:val="restart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1333" w:type="dxa"/>
            <w:vMerge w:val="restart"/>
            <w:vAlign w:val="center"/>
          </w:tcPr>
          <w:p w:rsidR="009741D3" w:rsidRPr="0007405E" w:rsidRDefault="009741D3" w:rsidP="001A02FF">
            <w:pPr>
              <w:pStyle w:val="NoSpacing"/>
              <w:jc w:val="center"/>
              <w:rPr>
                <w:rFonts w:ascii="NikoshBAN" w:hAnsi="NikoshBAN" w:cs="NikoshBAN"/>
              </w:rPr>
            </w:pPr>
            <w:proofErr w:type="spellStart"/>
            <w:r w:rsidRPr="0007405E">
              <w:rPr>
                <w:rFonts w:ascii="NikoshBAN" w:hAnsi="NikoshBAN" w:cs="NikoshBAN"/>
              </w:rPr>
              <w:t>ই</w:t>
            </w:r>
            <w:r>
              <w:rPr>
                <w:rFonts w:ascii="NikoshBAN" w:hAnsi="NikoshBAN" w:cs="NikoshBAN"/>
              </w:rPr>
              <w:t>উসিও</w:t>
            </w:r>
            <w:proofErr w:type="spellEnd"/>
          </w:p>
        </w:tc>
        <w:tc>
          <w:tcPr>
            <w:tcW w:w="1320" w:type="dxa"/>
            <w:vMerge w:val="restart"/>
            <w:vAlign w:val="center"/>
          </w:tcPr>
          <w:p w:rsidR="009741D3" w:rsidRPr="0007405E" w:rsidRDefault="009741D3" w:rsidP="001A02FF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7405E">
              <w:rPr>
                <w:rFonts w:ascii="NikoshBAN" w:hAnsi="NikoshBAN" w:cs="NikoshBAN"/>
              </w:rPr>
              <w:t>২</w:t>
            </w:r>
          </w:p>
          <w:p w:rsidR="009741D3" w:rsidRPr="0007405E" w:rsidRDefault="009741D3" w:rsidP="001A02FF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7405E">
              <w:rPr>
                <w:rFonts w:ascii="NikoshBAN" w:hAnsi="NikoshBAN" w:cs="NikoshBAN"/>
              </w:rPr>
              <w:t xml:space="preserve">(৫০ </w:t>
            </w:r>
            <w:proofErr w:type="spellStart"/>
            <w:r w:rsidRPr="0007405E">
              <w:rPr>
                <w:rFonts w:ascii="NikoshBAN" w:hAnsi="NikoshBAN" w:cs="NikoshBAN"/>
              </w:rPr>
              <w:t>জন</w:t>
            </w:r>
            <w:proofErr w:type="spellEnd"/>
            <w:r w:rsidRPr="0007405E">
              <w:rPr>
                <w:rFonts w:ascii="NikoshBAN" w:hAnsi="NikoshBAN" w:cs="NikoshBAN"/>
              </w:rPr>
              <w:t>)</w:t>
            </w:r>
          </w:p>
        </w:tc>
        <w:tc>
          <w:tcPr>
            <w:tcW w:w="1139" w:type="dxa"/>
            <w:tcBorders>
              <w:bottom w:val="single" w:sz="4" w:space="0" w:color="auto"/>
              <w:right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lang w:bidi="bn-IN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লক্ষ্যমাত্রা</w:t>
            </w:r>
            <w:proofErr w:type="spellEnd"/>
          </w:p>
        </w:tc>
        <w:tc>
          <w:tcPr>
            <w:tcW w:w="1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-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১ (২৫জন)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-</w:t>
            </w:r>
          </w:p>
        </w:tc>
        <w:tc>
          <w:tcPr>
            <w:tcW w:w="9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 w:val="22"/>
                <w:szCs w:val="22"/>
              </w:rPr>
            </w:pPr>
            <w:r w:rsidRPr="0007405E">
              <w:rPr>
                <w:rFonts w:ascii="NikoshBAN" w:eastAsia="Calibri" w:hAnsi="NikoshBAN" w:cs="NikoshBAN"/>
                <w:sz w:val="22"/>
                <w:szCs w:val="22"/>
              </w:rPr>
              <w:t>১ (২৫জন)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750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690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</w:tr>
      <w:tr w:rsidR="009741D3" w:rsidRPr="0007405E" w:rsidTr="001A02FF">
        <w:trPr>
          <w:trHeight w:val="242"/>
        </w:trPr>
        <w:tc>
          <w:tcPr>
            <w:tcW w:w="243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</w:p>
        </w:tc>
        <w:tc>
          <w:tcPr>
            <w:tcW w:w="135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796" w:type="dxa"/>
            <w:vMerge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844" w:type="dxa"/>
            <w:vMerge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333" w:type="dxa"/>
            <w:vMerge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320" w:type="dxa"/>
            <w:vMerge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right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lang w:bidi="bn-IN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অর্জন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lang w:bidi="bn-I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lang w:bidi="bn-I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lang w:bidi="bn-IN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lang w:bidi="bn-IN"/>
              </w:rPr>
            </w:pPr>
          </w:p>
        </w:tc>
        <w:tc>
          <w:tcPr>
            <w:tcW w:w="75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69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</w:tr>
      <w:tr w:rsidR="009741D3" w:rsidRPr="0007405E" w:rsidTr="001A02FF">
        <w:trPr>
          <w:trHeight w:val="835"/>
        </w:trPr>
        <w:tc>
          <w:tcPr>
            <w:tcW w:w="2430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lang w:bidi="bn-IN"/>
              </w:rPr>
            </w:pPr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 xml:space="preserve">১.৫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কর্ম-পরিবেশ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উন্নয়ন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 xml:space="preserve"> (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স্বাস্থ্যবিধি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অনুসরণ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/</w:t>
            </w:r>
          </w:p>
          <w:p w:rsidR="009741D3" w:rsidRPr="0007405E" w:rsidRDefault="009741D3" w:rsidP="001A02FF">
            <w:pPr>
              <w:rPr>
                <w:rFonts w:ascii="NikoshBAN" w:eastAsia="Calibri" w:hAnsi="NikoshBAN" w:cs="NikoshBAN"/>
                <w:w w:val="85"/>
                <w:cs/>
                <w:lang w:bidi="bn-IN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টিওএন্ডইভুক্ত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অকেজো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মালামাল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বিনষ্টকরণ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/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পরিষ্কার-পরিচ্ছন্নতা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বৃদ্ধি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ইত্যাদি</w:t>
            </w:r>
            <w:proofErr w:type="spellEnd"/>
            <w:r w:rsidRPr="0007405E">
              <w:rPr>
                <w:rFonts w:ascii="NikoshBAN" w:eastAsia="Calibri" w:hAnsi="NikoshBAN" w:cs="NikoshBAN"/>
                <w:w w:val="85"/>
                <w:cs/>
                <w:lang w:bidi="bn-IN"/>
              </w:rPr>
              <w:t xml:space="preserve"> </w:t>
            </w:r>
          </w:p>
        </w:tc>
        <w:tc>
          <w:tcPr>
            <w:tcW w:w="1350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 xml:space="preserve">উন্নত </w:t>
            </w:r>
          </w:p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>কর্ম-পরিবেশ</w:t>
            </w:r>
          </w:p>
        </w:tc>
        <w:tc>
          <w:tcPr>
            <w:tcW w:w="796" w:type="dxa"/>
            <w:vMerge w:val="restart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>৩</w:t>
            </w:r>
          </w:p>
        </w:tc>
        <w:tc>
          <w:tcPr>
            <w:tcW w:w="844" w:type="dxa"/>
            <w:vMerge w:val="restart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সংখ্যা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</w:rPr>
              <w:t xml:space="preserve"> ও</w:t>
            </w:r>
          </w:p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তারিখ</w:t>
            </w:r>
            <w:proofErr w:type="spellEnd"/>
          </w:p>
        </w:tc>
        <w:tc>
          <w:tcPr>
            <w:tcW w:w="1333" w:type="dxa"/>
            <w:vMerge w:val="restart"/>
            <w:vAlign w:val="center"/>
          </w:tcPr>
          <w:p w:rsidR="009741D3" w:rsidRPr="0007405E" w:rsidRDefault="009741D3" w:rsidP="001A02FF">
            <w:pPr>
              <w:pStyle w:val="NoSpacing"/>
              <w:jc w:val="center"/>
              <w:rPr>
                <w:rFonts w:ascii="NikoshBAN" w:hAnsi="NikoshBAN" w:cs="NikoshBAN"/>
              </w:rPr>
            </w:pPr>
            <w:proofErr w:type="spellStart"/>
            <w:r w:rsidRPr="0007405E">
              <w:rPr>
                <w:rFonts w:ascii="NikoshBAN" w:hAnsi="NikoshBAN" w:cs="NikoshBAN"/>
              </w:rPr>
              <w:t>ই</w:t>
            </w:r>
            <w:r>
              <w:rPr>
                <w:rFonts w:ascii="NikoshBAN" w:hAnsi="NikoshBAN" w:cs="NikoshBAN"/>
              </w:rPr>
              <w:t>উসিও</w:t>
            </w:r>
            <w:proofErr w:type="spellEnd"/>
          </w:p>
        </w:tc>
        <w:tc>
          <w:tcPr>
            <w:tcW w:w="1320" w:type="dxa"/>
            <w:vMerge w:val="restart"/>
            <w:vAlign w:val="center"/>
          </w:tcPr>
          <w:p w:rsidR="009741D3" w:rsidRPr="0007405E" w:rsidRDefault="009741D3" w:rsidP="001A02FF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7405E">
              <w:rPr>
                <w:rFonts w:ascii="NikoshBAN" w:hAnsi="NikoshBAN" w:cs="NikoshBAN"/>
              </w:rPr>
              <w:t>৩টি</w:t>
            </w:r>
          </w:p>
          <w:p w:rsidR="009741D3" w:rsidRPr="0007405E" w:rsidRDefault="009741D3" w:rsidP="001A02FF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7405E">
              <w:rPr>
                <w:rFonts w:ascii="NikoshBAN" w:hAnsi="NikoshBAN" w:cs="NikoshBAN"/>
              </w:rPr>
              <w:t>ও</w:t>
            </w:r>
          </w:p>
          <w:p w:rsidR="009741D3" w:rsidRPr="0007405E" w:rsidRDefault="009741D3" w:rsidP="001A02FF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7405E">
              <w:rPr>
                <w:rFonts w:ascii="NikoshBAN" w:hAnsi="NikoshBAN" w:cs="NikoshBAN"/>
              </w:rPr>
              <w:t>৩১/০৯/২১</w:t>
            </w:r>
          </w:p>
          <w:p w:rsidR="009741D3" w:rsidRPr="0007405E" w:rsidRDefault="009741D3" w:rsidP="001A02FF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7405E">
              <w:rPr>
                <w:rFonts w:ascii="NikoshBAN" w:hAnsi="NikoshBAN" w:cs="NikoshBAN"/>
              </w:rPr>
              <w:t>৩০/১২/২০২১</w:t>
            </w:r>
          </w:p>
          <w:p w:rsidR="009741D3" w:rsidRPr="0007405E" w:rsidRDefault="009741D3" w:rsidP="001A02FF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7405E">
              <w:rPr>
                <w:rFonts w:ascii="NikoshBAN" w:hAnsi="NikoshBAN" w:cs="NikoshBAN"/>
              </w:rPr>
              <w:t>৩০/০৬/২০২২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lang w:bidi="bn-IN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লক্ষ্যমাত্রা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lang w:bidi="bn-IN"/>
              </w:rPr>
            </w:pPr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৩১/০৯/২১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lang w:bidi="bn-IN"/>
              </w:rPr>
            </w:pPr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৩০/১২/২১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  <w:lang w:bidi="bn-IN"/>
              </w:rPr>
            </w:pPr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 w:val="20"/>
                <w:szCs w:val="20"/>
                <w:cs/>
                <w:lang w:bidi="bn-IN"/>
              </w:rPr>
            </w:pPr>
            <w:r w:rsidRPr="0007405E">
              <w:rPr>
                <w:rFonts w:ascii="NikoshBAN" w:eastAsia="Calibri" w:hAnsi="NikoshBAN" w:cs="NikoshBAN"/>
                <w:sz w:val="20"/>
                <w:szCs w:val="20"/>
                <w:lang w:bidi="bn-IN"/>
              </w:rPr>
              <w:t>৩০/০৬/২২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lang w:bidi="bn-IN"/>
              </w:rPr>
            </w:pPr>
          </w:p>
        </w:tc>
        <w:tc>
          <w:tcPr>
            <w:tcW w:w="750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690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</w:tr>
      <w:tr w:rsidR="009741D3" w:rsidRPr="0007405E" w:rsidTr="001A02FF">
        <w:trPr>
          <w:trHeight w:val="368"/>
        </w:trPr>
        <w:tc>
          <w:tcPr>
            <w:tcW w:w="243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</w:p>
        </w:tc>
        <w:tc>
          <w:tcPr>
            <w:tcW w:w="135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</w:p>
        </w:tc>
        <w:tc>
          <w:tcPr>
            <w:tcW w:w="796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844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333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32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lang w:bidi="bn-IN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অর্জন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lang w:bidi="bn-I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lang w:bidi="bn-I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lang w:bidi="bn-IN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lang w:bidi="bn-IN"/>
              </w:rPr>
            </w:pPr>
          </w:p>
        </w:tc>
        <w:tc>
          <w:tcPr>
            <w:tcW w:w="75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69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</w:tr>
      <w:tr w:rsidR="009741D3" w:rsidRPr="0007405E" w:rsidTr="001A02FF">
        <w:trPr>
          <w:trHeight w:val="620"/>
        </w:trPr>
        <w:tc>
          <w:tcPr>
            <w:tcW w:w="2430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 xml:space="preserve">১.৬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জাতীয়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শুদ্ধাচার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কৌশল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কর্মপরিকল্পনা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 xml:space="preserve">, ২০২১-২২ ও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ত্রৈমাসিক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পরিবীক্ষণ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প্রতিবেদন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 xml:space="preserve"> </w:t>
            </w:r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 xml:space="preserve">দপ্তর/সংস্থায়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দাখিল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 xml:space="preserve"> ও স্ব স্ব ওয়েবসাইটে আপলোডকরণ</w:t>
            </w:r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 xml:space="preserve"> </w:t>
            </w:r>
          </w:p>
        </w:tc>
        <w:tc>
          <w:tcPr>
            <w:tcW w:w="1350" w:type="dxa"/>
            <w:vMerge w:val="restart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কর্মপরিকল্পনা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</w:rPr>
              <w:t xml:space="preserve"> ও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ত্রৈমাসিক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প্রতিবেদন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দাখিলকৃত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</w:rPr>
              <w:t xml:space="preserve"> ও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আপলোডকৃত</w:t>
            </w:r>
            <w:proofErr w:type="spellEnd"/>
          </w:p>
        </w:tc>
        <w:tc>
          <w:tcPr>
            <w:tcW w:w="796" w:type="dxa"/>
            <w:vMerge w:val="restart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>৪</w:t>
            </w:r>
          </w:p>
        </w:tc>
        <w:tc>
          <w:tcPr>
            <w:tcW w:w="844" w:type="dxa"/>
            <w:vMerge w:val="restart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তারিখ</w:t>
            </w:r>
            <w:proofErr w:type="spellEnd"/>
          </w:p>
        </w:tc>
        <w:tc>
          <w:tcPr>
            <w:tcW w:w="1333" w:type="dxa"/>
            <w:vMerge w:val="restart"/>
          </w:tcPr>
          <w:p w:rsidR="009741D3" w:rsidRPr="0007405E" w:rsidRDefault="009741D3" w:rsidP="001A02FF">
            <w:pPr>
              <w:pStyle w:val="NoSpacing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পিকলু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নন্দী</w:t>
            </w:r>
            <w:proofErr w:type="spellEnd"/>
          </w:p>
          <w:p w:rsidR="009741D3" w:rsidRPr="0007405E" w:rsidRDefault="009741D3" w:rsidP="001A02FF">
            <w:pPr>
              <w:pStyle w:val="NoSpacing"/>
              <w:rPr>
                <w:rFonts w:ascii="NikoshBAN" w:hAnsi="NikoshBAN" w:cs="NikoshBAN"/>
              </w:rPr>
            </w:pPr>
            <w:proofErr w:type="spellStart"/>
            <w:r w:rsidRPr="0007405E">
              <w:rPr>
                <w:rFonts w:ascii="NikoshBAN" w:hAnsi="NikoshBAN" w:cs="NikoshBAN"/>
              </w:rPr>
              <w:t>অফিস</w:t>
            </w:r>
            <w:proofErr w:type="spellEnd"/>
            <w:r w:rsidRPr="0007405E">
              <w:rPr>
                <w:rFonts w:ascii="NikoshBAN" w:hAnsi="NikoshBAN" w:cs="NikoshBAN"/>
              </w:rPr>
              <w:t xml:space="preserve"> </w:t>
            </w:r>
            <w:proofErr w:type="spellStart"/>
            <w:r w:rsidRPr="0007405E">
              <w:rPr>
                <w:rFonts w:ascii="NikoshBAN" w:hAnsi="NikoshBAN" w:cs="NikoshBAN"/>
              </w:rPr>
              <w:t>সহকারী</w:t>
            </w:r>
            <w:proofErr w:type="spellEnd"/>
          </w:p>
          <w:p w:rsidR="009741D3" w:rsidRPr="0007405E" w:rsidRDefault="009741D3" w:rsidP="001A02FF">
            <w:pPr>
              <w:pStyle w:val="NoSpacing"/>
              <w:rPr>
                <w:rFonts w:ascii="NikoshBAN" w:hAnsi="NikoshBAN" w:cs="NikoshBAN"/>
              </w:rPr>
            </w:pPr>
            <w:proofErr w:type="spellStart"/>
            <w:r w:rsidRPr="0007405E">
              <w:rPr>
                <w:rFonts w:ascii="NikoshBAN" w:hAnsi="NikoshBAN" w:cs="NikoshBAN"/>
              </w:rPr>
              <w:t>কাম</w:t>
            </w:r>
            <w:proofErr w:type="spellEnd"/>
            <w:r w:rsidRPr="0007405E">
              <w:rPr>
                <w:rFonts w:ascii="NikoshBAN" w:hAnsi="NikoshBAN" w:cs="NikoshBAN"/>
              </w:rPr>
              <w:t xml:space="preserve"> </w:t>
            </w:r>
            <w:proofErr w:type="spellStart"/>
            <w:r w:rsidRPr="0007405E">
              <w:rPr>
                <w:rFonts w:ascii="NikoshBAN" w:hAnsi="NikoshBAN" w:cs="NikoshBAN"/>
              </w:rPr>
              <w:t>কম্পিউটার</w:t>
            </w:r>
            <w:proofErr w:type="spellEnd"/>
          </w:p>
          <w:p w:rsidR="009741D3" w:rsidRPr="0007405E" w:rsidRDefault="009741D3" w:rsidP="001A02FF">
            <w:pPr>
              <w:pStyle w:val="NoSpacing"/>
              <w:rPr>
                <w:rFonts w:ascii="NikoshBAN" w:hAnsi="NikoshBAN" w:cs="NikoshBAN"/>
              </w:rPr>
            </w:pPr>
            <w:proofErr w:type="spellStart"/>
            <w:r w:rsidRPr="0007405E">
              <w:rPr>
                <w:rFonts w:ascii="NikoshBAN" w:hAnsi="NikoshBAN" w:cs="NikoshBAN"/>
              </w:rPr>
              <w:t>অপারেটর</w:t>
            </w:r>
            <w:proofErr w:type="spellEnd"/>
          </w:p>
        </w:tc>
        <w:tc>
          <w:tcPr>
            <w:tcW w:w="1320" w:type="dxa"/>
            <w:vMerge w:val="restart"/>
            <w:vAlign w:val="center"/>
          </w:tcPr>
          <w:p w:rsidR="009741D3" w:rsidRPr="0007405E" w:rsidRDefault="009741D3" w:rsidP="001A02FF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7405E">
              <w:rPr>
                <w:rFonts w:ascii="NikoshBAN" w:hAnsi="NikoshBAN" w:cs="NikoshBAN"/>
              </w:rPr>
              <w:t>০৫/১০/২১</w:t>
            </w:r>
          </w:p>
          <w:p w:rsidR="009741D3" w:rsidRPr="0007405E" w:rsidRDefault="009741D3" w:rsidP="001A02FF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7405E">
              <w:rPr>
                <w:rFonts w:ascii="NikoshBAN" w:hAnsi="NikoshBAN" w:cs="NikoshBAN"/>
              </w:rPr>
              <w:t>০৫/০১/২২</w:t>
            </w:r>
          </w:p>
          <w:p w:rsidR="009741D3" w:rsidRPr="0007405E" w:rsidRDefault="009741D3" w:rsidP="001A02FF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7405E">
              <w:rPr>
                <w:rFonts w:ascii="NikoshBAN" w:hAnsi="NikoshBAN" w:cs="NikoshBAN"/>
              </w:rPr>
              <w:t>০৫/০৪/২২</w:t>
            </w:r>
          </w:p>
          <w:p w:rsidR="009741D3" w:rsidRPr="0007405E" w:rsidRDefault="009741D3" w:rsidP="001A02FF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7405E">
              <w:rPr>
                <w:rFonts w:ascii="NikoshBAN" w:hAnsi="NikoshBAN" w:cs="NikoshBAN"/>
              </w:rPr>
              <w:t>৩০/০৬/২২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লক্ষ্যমাত্রা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০৫/১০/২১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০৫/০১/২২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০৫/০৪/২২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 w:val="20"/>
                <w:szCs w:val="20"/>
              </w:rPr>
            </w:pPr>
            <w:r w:rsidRPr="0007405E">
              <w:rPr>
                <w:rFonts w:ascii="NikoshBAN" w:eastAsia="Calibri" w:hAnsi="NikoshBAN" w:cs="NikoshBAN"/>
                <w:sz w:val="20"/>
                <w:szCs w:val="20"/>
              </w:rPr>
              <w:t>৩০/০৬/২২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750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690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</w:tr>
      <w:tr w:rsidR="009741D3" w:rsidRPr="0007405E" w:rsidTr="001A02FF">
        <w:trPr>
          <w:trHeight w:val="820"/>
        </w:trPr>
        <w:tc>
          <w:tcPr>
            <w:tcW w:w="243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</w:p>
        </w:tc>
        <w:tc>
          <w:tcPr>
            <w:tcW w:w="135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796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844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333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32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অর্জন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75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69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</w:tr>
      <w:tr w:rsidR="009741D3" w:rsidRPr="0007405E" w:rsidTr="001A02FF">
        <w:trPr>
          <w:trHeight w:val="954"/>
        </w:trPr>
        <w:tc>
          <w:tcPr>
            <w:tcW w:w="2430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 xml:space="preserve">১.৭ </w:t>
            </w:r>
            <w:r w:rsidRPr="0007405E">
              <w:rPr>
                <w:rFonts w:ascii="NikoshBAN" w:eastAsia="Calibri" w:hAnsi="NikoshBAN" w:cs="NikoshBAN"/>
                <w:szCs w:val="22"/>
                <w:cs/>
              </w:rPr>
              <w:t>শুদ্ধাচার পুরস্কার প্রদান</w:t>
            </w:r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 xml:space="preserve"> এবং</w:t>
            </w:r>
          </w:p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>পুরস্কারপ্রাপ্তদের তালিকা ওয়েবসাইটে প্রকাশ</w:t>
            </w:r>
          </w:p>
        </w:tc>
        <w:tc>
          <w:tcPr>
            <w:tcW w:w="1350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  <w:cs/>
              </w:rPr>
              <w:t>প্রদত্ত পুরস্কার</w:t>
            </w:r>
          </w:p>
        </w:tc>
        <w:tc>
          <w:tcPr>
            <w:tcW w:w="796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 xml:space="preserve">  ৩</w:t>
            </w:r>
          </w:p>
        </w:tc>
        <w:tc>
          <w:tcPr>
            <w:tcW w:w="844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>তারিখ</w:t>
            </w:r>
          </w:p>
        </w:tc>
        <w:tc>
          <w:tcPr>
            <w:tcW w:w="1333" w:type="dxa"/>
            <w:vMerge w:val="restart"/>
          </w:tcPr>
          <w:p w:rsidR="009741D3" w:rsidRPr="0007405E" w:rsidRDefault="009741D3" w:rsidP="009741D3">
            <w:pPr>
              <w:pStyle w:val="NoSpacing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পিকলু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নন্দী</w:t>
            </w:r>
            <w:proofErr w:type="spellEnd"/>
          </w:p>
          <w:p w:rsidR="009741D3" w:rsidRPr="0007405E" w:rsidRDefault="009741D3" w:rsidP="001A02FF">
            <w:pPr>
              <w:pStyle w:val="NoSpacing"/>
              <w:rPr>
                <w:rFonts w:ascii="NikoshBAN" w:hAnsi="NikoshBAN" w:cs="NikoshBAN"/>
              </w:rPr>
            </w:pPr>
            <w:proofErr w:type="spellStart"/>
            <w:r w:rsidRPr="0007405E">
              <w:rPr>
                <w:rFonts w:ascii="NikoshBAN" w:hAnsi="NikoshBAN" w:cs="NikoshBAN"/>
              </w:rPr>
              <w:t>অফিস</w:t>
            </w:r>
            <w:proofErr w:type="spellEnd"/>
            <w:r w:rsidRPr="0007405E">
              <w:rPr>
                <w:rFonts w:ascii="NikoshBAN" w:hAnsi="NikoshBAN" w:cs="NikoshBAN"/>
              </w:rPr>
              <w:t xml:space="preserve"> </w:t>
            </w:r>
            <w:proofErr w:type="spellStart"/>
            <w:r w:rsidRPr="0007405E">
              <w:rPr>
                <w:rFonts w:ascii="NikoshBAN" w:hAnsi="NikoshBAN" w:cs="NikoshBAN"/>
              </w:rPr>
              <w:t>সহকারী</w:t>
            </w:r>
            <w:proofErr w:type="spellEnd"/>
          </w:p>
          <w:p w:rsidR="009741D3" w:rsidRPr="0007405E" w:rsidRDefault="009741D3" w:rsidP="001A02FF">
            <w:pPr>
              <w:pStyle w:val="NoSpacing"/>
              <w:rPr>
                <w:rFonts w:ascii="NikoshBAN" w:hAnsi="NikoshBAN" w:cs="NikoshBAN"/>
              </w:rPr>
            </w:pPr>
            <w:proofErr w:type="spellStart"/>
            <w:r w:rsidRPr="0007405E">
              <w:rPr>
                <w:rFonts w:ascii="NikoshBAN" w:hAnsi="NikoshBAN" w:cs="NikoshBAN"/>
              </w:rPr>
              <w:t>কাম</w:t>
            </w:r>
            <w:proofErr w:type="spellEnd"/>
            <w:r w:rsidRPr="0007405E">
              <w:rPr>
                <w:rFonts w:ascii="NikoshBAN" w:hAnsi="NikoshBAN" w:cs="NikoshBAN"/>
              </w:rPr>
              <w:t xml:space="preserve"> </w:t>
            </w:r>
            <w:proofErr w:type="spellStart"/>
            <w:r w:rsidRPr="0007405E">
              <w:rPr>
                <w:rFonts w:ascii="NikoshBAN" w:hAnsi="NikoshBAN" w:cs="NikoshBAN"/>
              </w:rPr>
              <w:t>কম্পিউটার</w:t>
            </w:r>
            <w:proofErr w:type="spellEnd"/>
          </w:p>
          <w:p w:rsidR="009741D3" w:rsidRPr="0007405E" w:rsidRDefault="009741D3" w:rsidP="001A02FF">
            <w:pPr>
              <w:pStyle w:val="NoSpacing"/>
              <w:rPr>
                <w:rFonts w:ascii="NikoshBAN" w:hAnsi="NikoshBAN" w:cs="NikoshBAN"/>
              </w:rPr>
            </w:pPr>
            <w:proofErr w:type="spellStart"/>
            <w:r w:rsidRPr="0007405E">
              <w:rPr>
                <w:rFonts w:ascii="NikoshBAN" w:hAnsi="NikoshBAN" w:cs="NikoshBAN"/>
              </w:rPr>
              <w:t>অপারেটর</w:t>
            </w:r>
            <w:proofErr w:type="spellEnd"/>
          </w:p>
        </w:tc>
        <w:tc>
          <w:tcPr>
            <w:tcW w:w="1320" w:type="dxa"/>
            <w:vMerge w:val="restart"/>
          </w:tcPr>
          <w:p w:rsidR="009741D3" w:rsidRPr="0007405E" w:rsidRDefault="009741D3" w:rsidP="001A02FF">
            <w:pPr>
              <w:pStyle w:val="NoSpacing"/>
              <w:rPr>
                <w:rFonts w:ascii="NikoshBAN" w:hAnsi="NikoshBAN" w:cs="NikoshBAN"/>
              </w:rPr>
            </w:pPr>
            <w:r w:rsidRPr="0007405E">
              <w:rPr>
                <w:rFonts w:ascii="NikoshBAN" w:hAnsi="NikoshBAN" w:cs="NikoshBAN"/>
              </w:rPr>
              <w:t>২০/০৬/২০২২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লক্ষ্যমাত্রা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</w:tcBorders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</w:tcBorders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w w:val="90"/>
                <w:szCs w:val="22"/>
              </w:rPr>
            </w:pPr>
            <w:r w:rsidRPr="0007405E">
              <w:rPr>
                <w:rFonts w:ascii="NikoshBAN" w:hAnsi="NikoshBAN" w:cs="NikoshBAN"/>
                <w:w w:val="90"/>
              </w:rPr>
              <w:t>২০/০৬/২২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750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690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</w:tr>
      <w:tr w:rsidR="009741D3" w:rsidRPr="0007405E" w:rsidTr="001A02FF">
        <w:trPr>
          <w:trHeight w:val="954"/>
        </w:trPr>
        <w:tc>
          <w:tcPr>
            <w:tcW w:w="243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</w:p>
        </w:tc>
        <w:tc>
          <w:tcPr>
            <w:tcW w:w="135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cs/>
              </w:rPr>
            </w:pPr>
          </w:p>
        </w:tc>
        <w:tc>
          <w:tcPr>
            <w:tcW w:w="796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</w:p>
        </w:tc>
        <w:tc>
          <w:tcPr>
            <w:tcW w:w="844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</w:p>
        </w:tc>
        <w:tc>
          <w:tcPr>
            <w:tcW w:w="1333" w:type="dxa"/>
            <w:vMerge/>
          </w:tcPr>
          <w:p w:rsidR="009741D3" w:rsidRPr="0007405E" w:rsidRDefault="009741D3" w:rsidP="001A02FF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1320" w:type="dxa"/>
            <w:vMerge/>
          </w:tcPr>
          <w:p w:rsidR="009741D3" w:rsidRPr="0007405E" w:rsidRDefault="009741D3" w:rsidP="001A02FF">
            <w:pPr>
              <w:pStyle w:val="NoSpacing"/>
              <w:rPr>
                <w:rFonts w:ascii="NikoshBAN" w:hAnsi="NikoshBAN" w:cs="NikoshBAN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1160" w:type="dxa"/>
            <w:tcBorders>
              <w:top w:val="single" w:sz="4" w:space="0" w:color="auto"/>
            </w:tcBorders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</w:tcBorders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048" w:type="dxa"/>
            <w:tcBorders>
              <w:top w:val="single" w:sz="4" w:space="0" w:color="auto"/>
            </w:tcBorders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hAnsi="NikoshBAN" w:cs="NikoshBAN"/>
                <w:w w:val="9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750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690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</w:tr>
      <w:tr w:rsidR="009741D3" w:rsidRPr="0007405E" w:rsidTr="001A02FF">
        <w:trPr>
          <w:trHeight w:val="215"/>
        </w:trPr>
        <w:tc>
          <w:tcPr>
            <w:tcW w:w="15660" w:type="dxa"/>
            <w:gridSpan w:val="14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b/>
                <w:bCs/>
                <w:szCs w:val="22"/>
                <w:cs/>
                <w:lang w:bidi="bn-IN"/>
              </w:rPr>
            </w:pPr>
            <w:r w:rsidRPr="0007405E">
              <w:rPr>
                <w:rFonts w:ascii="NikoshBAN" w:eastAsia="Calibri" w:hAnsi="NikoshBAN" w:cs="NikoshBAN"/>
                <w:b/>
                <w:bCs/>
                <w:szCs w:val="22"/>
                <w:cs/>
                <w:lang w:bidi="bn-IN"/>
              </w:rPr>
              <w:lastRenderedPageBreak/>
              <w:t>২.  ক্রয়ের ক্ষেত্রে শুদ্ধাচার ........................................................................</w:t>
            </w:r>
          </w:p>
        </w:tc>
      </w:tr>
      <w:tr w:rsidR="009741D3" w:rsidRPr="0007405E" w:rsidTr="001A02FF">
        <w:trPr>
          <w:trHeight w:val="440"/>
        </w:trPr>
        <w:tc>
          <w:tcPr>
            <w:tcW w:w="2430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২.</w:t>
            </w:r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>১</w:t>
            </w:r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 xml:space="preserve"> ২০২১-২২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অর্থ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বছরের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ক্রয়-পরিকল্পনা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ওয়েবসাইটে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  <w:lang w:bidi="bn-IN"/>
              </w:rPr>
              <w:t>প্রকাশ</w:t>
            </w:r>
            <w:proofErr w:type="spellEnd"/>
          </w:p>
        </w:tc>
        <w:tc>
          <w:tcPr>
            <w:tcW w:w="1350" w:type="dxa"/>
            <w:vMerge w:val="restart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ক্রয়-পরিকল্পনা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ওয়েবসাইটে</w:t>
            </w:r>
            <w:proofErr w:type="spellEnd"/>
            <w:r w:rsidRPr="0007405E">
              <w:rPr>
                <w:rFonts w:ascii="NikoshBAN" w:eastAsia="Calibri" w:hAnsi="NikoshBAN" w:cs="NikoshBAN"/>
                <w:szCs w:val="22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প্রকাশিত</w:t>
            </w:r>
            <w:proofErr w:type="spellEnd"/>
          </w:p>
        </w:tc>
        <w:tc>
          <w:tcPr>
            <w:tcW w:w="796" w:type="dxa"/>
            <w:vMerge w:val="restart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  <w:lang w:bidi="bn-IN"/>
              </w:rPr>
            </w:pPr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>৪</w:t>
            </w:r>
          </w:p>
        </w:tc>
        <w:tc>
          <w:tcPr>
            <w:tcW w:w="844" w:type="dxa"/>
            <w:vMerge w:val="restart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তারিখ</w:t>
            </w:r>
            <w:proofErr w:type="spellEnd"/>
          </w:p>
        </w:tc>
        <w:tc>
          <w:tcPr>
            <w:tcW w:w="1333" w:type="dxa"/>
            <w:vMerge w:val="restart"/>
          </w:tcPr>
          <w:p w:rsidR="009741D3" w:rsidRPr="0007405E" w:rsidRDefault="009741D3" w:rsidP="009741D3">
            <w:pPr>
              <w:pStyle w:val="NoSpacing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পিকলু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নন্দী</w:t>
            </w:r>
            <w:proofErr w:type="spellEnd"/>
          </w:p>
          <w:p w:rsidR="009741D3" w:rsidRPr="0007405E" w:rsidRDefault="009741D3" w:rsidP="001A02FF">
            <w:pPr>
              <w:pStyle w:val="NoSpacing"/>
              <w:rPr>
                <w:rFonts w:ascii="NikoshBAN" w:hAnsi="NikoshBAN" w:cs="NikoshBAN"/>
              </w:rPr>
            </w:pPr>
            <w:proofErr w:type="spellStart"/>
            <w:r w:rsidRPr="0007405E">
              <w:rPr>
                <w:rFonts w:ascii="NikoshBAN" w:hAnsi="NikoshBAN" w:cs="NikoshBAN"/>
              </w:rPr>
              <w:t>অফিস</w:t>
            </w:r>
            <w:proofErr w:type="spellEnd"/>
            <w:r w:rsidRPr="0007405E">
              <w:rPr>
                <w:rFonts w:ascii="NikoshBAN" w:hAnsi="NikoshBAN" w:cs="NikoshBAN"/>
              </w:rPr>
              <w:t xml:space="preserve"> </w:t>
            </w:r>
            <w:proofErr w:type="spellStart"/>
            <w:r w:rsidRPr="0007405E">
              <w:rPr>
                <w:rFonts w:ascii="NikoshBAN" w:hAnsi="NikoshBAN" w:cs="NikoshBAN"/>
              </w:rPr>
              <w:t>সহকারী</w:t>
            </w:r>
            <w:proofErr w:type="spellEnd"/>
          </w:p>
          <w:p w:rsidR="009741D3" w:rsidRPr="0007405E" w:rsidRDefault="009741D3" w:rsidP="001A02FF">
            <w:pPr>
              <w:pStyle w:val="NoSpacing"/>
              <w:rPr>
                <w:rFonts w:ascii="NikoshBAN" w:hAnsi="NikoshBAN" w:cs="NikoshBAN"/>
              </w:rPr>
            </w:pPr>
            <w:proofErr w:type="spellStart"/>
            <w:r w:rsidRPr="0007405E">
              <w:rPr>
                <w:rFonts w:ascii="NikoshBAN" w:hAnsi="NikoshBAN" w:cs="NikoshBAN"/>
              </w:rPr>
              <w:t>কাম</w:t>
            </w:r>
            <w:proofErr w:type="spellEnd"/>
            <w:r w:rsidRPr="0007405E">
              <w:rPr>
                <w:rFonts w:ascii="NikoshBAN" w:hAnsi="NikoshBAN" w:cs="NikoshBAN"/>
              </w:rPr>
              <w:t xml:space="preserve"> </w:t>
            </w:r>
            <w:proofErr w:type="spellStart"/>
            <w:r w:rsidRPr="0007405E">
              <w:rPr>
                <w:rFonts w:ascii="NikoshBAN" w:hAnsi="NikoshBAN" w:cs="NikoshBAN"/>
              </w:rPr>
              <w:t>কম্পিউটার</w:t>
            </w:r>
            <w:proofErr w:type="spellEnd"/>
          </w:p>
          <w:p w:rsidR="009741D3" w:rsidRPr="0007405E" w:rsidRDefault="009741D3" w:rsidP="001A02FF">
            <w:pPr>
              <w:pStyle w:val="NoSpacing"/>
              <w:rPr>
                <w:rFonts w:ascii="NikoshBAN" w:hAnsi="NikoshBAN" w:cs="NikoshBAN"/>
              </w:rPr>
            </w:pPr>
            <w:proofErr w:type="spellStart"/>
            <w:r w:rsidRPr="0007405E">
              <w:rPr>
                <w:rFonts w:ascii="NikoshBAN" w:hAnsi="NikoshBAN" w:cs="NikoshBAN"/>
              </w:rPr>
              <w:t>অপারেটর</w:t>
            </w:r>
            <w:proofErr w:type="spellEnd"/>
          </w:p>
        </w:tc>
        <w:tc>
          <w:tcPr>
            <w:tcW w:w="1320" w:type="dxa"/>
            <w:vMerge w:val="restart"/>
          </w:tcPr>
          <w:p w:rsidR="009741D3" w:rsidRPr="0007405E" w:rsidRDefault="009741D3" w:rsidP="001A02FF">
            <w:pPr>
              <w:pStyle w:val="NoSpacing"/>
              <w:rPr>
                <w:rFonts w:ascii="NikoshBAN" w:hAnsi="NikoshBAN" w:cs="NikoshBAN"/>
              </w:rPr>
            </w:pPr>
            <w:r w:rsidRPr="0007405E">
              <w:rPr>
                <w:rFonts w:ascii="NikoshBAN" w:hAnsi="NikoshBAN" w:cs="NikoshBAN"/>
              </w:rPr>
              <w:t>৩১/০৮/২০২১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লক্ষ্যমাত্রা</w:t>
            </w:r>
            <w:proofErr w:type="spellEnd"/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৩১/০৮/২১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-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-</w:t>
            </w:r>
          </w:p>
        </w:tc>
        <w:tc>
          <w:tcPr>
            <w:tcW w:w="942" w:type="dxa"/>
            <w:tcBorders>
              <w:left w:val="single" w:sz="4" w:space="0" w:color="auto"/>
            </w:tcBorders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-</w:t>
            </w:r>
          </w:p>
        </w:tc>
        <w:tc>
          <w:tcPr>
            <w:tcW w:w="810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750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690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</w:tr>
      <w:tr w:rsidR="009741D3" w:rsidRPr="0007405E" w:rsidTr="001A02FF">
        <w:trPr>
          <w:trHeight w:val="440"/>
        </w:trPr>
        <w:tc>
          <w:tcPr>
            <w:tcW w:w="243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350" w:type="dxa"/>
            <w:vMerge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796" w:type="dxa"/>
            <w:vMerge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844" w:type="dxa"/>
            <w:vMerge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333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32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</w:p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>অর্জন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75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69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</w:tr>
      <w:tr w:rsidR="009741D3" w:rsidRPr="0007405E" w:rsidTr="001A02FF">
        <w:trPr>
          <w:trHeight w:val="191"/>
        </w:trPr>
        <w:tc>
          <w:tcPr>
            <w:tcW w:w="15660" w:type="dxa"/>
            <w:gridSpan w:val="14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b/>
                <w:szCs w:val="22"/>
                <w:cs/>
                <w:lang w:bidi="bn-IN"/>
              </w:rPr>
            </w:pPr>
            <w:r w:rsidRPr="0007405E">
              <w:rPr>
                <w:rFonts w:ascii="NikoshBAN" w:eastAsia="Calibri" w:hAnsi="NikoshBAN" w:cs="NikoshBAN"/>
                <w:b/>
                <w:szCs w:val="22"/>
                <w:cs/>
                <w:lang w:bidi="bn-IN"/>
              </w:rPr>
              <w:t>৩</w:t>
            </w:r>
            <w:r w:rsidRPr="0007405E">
              <w:rPr>
                <w:rFonts w:ascii="NikoshBAN" w:eastAsia="Calibri" w:hAnsi="NikoshBAN" w:cs="NikoshBAN"/>
                <w:b/>
                <w:szCs w:val="22"/>
              </w:rPr>
              <w:t xml:space="preserve">. </w:t>
            </w:r>
            <w:proofErr w:type="spellStart"/>
            <w:r w:rsidRPr="0007405E">
              <w:rPr>
                <w:rFonts w:ascii="NikoshBAN" w:eastAsia="Calibri" w:hAnsi="NikoshBAN" w:cs="NikoshBAN"/>
                <w:b/>
                <w:szCs w:val="22"/>
              </w:rPr>
              <w:t>শুদ্ধাচার</w:t>
            </w:r>
            <w:proofErr w:type="spellEnd"/>
            <w:r w:rsidRPr="0007405E">
              <w:rPr>
                <w:rFonts w:ascii="NikoshBAN" w:eastAsia="Calibri" w:hAnsi="NikoshBAN" w:cs="NikoshBAN"/>
                <w:b/>
                <w:szCs w:val="22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b/>
                <w:szCs w:val="22"/>
              </w:rPr>
              <w:t>সংশ্লিষ্ট</w:t>
            </w:r>
            <w:proofErr w:type="spellEnd"/>
            <w:r w:rsidRPr="0007405E">
              <w:rPr>
                <w:rFonts w:ascii="NikoshBAN" w:eastAsia="Calibri" w:hAnsi="NikoshBAN" w:cs="NikoshBAN"/>
                <w:b/>
                <w:szCs w:val="22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b/>
                <w:szCs w:val="22"/>
              </w:rPr>
              <w:t>এবং</w:t>
            </w:r>
            <w:proofErr w:type="spellEnd"/>
            <w:r w:rsidRPr="0007405E">
              <w:rPr>
                <w:rFonts w:ascii="NikoshBAN" w:eastAsia="Calibri" w:hAnsi="NikoshBAN" w:cs="NikoshBAN"/>
                <w:b/>
                <w:szCs w:val="22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b/>
                <w:szCs w:val="22"/>
              </w:rPr>
              <w:t>দুর্নীতি</w:t>
            </w:r>
            <w:proofErr w:type="spellEnd"/>
            <w:r w:rsidRPr="0007405E">
              <w:rPr>
                <w:rFonts w:ascii="NikoshBAN" w:eastAsia="Calibri" w:hAnsi="NikoshBAN" w:cs="NikoshBAN"/>
                <w:b/>
                <w:szCs w:val="22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b/>
                <w:szCs w:val="22"/>
              </w:rPr>
              <w:t>প্রতিরোধে</w:t>
            </w:r>
            <w:proofErr w:type="spellEnd"/>
            <w:r w:rsidRPr="0007405E">
              <w:rPr>
                <w:rFonts w:ascii="NikoshBAN" w:eastAsia="Calibri" w:hAnsi="NikoshBAN" w:cs="NikoshBAN"/>
                <w:b/>
                <w:szCs w:val="22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b/>
                <w:szCs w:val="22"/>
              </w:rPr>
              <w:t>সহায়ক</w:t>
            </w:r>
            <w:proofErr w:type="spellEnd"/>
            <w:r w:rsidRPr="0007405E">
              <w:rPr>
                <w:rFonts w:ascii="NikoshBAN" w:eastAsia="Calibri" w:hAnsi="NikoshBAN" w:cs="NikoshBAN"/>
                <w:b/>
                <w:szCs w:val="22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b/>
                <w:szCs w:val="22"/>
              </w:rPr>
              <w:t>অন্যান্য</w:t>
            </w:r>
            <w:proofErr w:type="spellEnd"/>
            <w:r w:rsidRPr="0007405E">
              <w:rPr>
                <w:rFonts w:ascii="NikoshBAN" w:eastAsia="Calibri" w:hAnsi="NikoshBAN" w:cs="NikoshBAN"/>
                <w:b/>
                <w:szCs w:val="22"/>
              </w:rPr>
              <w:t xml:space="preserve"> </w:t>
            </w:r>
            <w:proofErr w:type="spellStart"/>
            <w:r w:rsidRPr="0007405E">
              <w:rPr>
                <w:rFonts w:ascii="NikoshBAN" w:eastAsia="Calibri" w:hAnsi="NikoshBAN" w:cs="NikoshBAN"/>
                <w:b/>
                <w:szCs w:val="22"/>
              </w:rPr>
              <w:t>কার্যক্রম</w:t>
            </w:r>
            <w:proofErr w:type="spellEnd"/>
            <w:r w:rsidRPr="0007405E">
              <w:rPr>
                <w:rFonts w:ascii="NikoshBAN" w:eastAsia="Calibri" w:hAnsi="NikoshBAN" w:cs="NikoshBAN"/>
                <w:b/>
                <w:szCs w:val="22"/>
              </w:rPr>
              <w:t>……………..</w:t>
            </w:r>
            <w:r w:rsidRPr="0007405E">
              <w:rPr>
                <w:rFonts w:ascii="NikoshBAN" w:eastAsia="Calibri" w:hAnsi="NikoshBAN" w:cs="NikoshBAN"/>
                <w:b/>
                <w:szCs w:val="22"/>
                <w:cs/>
                <w:lang w:bidi="bn-IN"/>
              </w:rPr>
              <w:t xml:space="preserve"> (অগ্রাধিকার ভিত্তিতে ন্যুনতম পাঁচটি কার্যক্রম)</w:t>
            </w:r>
          </w:p>
        </w:tc>
      </w:tr>
      <w:tr w:rsidR="009741D3" w:rsidRPr="0007405E" w:rsidTr="001A02FF">
        <w:trPr>
          <w:trHeight w:val="191"/>
        </w:trPr>
        <w:tc>
          <w:tcPr>
            <w:tcW w:w="2430" w:type="dxa"/>
            <w:vMerge w:val="restart"/>
          </w:tcPr>
          <w:p w:rsidR="009741D3" w:rsidRPr="0007405E" w:rsidRDefault="009741D3" w:rsidP="001A02FF">
            <w:pPr>
              <w:pStyle w:val="NoSpacing"/>
              <w:rPr>
                <w:rFonts w:ascii="NikoshBAN" w:hAnsi="NikoshBAN" w:cs="NikoshBAN"/>
              </w:rPr>
            </w:pPr>
            <w:r w:rsidRPr="0007405E">
              <w:rPr>
                <w:rFonts w:ascii="NikoshBAN" w:hAnsi="NikoshBAN" w:cs="NikoshBAN"/>
                <w:cs/>
                <w:lang w:bidi="bn-IN"/>
              </w:rPr>
              <w:t>৩</w:t>
            </w:r>
            <w:r w:rsidRPr="0007405E">
              <w:rPr>
                <w:rFonts w:ascii="NikoshBAN" w:hAnsi="NikoshBAN" w:cs="NikoshBAN"/>
              </w:rPr>
              <w:t xml:space="preserve">.১ </w:t>
            </w:r>
            <w:proofErr w:type="spellStart"/>
            <w:r w:rsidRPr="0007405E">
              <w:rPr>
                <w:rFonts w:ascii="NikoshBAN" w:hAnsi="NikoshBAN" w:cs="NikoshBAN"/>
              </w:rPr>
              <w:t>টেলি</w:t>
            </w:r>
            <w:proofErr w:type="spellEnd"/>
            <w:r w:rsidRPr="0007405E">
              <w:rPr>
                <w:rFonts w:ascii="NikoshBAN" w:hAnsi="NikoshBAN" w:cs="NikoshBAN"/>
              </w:rPr>
              <w:t xml:space="preserve"> </w:t>
            </w:r>
            <w:proofErr w:type="spellStart"/>
            <w:r w:rsidRPr="0007405E">
              <w:rPr>
                <w:rFonts w:ascii="NikoshBAN" w:hAnsi="NikoshBAN" w:cs="NikoshBAN"/>
              </w:rPr>
              <w:t>কনফারেন্স</w:t>
            </w:r>
            <w:proofErr w:type="spellEnd"/>
            <w:r w:rsidRPr="0007405E">
              <w:rPr>
                <w:rFonts w:ascii="NikoshBAN" w:hAnsi="NikoshBAN" w:cs="NikoshBAN"/>
              </w:rPr>
              <w:t xml:space="preserve"> </w:t>
            </w:r>
            <w:proofErr w:type="spellStart"/>
            <w:r w:rsidRPr="0007405E">
              <w:rPr>
                <w:rFonts w:ascii="NikoshBAN" w:hAnsi="NikoshBAN" w:cs="NikoshBAN"/>
              </w:rPr>
              <w:t>আয়োজন</w:t>
            </w:r>
            <w:proofErr w:type="spellEnd"/>
          </w:p>
        </w:tc>
        <w:tc>
          <w:tcPr>
            <w:tcW w:w="1350" w:type="dxa"/>
            <w:vMerge w:val="restart"/>
          </w:tcPr>
          <w:p w:rsidR="009741D3" w:rsidRPr="0007405E" w:rsidRDefault="009741D3" w:rsidP="001A02FF">
            <w:pPr>
              <w:pStyle w:val="NoSpacing"/>
              <w:rPr>
                <w:rFonts w:ascii="NikoshBAN" w:hAnsi="NikoshBAN" w:cs="NikoshBAN"/>
              </w:rPr>
            </w:pPr>
            <w:proofErr w:type="spellStart"/>
            <w:r w:rsidRPr="0007405E">
              <w:rPr>
                <w:rFonts w:ascii="NikoshBAN" w:hAnsi="NikoshBAN" w:cs="NikoshBAN"/>
              </w:rPr>
              <w:t>আয়োজিত</w:t>
            </w:r>
            <w:proofErr w:type="spellEnd"/>
            <w:r w:rsidRPr="0007405E">
              <w:rPr>
                <w:rFonts w:ascii="NikoshBAN" w:hAnsi="NikoshBAN" w:cs="NikoshBAN"/>
              </w:rPr>
              <w:t xml:space="preserve"> </w:t>
            </w:r>
            <w:proofErr w:type="spellStart"/>
            <w:r w:rsidRPr="0007405E">
              <w:rPr>
                <w:rFonts w:ascii="NikoshBAN" w:hAnsi="NikoshBAN" w:cs="NikoshBAN"/>
              </w:rPr>
              <w:t>কনফারেন্স</w:t>
            </w:r>
            <w:proofErr w:type="spellEnd"/>
          </w:p>
        </w:tc>
        <w:tc>
          <w:tcPr>
            <w:tcW w:w="796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>৪</w:t>
            </w:r>
          </w:p>
        </w:tc>
        <w:tc>
          <w:tcPr>
            <w:tcW w:w="844" w:type="dxa"/>
            <w:vMerge w:val="restart"/>
          </w:tcPr>
          <w:p w:rsidR="009741D3" w:rsidRPr="0007405E" w:rsidRDefault="009741D3" w:rsidP="001A02FF">
            <w:pPr>
              <w:pStyle w:val="NoSpacing"/>
              <w:jc w:val="center"/>
              <w:rPr>
                <w:rFonts w:ascii="NikoshBAN" w:hAnsi="NikoshBAN" w:cs="NikoshBAN"/>
              </w:rPr>
            </w:pPr>
            <w:proofErr w:type="spellStart"/>
            <w:r w:rsidRPr="0007405E">
              <w:rPr>
                <w:rFonts w:ascii="NikoshBAN" w:hAnsi="NikoshBAN" w:cs="NikoshBAN"/>
                <w:lang w:bidi="bn-IN"/>
              </w:rPr>
              <w:t>সংখ্যা</w:t>
            </w:r>
            <w:proofErr w:type="spellEnd"/>
          </w:p>
        </w:tc>
        <w:tc>
          <w:tcPr>
            <w:tcW w:w="1333" w:type="dxa"/>
            <w:vMerge w:val="restart"/>
            <w:vAlign w:val="center"/>
          </w:tcPr>
          <w:p w:rsidR="009741D3" w:rsidRPr="0007405E" w:rsidRDefault="009741D3" w:rsidP="001A02FF">
            <w:pPr>
              <w:pStyle w:val="NoSpacing"/>
              <w:jc w:val="center"/>
              <w:rPr>
                <w:rFonts w:ascii="NikoshBAN" w:hAnsi="NikoshBAN" w:cs="NikoshBAN"/>
              </w:rPr>
            </w:pPr>
            <w:proofErr w:type="spellStart"/>
            <w:r w:rsidRPr="0007405E">
              <w:rPr>
                <w:rFonts w:ascii="NikoshBAN" w:hAnsi="NikoshBAN" w:cs="NikoshBAN"/>
              </w:rPr>
              <w:t>ই</w:t>
            </w:r>
            <w:r>
              <w:rPr>
                <w:rFonts w:ascii="NikoshBAN" w:hAnsi="NikoshBAN" w:cs="NikoshBAN"/>
              </w:rPr>
              <w:t>উসিও</w:t>
            </w:r>
            <w:proofErr w:type="spellEnd"/>
          </w:p>
        </w:tc>
        <w:tc>
          <w:tcPr>
            <w:tcW w:w="1320" w:type="dxa"/>
            <w:vMerge w:val="restart"/>
          </w:tcPr>
          <w:p w:rsidR="009741D3" w:rsidRPr="0007405E" w:rsidRDefault="009741D3" w:rsidP="001A02FF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7405E">
              <w:rPr>
                <w:rFonts w:ascii="NikoshBAN" w:hAnsi="NikoshBAN" w:cs="NikoshBAN"/>
              </w:rPr>
              <w:t>২</w:t>
            </w:r>
          </w:p>
        </w:tc>
        <w:tc>
          <w:tcPr>
            <w:tcW w:w="1139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লক্ষ্যমাত্রা</w:t>
            </w:r>
            <w:proofErr w:type="spellEnd"/>
          </w:p>
        </w:tc>
        <w:tc>
          <w:tcPr>
            <w:tcW w:w="1160" w:type="dxa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-</w:t>
            </w:r>
          </w:p>
        </w:tc>
        <w:tc>
          <w:tcPr>
            <w:tcW w:w="1048" w:type="dxa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১</w:t>
            </w:r>
          </w:p>
        </w:tc>
        <w:tc>
          <w:tcPr>
            <w:tcW w:w="1048" w:type="dxa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-</w:t>
            </w:r>
          </w:p>
        </w:tc>
        <w:tc>
          <w:tcPr>
            <w:tcW w:w="942" w:type="dxa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১</w:t>
            </w:r>
          </w:p>
        </w:tc>
        <w:tc>
          <w:tcPr>
            <w:tcW w:w="810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750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690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</w:tr>
      <w:tr w:rsidR="009741D3" w:rsidRPr="0007405E" w:rsidTr="001A02FF">
        <w:trPr>
          <w:trHeight w:val="191"/>
        </w:trPr>
        <w:tc>
          <w:tcPr>
            <w:tcW w:w="243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35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796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844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333" w:type="dxa"/>
            <w:vMerge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32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b/>
                <w:szCs w:val="22"/>
              </w:rPr>
            </w:pPr>
          </w:p>
        </w:tc>
        <w:tc>
          <w:tcPr>
            <w:tcW w:w="1139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অর্জন</w:t>
            </w:r>
            <w:proofErr w:type="spellEnd"/>
          </w:p>
        </w:tc>
        <w:tc>
          <w:tcPr>
            <w:tcW w:w="1160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048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048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942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810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75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69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</w:tr>
      <w:tr w:rsidR="009741D3" w:rsidRPr="0007405E" w:rsidTr="001A02FF">
        <w:trPr>
          <w:trHeight w:val="191"/>
        </w:trPr>
        <w:tc>
          <w:tcPr>
            <w:tcW w:w="2430" w:type="dxa"/>
            <w:vMerge w:val="restart"/>
          </w:tcPr>
          <w:p w:rsidR="009741D3" w:rsidRPr="0007405E" w:rsidRDefault="009741D3" w:rsidP="001A02FF">
            <w:pPr>
              <w:pStyle w:val="NoSpacing"/>
              <w:rPr>
                <w:rFonts w:ascii="NikoshBAN" w:hAnsi="NikoshBAN" w:cs="NikoshBAN"/>
              </w:rPr>
            </w:pPr>
            <w:r w:rsidRPr="0007405E">
              <w:rPr>
                <w:rFonts w:ascii="NikoshBAN" w:hAnsi="NikoshBAN" w:cs="NikoshBAN"/>
                <w:cs/>
                <w:lang w:bidi="bn-IN"/>
              </w:rPr>
              <w:t>৩</w:t>
            </w:r>
            <w:r w:rsidRPr="0007405E">
              <w:rPr>
                <w:rFonts w:ascii="NikoshBAN" w:hAnsi="NikoshBAN" w:cs="NikoshBAN"/>
              </w:rPr>
              <w:t xml:space="preserve">.২ </w:t>
            </w:r>
            <w:proofErr w:type="spellStart"/>
            <w:r w:rsidRPr="0007405E">
              <w:rPr>
                <w:rFonts w:ascii="NikoshBAN" w:hAnsi="NikoshBAN" w:cs="NikoshBAN"/>
              </w:rPr>
              <w:t>কর্মচারিদের</w:t>
            </w:r>
            <w:proofErr w:type="spellEnd"/>
            <w:r w:rsidRPr="0007405E">
              <w:rPr>
                <w:rFonts w:ascii="NikoshBAN" w:hAnsi="NikoshBAN" w:cs="NikoshBAN"/>
              </w:rPr>
              <w:t xml:space="preserve"> </w:t>
            </w:r>
            <w:proofErr w:type="spellStart"/>
            <w:r w:rsidRPr="0007405E">
              <w:rPr>
                <w:rFonts w:ascii="NikoshBAN" w:hAnsi="NikoshBAN" w:cs="NikoshBAN"/>
              </w:rPr>
              <w:t>উপস্থিত</w:t>
            </w:r>
            <w:proofErr w:type="spellEnd"/>
            <w:r w:rsidRPr="0007405E">
              <w:rPr>
                <w:rFonts w:ascii="NikoshBAN" w:hAnsi="NikoshBAN" w:cs="NikoshBAN"/>
              </w:rPr>
              <w:t xml:space="preserve"> </w:t>
            </w:r>
            <w:proofErr w:type="spellStart"/>
            <w:r w:rsidRPr="0007405E">
              <w:rPr>
                <w:rFonts w:ascii="NikoshBAN" w:hAnsi="NikoshBAN" w:cs="NikoshBAN"/>
              </w:rPr>
              <w:t>হাজিরা</w:t>
            </w:r>
            <w:proofErr w:type="spellEnd"/>
            <w:r w:rsidRPr="0007405E">
              <w:rPr>
                <w:rFonts w:ascii="NikoshBAN" w:hAnsi="NikoshBAN" w:cs="NikoshBAN"/>
              </w:rPr>
              <w:t xml:space="preserve"> </w:t>
            </w:r>
            <w:proofErr w:type="spellStart"/>
            <w:r w:rsidRPr="0007405E">
              <w:rPr>
                <w:rFonts w:ascii="NikoshBAN" w:hAnsi="NikoshBAN" w:cs="NikoshBAN"/>
              </w:rPr>
              <w:t>মনিটরিং</w:t>
            </w:r>
            <w:proofErr w:type="spellEnd"/>
          </w:p>
        </w:tc>
        <w:tc>
          <w:tcPr>
            <w:tcW w:w="1350" w:type="dxa"/>
            <w:vMerge w:val="restart"/>
          </w:tcPr>
          <w:p w:rsidR="009741D3" w:rsidRPr="0007405E" w:rsidRDefault="009741D3" w:rsidP="001A02FF">
            <w:pPr>
              <w:pStyle w:val="NoSpacing"/>
              <w:rPr>
                <w:rFonts w:ascii="NikoshBAN" w:hAnsi="NikoshBAN" w:cs="NikoshBAN"/>
              </w:rPr>
            </w:pPr>
            <w:proofErr w:type="spellStart"/>
            <w:r w:rsidRPr="0007405E">
              <w:rPr>
                <w:rFonts w:ascii="NikoshBAN" w:hAnsi="NikoshBAN" w:cs="NikoshBAN"/>
              </w:rPr>
              <w:t>প্রতিবেদন</w:t>
            </w:r>
            <w:proofErr w:type="spellEnd"/>
          </w:p>
        </w:tc>
        <w:tc>
          <w:tcPr>
            <w:tcW w:w="796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>৪</w:t>
            </w:r>
          </w:p>
        </w:tc>
        <w:tc>
          <w:tcPr>
            <w:tcW w:w="844" w:type="dxa"/>
            <w:vMerge w:val="restart"/>
          </w:tcPr>
          <w:p w:rsidR="009741D3" w:rsidRPr="0007405E" w:rsidRDefault="009741D3" w:rsidP="001A02FF">
            <w:pPr>
              <w:pStyle w:val="NoSpacing"/>
              <w:jc w:val="center"/>
              <w:rPr>
                <w:rFonts w:ascii="NikoshBAN" w:hAnsi="NikoshBAN" w:cs="NikoshBAN"/>
              </w:rPr>
            </w:pPr>
            <w:proofErr w:type="spellStart"/>
            <w:r w:rsidRPr="0007405E">
              <w:rPr>
                <w:rFonts w:ascii="NikoshBAN" w:hAnsi="NikoshBAN" w:cs="NikoshBAN"/>
                <w:lang w:bidi="bn-IN"/>
              </w:rPr>
              <w:t>সংখ্যা</w:t>
            </w:r>
            <w:proofErr w:type="spellEnd"/>
          </w:p>
        </w:tc>
        <w:tc>
          <w:tcPr>
            <w:tcW w:w="1333" w:type="dxa"/>
            <w:vMerge w:val="restart"/>
            <w:vAlign w:val="center"/>
          </w:tcPr>
          <w:p w:rsidR="009741D3" w:rsidRPr="0007405E" w:rsidRDefault="009741D3" w:rsidP="001A02FF">
            <w:pPr>
              <w:pStyle w:val="NoSpacing"/>
              <w:jc w:val="center"/>
              <w:rPr>
                <w:rFonts w:ascii="NikoshBAN" w:hAnsi="NikoshBAN" w:cs="NikoshBAN"/>
              </w:rPr>
            </w:pPr>
            <w:proofErr w:type="spellStart"/>
            <w:r w:rsidRPr="0007405E">
              <w:rPr>
                <w:rFonts w:ascii="NikoshBAN" w:hAnsi="NikoshBAN" w:cs="NikoshBAN"/>
              </w:rPr>
              <w:t>ই</w:t>
            </w:r>
            <w:r>
              <w:rPr>
                <w:rFonts w:ascii="NikoshBAN" w:hAnsi="NikoshBAN" w:cs="NikoshBAN"/>
              </w:rPr>
              <w:t>উসিও</w:t>
            </w:r>
            <w:proofErr w:type="spellEnd"/>
          </w:p>
        </w:tc>
        <w:tc>
          <w:tcPr>
            <w:tcW w:w="1320" w:type="dxa"/>
            <w:vMerge w:val="restart"/>
          </w:tcPr>
          <w:p w:rsidR="009741D3" w:rsidRPr="0007405E" w:rsidRDefault="009741D3" w:rsidP="001A02FF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7405E">
              <w:rPr>
                <w:rFonts w:ascii="NikoshBAN" w:hAnsi="NikoshBAN" w:cs="NikoshBAN"/>
              </w:rPr>
              <w:t>৪</w:t>
            </w:r>
          </w:p>
        </w:tc>
        <w:tc>
          <w:tcPr>
            <w:tcW w:w="1139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লক্ষ্যমাত্রা</w:t>
            </w:r>
            <w:proofErr w:type="spellEnd"/>
          </w:p>
        </w:tc>
        <w:tc>
          <w:tcPr>
            <w:tcW w:w="1160" w:type="dxa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১</w:t>
            </w:r>
          </w:p>
        </w:tc>
        <w:tc>
          <w:tcPr>
            <w:tcW w:w="1048" w:type="dxa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১</w:t>
            </w:r>
          </w:p>
        </w:tc>
        <w:tc>
          <w:tcPr>
            <w:tcW w:w="1048" w:type="dxa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১</w:t>
            </w:r>
          </w:p>
        </w:tc>
        <w:tc>
          <w:tcPr>
            <w:tcW w:w="942" w:type="dxa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১</w:t>
            </w:r>
          </w:p>
        </w:tc>
        <w:tc>
          <w:tcPr>
            <w:tcW w:w="810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750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690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</w:tr>
      <w:tr w:rsidR="009741D3" w:rsidRPr="0007405E" w:rsidTr="001A02FF">
        <w:trPr>
          <w:trHeight w:val="191"/>
        </w:trPr>
        <w:tc>
          <w:tcPr>
            <w:tcW w:w="243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35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796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844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333" w:type="dxa"/>
            <w:vMerge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32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b/>
                <w:szCs w:val="22"/>
              </w:rPr>
            </w:pPr>
          </w:p>
        </w:tc>
        <w:tc>
          <w:tcPr>
            <w:tcW w:w="1139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অর্জন</w:t>
            </w:r>
            <w:proofErr w:type="spellEnd"/>
          </w:p>
        </w:tc>
        <w:tc>
          <w:tcPr>
            <w:tcW w:w="1160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048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048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942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810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75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69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</w:tr>
      <w:tr w:rsidR="009741D3" w:rsidRPr="0007405E" w:rsidTr="001A02FF">
        <w:trPr>
          <w:trHeight w:val="191"/>
        </w:trPr>
        <w:tc>
          <w:tcPr>
            <w:tcW w:w="2430" w:type="dxa"/>
            <w:vMerge w:val="restart"/>
          </w:tcPr>
          <w:p w:rsidR="009741D3" w:rsidRPr="0007405E" w:rsidRDefault="009741D3" w:rsidP="001A02FF">
            <w:pPr>
              <w:pStyle w:val="NoSpacing"/>
              <w:rPr>
                <w:rFonts w:ascii="NikoshBAN" w:hAnsi="NikoshBAN" w:cs="NikoshBAN"/>
              </w:rPr>
            </w:pPr>
            <w:r w:rsidRPr="0007405E">
              <w:rPr>
                <w:rFonts w:ascii="NikoshBAN" w:hAnsi="NikoshBAN" w:cs="NikoshBAN"/>
                <w:cs/>
                <w:lang w:bidi="bn-IN"/>
              </w:rPr>
              <w:t>৩</w:t>
            </w:r>
            <w:r w:rsidRPr="0007405E">
              <w:rPr>
                <w:rFonts w:ascii="NikoshBAN" w:hAnsi="NikoshBAN" w:cs="NikoshBAN"/>
              </w:rPr>
              <w:t xml:space="preserve">.৩ </w:t>
            </w:r>
            <w:proofErr w:type="spellStart"/>
            <w:r w:rsidRPr="0007405E">
              <w:rPr>
                <w:rFonts w:ascii="NikoshBAN" w:hAnsi="NikoshBAN" w:cs="NikoshBAN"/>
              </w:rPr>
              <w:t>উপজেলা</w:t>
            </w:r>
            <w:proofErr w:type="spellEnd"/>
            <w:r w:rsidRPr="0007405E">
              <w:rPr>
                <w:rFonts w:ascii="NikoshBAN" w:hAnsi="NikoshBAN" w:cs="NikoshBAN"/>
              </w:rPr>
              <w:t xml:space="preserve"> </w:t>
            </w:r>
            <w:proofErr w:type="spellStart"/>
            <w:r w:rsidRPr="0007405E">
              <w:rPr>
                <w:rFonts w:ascii="NikoshBAN" w:hAnsi="NikoshBAN" w:cs="NikoshBAN"/>
              </w:rPr>
              <w:t>সমবায়</w:t>
            </w:r>
            <w:proofErr w:type="spellEnd"/>
            <w:r w:rsidRPr="0007405E">
              <w:rPr>
                <w:rFonts w:ascii="NikoshBAN" w:hAnsi="NikoshBAN" w:cs="NikoshBAN"/>
              </w:rPr>
              <w:t xml:space="preserve">  </w:t>
            </w:r>
            <w:proofErr w:type="spellStart"/>
            <w:r w:rsidRPr="0007405E">
              <w:rPr>
                <w:rFonts w:ascii="NikoshBAN" w:hAnsi="NikoshBAN" w:cs="NikoshBAN"/>
              </w:rPr>
              <w:t>এর</w:t>
            </w:r>
            <w:proofErr w:type="spellEnd"/>
            <w:r w:rsidRPr="0007405E">
              <w:rPr>
                <w:rFonts w:ascii="NikoshBAN" w:hAnsi="NikoshBAN" w:cs="NikoshBAN"/>
              </w:rPr>
              <w:t xml:space="preserve"> </w:t>
            </w:r>
            <w:proofErr w:type="spellStart"/>
            <w:r w:rsidRPr="0007405E">
              <w:rPr>
                <w:rFonts w:ascii="NikoshBAN" w:hAnsi="NikoshBAN" w:cs="NikoshBAN"/>
              </w:rPr>
              <w:t>সমবায়</w:t>
            </w:r>
            <w:proofErr w:type="spellEnd"/>
            <w:r w:rsidRPr="0007405E">
              <w:rPr>
                <w:rFonts w:ascii="NikoshBAN" w:hAnsi="NikoshBAN" w:cs="NikoshBAN"/>
              </w:rPr>
              <w:t xml:space="preserve"> </w:t>
            </w:r>
            <w:proofErr w:type="spellStart"/>
            <w:r w:rsidRPr="0007405E">
              <w:rPr>
                <w:rFonts w:ascii="NikoshBAN" w:hAnsi="NikoshBAN" w:cs="NikoshBAN"/>
              </w:rPr>
              <w:t>সমিতি</w:t>
            </w:r>
            <w:proofErr w:type="spellEnd"/>
            <w:r w:rsidRPr="0007405E">
              <w:rPr>
                <w:rFonts w:ascii="NikoshBAN" w:hAnsi="NikoshBAN" w:cs="NikoshBAN"/>
              </w:rPr>
              <w:t xml:space="preserve"> </w:t>
            </w:r>
            <w:proofErr w:type="spellStart"/>
            <w:r w:rsidRPr="0007405E">
              <w:rPr>
                <w:rFonts w:ascii="NikoshBAN" w:hAnsi="NikoshBAN" w:cs="NikoshBAN"/>
              </w:rPr>
              <w:t>নিরীক্ষা</w:t>
            </w:r>
            <w:proofErr w:type="spellEnd"/>
            <w:r w:rsidRPr="0007405E">
              <w:rPr>
                <w:rFonts w:ascii="NikoshBAN" w:hAnsi="NikoshBAN" w:cs="NikoshBAN"/>
              </w:rPr>
              <w:t xml:space="preserve"> </w:t>
            </w:r>
            <w:proofErr w:type="spellStart"/>
            <w:r w:rsidRPr="0007405E">
              <w:rPr>
                <w:rFonts w:ascii="NikoshBAN" w:hAnsi="NikoshBAN" w:cs="NikoshBAN"/>
              </w:rPr>
              <w:t>প্রতিবেদন</w:t>
            </w:r>
            <w:proofErr w:type="spellEnd"/>
            <w:r w:rsidRPr="0007405E">
              <w:rPr>
                <w:rFonts w:ascii="NikoshBAN" w:hAnsi="NikoshBAN" w:cs="NikoshBAN"/>
              </w:rPr>
              <w:t xml:space="preserve"> প</w:t>
            </w:r>
            <w:r w:rsidRPr="0007405E">
              <w:rPr>
                <w:rFonts w:ascii="NikoshBAN" w:eastAsia="Calibri" w:hAnsi="NikoshBAN" w:cs="NikoshBAN"/>
                <w:sz w:val="26"/>
                <w:szCs w:val="26"/>
                <w:cs/>
                <w:lang w:bidi="bn-IN"/>
              </w:rPr>
              <w:t>র্যা</w:t>
            </w:r>
            <w:proofErr w:type="spellStart"/>
            <w:r w:rsidRPr="0007405E">
              <w:rPr>
                <w:rFonts w:ascii="NikoshBAN" w:hAnsi="NikoshBAN" w:cs="NikoshBAN"/>
              </w:rPr>
              <w:t>লোচনা</w:t>
            </w:r>
            <w:proofErr w:type="spellEnd"/>
            <w:r w:rsidRPr="0007405E">
              <w:rPr>
                <w:rFonts w:ascii="NikoshBAN" w:hAnsi="NikoshBAN" w:cs="NikoshBAN"/>
              </w:rPr>
              <w:t xml:space="preserve"> </w:t>
            </w:r>
            <w:proofErr w:type="spellStart"/>
            <w:r w:rsidRPr="0007405E">
              <w:rPr>
                <w:rFonts w:ascii="NikoshBAN" w:hAnsi="NikoshBAN" w:cs="NikoshBAN"/>
              </w:rPr>
              <w:t>সুপারিশ</w:t>
            </w:r>
            <w:proofErr w:type="spellEnd"/>
            <w:r w:rsidRPr="0007405E">
              <w:rPr>
                <w:rFonts w:ascii="NikoshBAN" w:hAnsi="NikoshBAN" w:cs="NikoshBAN"/>
              </w:rPr>
              <w:t xml:space="preserve"> </w:t>
            </w:r>
            <w:proofErr w:type="spellStart"/>
            <w:r w:rsidRPr="0007405E">
              <w:rPr>
                <w:rFonts w:ascii="NikoshBAN" w:hAnsi="NikoshBAN" w:cs="NikoshBAN"/>
              </w:rPr>
              <w:t>অনুযায়ী</w:t>
            </w:r>
            <w:proofErr w:type="spellEnd"/>
            <w:r w:rsidRPr="0007405E">
              <w:rPr>
                <w:rFonts w:ascii="NikoshBAN" w:hAnsi="NikoshBAN" w:cs="NikoshBAN"/>
              </w:rPr>
              <w:t xml:space="preserve"> </w:t>
            </w:r>
            <w:proofErr w:type="spellStart"/>
            <w:r w:rsidRPr="0007405E">
              <w:rPr>
                <w:rFonts w:ascii="NikoshBAN" w:hAnsi="NikoshBAN" w:cs="NikoshBAN"/>
              </w:rPr>
              <w:t>পরবর্তী</w:t>
            </w:r>
            <w:proofErr w:type="spellEnd"/>
            <w:r w:rsidRPr="0007405E">
              <w:rPr>
                <w:rFonts w:ascii="NikoshBAN" w:hAnsi="NikoshBAN" w:cs="NikoshBAN"/>
              </w:rPr>
              <w:t xml:space="preserve"> </w:t>
            </w:r>
            <w:proofErr w:type="spellStart"/>
            <w:r w:rsidRPr="0007405E">
              <w:rPr>
                <w:rFonts w:ascii="NikoshBAN" w:hAnsi="NikoshBAN" w:cs="NikoshBAN"/>
              </w:rPr>
              <w:t>ব্যবস্থা</w:t>
            </w:r>
            <w:proofErr w:type="spellEnd"/>
            <w:r w:rsidRPr="0007405E">
              <w:rPr>
                <w:rFonts w:ascii="NikoshBAN" w:hAnsi="NikoshBAN" w:cs="NikoshBAN"/>
              </w:rPr>
              <w:t xml:space="preserve"> </w:t>
            </w:r>
            <w:proofErr w:type="spellStart"/>
            <w:r w:rsidRPr="0007405E">
              <w:rPr>
                <w:rFonts w:ascii="NikoshBAN" w:hAnsi="NikoshBAN" w:cs="NikoshBAN"/>
              </w:rPr>
              <w:t>গ্রহন</w:t>
            </w:r>
            <w:proofErr w:type="spellEnd"/>
            <w:r w:rsidRPr="0007405E">
              <w:rPr>
                <w:rFonts w:ascii="NikoshBAN" w:hAnsi="NikoshBAN" w:cs="NikoshBAN"/>
              </w:rPr>
              <w:t xml:space="preserve"> </w:t>
            </w:r>
            <w:proofErr w:type="spellStart"/>
            <w:r w:rsidRPr="0007405E">
              <w:rPr>
                <w:rFonts w:ascii="NikoshBAN" w:hAnsi="NikoshBAN" w:cs="NikoshBAN"/>
              </w:rPr>
              <w:t>মনিটরিং</w:t>
            </w:r>
            <w:proofErr w:type="spellEnd"/>
          </w:p>
        </w:tc>
        <w:tc>
          <w:tcPr>
            <w:tcW w:w="1350" w:type="dxa"/>
            <w:vMerge w:val="restart"/>
          </w:tcPr>
          <w:p w:rsidR="009741D3" w:rsidRPr="0007405E" w:rsidRDefault="009741D3" w:rsidP="001A02FF">
            <w:pPr>
              <w:pStyle w:val="NoSpacing"/>
              <w:rPr>
                <w:rFonts w:ascii="NikoshBAN" w:hAnsi="NikoshBAN" w:cs="NikoshBAN"/>
              </w:rPr>
            </w:pPr>
            <w:r w:rsidRPr="0007405E">
              <w:rPr>
                <w:rFonts w:ascii="NikoshBAN" w:eastAsia="Calibri" w:hAnsi="NikoshBAN" w:cs="NikoshBAN"/>
                <w:sz w:val="26"/>
                <w:szCs w:val="26"/>
                <w:cs/>
                <w:lang w:bidi="bn-IN"/>
              </w:rPr>
              <w:t>কার্যক্রম ও মনিটরিং ব্যবস্থা গ্রহন</w:t>
            </w:r>
          </w:p>
        </w:tc>
        <w:tc>
          <w:tcPr>
            <w:tcW w:w="796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>৪</w:t>
            </w:r>
          </w:p>
        </w:tc>
        <w:tc>
          <w:tcPr>
            <w:tcW w:w="844" w:type="dxa"/>
            <w:vMerge w:val="restart"/>
          </w:tcPr>
          <w:p w:rsidR="009741D3" w:rsidRPr="0007405E" w:rsidRDefault="009741D3" w:rsidP="001A02FF">
            <w:pPr>
              <w:pStyle w:val="NoSpacing"/>
              <w:jc w:val="center"/>
              <w:rPr>
                <w:rFonts w:ascii="NikoshBAN" w:hAnsi="NikoshBAN" w:cs="NikoshBAN"/>
              </w:rPr>
            </w:pPr>
            <w:proofErr w:type="spellStart"/>
            <w:r w:rsidRPr="0007405E">
              <w:rPr>
                <w:rFonts w:ascii="NikoshBAN" w:hAnsi="NikoshBAN" w:cs="NikoshBAN"/>
                <w:lang w:bidi="bn-IN"/>
              </w:rPr>
              <w:t>সংখ্যা</w:t>
            </w:r>
            <w:proofErr w:type="spellEnd"/>
          </w:p>
        </w:tc>
        <w:tc>
          <w:tcPr>
            <w:tcW w:w="1333" w:type="dxa"/>
            <w:vMerge w:val="restart"/>
            <w:vAlign w:val="center"/>
          </w:tcPr>
          <w:p w:rsidR="009741D3" w:rsidRPr="0007405E" w:rsidRDefault="009741D3" w:rsidP="001A02FF">
            <w:pPr>
              <w:pStyle w:val="NoSpacing"/>
              <w:jc w:val="center"/>
              <w:rPr>
                <w:rFonts w:ascii="NikoshBAN" w:hAnsi="NikoshBAN" w:cs="NikoshBAN"/>
              </w:rPr>
            </w:pPr>
            <w:proofErr w:type="spellStart"/>
            <w:r w:rsidRPr="0007405E">
              <w:rPr>
                <w:rFonts w:ascii="NikoshBAN" w:hAnsi="NikoshBAN" w:cs="NikoshBAN"/>
              </w:rPr>
              <w:t>ই</w:t>
            </w:r>
            <w:r>
              <w:rPr>
                <w:rFonts w:ascii="NikoshBAN" w:hAnsi="NikoshBAN" w:cs="NikoshBAN"/>
              </w:rPr>
              <w:t>উসিও</w:t>
            </w:r>
            <w:proofErr w:type="spellEnd"/>
          </w:p>
        </w:tc>
        <w:tc>
          <w:tcPr>
            <w:tcW w:w="1320" w:type="dxa"/>
            <w:vMerge w:val="restart"/>
          </w:tcPr>
          <w:p w:rsidR="009741D3" w:rsidRPr="0007405E" w:rsidRDefault="009741D3" w:rsidP="001A02FF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7405E">
              <w:rPr>
                <w:rFonts w:ascii="NikoshBAN" w:hAnsi="NikoshBAN" w:cs="NikoshBAN"/>
              </w:rPr>
              <w:t>২</w:t>
            </w:r>
          </w:p>
        </w:tc>
        <w:tc>
          <w:tcPr>
            <w:tcW w:w="1139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লক্ষ্যমাত্রা</w:t>
            </w:r>
            <w:proofErr w:type="spellEnd"/>
          </w:p>
        </w:tc>
        <w:tc>
          <w:tcPr>
            <w:tcW w:w="1160" w:type="dxa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-</w:t>
            </w:r>
          </w:p>
        </w:tc>
        <w:tc>
          <w:tcPr>
            <w:tcW w:w="1048" w:type="dxa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১</w:t>
            </w:r>
          </w:p>
        </w:tc>
        <w:tc>
          <w:tcPr>
            <w:tcW w:w="1048" w:type="dxa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-</w:t>
            </w:r>
          </w:p>
        </w:tc>
        <w:tc>
          <w:tcPr>
            <w:tcW w:w="942" w:type="dxa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১</w:t>
            </w:r>
          </w:p>
        </w:tc>
        <w:tc>
          <w:tcPr>
            <w:tcW w:w="810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750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690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</w:tr>
      <w:tr w:rsidR="009741D3" w:rsidRPr="0007405E" w:rsidTr="001A02FF">
        <w:trPr>
          <w:trHeight w:val="191"/>
        </w:trPr>
        <w:tc>
          <w:tcPr>
            <w:tcW w:w="243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35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796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844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333" w:type="dxa"/>
            <w:vMerge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32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139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অর্জন</w:t>
            </w:r>
            <w:proofErr w:type="spellEnd"/>
          </w:p>
        </w:tc>
        <w:tc>
          <w:tcPr>
            <w:tcW w:w="1160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048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048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942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810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75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69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</w:tr>
      <w:tr w:rsidR="009741D3" w:rsidRPr="0007405E" w:rsidTr="001A02FF">
        <w:trPr>
          <w:trHeight w:val="98"/>
        </w:trPr>
        <w:tc>
          <w:tcPr>
            <w:tcW w:w="2430" w:type="dxa"/>
            <w:vMerge w:val="restart"/>
          </w:tcPr>
          <w:p w:rsidR="009741D3" w:rsidRPr="0007405E" w:rsidRDefault="009741D3" w:rsidP="001A02FF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 w:rsidRPr="0007405E">
              <w:rPr>
                <w:rFonts w:ascii="NikoshBAN" w:hAnsi="NikoshBAN" w:cs="NikoshBAN"/>
                <w:cs/>
                <w:lang w:bidi="bn-IN"/>
              </w:rPr>
              <w:t xml:space="preserve">৩.৪ উপজেলা সমবায় দপ্তর, নোয়াখাখী এর সার্বিক </w:t>
            </w:r>
            <w:r w:rsidRPr="0007405E">
              <w:rPr>
                <w:rFonts w:ascii="NikoshBAN" w:eastAsia="Calibri" w:hAnsi="NikoshBAN" w:cs="NikoshBAN"/>
                <w:sz w:val="26"/>
                <w:szCs w:val="26"/>
                <w:cs/>
                <w:lang w:bidi="bn-IN"/>
              </w:rPr>
              <w:t>কার্যক্রম মনিটরিং</w:t>
            </w:r>
          </w:p>
        </w:tc>
        <w:tc>
          <w:tcPr>
            <w:tcW w:w="1350" w:type="dxa"/>
            <w:vMerge w:val="restart"/>
          </w:tcPr>
          <w:p w:rsidR="009741D3" w:rsidRPr="0007405E" w:rsidRDefault="009741D3" w:rsidP="001A02FF">
            <w:pPr>
              <w:pStyle w:val="NoSpacing"/>
              <w:rPr>
                <w:rFonts w:ascii="NikoshBAN" w:hAnsi="NikoshBAN" w:cs="NikoshBAN"/>
              </w:rPr>
            </w:pPr>
            <w:r w:rsidRPr="0007405E">
              <w:rPr>
                <w:rFonts w:ascii="NikoshBAN" w:eastAsia="Calibri" w:hAnsi="NikoshBAN" w:cs="NikoshBAN"/>
                <w:sz w:val="26"/>
                <w:szCs w:val="26"/>
                <w:cs/>
                <w:lang w:bidi="bn-IN"/>
              </w:rPr>
              <w:t>কার্যক্রম ও মনিটরিং ব্যবস্থা গ্রহন</w:t>
            </w:r>
          </w:p>
        </w:tc>
        <w:tc>
          <w:tcPr>
            <w:tcW w:w="796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>৪</w:t>
            </w:r>
          </w:p>
        </w:tc>
        <w:tc>
          <w:tcPr>
            <w:tcW w:w="844" w:type="dxa"/>
            <w:vMerge w:val="restart"/>
          </w:tcPr>
          <w:p w:rsidR="009741D3" w:rsidRPr="0007405E" w:rsidRDefault="009741D3" w:rsidP="001A02FF">
            <w:pPr>
              <w:pStyle w:val="NoSpacing"/>
              <w:jc w:val="center"/>
              <w:rPr>
                <w:rFonts w:ascii="NikoshBAN" w:hAnsi="NikoshBAN" w:cs="NikoshBAN"/>
              </w:rPr>
            </w:pPr>
            <w:proofErr w:type="spellStart"/>
            <w:r w:rsidRPr="0007405E">
              <w:rPr>
                <w:rFonts w:ascii="NikoshBAN" w:hAnsi="NikoshBAN" w:cs="NikoshBAN"/>
              </w:rPr>
              <w:t>সংখ্যা</w:t>
            </w:r>
            <w:proofErr w:type="spellEnd"/>
          </w:p>
        </w:tc>
        <w:tc>
          <w:tcPr>
            <w:tcW w:w="1333" w:type="dxa"/>
            <w:vMerge w:val="restart"/>
            <w:vAlign w:val="center"/>
          </w:tcPr>
          <w:p w:rsidR="009741D3" w:rsidRPr="0007405E" w:rsidRDefault="009741D3" w:rsidP="001A02FF">
            <w:pPr>
              <w:pStyle w:val="NoSpacing"/>
              <w:jc w:val="center"/>
              <w:rPr>
                <w:rFonts w:ascii="NikoshBAN" w:hAnsi="NikoshBAN" w:cs="NikoshBAN"/>
              </w:rPr>
            </w:pPr>
            <w:proofErr w:type="spellStart"/>
            <w:r w:rsidRPr="0007405E">
              <w:rPr>
                <w:rFonts w:ascii="NikoshBAN" w:hAnsi="NikoshBAN" w:cs="NikoshBAN"/>
              </w:rPr>
              <w:t>ই</w:t>
            </w:r>
            <w:r>
              <w:rPr>
                <w:rFonts w:ascii="NikoshBAN" w:hAnsi="NikoshBAN" w:cs="NikoshBAN"/>
              </w:rPr>
              <w:t>উসিও</w:t>
            </w:r>
            <w:proofErr w:type="spellEnd"/>
          </w:p>
        </w:tc>
        <w:tc>
          <w:tcPr>
            <w:tcW w:w="1320" w:type="dxa"/>
            <w:vMerge w:val="restart"/>
          </w:tcPr>
          <w:p w:rsidR="009741D3" w:rsidRPr="0007405E" w:rsidRDefault="009741D3" w:rsidP="001A02FF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7405E">
              <w:rPr>
                <w:rFonts w:ascii="NikoshBAN" w:hAnsi="NikoshBAN" w:cs="NikoshBAN"/>
              </w:rPr>
              <w:t>৪</w:t>
            </w:r>
          </w:p>
        </w:tc>
        <w:tc>
          <w:tcPr>
            <w:tcW w:w="1139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লক্ষ্যমাত্রা</w:t>
            </w:r>
            <w:proofErr w:type="spellEnd"/>
          </w:p>
        </w:tc>
        <w:tc>
          <w:tcPr>
            <w:tcW w:w="1160" w:type="dxa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১</w:t>
            </w:r>
          </w:p>
        </w:tc>
        <w:tc>
          <w:tcPr>
            <w:tcW w:w="1048" w:type="dxa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hAnsi="NikoshBAN" w:cs="NikoshBAN"/>
              </w:rPr>
            </w:pPr>
            <w:r w:rsidRPr="0007405E">
              <w:rPr>
                <w:rFonts w:ascii="NikoshBAN" w:hAnsi="NikoshBAN" w:cs="NikoshBAN"/>
              </w:rPr>
              <w:t>১</w:t>
            </w:r>
          </w:p>
        </w:tc>
        <w:tc>
          <w:tcPr>
            <w:tcW w:w="1048" w:type="dxa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hAnsi="NikoshBAN" w:cs="NikoshBAN"/>
              </w:rPr>
            </w:pPr>
            <w:r w:rsidRPr="0007405E">
              <w:rPr>
                <w:rFonts w:ascii="NikoshBAN" w:hAnsi="NikoshBAN" w:cs="NikoshBAN"/>
              </w:rPr>
              <w:t>১</w:t>
            </w:r>
          </w:p>
        </w:tc>
        <w:tc>
          <w:tcPr>
            <w:tcW w:w="942" w:type="dxa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hAnsi="NikoshBAN" w:cs="NikoshBAN"/>
              </w:rPr>
            </w:pPr>
          </w:p>
        </w:tc>
        <w:tc>
          <w:tcPr>
            <w:tcW w:w="810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750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690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</w:tr>
      <w:tr w:rsidR="009741D3" w:rsidRPr="0007405E" w:rsidTr="001A02FF">
        <w:trPr>
          <w:trHeight w:val="98"/>
        </w:trPr>
        <w:tc>
          <w:tcPr>
            <w:tcW w:w="243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35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796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844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333" w:type="dxa"/>
            <w:vMerge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32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139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অর্জন</w:t>
            </w:r>
            <w:proofErr w:type="spellEnd"/>
          </w:p>
        </w:tc>
        <w:tc>
          <w:tcPr>
            <w:tcW w:w="1160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048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048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942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810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75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69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</w:tr>
      <w:tr w:rsidR="009741D3" w:rsidRPr="0007405E" w:rsidTr="001A02FF">
        <w:trPr>
          <w:trHeight w:val="233"/>
        </w:trPr>
        <w:tc>
          <w:tcPr>
            <w:tcW w:w="2430" w:type="dxa"/>
            <w:vMerge w:val="restart"/>
          </w:tcPr>
          <w:p w:rsidR="009741D3" w:rsidRPr="0007405E" w:rsidRDefault="009741D3" w:rsidP="001A02FF">
            <w:pPr>
              <w:pStyle w:val="NoSpacing"/>
              <w:rPr>
                <w:rFonts w:ascii="NikoshBAN" w:hAnsi="NikoshBAN" w:cs="NikoshBAN"/>
                <w:cs/>
                <w:lang w:bidi="bn-IN"/>
              </w:rPr>
            </w:pPr>
            <w:r w:rsidRPr="0007405E">
              <w:rPr>
                <w:rFonts w:ascii="NikoshBAN" w:hAnsi="NikoshBAN" w:cs="NikoshBAN"/>
                <w:cs/>
                <w:lang w:bidi="bn-IN"/>
              </w:rPr>
              <w:t>৩.৫ কর্মকর্তা/কর্মচারিদের কর্মবন্টন বোর্ডে প্রদর্শন করা</w:t>
            </w:r>
          </w:p>
        </w:tc>
        <w:tc>
          <w:tcPr>
            <w:tcW w:w="1350" w:type="dxa"/>
            <w:vMerge w:val="restart"/>
          </w:tcPr>
          <w:p w:rsidR="009741D3" w:rsidRPr="0007405E" w:rsidRDefault="009741D3" w:rsidP="001A02FF">
            <w:pPr>
              <w:pStyle w:val="NoSpacing"/>
              <w:rPr>
                <w:rFonts w:ascii="NikoshBAN" w:hAnsi="NikoshBAN" w:cs="NikoshBAN"/>
              </w:rPr>
            </w:pPr>
            <w:r w:rsidRPr="0007405E">
              <w:rPr>
                <w:rFonts w:ascii="NikoshBAN" w:hAnsi="NikoshBAN" w:cs="NikoshBAN"/>
                <w:cs/>
                <w:lang w:bidi="bn-IN"/>
              </w:rPr>
              <w:t>বোর্ডে প্রদর্শন</w:t>
            </w:r>
          </w:p>
        </w:tc>
        <w:tc>
          <w:tcPr>
            <w:tcW w:w="796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  <w:cs/>
                <w:lang w:bidi="bn-IN"/>
              </w:rPr>
            </w:pPr>
            <w:r w:rsidRPr="0007405E">
              <w:rPr>
                <w:rFonts w:ascii="NikoshBAN" w:eastAsia="Calibri" w:hAnsi="NikoshBAN" w:cs="NikoshBAN"/>
                <w:szCs w:val="22"/>
                <w:cs/>
                <w:lang w:bidi="bn-IN"/>
              </w:rPr>
              <w:t>৪</w:t>
            </w:r>
          </w:p>
        </w:tc>
        <w:tc>
          <w:tcPr>
            <w:tcW w:w="844" w:type="dxa"/>
            <w:vMerge w:val="restart"/>
          </w:tcPr>
          <w:p w:rsidR="009741D3" w:rsidRPr="0007405E" w:rsidRDefault="009741D3" w:rsidP="001A02FF">
            <w:pPr>
              <w:pStyle w:val="NoSpacing"/>
              <w:jc w:val="center"/>
              <w:rPr>
                <w:rFonts w:ascii="NikoshBAN" w:hAnsi="NikoshBAN" w:cs="NikoshBAN"/>
              </w:rPr>
            </w:pPr>
            <w:proofErr w:type="spellStart"/>
            <w:r w:rsidRPr="0007405E">
              <w:rPr>
                <w:rFonts w:ascii="NikoshBAN" w:hAnsi="NikoshBAN" w:cs="NikoshBAN"/>
              </w:rPr>
              <w:t>তারিখ</w:t>
            </w:r>
            <w:proofErr w:type="spellEnd"/>
          </w:p>
        </w:tc>
        <w:tc>
          <w:tcPr>
            <w:tcW w:w="1333" w:type="dxa"/>
            <w:vMerge w:val="restart"/>
            <w:vAlign w:val="center"/>
          </w:tcPr>
          <w:p w:rsidR="009741D3" w:rsidRPr="0007405E" w:rsidRDefault="009741D3" w:rsidP="001A02FF">
            <w:pPr>
              <w:pStyle w:val="NoSpacing"/>
              <w:jc w:val="center"/>
              <w:rPr>
                <w:rFonts w:ascii="NikoshBAN" w:hAnsi="NikoshBAN" w:cs="NikoshBAN"/>
              </w:rPr>
            </w:pPr>
            <w:proofErr w:type="spellStart"/>
            <w:r w:rsidRPr="0007405E">
              <w:rPr>
                <w:rFonts w:ascii="NikoshBAN" w:hAnsi="NikoshBAN" w:cs="NikoshBAN"/>
              </w:rPr>
              <w:t>ই</w:t>
            </w:r>
            <w:r>
              <w:rPr>
                <w:rFonts w:ascii="NikoshBAN" w:hAnsi="NikoshBAN" w:cs="NikoshBAN"/>
              </w:rPr>
              <w:t>উসিও</w:t>
            </w:r>
            <w:proofErr w:type="spellEnd"/>
          </w:p>
        </w:tc>
        <w:tc>
          <w:tcPr>
            <w:tcW w:w="1320" w:type="dxa"/>
            <w:vMerge w:val="restart"/>
          </w:tcPr>
          <w:p w:rsidR="009741D3" w:rsidRPr="0007405E" w:rsidRDefault="009741D3" w:rsidP="001A02FF">
            <w:pPr>
              <w:pStyle w:val="NoSpacing"/>
              <w:jc w:val="center"/>
              <w:rPr>
                <w:rFonts w:ascii="NikoshBAN" w:hAnsi="NikoshBAN" w:cs="NikoshBAN"/>
              </w:rPr>
            </w:pPr>
            <w:r w:rsidRPr="0007405E">
              <w:rPr>
                <w:rFonts w:ascii="NikoshBAN" w:hAnsi="NikoshBAN" w:cs="NikoshBAN"/>
              </w:rPr>
              <w:t>৩১/০৮/২১</w:t>
            </w:r>
          </w:p>
        </w:tc>
        <w:tc>
          <w:tcPr>
            <w:tcW w:w="1139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লক্ষ্যমাত্রা</w:t>
            </w:r>
            <w:proofErr w:type="spellEnd"/>
          </w:p>
        </w:tc>
        <w:tc>
          <w:tcPr>
            <w:tcW w:w="1160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৩১/০৮/২১</w:t>
            </w:r>
          </w:p>
        </w:tc>
        <w:tc>
          <w:tcPr>
            <w:tcW w:w="1048" w:type="dxa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-</w:t>
            </w:r>
          </w:p>
        </w:tc>
        <w:tc>
          <w:tcPr>
            <w:tcW w:w="1048" w:type="dxa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-</w:t>
            </w:r>
          </w:p>
        </w:tc>
        <w:tc>
          <w:tcPr>
            <w:tcW w:w="942" w:type="dxa"/>
            <w:vAlign w:val="center"/>
          </w:tcPr>
          <w:p w:rsidR="009741D3" w:rsidRPr="0007405E" w:rsidRDefault="009741D3" w:rsidP="001A02FF">
            <w:pPr>
              <w:jc w:val="center"/>
              <w:rPr>
                <w:rFonts w:ascii="NikoshBAN" w:eastAsia="Calibri" w:hAnsi="NikoshBAN" w:cs="NikoshBAN"/>
                <w:szCs w:val="22"/>
              </w:rPr>
            </w:pPr>
            <w:r w:rsidRPr="0007405E">
              <w:rPr>
                <w:rFonts w:ascii="NikoshBAN" w:eastAsia="Calibri" w:hAnsi="NikoshBAN" w:cs="NikoshBAN"/>
                <w:szCs w:val="22"/>
              </w:rPr>
              <w:t>-</w:t>
            </w:r>
          </w:p>
        </w:tc>
        <w:tc>
          <w:tcPr>
            <w:tcW w:w="810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750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690" w:type="dxa"/>
            <w:vMerge w:val="restart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</w:tr>
      <w:tr w:rsidR="009741D3" w:rsidRPr="0007405E" w:rsidTr="001A02FF">
        <w:trPr>
          <w:trHeight w:val="570"/>
        </w:trPr>
        <w:tc>
          <w:tcPr>
            <w:tcW w:w="243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35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796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844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333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32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139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  <w:proofErr w:type="spellStart"/>
            <w:r w:rsidRPr="0007405E">
              <w:rPr>
                <w:rFonts w:ascii="NikoshBAN" w:eastAsia="Calibri" w:hAnsi="NikoshBAN" w:cs="NikoshBAN"/>
                <w:szCs w:val="22"/>
              </w:rPr>
              <w:t>অর্জন</w:t>
            </w:r>
            <w:proofErr w:type="spellEnd"/>
          </w:p>
        </w:tc>
        <w:tc>
          <w:tcPr>
            <w:tcW w:w="1160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048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1048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942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810" w:type="dxa"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75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  <w:tc>
          <w:tcPr>
            <w:tcW w:w="690" w:type="dxa"/>
            <w:vMerge/>
          </w:tcPr>
          <w:p w:rsidR="009741D3" w:rsidRPr="0007405E" w:rsidRDefault="009741D3" w:rsidP="001A02FF">
            <w:pPr>
              <w:rPr>
                <w:rFonts w:ascii="NikoshBAN" w:eastAsia="Calibri" w:hAnsi="NikoshBAN" w:cs="NikoshBAN"/>
                <w:szCs w:val="22"/>
              </w:rPr>
            </w:pPr>
          </w:p>
        </w:tc>
      </w:tr>
    </w:tbl>
    <w:p w:rsidR="009741D3" w:rsidRPr="0007405E" w:rsidRDefault="009741D3" w:rsidP="009741D3">
      <w:pPr>
        <w:jc w:val="both"/>
        <w:rPr>
          <w:rFonts w:ascii="NikoshBAN" w:hAnsi="NikoshBAN" w:cs="NikoshBAN"/>
          <w:color w:val="FF0000"/>
          <w:lang w:bidi="bn-BD"/>
        </w:rPr>
      </w:pPr>
      <w:r w:rsidRPr="0007405E">
        <w:rPr>
          <w:rFonts w:ascii="NikoshBAN" w:eastAsia="Calibri" w:hAnsi="NikoshBAN" w:cs="NikoshBAN"/>
          <w:sz w:val="26"/>
          <w:szCs w:val="26"/>
          <w:cs/>
          <w:lang w:bidi="bn-IN"/>
        </w:rPr>
        <w:t>বি:দ্র:- কোন ক্রমিকের কার্যক্রম প্রযোজ্য না হলে তার কারণ মন্তব্য কলামে উল্লেখ করতে হবে।</w:t>
      </w:r>
    </w:p>
    <w:bookmarkEnd w:id="0"/>
    <w:p w:rsidR="009741D3" w:rsidRPr="0007405E" w:rsidRDefault="009741D3" w:rsidP="009741D3">
      <w:pPr>
        <w:pStyle w:val="ListParagraph"/>
        <w:rPr>
          <w:rFonts w:ascii="NikoshBAN" w:hAnsi="NikoshBAN" w:cs="NikoshBAN"/>
        </w:rPr>
      </w:pPr>
      <w:r w:rsidRPr="002023DB">
        <w:rPr>
          <w:rFonts w:ascii="Nirmala UI" w:hAnsi="Nirmala UI" w:cs="Nirmala U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22052E2" wp14:editId="3D18914D">
            <wp:simplePos x="0" y="0"/>
            <wp:positionH relativeFrom="column">
              <wp:posOffset>5724525</wp:posOffset>
            </wp:positionH>
            <wp:positionV relativeFrom="paragraph">
              <wp:posOffset>16510</wp:posOffset>
            </wp:positionV>
            <wp:extent cx="647700" cy="276225"/>
            <wp:effectExtent l="0" t="0" r="0" b="9525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 UC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41D3" w:rsidRPr="0007405E" w:rsidRDefault="009741D3" w:rsidP="009741D3">
      <w:pPr>
        <w:jc w:val="center"/>
        <w:rPr>
          <w:rFonts w:ascii="NikoshBAN" w:hAnsi="NikoshBAN" w:cs="NikoshBAN"/>
        </w:rPr>
      </w:pPr>
      <w:r w:rsidRPr="0007405E">
        <w:rPr>
          <w:rFonts w:ascii="NikoshBAN" w:hAnsi="NikoshBAN" w:cs="NikoshBAN"/>
        </w:rPr>
        <w:t xml:space="preserve">                       </w:t>
      </w:r>
    </w:p>
    <w:p w:rsidR="009741D3" w:rsidRPr="0007405E" w:rsidRDefault="009741D3" w:rsidP="009741D3">
      <w:pPr>
        <w:ind w:left="4320" w:firstLine="720"/>
        <w:jc w:val="center"/>
        <w:rPr>
          <w:rFonts w:ascii="NikoshBAN" w:hAnsi="NikoshBAN" w:cs="NikoshBAN"/>
        </w:rPr>
      </w:pPr>
      <w:r w:rsidRPr="0007405E">
        <w:rPr>
          <w:rFonts w:ascii="NikoshBAN" w:hAnsi="NikoshBAN" w:cs="NikoshBAN"/>
        </w:rPr>
        <w:t xml:space="preserve">   </w:t>
      </w:r>
      <w:proofErr w:type="spellStart"/>
      <w:r w:rsidRPr="0007405E">
        <w:rPr>
          <w:rFonts w:ascii="NikoshBAN" w:hAnsi="NikoshBAN" w:cs="NikoshBAN"/>
        </w:rPr>
        <w:t>উপজেলা</w:t>
      </w:r>
      <w:proofErr w:type="spellEnd"/>
      <w:r w:rsidRPr="0007405E">
        <w:rPr>
          <w:rFonts w:ascii="NikoshBAN" w:hAnsi="NikoshBAN" w:cs="NikoshBAN"/>
        </w:rPr>
        <w:t xml:space="preserve"> </w:t>
      </w:r>
      <w:proofErr w:type="spellStart"/>
      <w:r w:rsidRPr="0007405E">
        <w:rPr>
          <w:rFonts w:ascii="NikoshBAN" w:hAnsi="NikoshBAN" w:cs="NikoshBAN"/>
        </w:rPr>
        <w:t>সমবায়</w:t>
      </w:r>
      <w:proofErr w:type="spellEnd"/>
      <w:r w:rsidRPr="0007405E">
        <w:rPr>
          <w:rFonts w:ascii="NikoshBAN" w:hAnsi="NikoshBAN" w:cs="NikoshBAN"/>
        </w:rPr>
        <w:t xml:space="preserve"> </w:t>
      </w:r>
      <w:proofErr w:type="spellStart"/>
      <w:r w:rsidRPr="0007405E">
        <w:rPr>
          <w:rFonts w:ascii="NikoshBAN" w:hAnsi="NikoshBAN" w:cs="NikoshBAN"/>
        </w:rPr>
        <w:t>অফিসার</w:t>
      </w:r>
      <w:proofErr w:type="spellEnd"/>
    </w:p>
    <w:p w:rsidR="009741D3" w:rsidRPr="0007405E" w:rsidRDefault="009741D3" w:rsidP="009741D3">
      <w:pPr>
        <w:jc w:val="center"/>
        <w:rPr>
          <w:rFonts w:ascii="NikoshBAN" w:hAnsi="NikoshBAN" w:cs="NikoshBAN"/>
        </w:rPr>
      </w:pPr>
      <w:r w:rsidRPr="0007405E">
        <w:rPr>
          <w:rFonts w:ascii="NikoshBAN" w:hAnsi="NikoshBAN" w:cs="NikoshBAN"/>
        </w:rPr>
        <w:t xml:space="preserve">                                                                                </w:t>
      </w:r>
      <w:r>
        <w:rPr>
          <w:rFonts w:ascii="NikoshBAN" w:hAnsi="NikoshBAN" w:cs="NikoshBAN"/>
        </w:rPr>
        <w:t xml:space="preserve">   </w:t>
      </w:r>
      <w:bookmarkStart w:id="1" w:name="_GoBack"/>
      <w:bookmarkEnd w:id="1"/>
      <w:r w:rsidRPr="0007405E">
        <w:rPr>
          <w:rFonts w:ascii="NikoshBAN" w:hAnsi="NikoshBAN" w:cs="NikoshBAN"/>
        </w:rPr>
        <w:t xml:space="preserve">     </w:t>
      </w:r>
      <w:proofErr w:type="spellStart"/>
      <w:r>
        <w:rPr>
          <w:rFonts w:ascii="NikoshBAN" w:hAnsi="NikoshBAN" w:cs="NikoshBAN"/>
        </w:rPr>
        <w:t>কবিরহাট</w:t>
      </w:r>
      <w:proofErr w:type="spellEnd"/>
      <w:r w:rsidRPr="0007405E">
        <w:rPr>
          <w:rFonts w:ascii="NikoshBAN" w:hAnsi="NikoshBAN" w:cs="NikoshBAN"/>
        </w:rPr>
        <w:t xml:space="preserve">, </w:t>
      </w:r>
      <w:proofErr w:type="spellStart"/>
      <w:r w:rsidRPr="0007405E">
        <w:rPr>
          <w:rFonts w:ascii="NikoshBAN" w:hAnsi="NikoshBAN" w:cs="NikoshBAN"/>
        </w:rPr>
        <w:t>নোয়াখালী</w:t>
      </w:r>
      <w:proofErr w:type="spellEnd"/>
      <w:r w:rsidRPr="0007405E">
        <w:rPr>
          <w:rFonts w:ascii="NikoshBAN" w:hAnsi="NikoshBAN" w:cs="NikoshBAN"/>
        </w:rPr>
        <w:t>।</w:t>
      </w:r>
    </w:p>
    <w:p w:rsidR="009741D3" w:rsidRPr="0007405E" w:rsidRDefault="009741D3" w:rsidP="009741D3">
      <w:pPr>
        <w:pStyle w:val="Heading1"/>
        <w:tabs>
          <w:tab w:val="left" w:pos="1155"/>
          <w:tab w:val="center" w:pos="7159"/>
        </w:tabs>
        <w:spacing w:before="120" w:after="0"/>
        <w:jc w:val="left"/>
        <w:rPr>
          <w:rFonts w:ascii="NikoshBAN" w:hAnsi="NikoshBAN" w:cs="NikoshBAN"/>
          <w:color w:val="7030A0"/>
          <w:sz w:val="22"/>
          <w:szCs w:val="22"/>
        </w:rPr>
      </w:pPr>
    </w:p>
    <w:p w:rsidR="00697867" w:rsidRDefault="00697867"/>
    <w:sectPr w:rsidR="00697867" w:rsidSect="00E90CA5">
      <w:footerReference w:type="default" r:id="rId6"/>
      <w:pgSz w:w="16834" w:h="11909" w:orient="landscape" w:code="9"/>
      <w:pgMar w:top="1152" w:right="1440" w:bottom="1152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kos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563" w:rsidRPr="00CD6F4C" w:rsidRDefault="009741D3" w:rsidP="00E920E9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5682"/>
      </w:tabs>
      <w:rPr>
        <w:rFonts w:ascii="NikoshBAN" w:hAnsi="NikoshBAN" w:cs="NikoshBAN"/>
        <w:sz w:val="18"/>
        <w:szCs w:val="18"/>
        <w:lang w:val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E4F"/>
    <w:rsid w:val="00697867"/>
    <w:rsid w:val="009741D3"/>
    <w:rsid w:val="00DC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1D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41D3"/>
    <w:pPr>
      <w:keepNext/>
      <w:spacing w:before="240" w:after="60"/>
      <w:jc w:val="center"/>
      <w:outlineLvl w:val="0"/>
    </w:pPr>
    <w:rPr>
      <w:rFonts w:ascii="Nikosh" w:eastAsia="PMingLiU" w:hAnsi="Nikosh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41D3"/>
    <w:rPr>
      <w:rFonts w:ascii="Nikosh" w:eastAsia="PMingLiU" w:hAnsi="Nikosh" w:cs="Times New Roman"/>
      <w:b/>
      <w:bCs/>
      <w:kern w:val="32"/>
      <w:sz w:val="32"/>
      <w:szCs w:val="32"/>
      <w:lang w:val="x-none" w:eastAsia="x-none"/>
    </w:rPr>
  </w:style>
  <w:style w:type="paragraph" w:styleId="Footer">
    <w:name w:val="footer"/>
    <w:basedOn w:val="Normal"/>
    <w:link w:val="FooterChar"/>
    <w:uiPriority w:val="99"/>
    <w:rsid w:val="009741D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741D3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9741D3"/>
    <w:pPr>
      <w:ind w:left="720"/>
    </w:pPr>
  </w:style>
  <w:style w:type="paragraph" w:styleId="NoSpacing">
    <w:name w:val="No Spacing"/>
    <w:link w:val="NoSpacingChar"/>
    <w:uiPriority w:val="1"/>
    <w:qFormat/>
    <w:rsid w:val="009741D3"/>
    <w:pPr>
      <w:spacing w:after="0" w:line="240" w:lineRule="auto"/>
    </w:pPr>
    <w:rPr>
      <w:rFonts w:ascii="Calibri" w:eastAsia="PMingLiU" w:hAnsi="Calibri" w:cs="Calibri"/>
    </w:rPr>
  </w:style>
  <w:style w:type="character" w:customStyle="1" w:styleId="NoSpacingChar">
    <w:name w:val="No Spacing Char"/>
    <w:link w:val="NoSpacing"/>
    <w:uiPriority w:val="1"/>
    <w:locked/>
    <w:rsid w:val="009741D3"/>
    <w:rPr>
      <w:rFonts w:ascii="Calibri" w:eastAsia="PMingLiU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1D3"/>
    <w:rPr>
      <w:rFonts w:ascii="Tahoma" w:eastAsia="MS Minch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1D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41D3"/>
    <w:pPr>
      <w:keepNext/>
      <w:spacing w:before="240" w:after="60"/>
      <w:jc w:val="center"/>
      <w:outlineLvl w:val="0"/>
    </w:pPr>
    <w:rPr>
      <w:rFonts w:ascii="Nikosh" w:eastAsia="PMingLiU" w:hAnsi="Nikosh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41D3"/>
    <w:rPr>
      <w:rFonts w:ascii="Nikosh" w:eastAsia="PMingLiU" w:hAnsi="Nikosh" w:cs="Times New Roman"/>
      <w:b/>
      <w:bCs/>
      <w:kern w:val="32"/>
      <w:sz w:val="32"/>
      <w:szCs w:val="32"/>
      <w:lang w:val="x-none" w:eastAsia="x-none"/>
    </w:rPr>
  </w:style>
  <w:style w:type="paragraph" w:styleId="Footer">
    <w:name w:val="footer"/>
    <w:basedOn w:val="Normal"/>
    <w:link w:val="FooterChar"/>
    <w:uiPriority w:val="99"/>
    <w:rsid w:val="009741D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741D3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9741D3"/>
    <w:pPr>
      <w:ind w:left="720"/>
    </w:pPr>
  </w:style>
  <w:style w:type="paragraph" w:styleId="NoSpacing">
    <w:name w:val="No Spacing"/>
    <w:link w:val="NoSpacingChar"/>
    <w:uiPriority w:val="1"/>
    <w:qFormat/>
    <w:rsid w:val="009741D3"/>
    <w:pPr>
      <w:spacing w:after="0" w:line="240" w:lineRule="auto"/>
    </w:pPr>
    <w:rPr>
      <w:rFonts w:ascii="Calibri" w:eastAsia="PMingLiU" w:hAnsi="Calibri" w:cs="Calibri"/>
    </w:rPr>
  </w:style>
  <w:style w:type="character" w:customStyle="1" w:styleId="NoSpacingChar">
    <w:name w:val="No Spacing Char"/>
    <w:link w:val="NoSpacing"/>
    <w:uiPriority w:val="1"/>
    <w:locked/>
    <w:rsid w:val="009741D3"/>
    <w:rPr>
      <w:rFonts w:ascii="Calibri" w:eastAsia="PMingLiU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1D3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2021-09-02T08:41:00Z</dcterms:created>
  <dcterms:modified xsi:type="dcterms:W3CDTF">2021-09-02T08:43:00Z</dcterms:modified>
</cp:coreProperties>
</file>