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F4" w:rsidRPr="00406DCE" w:rsidRDefault="00BE4769" w:rsidP="009146F4">
      <w:pPr>
        <w:pStyle w:val="Heading2"/>
        <w:spacing w:line="228" w:lineRule="auto"/>
        <w:ind w:firstLine="0"/>
        <w:jc w:val="center"/>
        <w:rPr>
          <w:rFonts w:ascii="Times New Roman" w:hAnsi="Times New Roman"/>
          <w:b/>
          <w:sz w:val="38"/>
          <w:szCs w:val="24"/>
        </w:rPr>
      </w:pPr>
      <w:r w:rsidRPr="00406DCE">
        <w:rPr>
          <w:rFonts w:ascii="Nikosh" w:eastAsia="Nikosh" w:hAnsi="Nikosh" w:cs="Nikosh"/>
          <w:b/>
          <w:bCs/>
          <w:sz w:val="38"/>
          <w:szCs w:val="24"/>
          <w:cs/>
          <w:lang w:bidi="bn-BD"/>
        </w:rPr>
        <w:t>গণপ্রজাতন্ত্রী বাংলাদেশ সরকার</w:t>
      </w:r>
    </w:p>
    <w:p w:rsidR="009146F4" w:rsidRPr="00406DCE" w:rsidRDefault="00BE4769" w:rsidP="009146F4">
      <w:pPr>
        <w:spacing w:line="228" w:lineRule="auto"/>
        <w:jc w:val="center"/>
        <w:rPr>
          <w:sz w:val="42"/>
          <w:szCs w:val="26"/>
        </w:rPr>
      </w:pPr>
      <w:r w:rsidRPr="00406DCE">
        <w:rPr>
          <w:rFonts w:ascii="Nikosh" w:eastAsia="Nikosh" w:hAnsi="Nikosh" w:cs="Nikosh"/>
          <w:sz w:val="42"/>
          <w:szCs w:val="26"/>
          <w:cs/>
          <w:lang w:bidi="bn-BD"/>
        </w:rPr>
        <w:t>কেন্দ্রীয় মানব সম্পদ উন্নয়ন কেন্দ্র</w:t>
      </w:r>
    </w:p>
    <w:p w:rsidR="009146F4" w:rsidRPr="00406DCE" w:rsidRDefault="00BE4769" w:rsidP="009146F4">
      <w:pPr>
        <w:spacing w:line="228" w:lineRule="auto"/>
        <w:jc w:val="center"/>
        <w:rPr>
          <w:sz w:val="42"/>
          <w:szCs w:val="26"/>
        </w:rPr>
      </w:pPr>
      <w:r w:rsidRPr="00406DCE">
        <w:rPr>
          <w:rFonts w:ascii="Nikosh" w:eastAsia="Nikosh" w:hAnsi="Nikosh" w:cs="Nikosh"/>
          <w:sz w:val="42"/>
          <w:szCs w:val="26"/>
          <w:cs/>
          <w:lang w:bidi="bn-BD"/>
        </w:rPr>
        <w:t>যুব উন্নয়ন অধিদপ্তর</w:t>
      </w:r>
    </w:p>
    <w:p w:rsidR="009146F4" w:rsidRDefault="00BE4769" w:rsidP="009146F4">
      <w:pPr>
        <w:spacing w:line="228" w:lineRule="auto"/>
        <w:jc w:val="center"/>
        <w:rPr>
          <w:sz w:val="42"/>
          <w:szCs w:val="26"/>
        </w:rPr>
      </w:pPr>
      <w:r w:rsidRPr="004E25C1">
        <w:rPr>
          <w:rFonts w:ascii="Nikosh" w:eastAsia="Nikosh" w:hAnsi="Nikosh" w:cs="Nikosh"/>
          <w:sz w:val="42"/>
          <w:szCs w:val="26"/>
          <w:cs/>
          <w:lang w:bidi="bn-BD"/>
        </w:rPr>
        <w:t>যুব ও ক্রীড়া মন্ত্রণালয়</w:t>
      </w:r>
    </w:p>
    <w:p w:rsidR="009146F4" w:rsidRPr="00406DCE" w:rsidRDefault="00BE4769" w:rsidP="009146F4">
      <w:pPr>
        <w:spacing w:line="228" w:lineRule="auto"/>
        <w:jc w:val="center"/>
        <w:rPr>
          <w:sz w:val="40"/>
          <w:u w:val="single"/>
        </w:rPr>
      </w:pPr>
      <w:r>
        <w:rPr>
          <w:rFonts w:ascii="Nikosh" w:eastAsia="Nikosh" w:hAnsi="Nikosh" w:cs="Nikosh"/>
          <w:sz w:val="40"/>
          <w:u w:val="single"/>
          <w:cs/>
          <w:lang w:bidi="bn-BD"/>
        </w:rPr>
        <w:t>সাভার, ঢাকা।</w:t>
      </w:r>
    </w:p>
    <w:p w:rsidR="009146F4" w:rsidRDefault="00C40720" w:rsidP="009146F4">
      <w:pPr>
        <w:spacing w:line="360" w:lineRule="auto"/>
        <w:rPr>
          <w:rFonts w:ascii="SolaimanLipi" w:hAnsi="SolaimanLipi" w:cs="SolaimanLipi"/>
          <w:sz w:val="4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4027"/>
        <w:gridCol w:w="6760"/>
        <w:gridCol w:w="2466"/>
      </w:tblGrid>
      <w:tr w:rsidR="00602B34" w:rsidTr="009146F4">
        <w:tc>
          <w:tcPr>
            <w:tcW w:w="0" w:type="auto"/>
          </w:tcPr>
          <w:p w:rsidR="005159E3" w:rsidRPr="00877ADA" w:rsidRDefault="00BE4769" w:rsidP="005159E3">
            <w:pPr>
              <w:spacing w:line="360" w:lineRule="auto"/>
              <w:jc w:val="center"/>
              <w:rPr>
                <w:rFonts w:ascii="SolaimanLipi" w:hAnsi="SolaimanLipi" w:cs="SolaimanLipi"/>
                <w:b/>
                <w:sz w:val="40"/>
                <w:szCs w:val="28"/>
              </w:rPr>
            </w:pPr>
            <w:r w:rsidRPr="00877ADA">
              <w:rPr>
                <w:rFonts w:ascii="SolaimanLipi" w:hAnsi="SolaimanLipi" w:cs="SolaimanLipi"/>
                <w:b/>
                <w:sz w:val="40"/>
                <w:szCs w:val="28"/>
              </w:rPr>
              <w:t>নং</w:t>
            </w:r>
          </w:p>
        </w:tc>
        <w:tc>
          <w:tcPr>
            <w:tcW w:w="0" w:type="auto"/>
          </w:tcPr>
          <w:p w:rsidR="005159E3" w:rsidRPr="00877ADA" w:rsidRDefault="00BE4769" w:rsidP="005159E3">
            <w:pPr>
              <w:spacing w:line="360" w:lineRule="auto"/>
              <w:jc w:val="center"/>
              <w:rPr>
                <w:rFonts w:ascii="SolaimanLipi" w:hAnsi="SolaimanLipi" w:cs="SolaimanLipi"/>
                <w:b/>
                <w:sz w:val="40"/>
                <w:szCs w:val="28"/>
              </w:rPr>
            </w:pPr>
            <w:r w:rsidRPr="00877ADA">
              <w:rPr>
                <w:rFonts w:ascii="SolaimanLipi" w:hAnsi="SolaimanLipi" w:cs="SolaimanLipi"/>
                <w:b/>
                <w:sz w:val="40"/>
                <w:szCs w:val="28"/>
              </w:rPr>
              <w:t>নাম</w:t>
            </w:r>
          </w:p>
        </w:tc>
        <w:tc>
          <w:tcPr>
            <w:tcW w:w="0" w:type="auto"/>
          </w:tcPr>
          <w:p w:rsidR="005159E3" w:rsidRPr="00877ADA" w:rsidRDefault="00BE4769" w:rsidP="005159E3">
            <w:pPr>
              <w:spacing w:line="360" w:lineRule="auto"/>
              <w:jc w:val="center"/>
              <w:rPr>
                <w:rFonts w:ascii="SolaimanLipi" w:hAnsi="SolaimanLipi" w:cs="SolaimanLipi"/>
                <w:b/>
                <w:sz w:val="40"/>
                <w:szCs w:val="28"/>
              </w:rPr>
            </w:pPr>
            <w:r w:rsidRPr="00877ADA">
              <w:rPr>
                <w:rFonts w:ascii="SolaimanLipi" w:hAnsi="SolaimanLipi" w:cs="SolaimanLipi"/>
                <w:b/>
                <w:sz w:val="40"/>
                <w:szCs w:val="28"/>
              </w:rPr>
              <w:t>সময়কাল</w:t>
            </w:r>
          </w:p>
        </w:tc>
        <w:tc>
          <w:tcPr>
            <w:tcW w:w="0" w:type="auto"/>
          </w:tcPr>
          <w:p w:rsidR="005159E3" w:rsidRPr="00877ADA" w:rsidRDefault="00BE4769" w:rsidP="005159E3">
            <w:pPr>
              <w:spacing w:line="360" w:lineRule="auto"/>
              <w:jc w:val="center"/>
              <w:rPr>
                <w:rFonts w:ascii="SolaimanLipi" w:hAnsi="SolaimanLipi" w:cs="SolaimanLipi"/>
                <w:b/>
                <w:sz w:val="40"/>
                <w:szCs w:val="28"/>
              </w:rPr>
            </w:pPr>
            <w:r w:rsidRPr="00877ADA">
              <w:rPr>
                <w:rFonts w:ascii="SolaimanLipi" w:hAnsi="SolaimanLipi" w:cs="SolaimanLipi"/>
                <w:b/>
                <w:sz w:val="40"/>
                <w:szCs w:val="28"/>
              </w:rPr>
              <w:t>পদবী</w:t>
            </w:r>
          </w:p>
        </w:tc>
      </w:tr>
      <w:tr w:rsidR="00602B34" w:rsidTr="009146F4">
        <w:tc>
          <w:tcPr>
            <w:tcW w:w="0" w:type="auto"/>
          </w:tcPr>
          <w:p w:rsidR="009146F4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০১।</w:t>
            </w:r>
          </w:p>
        </w:tc>
        <w:tc>
          <w:tcPr>
            <w:tcW w:w="0" w:type="auto"/>
          </w:tcPr>
          <w:p w:rsidR="009146F4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জনাব মোঃ মুকিতুল ইসলাম</w:t>
            </w:r>
          </w:p>
        </w:tc>
        <w:tc>
          <w:tcPr>
            <w:tcW w:w="0" w:type="auto"/>
          </w:tcPr>
          <w:p w:rsidR="009146F4" w:rsidRPr="009146F4" w:rsidRDefault="00BE4769" w:rsidP="005A0739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০৫-০৩-১৯৯৮ খ্রিঃ  হতে   ৩১-১২-২০১০ খ্রিঃ পর্যন্ত</w:t>
            </w:r>
          </w:p>
        </w:tc>
        <w:tc>
          <w:tcPr>
            <w:tcW w:w="0" w:type="auto"/>
          </w:tcPr>
          <w:p w:rsidR="009146F4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অধ্যক্ষ</w:t>
            </w:r>
          </w:p>
        </w:tc>
      </w:tr>
      <w:tr w:rsidR="00602B34" w:rsidTr="009146F4">
        <w:tc>
          <w:tcPr>
            <w:tcW w:w="0" w:type="auto"/>
          </w:tcPr>
          <w:p w:rsidR="009146F4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০২।</w:t>
            </w:r>
          </w:p>
        </w:tc>
        <w:tc>
          <w:tcPr>
            <w:tcW w:w="0" w:type="auto"/>
          </w:tcPr>
          <w:p w:rsidR="009146F4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জনাব এইচ,এম,জিল্লুর রহমান</w:t>
            </w:r>
          </w:p>
        </w:tc>
        <w:tc>
          <w:tcPr>
            <w:tcW w:w="0" w:type="auto"/>
          </w:tcPr>
          <w:p w:rsidR="009146F4" w:rsidRPr="009146F4" w:rsidRDefault="00BE4769" w:rsidP="00C97D3B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 xml:space="preserve">০১-০১-২০১১ খ্রিঃ   হতে   </w:t>
            </w:r>
            <w:r>
              <w:rPr>
                <w:rFonts w:ascii="SolaimanLipi" w:hAnsi="SolaimanLipi" w:cs="SolaimanLipi"/>
                <w:sz w:val="40"/>
                <w:szCs w:val="28"/>
              </w:rPr>
              <w:t xml:space="preserve">৩০-০৬-২০১৫ খ্রিঃ </w:t>
            </w:r>
            <w:r w:rsidRPr="009146F4">
              <w:rPr>
                <w:rFonts w:ascii="SolaimanLipi" w:hAnsi="SolaimanLipi" w:cs="SolaimanLipi"/>
                <w:sz w:val="40"/>
                <w:szCs w:val="28"/>
              </w:rPr>
              <w:t>পর্যন্ত</w:t>
            </w:r>
          </w:p>
        </w:tc>
        <w:tc>
          <w:tcPr>
            <w:tcW w:w="0" w:type="auto"/>
          </w:tcPr>
          <w:p w:rsidR="009146F4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অধ্যক্ষ(অ.দা.)</w:t>
            </w:r>
          </w:p>
        </w:tc>
      </w:tr>
      <w:tr w:rsidR="00602B34" w:rsidTr="009146F4"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০৩।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জনাব মোঃ মুকিতুল ইসলাম</w:t>
            </w:r>
          </w:p>
        </w:tc>
        <w:tc>
          <w:tcPr>
            <w:tcW w:w="0" w:type="auto"/>
          </w:tcPr>
          <w:p w:rsidR="005159E3" w:rsidRPr="009146F4" w:rsidRDefault="00BE4769" w:rsidP="00C36628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০১-০৭-২০১৫ খ্রিঃ  হতে   ০৩-০৮-২০১৫ খ্রিঃ</w:t>
            </w:r>
            <w:r>
              <w:rPr>
                <w:rFonts w:ascii="SolaimanLipi" w:hAnsi="SolaimanLipi" w:cs="SolaimanLipi"/>
                <w:sz w:val="40"/>
                <w:szCs w:val="28"/>
              </w:rPr>
              <w:t xml:space="preserve"> </w:t>
            </w:r>
            <w:r w:rsidRPr="009146F4">
              <w:rPr>
                <w:rFonts w:ascii="SolaimanLipi" w:hAnsi="SolaimanLipi" w:cs="SolaimanLipi"/>
                <w:sz w:val="40"/>
                <w:szCs w:val="28"/>
              </w:rPr>
              <w:t>পর্যন্ত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অধ্যক্ষ</w:t>
            </w:r>
          </w:p>
        </w:tc>
      </w:tr>
      <w:tr w:rsidR="00602B34" w:rsidTr="009146F4"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০৪।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 xml:space="preserve">জনাব এইচ,এম,জিল্লুর </w:t>
            </w:r>
            <w:r w:rsidRPr="009146F4">
              <w:rPr>
                <w:rFonts w:ascii="SolaimanLipi" w:hAnsi="SolaimanLipi" w:cs="SolaimanLipi"/>
                <w:sz w:val="40"/>
                <w:szCs w:val="28"/>
              </w:rPr>
              <w:lastRenderedPageBreak/>
              <w:t>রহমান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lastRenderedPageBreak/>
              <w:t>০৪-০৮-২০১৫ খ্রিঃ   হতে  ২৮-১২</w:t>
            </w:r>
            <w:r>
              <w:rPr>
                <w:rFonts w:ascii="SolaimanLipi" w:hAnsi="SolaimanLipi" w:cs="SolaimanLipi"/>
                <w:sz w:val="40"/>
                <w:szCs w:val="28"/>
              </w:rPr>
              <w:t xml:space="preserve">-২০১৫ </w:t>
            </w:r>
            <w:r>
              <w:rPr>
                <w:rFonts w:ascii="SolaimanLipi" w:hAnsi="SolaimanLipi" w:cs="SolaimanLipi"/>
                <w:sz w:val="40"/>
                <w:szCs w:val="28"/>
              </w:rPr>
              <w:lastRenderedPageBreak/>
              <w:t xml:space="preserve">খ্রিঃ </w:t>
            </w:r>
            <w:r w:rsidRPr="009146F4">
              <w:rPr>
                <w:rFonts w:ascii="SolaimanLipi" w:hAnsi="SolaimanLipi" w:cs="SolaimanLipi"/>
                <w:sz w:val="40"/>
                <w:szCs w:val="28"/>
              </w:rPr>
              <w:t>পর্যন্ত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lastRenderedPageBreak/>
              <w:t>অধ্যক্ষ(অ.দা.)</w:t>
            </w:r>
          </w:p>
        </w:tc>
      </w:tr>
      <w:tr w:rsidR="00602B34" w:rsidTr="009146F4"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lastRenderedPageBreak/>
              <w:t>০৫।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জনাব মোঃ মুকিতুল ইসলাম</w:t>
            </w:r>
          </w:p>
        </w:tc>
        <w:tc>
          <w:tcPr>
            <w:tcW w:w="0" w:type="auto"/>
          </w:tcPr>
          <w:p w:rsidR="005159E3" w:rsidRPr="009146F4" w:rsidRDefault="00BE4769" w:rsidP="00A842A1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২৯-১২-২০১৫ খ্রিঃ   হতে   ৩০-১২-২০১৫ খ্রিঃ</w:t>
            </w:r>
            <w:r>
              <w:rPr>
                <w:rFonts w:ascii="SolaimanLipi" w:hAnsi="SolaimanLipi" w:cs="SolaimanLipi"/>
                <w:sz w:val="40"/>
                <w:szCs w:val="28"/>
              </w:rPr>
              <w:t xml:space="preserve"> </w:t>
            </w:r>
            <w:r w:rsidRPr="009146F4">
              <w:rPr>
                <w:rFonts w:ascii="SolaimanLipi" w:hAnsi="SolaimanLipi" w:cs="SolaimanLipi"/>
                <w:sz w:val="40"/>
                <w:szCs w:val="28"/>
              </w:rPr>
              <w:t>পর্যন্ত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অধ্যক্ষ</w:t>
            </w:r>
          </w:p>
        </w:tc>
      </w:tr>
      <w:tr w:rsidR="00602B34" w:rsidTr="009146F4"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০৬।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জনাব এইচ,এম,জিল্লুর রহমান</w:t>
            </w:r>
          </w:p>
        </w:tc>
        <w:tc>
          <w:tcPr>
            <w:tcW w:w="0" w:type="auto"/>
          </w:tcPr>
          <w:p w:rsidR="005159E3" w:rsidRPr="009146F4" w:rsidRDefault="00BE4769" w:rsidP="008827F8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৩১-১২-২০১৫ খ্রিঃ   হতে   ২০-১১-২০১৬</w:t>
            </w:r>
            <w:r>
              <w:rPr>
                <w:rFonts w:ascii="SolaimanLipi" w:hAnsi="SolaimanLipi" w:cs="SolaimanLipi"/>
                <w:sz w:val="40"/>
                <w:szCs w:val="28"/>
              </w:rPr>
              <w:t xml:space="preserve"> খ্রিঃ </w:t>
            </w:r>
            <w:r w:rsidRPr="009146F4">
              <w:rPr>
                <w:rFonts w:ascii="SolaimanLipi" w:hAnsi="SolaimanLipi" w:cs="SolaimanLipi"/>
                <w:sz w:val="40"/>
                <w:szCs w:val="28"/>
              </w:rPr>
              <w:t>পর্যন্ত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অধ্যক্ষ(অ.দা.)</w:t>
            </w:r>
          </w:p>
        </w:tc>
      </w:tr>
      <w:tr w:rsidR="00602B34" w:rsidTr="009146F4"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০৭।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জনাব এইচ,এম,জিল্লুর রহমান</w:t>
            </w:r>
          </w:p>
        </w:tc>
        <w:tc>
          <w:tcPr>
            <w:tcW w:w="0" w:type="auto"/>
          </w:tcPr>
          <w:p w:rsidR="005159E3" w:rsidRDefault="00BE4769" w:rsidP="000F47CC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 xml:space="preserve">২১-১১-২০১৬ খ্রিঃ   হতে    অদ্যাবধি </w:t>
            </w:r>
          </w:p>
        </w:tc>
        <w:tc>
          <w:tcPr>
            <w:tcW w:w="0" w:type="auto"/>
          </w:tcPr>
          <w:p w:rsidR="005159E3" w:rsidRPr="009146F4" w:rsidRDefault="00BE4769" w:rsidP="00A751D6">
            <w:pPr>
              <w:spacing w:line="360" w:lineRule="auto"/>
              <w:rPr>
                <w:rFonts w:ascii="SolaimanLipi" w:hAnsi="SolaimanLipi" w:cs="SolaimanLipi"/>
                <w:sz w:val="40"/>
                <w:szCs w:val="28"/>
              </w:rPr>
            </w:pPr>
            <w:r w:rsidRPr="009146F4">
              <w:rPr>
                <w:rFonts w:ascii="SolaimanLipi" w:hAnsi="SolaimanLipi" w:cs="SolaimanLipi"/>
                <w:sz w:val="40"/>
                <w:szCs w:val="28"/>
              </w:rPr>
              <w:t>অধ্যক্ষ</w:t>
            </w:r>
          </w:p>
        </w:tc>
      </w:tr>
    </w:tbl>
    <w:p w:rsidR="009146F4" w:rsidRDefault="00BE4769" w:rsidP="009146F4">
      <w:pPr>
        <w:spacing w:line="360" w:lineRule="auto"/>
        <w:rPr>
          <w:rFonts w:ascii="SolaimanLipi" w:hAnsi="SolaimanLipi" w:cs="SolaimanLipi"/>
          <w:sz w:val="40"/>
          <w:szCs w:val="28"/>
        </w:rPr>
      </w:pPr>
      <w:r w:rsidRPr="009B2E87">
        <w:rPr>
          <w:rFonts w:ascii="SolaimanLipi" w:hAnsi="SolaimanLipi" w:cs="SolaimanLipi"/>
          <w:sz w:val="40"/>
          <w:szCs w:val="28"/>
        </w:rPr>
        <w:t xml:space="preserve"> </w:t>
      </w:r>
    </w:p>
    <w:p w:rsidR="006B30CE" w:rsidRDefault="00C40720"/>
    <w:sectPr w:rsidR="006B30CE" w:rsidSect="009146F4">
      <w:pgSz w:w="16839" w:h="11907" w:orient="landscape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oNotTrackMove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B34"/>
    <w:rsid w:val="00602B34"/>
    <w:rsid w:val="00A81CC2"/>
    <w:rsid w:val="00BE4769"/>
    <w:rsid w:val="00C40720"/>
    <w:rsid w:val="00EB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6F4"/>
    <w:rPr>
      <w:rFonts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46F4"/>
    <w:pPr>
      <w:keepNext/>
      <w:ind w:firstLine="1080"/>
      <w:jc w:val="both"/>
      <w:outlineLvl w:val="1"/>
    </w:pPr>
    <w:rPr>
      <w:rFonts w:ascii="SulekhaT" w:hAnsi="SulekhaT"/>
      <w:szCs w:val="20"/>
    </w:rPr>
  </w:style>
  <w:style w:type="paragraph" w:styleId="Heading7">
    <w:name w:val="heading 7"/>
    <w:basedOn w:val="Normal"/>
    <w:next w:val="Normal"/>
    <w:link w:val="Heading7Char"/>
    <w:qFormat/>
    <w:rsid w:val="000A177C"/>
    <w:pPr>
      <w:keepNext/>
      <w:jc w:val="both"/>
      <w:outlineLvl w:val="6"/>
    </w:pPr>
    <w:rPr>
      <w:rFonts w:ascii="SulekhaT" w:hAnsi="SulekhaT" w:cs="Vrinda"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A177C"/>
    <w:rPr>
      <w:rFonts w:ascii="SulekhaT" w:eastAsia="Times New Roman" w:hAnsi="SulekhaT" w:cs="Vrinda"/>
      <w:sz w:val="27"/>
      <w:szCs w:val="27"/>
      <w:lang w:bidi="bn-BD"/>
    </w:rPr>
  </w:style>
  <w:style w:type="paragraph" w:styleId="ListParagraph">
    <w:name w:val="List Paragraph"/>
    <w:basedOn w:val="Normal"/>
    <w:qFormat/>
    <w:rsid w:val="000A177C"/>
    <w:pPr>
      <w:ind w:left="720"/>
      <w:contextualSpacing/>
    </w:pPr>
    <w:rPr>
      <w:rFonts w:cs="Vrinda"/>
      <w:sz w:val="20"/>
      <w:szCs w:val="25"/>
      <w:lang w:bidi="bn-BD"/>
    </w:rPr>
  </w:style>
  <w:style w:type="character" w:customStyle="1" w:styleId="Heading2Char">
    <w:name w:val="Heading 2 Char"/>
    <w:basedOn w:val="DefaultParagraphFont"/>
    <w:link w:val="Heading2"/>
    <w:rsid w:val="009146F4"/>
    <w:rPr>
      <w:rFonts w:ascii="SulekhaT" w:hAnsi="SulekhaT" w:cs="Times New Roman"/>
      <w:sz w:val="24"/>
    </w:rPr>
  </w:style>
  <w:style w:type="table" w:styleId="TableGrid">
    <w:name w:val="Table Grid"/>
    <w:basedOn w:val="TableNormal"/>
    <w:rsid w:val="009146F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OfficeStaff</dc:creator>
  <cp:lastModifiedBy>Admin</cp:lastModifiedBy>
  <cp:revision>2</cp:revision>
  <dcterms:created xsi:type="dcterms:W3CDTF">2018-08-29T09:22:00Z</dcterms:created>
  <dcterms:modified xsi:type="dcterms:W3CDTF">2018-08-29T09:22:00Z</dcterms:modified>
</cp:coreProperties>
</file>