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93192" w14:textId="77777777" w:rsidR="00966F0D" w:rsidRDefault="003D40D9" w:rsidP="003D40D9">
      <w:pPr>
        <w:jc w:val="center"/>
        <w:rPr>
          <w:rFonts w:ascii="Nikosh" w:eastAsia="Nikosh" w:hAnsi="Nikosh" w:cs="Nikosh"/>
          <w:sz w:val="26"/>
          <w:szCs w:val="26"/>
          <w:lang w:bidi="bn-BD"/>
        </w:rPr>
      </w:pP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গণপ্রজাতন্ত্রী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বাংলাদেশ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সরকার</w:t>
      </w:r>
      <w:proofErr w:type="spellEnd"/>
    </w:p>
    <w:p w14:paraId="4C6F73CC" w14:textId="77777777" w:rsidR="003D40D9" w:rsidRDefault="003D40D9" w:rsidP="003D40D9">
      <w:pPr>
        <w:jc w:val="center"/>
        <w:rPr>
          <w:rFonts w:ascii="Nikosh" w:eastAsia="Nikosh" w:hAnsi="Nikosh" w:cs="Nikosh"/>
          <w:sz w:val="26"/>
          <w:szCs w:val="26"/>
          <w:lang w:bidi="bn-BD"/>
        </w:rPr>
      </w:pP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মন্ত্রণালয়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>/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বিভাগের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নাম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: </w:t>
      </w:r>
    </w:p>
    <w:p w14:paraId="6ABA3711" w14:textId="77777777" w:rsidR="00966F0D" w:rsidRDefault="00966F0D" w:rsidP="00AC2CBB">
      <w:pPr>
        <w:jc w:val="both"/>
        <w:rPr>
          <w:rFonts w:ascii="Nikosh" w:eastAsia="Nikosh" w:hAnsi="Nikosh" w:cs="Nikosh"/>
          <w:sz w:val="26"/>
          <w:szCs w:val="26"/>
          <w:lang w:bidi="bn-BD"/>
        </w:rPr>
      </w:pPr>
    </w:p>
    <w:p w14:paraId="190DC91E" w14:textId="381517EE" w:rsidR="009B4D70" w:rsidRDefault="009B4D70" w:rsidP="00966F0D">
      <w:pPr>
        <w:jc w:val="center"/>
        <w:rPr>
          <w:rFonts w:ascii="Nikosh" w:eastAsia="Nikosh" w:hAnsi="Nikosh" w:cs="Nikosh"/>
          <w:sz w:val="26"/>
          <w:szCs w:val="26"/>
          <w:u w:val="single"/>
          <w:lang w:bidi="bn-BD"/>
        </w:rPr>
      </w:pPr>
    </w:p>
    <w:p w14:paraId="1C43D530" w14:textId="77777777" w:rsidR="00E45B71" w:rsidRPr="00AA5DD3" w:rsidRDefault="00E45B71" w:rsidP="00966F0D">
      <w:pPr>
        <w:jc w:val="center"/>
        <w:rPr>
          <w:rFonts w:ascii="Nikosh" w:eastAsia="Nikosh" w:hAnsi="Nikosh" w:cs="Nikosh"/>
          <w:sz w:val="26"/>
          <w:szCs w:val="26"/>
          <w:lang w:bidi="bn-BD"/>
        </w:rPr>
      </w:pPr>
    </w:p>
    <w:p w14:paraId="0D11B4A8" w14:textId="174E2A46" w:rsidR="00966F0D" w:rsidRDefault="0042465F" w:rsidP="00E45B71">
      <w:pPr>
        <w:rPr>
          <w:rFonts w:ascii="Nikosh" w:eastAsia="Nikosh" w:hAnsi="Nikosh" w:cs="Nikosh"/>
          <w:sz w:val="26"/>
          <w:szCs w:val="26"/>
          <w:lang w:bidi="bn-BD"/>
        </w:rPr>
      </w:pPr>
      <w:proofErr w:type="spellStart"/>
      <w:r w:rsidRPr="00AA5DD3">
        <w:rPr>
          <w:rFonts w:ascii="Nikosh" w:eastAsia="Nikosh" w:hAnsi="Nikosh" w:cs="Nikosh"/>
          <w:sz w:val="26"/>
          <w:szCs w:val="26"/>
          <w:lang w:bidi="bn-BD"/>
        </w:rPr>
        <w:t>বিষয়ঃ</w:t>
      </w:r>
      <w:proofErr w:type="spellEnd"/>
      <w:r w:rsidRPr="00AA5DD3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 w:rsidRPr="00AA5DD3">
        <w:rPr>
          <w:rFonts w:ascii="Nikosh" w:eastAsia="Nikosh" w:hAnsi="Nikosh" w:cs="Nikosh"/>
          <w:sz w:val="26"/>
          <w:szCs w:val="26"/>
          <w:lang w:bidi="bn-BD"/>
        </w:rPr>
        <w:t>ইতঃপূর্বে</w:t>
      </w:r>
      <w:proofErr w:type="spellEnd"/>
      <w:r w:rsidRPr="00AA5DD3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 w:rsidRPr="00AA5DD3">
        <w:rPr>
          <w:rFonts w:ascii="Nikosh" w:eastAsia="Nikosh" w:hAnsi="Nikosh" w:cs="Nikosh"/>
          <w:sz w:val="26"/>
          <w:szCs w:val="26"/>
          <w:lang w:bidi="bn-BD"/>
        </w:rPr>
        <w:t>বাস্তবায়িত</w:t>
      </w:r>
      <w:proofErr w:type="spellEnd"/>
      <w:r>
        <w:rPr>
          <w:rFonts w:ascii="Nikosh" w:eastAsia="Nikosh" w:hAnsi="Nikosh" w:cs="Nikosh"/>
          <w:sz w:val="26"/>
          <w:szCs w:val="26"/>
          <w:u w:val="single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উদ্ভাবনী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ধারণা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,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সহজিকৃত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ও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ডিজিটাইজকৃত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 w:rsidR="008421EE">
        <w:rPr>
          <w:rFonts w:ascii="Nikosh" w:eastAsia="Nikosh" w:hAnsi="Nikosh" w:cs="Nikosh"/>
          <w:sz w:val="26"/>
          <w:szCs w:val="26"/>
          <w:lang w:bidi="bn-BD"/>
        </w:rPr>
        <w:t>সেবার</w:t>
      </w:r>
      <w:bookmarkStart w:id="0" w:name="_GoBack"/>
      <w:bookmarkEnd w:id="0"/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ডাটাবেজ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>।</w:t>
      </w:r>
    </w:p>
    <w:p w14:paraId="512866A9" w14:textId="15F74F4F" w:rsidR="00D82E7D" w:rsidRDefault="00D82E7D" w:rsidP="00966F0D">
      <w:pPr>
        <w:jc w:val="center"/>
        <w:rPr>
          <w:rFonts w:ascii="Nikosh" w:eastAsia="Nikosh" w:hAnsi="Nikosh" w:cs="Nikosh"/>
          <w:sz w:val="26"/>
          <w:szCs w:val="26"/>
          <w:lang w:bidi="bn-BD"/>
        </w:rPr>
      </w:pPr>
    </w:p>
    <w:p w14:paraId="4BAA3FCC" w14:textId="77777777" w:rsidR="00D82E7D" w:rsidRDefault="00D82E7D" w:rsidP="00966F0D">
      <w:pPr>
        <w:jc w:val="center"/>
        <w:rPr>
          <w:rFonts w:ascii="Nikosh" w:eastAsia="Nikosh" w:hAnsi="Nikosh" w:cs="Nikosh"/>
          <w:sz w:val="26"/>
          <w:szCs w:val="26"/>
          <w:lang w:bidi="bn-B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0"/>
        <w:gridCol w:w="4198"/>
        <w:gridCol w:w="2928"/>
        <w:gridCol w:w="1919"/>
        <w:gridCol w:w="1921"/>
        <w:gridCol w:w="1281"/>
        <w:gridCol w:w="913"/>
      </w:tblGrid>
      <w:tr w:rsidR="000F7878" w:rsidRPr="00D82E7D" w14:paraId="01ED5595" w14:textId="409D9A2A" w:rsidTr="00AA5DD3">
        <w:tc>
          <w:tcPr>
            <w:tcW w:w="356" w:type="pct"/>
          </w:tcPr>
          <w:p w14:paraId="1DA00A3F" w14:textId="77777777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১</w:t>
            </w:r>
          </w:p>
        </w:tc>
        <w:tc>
          <w:tcPr>
            <w:tcW w:w="1481" w:type="pct"/>
          </w:tcPr>
          <w:p w14:paraId="1FB5E203" w14:textId="77777777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২</w:t>
            </w:r>
          </w:p>
        </w:tc>
        <w:tc>
          <w:tcPr>
            <w:tcW w:w="1033" w:type="pct"/>
          </w:tcPr>
          <w:p w14:paraId="1FAC5FBD" w14:textId="77777777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৩</w:t>
            </w:r>
          </w:p>
        </w:tc>
        <w:tc>
          <w:tcPr>
            <w:tcW w:w="677" w:type="pct"/>
          </w:tcPr>
          <w:p w14:paraId="32E1968D" w14:textId="77777777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৪</w:t>
            </w:r>
          </w:p>
        </w:tc>
        <w:tc>
          <w:tcPr>
            <w:tcW w:w="678" w:type="pct"/>
          </w:tcPr>
          <w:p w14:paraId="13595E3E" w14:textId="77777777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৫</w:t>
            </w:r>
          </w:p>
        </w:tc>
        <w:tc>
          <w:tcPr>
            <w:tcW w:w="452" w:type="pct"/>
          </w:tcPr>
          <w:p w14:paraId="66811AC8" w14:textId="77777777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৬</w:t>
            </w:r>
          </w:p>
        </w:tc>
        <w:tc>
          <w:tcPr>
            <w:tcW w:w="322" w:type="pct"/>
          </w:tcPr>
          <w:p w14:paraId="793002B7" w14:textId="2D4F5E01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৭</w:t>
            </w:r>
          </w:p>
        </w:tc>
      </w:tr>
      <w:tr w:rsidR="000F7878" w:rsidRPr="00D82E7D" w14:paraId="41C4C86B" w14:textId="41E50EEE" w:rsidTr="00AA5DD3">
        <w:tc>
          <w:tcPr>
            <w:tcW w:w="356" w:type="pct"/>
          </w:tcPr>
          <w:p w14:paraId="3945F161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ক্রমিক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</w:p>
        </w:tc>
        <w:tc>
          <w:tcPr>
            <w:tcW w:w="1481" w:type="pct"/>
          </w:tcPr>
          <w:p w14:paraId="4B49F3F9" w14:textId="0A1F6C28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ইতঃপূর্বে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বাস্তবায়িত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উদ্ভাবনী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ধারণা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সহজিকৃত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ও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ডিজিটাইজকৃত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সেবা্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আইডিয়ার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নাম</w:t>
            </w:r>
            <w:proofErr w:type="spellEnd"/>
          </w:p>
        </w:tc>
        <w:tc>
          <w:tcPr>
            <w:tcW w:w="1033" w:type="pct"/>
          </w:tcPr>
          <w:p w14:paraId="6F217A36" w14:textId="49E3CE60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সেবা্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আইডিয়ার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সংক্ষিপ্ত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বিবরণ</w:t>
            </w:r>
            <w:proofErr w:type="spellEnd"/>
          </w:p>
        </w:tc>
        <w:tc>
          <w:tcPr>
            <w:tcW w:w="677" w:type="pct"/>
          </w:tcPr>
          <w:p w14:paraId="725A52E4" w14:textId="1554F8F1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সেবা্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আইডিয়াটি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কার্যকর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কি-না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/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না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থাকলে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কারণ</w:t>
            </w:r>
            <w:proofErr w:type="spellEnd"/>
          </w:p>
        </w:tc>
        <w:tc>
          <w:tcPr>
            <w:tcW w:w="678" w:type="pct"/>
          </w:tcPr>
          <w:p w14:paraId="0E2AD69D" w14:textId="5DFBFF23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সেবা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গ্রহীতাগণ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প্রত্যাশিত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ফলাফল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পাচ্ছে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কি-না</w:t>
            </w:r>
            <w:proofErr w:type="spellEnd"/>
          </w:p>
        </w:tc>
        <w:tc>
          <w:tcPr>
            <w:tcW w:w="452" w:type="pct"/>
          </w:tcPr>
          <w:p w14:paraId="1C77FA29" w14:textId="1A76184F" w:rsidR="000F7878" w:rsidRPr="00D82E7D" w:rsidRDefault="000F7878" w:rsidP="005F3ADD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সেবার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লিংক</w:t>
            </w:r>
            <w:proofErr w:type="spellEnd"/>
          </w:p>
        </w:tc>
        <w:tc>
          <w:tcPr>
            <w:tcW w:w="322" w:type="pct"/>
          </w:tcPr>
          <w:p w14:paraId="0B7AA265" w14:textId="193BFC6B" w:rsidR="000F7878" w:rsidRPr="00D82E7D" w:rsidRDefault="000F7878" w:rsidP="005F3ADD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মন্তব্য</w:t>
            </w:r>
            <w:proofErr w:type="spellEnd"/>
          </w:p>
        </w:tc>
      </w:tr>
      <w:tr w:rsidR="000F7878" w:rsidRPr="00D82E7D" w14:paraId="0DC4ADA1" w14:textId="7AB4BFAD" w:rsidTr="00AA5DD3">
        <w:tc>
          <w:tcPr>
            <w:tcW w:w="356" w:type="pct"/>
          </w:tcPr>
          <w:p w14:paraId="20051291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০১.</w:t>
            </w:r>
          </w:p>
        </w:tc>
        <w:tc>
          <w:tcPr>
            <w:tcW w:w="1481" w:type="pct"/>
          </w:tcPr>
          <w:p w14:paraId="7DA603E9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033" w:type="pct"/>
          </w:tcPr>
          <w:p w14:paraId="64F10D89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677" w:type="pct"/>
          </w:tcPr>
          <w:p w14:paraId="0EA11F68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678" w:type="pct"/>
          </w:tcPr>
          <w:p w14:paraId="563E9C11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452" w:type="pct"/>
          </w:tcPr>
          <w:p w14:paraId="3AF6165C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322" w:type="pct"/>
          </w:tcPr>
          <w:p w14:paraId="032A3887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0F7878" w:rsidRPr="00D82E7D" w14:paraId="666F8936" w14:textId="05C73D15" w:rsidTr="00AA5DD3">
        <w:tc>
          <w:tcPr>
            <w:tcW w:w="356" w:type="pct"/>
          </w:tcPr>
          <w:p w14:paraId="4D45A3AC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০২.</w:t>
            </w:r>
          </w:p>
        </w:tc>
        <w:tc>
          <w:tcPr>
            <w:tcW w:w="1481" w:type="pct"/>
          </w:tcPr>
          <w:p w14:paraId="03A4E171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033" w:type="pct"/>
          </w:tcPr>
          <w:p w14:paraId="67696B5D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677" w:type="pct"/>
          </w:tcPr>
          <w:p w14:paraId="5248BB48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678" w:type="pct"/>
          </w:tcPr>
          <w:p w14:paraId="4B459398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452" w:type="pct"/>
          </w:tcPr>
          <w:p w14:paraId="473C1146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322" w:type="pct"/>
          </w:tcPr>
          <w:p w14:paraId="477EFE49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</w:tbl>
    <w:p w14:paraId="5FEFD433" w14:textId="77777777" w:rsidR="00966F0D" w:rsidRDefault="00966F0D" w:rsidP="008D3E00">
      <w:pPr>
        <w:spacing w:after="200" w:line="276" w:lineRule="auto"/>
        <w:jc w:val="both"/>
        <w:rPr>
          <w:rFonts w:ascii="Nikosh" w:eastAsia="Nikosh" w:hAnsi="Nikosh" w:cs="Nikosh"/>
          <w:sz w:val="26"/>
          <w:szCs w:val="26"/>
          <w:lang w:bidi="bn-BD"/>
        </w:rPr>
      </w:pPr>
    </w:p>
    <w:sectPr w:rsidR="00966F0D" w:rsidSect="00E82046">
      <w:headerReference w:type="even" r:id="rId7"/>
      <w:pgSz w:w="16834" w:h="11909" w:orient="landscape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F0551" w14:textId="77777777" w:rsidR="004B3358" w:rsidRDefault="004B3358">
      <w:r>
        <w:separator/>
      </w:r>
    </w:p>
  </w:endnote>
  <w:endnote w:type="continuationSeparator" w:id="0">
    <w:p w14:paraId="5244E8EE" w14:textId="77777777" w:rsidR="004B3358" w:rsidRDefault="004B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ACD76" w14:textId="77777777" w:rsidR="004B3358" w:rsidRDefault="004B3358">
      <w:r>
        <w:separator/>
      </w:r>
    </w:p>
  </w:footnote>
  <w:footnote w:type="continuationSeparator" w:id="0">
    <w:p w14:paraId="265DE9F5" w14:textId="77777777" w:rsidR="004B3358" w:rsidRDefault="004B3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2FC8B" w14:textId="77777777" w:rsidR="004A0407" w:rsidRDefault="00AC2CBB" w:rsidP="005F7D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3F3744" w14:textId="77777777" w:rsidR="004A0407" w:rsidRDefault="004B33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01"/>
    <w:rsid w:val="000406C3"/>
    <w:rsid w:val="00057D2D"/>
    <w:rsid w:val="000704C9"/>
    <w:rsid w:val="000957E4"/>
    <w:rsid w:val="000F7878"/>
    <w:rsid w:val="001C1204"/>
    <w:rsid w:val="001C29E8"/>
    <w:rsid w:val="001D7C2C"/>
    <w:rsid w:val="001E7E3D"/>
    <w:rsid w:val="00227044"/>
    <w:rsid w:val="0023118A"/>
    <w:rsid w:val="00370AFD"/>
    <w:rsid w:val="003D40D9"/>
    <w:rsid w:val="0042465F"/>
    <w:rsid w:val="004639F2"/>
    <w:rsid w:val="004A38E2"/>
    <w:rsid w:val="004B3358"/>
    <w:rsid w:val="00503E4C"/>
    <w:rsid w:val="00580755"/>
    <w:rsid w:val="005D1E52"/>
    <w:rsid w:val="005F0E53"/>
    <w:rsid w:val="005F3ADD"/>
    <w:rsid w:val="005F3C43"/>
    <w:rsid w:val="005F7E8B"/>
    <w:rsid w:val="006C6276"/>
    <w:rsid w:val="007140AB"/>
    <w:rsid w:val="0078018B"/>
    <w:rsid w:val="00793CC5"/>
    <w:rsid w:val="007F42F7"/>
    <w:rsid w:val="0084213C"/>
    <w:rsid w:val="008421EE"/>
    <w:rsid w:val="0088710B"/>
    <w:rsid w:val="00892204"/>
    <w:rsid w:val="00896C87"/>
    <w:rsid w:val="008D3E00"/>
    <w:rsid w:val="00951B5E"/>
    <w:rsid w:val="00966F0D"/>
    <w:rsid w:val="009A70D5"/>
    <w:rsid w:val="009B4D70"/>
    <w:rsid w:val="009E5609"/>
    <w:rsid w:val="00AA5DD3"/>
    <w:rsid w:val="00AB0D49"/>
    <w:rsid w:val="00AC2CBB"/>
    <w:rsid w:val="00B42620"/>
    <w:rsid w:val="00B50C81"/>
    <w:rsid w:val="00B627C2"/>
    <w:rsid w:val="00C43301"/>
    <w:rsid w:val="00C5572A"/>
    <w:rsid w:val="00C85B5F"/>
    <w:rsid w:val="00CA012A"/>
    <w:rsid w:val="00D27802"/>
    <w:rsid w:val="00D70811"/>
    <w:rsid w:val="00D82E7D"/>
    <w:rsid w:val="00DD47AF"/>
    <w:rsid w:val="00DD4994"/>
    <w:rsid w:val="00DF3CDC"/>
    <w:rsid w:val="00E45B71"/>
    <w:rsid w:val="00E82046"/>
    <w:rsid w:val="00E90D4D"/>
    <w:rsid w:val="00E93066"/>
    <w:rsid w:val="00E94E93"/>
    <w:rsid w:val="00F232AF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8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eno">
    <w:name w:val="noteno"/>
    <w:basedOn w:val="DefaultParagraphFont"/>
    <w:rsid w:val="00C43301"/>
  </w:style>
  <w:style w:type="character" w:customStyle="1" w:styleId="showforpopup">
    <w:name w:val="showforpopup"/>
    <w:basedOn w:val="DefaultParagraphFont"/>
    <w:rsid w:val="00C43301"/>
  </w:style>
  <w:style w:type="character" w:customStyle="1" w:styleId="canedit">
    <w:name w:val="canedit"/>
    <w:basedOn w:val="DefaultParagraphFont"/>
    <w:rsid w:val="00896C87"/>
  </w:style>
  <w:style w:type="paragraph" w:styleId="NormalWeb">
    <w:name w:val="Normal (Web)"/>
    <w:basedOn w:val="Normal"/>
    <w:uiPriority w:val="99"/>
    <w:semiHidden/>
    <w:unhideWhenUsed/>
    <w:rsid w:val="00896C8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96C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2C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2CB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2CBB"/>
  </w:style>
  <w:style w:type="table" w:styleId="TableGrid">
    <w:name w:val="Table Grid"/>
    <w:basedOn w:val="TableNormal"/>
    <w:uiPriority w:val="59"/>
    <w:rsid w:val="008D3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eno">
    <w:name w:val="noteno"/>
    <w:basedOn w:val="DefaultParagraphFont"/>
    <w:rsid w:val="00C43301"/>
  </w:style>
  <w:style w:type="character" w:customStyle="1" w:styleId="showforpopup">
    <w:name w:val="showforpopup"/>
    <w:basedOn w:val="DefaultParagraphFont"/>
    <w:rsid w:val="00C43301"/>
  </w:style>
  <w:style w:type="character" w:customStyle="1" w:styleId="canedit">
    <w:name w:val="canedit"/>
    <w:basedOn w:val="DefaultParagraphFont"/>
    <w:rsid w:val="00896C87"/>
  </w:style>
  <w:style w:type="paragraph" w:styleId="NormalWeb">
    <w:name w:val="Normal (Web)"/>
    <w:basedOn w:val="Normal"/>
    <w:uiPriority w:val="99"/>
    <w:semiHidden/>
    <w:unhideWhenUsed/>
    <w:rsid w:val="00896C8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96C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2C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2CB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2CBB"/>
  </w:style>
  <w:style w:type="table" w:styleId="TableGrid">
    <w:name w:val="Table Grid"/>
    <w:basedOn w:val="TableNormal"/>
    <w:uiPriority w:val="59"/>
    <w:rsid w:val="008D3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9818">
              <w:marLeft w:val="0"/>
              <w:marRight w:val="0"/>
              <w:marTop w:val="0"/>
              <w:marBottom w:val="0"/>
              <w:divBdr>
                <w:top w:val="single" w:sz="6" w:space="8" w:color="C0C0C0"/>
                <w:left w:val="single" w:sz="6" w:space="8" w:color="C0C0C0"/>
                <w:bottom w:val="single" w:sz="6" w:space="8" w:color="C0C0C0"/>
                <w:right w:val="single" w:sz="6" w:space="8" w:color="C0C0C0"/>
              </w:divBdr>
            </w:div>
          </w:divsChild>
        </w:div>
        <w:div w:id="2025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621">
              <w:marLeft w:val="0"/>
              <w:marRight w:val="0"/>
              <w:marTop w:val="75"/>
              <w:marBottom w:val="75"/>
              <w:divBdr>
                <w:top w:val="single" w:sz="6" w:space="4" w:color="C0C0C0"/>
                <w:left w:val="single" w:sz="6" w:space="4" w:color="C0C0C0"/>
                <w:bottom w:val="single" w:sz="6" w:space="4" w:color="C0C0C0"/>
                <w:right w:val="single" w:sz="6" w:space="4" w:color="C0C0C0"/>
              </w:divBdr>
              <w:divsChild>
                <w:div w:id="8173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akterujzaman001@gmail.com</dc:creator>
  <cp:lastModifiedBy>akterujzaman001@gmail.com</cp:lastModifiedBy>
  <cp:revision>3</cp:revision>
  <cp:lastPrinted>2022-07-04T09:59:00Z</cp:lastPrinted>
  <dcterms:created xsi:type="dcterms:W3CDTF">2022-07-06T08:14:00Z</dcterms:created>
  <dcterms:modified xsi:type="dcterms:W3CDTF">2022-07-17T10:05:00Z</dcterms:modified>
</cp:coreProperties>
</file>