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ECC" w:rsidRDefault="00F66ECC">
      <w:pPr>
        <w:spacing w:after="200" w:line="276" w:lineRule="auto"/>
        <w:rPr>
          <w:rFonts w:cs="Nikosh"/>
          <w:sz w:val="4"/>
          <w:szCs w:val="4"/>
          <w:lang w:val="pt-PT" w:bidi="bn-BD"/>
        </w:rPr>
      </w:pPr>
    </w:p>
    <w:tbl>
      <w:tblPr>
        <w:tblW w:w="9540" w:type="dxa"/>
        <w:tblInd w:w="-162" w:type="dxa"/>
        <w:tblBorders>
          <w:bottom w:val="single" w:sz="4" w:space="0" w:color="auto"/>
        </w:tblBorders>
        <w:tblLook w:val="01E0"/>
      </w:tblPr>
      <w:tblGrid>
        <w:gridCol w:w="1620"/>
        <w:gridCol w:w="7920"/>
      </w:tblGrid>
      <w:tr w:rsidR="00DC258F" w:rsidRPr="002E51BF" w:rsidTr="00D44FE9">
        <w:trPr>
          <w:trHeight w:val="1357"/>
        </w:trPr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C258F" w:rsidRPr="002E51BF" w:rsidRDefault="00DC258F" w:rsidP="00D44FE9">
            <w:pPr>
              <w:rPr>
                <w:rFonts w:ascii="SulekhaT" w:hAnsi="SulekhaT" w:cs="Vrinda"/>
                <w:b/>
                <w:bCs/>
                <w:sz w:val="26"/>
                <w:szCs w:val="26"/>
                <w:lang w:bidi="bn-BD"/>
              </w:rPr>
            </w:pPr>
            <w:r w:rsidRPr="002E51BF">
              <w:rPr>
                <w:b/>
                <w:bCs/>
                <w:noProof/>
                <w:sz w:val="26"/>
                <w:szCs w:val="26"/>
              </w:rPr>
              <w:drawing>
                <wp:inline distT="0" distB="0" distL="0" distR="0">
                  <wp:extent cx="593426" cy="713603"/>
                  <wp:effectExtent l="19050" t="0" r="0" b="0"/>
                  <wp:docPr id="3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9874" cy="7213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258F" w:rsidRPr="00EE29A9" w:rsidRDefault="00DC258F" w:rsidP="00D44FE9">
            <w:pPr>
              <w:jc w:val="center"/>
              <w:rPr>
                <w:rFonts w:ascii="SulekhaT" w:hAnsi="SulekhaT" w:cs="Vrinda"/>
                <w:b/>
                <w:bCs/>
                <w:sz w:val="2"/>
                <w:szCs w:val="2"/>
                <w:lang w:bidi="bn-BD"/>
              </w:rPr>
            </w:pPr>
          </w:p>
          <w:p w:rsidR="00DC258F" w:rsidRPr="002E51BF" w:rsidRDefault="00DC258F" w:rsidP="00D44FE9">
            <w:pPr>
              <w:jc w:val="center"/>
              <w:rPr>
                <w:rFonts w:cs="Nikosh"/>
                <w:sz w:val="48"/>
                <w:szCs w:val="48"/>
                <w:lang w:bidi="bn-BD"/>
              </w:rPr>
            </w:pPr>
            <w:r w:rsidRPr="002E51BF">
              <w:rPr>
                <w:rFonts w:cs="Nikosh"/>
                <w:sz w:val="44"/>
                <w:szCs w:val="44"/>
                <w:cs/>
                <w:lang w:bidi="bn-BD"/>
              </w:rPr>
              <w:t>বাংলাদেশ চিনি ও খাদ্য শিল্প করপোরেশন</w:t>
            </w:r>
          </w:p>
          <w:p w:rsidR="00DC258F" w:rsidRPr="002E51BF" w:rsidRDefault="00DC258F" w:rsidP="00D44FE9">
            <w:pPr>
              <w:jc w:val="center"/>
              <w:rPr>
                <w:rFonts w:cs="Nikosh"/>
                <w:lang w:bidi="bn-BD"/>
              </w:rPr>
            </w:pPr>
            <w:r w:rsidRPr="002E51BF">
              <w:rPr>
                <w:rFonts w:cs="Nikosh"/>
                <w:cs/>
                <w:lang w:bidi="bn-BD"/>
              </w:rPr>
              <w:t>চিনিশিল্প ভবন, ৩ নং দিলকুশা বাণিজ্যিক/এলাকা,ঢাকা-১০০০</w:t>
            </w:r>
          </w:p>
          <w:p w:rsidR="00DC258F" w:rsidRPr="002E51BF" w:rsidRDefault="00DC258F" w:rsidP="00D44FE9">
            <w:pPr>
              <w:jc w:val="center"/>
              <w:rPr>
                <w:rFonts w:cs="Nikosh"/>
                <w:sz w:val="16"/>
                <w:szCs w:val="16"/>
                <w:lang w:bidi="bn-BD"/>
              </w:rPr>
            </w:pPr>
            <w:r w:rsidRPr="002E51BF">
              <w:rPr>
                <w:rFonts w:cs="Nikosh"/>
                <w:sz w:val="18"/>
                <w:szCs w:val="18"/>
                <w:lang w:bidi="bn-BD"/>
              </w:rPr>
              <w:t>BANGLADESH SUGAR &amp; FOOD INDUSTRIES CORPORATION</w:t>
            </w:r>
          </w:p>
          <w:p w:rsidR="00DC258F" w:rsidRPr="002E51BF" w:rsidRDefault="00DC258F" w:rsidP="00D44FE9">
            <w:pPr>
              <w:jc w:val="center"/>
              <w:rPr>
                <w:rFonts w:cs="Nikosh"/>
                <w:sz w:val="30"/>
                <w:szCs w:val="30"/>
                <w:lang w:bidi="bn-BD"/>
              </w:rPr>
            </w:pPr>
            <w:r w:rsidRPr="002E51BF">
              <w:rPr>
                <w:rFonts w:cs="Nikosh"/>
                <w:sz w:val="16"/>
                <w:szCs w:val="16"/>
                <w:lang w:bidi="bn-BD"/>
              </w:rPr>
              <w:t>Chinishilpa Bhaban, 3, Dilkusha C/A, Dhaka-1000</w:t>
            </w:r>
          </w:p>
          <w:p w:rsidR="00DC258F" w:rsidRPr="002E51BF" w:rsidRDefault="00DC258F" w:rsidP="00D44FE9">
            <w:pPr>
              <w:jc w:val="center"/>
              <w:rPr>
                <w:rFonts w:ascii="Nikosh" w:hAnsi="Nikosh" w:cs="Nikosh"/>
                <w:bCs/>
                <w:sz w:val="14"/>
                <w:szCs w:val="14"/>
              </w:rPr>
            </w:pPr>
            <w:r w:rsidRPr="002E51BF">
              <w:rPr>
                <w:rFonts w:ascii="Nikosh" w:hAnsi="Nikosh" w:cs="Nikosh"/>
                <w:bCs/>
                <w:sz w:val="14"/>
                <w:szCs w:val="14"/>
              </w:rPr>
              <w:t>FAX : 880-2-9555780, 9550481  E-mail : cbsfic@gmail.com</w:t>
            </w:r>
          </w:p>
          <w:p w:rsidR="00DC258F" w:rsidRPr="002E51BF" w:rsidRDefault="00DC258F" w:rsidP="00D44FE9">
            <w:pPr>
              <w:jc w:val="center"/>
              <w:rPr>
                <w:rFonts w:cs="Nikosh"/>
                <w:sz w:val="40"/>
                <w:szCs w:val="40"/>
                <w:lang w:bidi="bn-BD"/>
              </w:rPr>
            </w:pPr>
            <w:r w:rsidRPr="002E51BF">
              <w:rPr>
                <w:rFonts w:ascii="Nikosh" w:hAnsi="Nikosh" w:cs="Nikosh"/>
                <w:b/>
                <w:sz w:val="18"/>
                <w:szCs w:val="18"/>
              </w:rPr>
              <w:t>www.bsfic.gov.bd</w:t>
            </w:r>
          </w:p>
        </w:tc>
      </w:tr>
    </w:tbl>
    <w:p w:rsidR="00DC258F" w:rsidRPr="002E51BF" w:rsidRDefault="00DC258F" w:rsidP="00DC258F">
      <w:pPr>
        <w:jc w:val="center"/>
        <w:rPr>
          <w:rFonts w:ascii="SulekhaT" w:hAnsi="SulekhaT" w:cs="Vrinda"/>
          <w:sz w:val="8"/>
          <w:szCs w:val="8"/>
          <w:lang w:bidi="bn-BD"/>
        </w:rPr>
      </w:pPr>
    </w:p>
    <w:tbl>
      <w:tblPr>
        <w:tblW w:w="9810" w:type="dxa"/>
        <w:tblInd w:w="-72" w:type="dxa"/>
        <w:tblLook w:val="01E0"/>
      </w:tblPr>
      <w:tblGrid>
        <w:gridCol w:w="990"/>
        <w:gridCol w:w="6930"/>
        <w:gridCol w:w="1890"/>
      </w:tblGrid>
      <w:tr w:rsidR="00DC258F" w:rsidRPr="00FA77C2" w:rsidTr="00D44FE9">
        <w:tc>
          <w:tcPr>
            <w:tcW w:w="990" w:type="dxa"/>
            <w:vMerge w:val="restart"/>
          </w:tcPr>
          <w:p w:rsidR="00DC258F" w:rsidRPr="00FA77C2" w:rsidRDefault="00DC258F" w:rsidP="00D44FE9">
            <w:pPr>
              <w:rPr>
                <w:rFonts w:ascii="SulekhaT" w:hAnsi="SulekhaT" w:cs="Nikosh"/>
                <w:sz w:val="4"/>
                <w:szCs w:val="10"/>
                <w:lang w:bidi="bn-BD"/>
              </w:rPr>
            </w:pPr>
          </w:p>
          <w:p w:rsidR="00DC258F" w:rsidRPr="00FA77C2" w:rsidRDefault="00DC258F" w:rsidP="00D44FE9">
            <w:pPr>
              <w:rPr>
                <w:rFonts w:ascii="SulekhaT" w:hAnsi="SulekhaT" w:cs="Nikosh"/>
                <w:sz w:val="28"/>
                <w:lang w:bidi="bn-BD"/>
              </w:rPr>
            </w:pPr>
            <w:r w:rsidRPr="00FA77C2">
              <w:rPr>
                <w:rFonts w:cs="Nikosh"/>
                <w:sz w:val="28"/>
                <w:cs/>
                <w:lang w:bidi="bn-BD"/>
              </w:rPr>
              <w:t>সূত্র নম্বর</w:t>
            </w:r>
            <w:r w:rsidRPr="00FA77C2">
              <w:rPr>
                <w:rFonts w:cs="Nikosh"/>
                <w:sz w:val="28"/>
                <w:lang w:bidi="bn-BD"/>
              </w:rPr>
              <w:t>:</w:t>
            </w:r>
          </w:p>
        </w:tc>
        <w:tc>
          <w:tcPr>
            <w:tcW w:w="6930" w:type="dxa"/>
            <w:vMerge w:val="restart"/>
          </w:tcPr>
          <w:p w:rsidR="00DC258F" w:rsidRPr="00F167EB" w:rsidRDefault="00DC258F" w:rsidP="00D44FE9">
            <w:pPr>
              <w:rPr>
                <w:rFonts w:cs="Nikosh"/>
                <w:sz w:val="6"/>
                <w:szCs w:val="16"/>
                <w:lang w:bidi="bn-BD"/>
              </w:rPr>
            </w:pPr>
          </w:p>
          <w:p w:rsidR="00DC258F" w:rsidRPr="00FA77C2" w:rsidRDefault="00DC258F" w:rsidP="00D44FE9">
            <w:pPr>
              <w:rPr>
                <w:rFonts w:ascii="SulekhaT" w:hAnsi="SulekhaT" w:cs="Nikosh"/>
                <w:sz w:val="28"/>
                <w:lang w:bidi="bn-BD"/>
              </w:rPr>
            </w:pPr>
            <w:r w:rsidRPr="00FA77C2">
              <w:rPr>
                <w:rFonts w:cs="Nikosh" w:hint="cs"/>
                <w:sz w:val="28"/>
                <w:cs/>
                <w:lang w:bidi="bn-BD"/>
              </w:rPr>
              <w:t>পিপি/৪১০.০০/সিদ্ধান্ত বাস্তবায়ন/</w:t>
            </w:r>
            <w:r w:rsidRPr="00FA77C2">
              <w:rPr>
                <w:rFonts w:cs="Nikosh"/>
                <w:sz w:val="28"/>
                <w:lang w:bidi="bn-BD"/>
              </w:rPr>
              <w:t xml:space="preserve">      </w:t>
            </w:r>
            <w:r w:rsidRPr="00FA77C2">
              <w:rPr>
                <w:rFonts w:cs="Nikosh" w:hint="cs"/>
                <w:sz w:val="28"/>
                <w:cs/>
                <w:lang w:bidi="bn-BD"/>
              </w:rPr>
              <w:t xml:space="preserve"> </w:t>
            </w:r>
            <w:r w:rsidRPr="00FA77C2">
              <w:rPr>
                <w:rFonts w:cs="Nikosh"/>
                <w:sz w:val="28"/>
                <w:lang w:bidi="bn-BD"/>
              </w:rPr>
              <w:t xml:space="preserve">    </w:t>
            </w:r>
            <w:r>
              <w:rPr>
                <w:rFonts w:cs="Nikosh"/>
                <w:sz w:val="28"/>
                <w:lang w:bidi="bn-BD"/>
              </w:rPr>
              <w:t xml:space="preserve">                                       </w:t>
            </w:r>
            <w:r>
              <w:rPr>
                <w:rFonts w:cs="Nikosh" w:hint="cs"/>
                <w:sz w:val="28"/>
                <w:lang w:bidi="bn-BD"/>
              </w:rPr>
              <w:t xml:space="preserve">   </w:t>
            </w:r>
            <w:r w:rsidRPr="00FA77C2">
              <w:rPr>
                <w:rFonts w:cs="Nikosh"/>
                <w:sz w:val="28"/>
                <w:cs/>
                <w:lang w:bidi="bn-BD"/>
              </w:rPr>
              <w:t>তারিখ</w:t>
            </w:r>
            <w:r w:rsidRPr="00FA77C2">
              <w:rPr>
                <w:rFonts w:cs="Nikosh"/>
                <w:sz w:val="28"/>
                <w:lang w:bidi="bn-BD"/>
              </w:rPr>
              <w:t>: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hideMark/>
          </w:tcPr>
          <w:p w:rsidR="00DC258F" w:rsidRPr="00FA77C2" w:rsidRDefault="00D647F7" w:rsidP="006B3B58">
            <w:pPr>
              <w:rPr>
                <w:rFonts w:ascii="SulekhaT" w:hAnsi="SulekhaT" w:cs="Nikosh"/>
                <w:sz w:val="28"/>
                <w:lang w:bidi="bn-BD"/>
              </w:rPr>
            </w:pPr>
            <w:r>
              <w:rPr>
                <w:rFonts w:cs="Nikosh" w:hint="cs"/>
                <w:sz w:val="28"/>
                <w:cs/>
                <w:lang w:bidi="bn-BD"/>
              </w:rPr>
              <w:t xml:space="preserve">   </w:t>
            </w:r>
            <w:r w:rsidR="0016716A">
              <w:rPr>
                <w:rFonts w:cs="Nikosh" w:hint="cs"/>
                <w:sz w:val="28"/>
                <w:cs/>
                <w:lang w:bidi="bn-BD"/>
              </w:rPr>
              <w:t>১</w:t>
            </w:r>
            <w:r w:rsidR="0018297C">
              <w:rPr>
                <w:rFonts w:cs="Nikosh" w:hint="cs"/>
                <w:sz w:val="28"/>
                <w:cs/>
                <w:lang w:bidi="bn-BD"/>
              </w:rPr>
              <w:t>৯</w:t>
            </w:r>
            <w:r w:rsidR="00DC258F">
              <w:rPr>
                <w:rFonts w:cs="Nikosh" w:hint="cs"/>
                <w:sz w:val="28"/>
                <w:cs/>
                <w:lang w:bidi="bn-BD"/>
              </w:rPr>
              <w:t xml:space="preserve"> </w:t>
            </w:r>
            <w:r w:rsidR="0016716A">
              <w:rPr>
                <w:rFonts w:cs="Nikosh" w:hint="cs"/>
                <w:sz w:val="28"/>
                <w:cs/>
                <w:lang w:bidi="bn-BD"/>
              </w:rPr>
              <w:t>মাঘ</w:t>
            </w:r>
            <w:r w:rsidR="00DC258F">
              <w:rPr>
                <w:rFonts w:cs="Nikosh" w:hint="cs"/>
                <w:sz w:val="28"/>
                <w:cs/>
                <w:lang w:bidi="bn-BD"/>
              </w:rPr>
              <w:t>,</w:t>
            </w:r>
            <w:r w:rsidR="00DC258F" w:rsidRPr="00FA77C2">
              <w:rPr>
                <w:rFonts w:cs="Nikosh" w:hint="cs"/>
                <w:sz w:val="28"/>
                <w:cs/>
                <w:lang w:bidi="bn-BD"/>
              </w:rPr>
              <w:t xml:space="preserve"> </w:t>
            </w:r>
            <w:r w:rsidR="00DC258F" w:rsidRPr="00FA77C2">
              <w:rPr>
                <w:rFonts w:cs="Nikosh"/>
                <w:sz w:val="28"/>
                <w:cs/>
                <w:lang w:bidi="bn-BD"/>
              </w:rPr>
              <w:t>১৪২</w:t>
            </w:r>
            <w:r w:rsidR="00DC258F" w:rsidRPr="00FA77C2">
              <w:rPr>
                <w:rFonts w:cs="Nikosh" w:hint="cs"/>
                <w:sz w:val="28"/>
                <w:cs/>
                <w:lang w:bidi="bn-BD"/>
              </w:rPr>
              <w:t xml:space="preserve">৩   </w:t>
            </w:r>
          </w:p>
        </w:tc>
      </w:tr>
      <w:tr w:rsidR="00DC258F" w:rsidRPr="00FA77C2" w:rsidTr="00D44FE9">
        <w:tc>
          <w:tcPr>
            <w:tcW w:w="990" w:type="dxa"/>
            <w:vMerge/>
            <w:vAlign w:val="center"/>
            <w:hideMark/>
          </w:tcPr>
          <w:p w:rsidR="00DC258F" w:rsidRPr="00FA77C2" w:rsidRDefault="00DC258F" w:rsidP="00D44FE9">
            <w:pPr>
              <w:rPr>
                <w:rFonts w:ascii="SulekhaT" w:hAnsi="SulekhaT" w:cs="Nikosh"/>
                <w:sz w:val="28"/>
                <w:lang w:bidi="bn-BD"/>
              </w:rPr>
            </w:pPr>
          </w:p>
        </w:tc>
        <w:tc>
          <w:tcPr>
            <w:tcW w:w="6930" w:type="dxa"/>
            <w:vMerge/>
            <w:vAlign w:val="center"/>
            <w:hideMark/>
          </w:tcPr>
          <w:p w:rsidR="00DC258F" w:rsidRPr="00FA77C2" w:rsidRDefault="00DC258F" w:rsidP="00D44FE9">
            <w:pPr>
              <w:rPr>
                <w:rFonts w:ascii="SulekhaT" w:hAnsi="SulekhaT" w:cs="Nikosh"/>
                <w:sz w:val="28"/>
                <w:lang w:bidi="bn-BD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hideMark/>
          </w:tcPr>
          <w:p w:rsidR="00DC258F" w:rsidRPr="00FA77C2" w:rsidRDefault="0016716A" w:rsidP="0016716A">
            <w:pPr>
              <w:rPr>
                <w:rFonts w:ascii="SulekhaT" w:hAnsi="SulekhaT" w:cs="Nikosh"/>
                <w:sz w:val="28"/>
                <w:lang w:bidi="bn-BD"/>
              </w:rPr>
            </w:pPr>
            <w:r>
              <w:rPr>
                <w:rFonts w:cs="Nikosh" w:hint="cs"/>
                <w:sz w:val="28"/>
                <w:cs/>
                <w:lang w:bidi="bn-BD"/>
              </w:rPr>
              <w:t>০১ ফেব্রুয়ারী</w:t>
            </w:r>
            <w:r w:rsidR="00DC258F">
              <w:rPr>
                <w:rFonts w:cs="Nikosh" w:hint="cs"/>
                <w:sz w:val="28"/>
                <w:cs/>
                <w:lang w:bidi="bn-BD"/>
              </w:rPr>
              <w:t>,</w:t>
            </w:r>
            <w:r w:rsidR="00DC258F" w:rsidRPr="00FA77C2">
              <w:rPr>
                <w:rFonts w:cs="Nikosh" w:hint="cs"/>
                <w:sz w:val="28"/>
                <w:cs/>
                <w:lang w:bidi="bn-BD"/>
              </w:rPr>
              <w:t xml:space="preserve"> </w:t>
            </w:r>
            <w:r w:rsidR="00DC258F" w:rsidRPr="00FA77C2">
              <w:rPr>
                <w:rFonts w:cs="Nikosh"/>
                <w:sz w:val="28"/>
                <w:cs/>
                <w:lang w:bidi="bn-BD"/>
              </w:rPr>
              <w:t>২০১</w:t>
            </w:r>
            <w:r w:rsidR="00DC258F" w:rsidRPr="00FA77C2">
              <w:rPr>
                <w:rFonts w:cs="Nikosh" w:hint="cs"/>
                <w:sz w:val="28"/>
                <w:cs/>
                <w:lang w:bidi="bn-BD"/>
              </w:rPr>
              <w:t xml:space="preserve">৬  </w:t>
            </w:r>
            <w:r w:rsidR="00DC258F">
              <w:rPr>
                <w:rFonts w:cs="Nikosh" w:hint="cs"/>
                <w:sz w:val="28"/>
                <w:cs/>
                <w:lang w:bidi="bn-BD"/>
              </w:rPr>
              <w:t xml:space="preserve"> </w:t>
            </w:r>
          </w:p>
        </w:tc>
      </w:tr>
    </w:tbl>
    <w:p w:rsidR="00DC258F" w:rsidRPr="00FA77C2" w:rsidRDefault="00DC258F" w:rsidP="00DC258F">
      <w:pPr>
        <w:rPr>
          <w:rFonts w:ascii="SulekhaT" w:hAnsi="SulekhaT" w:cs="Nikosh"/>
          <w:sz w:val="10"/>
          <w:szCs w:val="6"/>
          <w:cs/>
          <w:lang w:bidi="bn-BD"/>
        </w:rPr>
      </w:pPr>
    </w:p>
    <w:p w:rsidR="00DC258F" w:rsidRPr="009707CA" w:rsidRDefault="00DC258F" w:rsidP="00DC258F">
      <w:pPr>
        <w:rPr>
          <w:rFonts w:ascii="SulekhaT" w:hAnsi="SulekhaT" w:cs="Nikosh"/>
          <w:sz w:val="2"/>
          <w:szCs w:val="6"/>
          <w:lang w:bidi="bn-BD"/>
        </w:rPr>
      </w:pPr>
    </w:p>
    <w:p w:rsidR="00DC258F" w:rsidRPr="00FA77C2" w:rsidRDefault="00DC258F" w:rsidP="00DC258F">
      <w:pPr>
        <w:rPr>
          <w:rFonts w:ascii="SulekhaT" w:hAnsi="SulekhaT" w:cs="Nikosh"/>
          <w:sz w:val="10"/>
          <w:szCs w:val="6"/>
          <w:cs/>
          <w:lang w:bidi="bn-BD"/>
        </w:rPr>
      </w:pPr>
    </w:p>
    <w:tbl>
      <w:tblPr>
        <w:tblW w:w="10080" w:type="dxa"/>
        <w:tblInd w:w="108" w:type="dxa"/>
        <w:tblLook w:val="01E0"/>
      </w:tblPr>
      <w:tblGrid>
        <w:gridCol w:w="629"/>
        <w:gridCol w:w="9451"/>
      </w:tblGrid>
      <w:tr w:rsidR="00DC258F" w:rsidRPr="00FA77C2" w:rsidTr="00D44FE9">
        <w:trPr>
          <w:trHeight w:val="702"/>
        </w:trPr>
        <w:tc>
          <w:tcPr>
            <w:tcW w:w="629" w:type="dxa"/>
            <w:hideMark/>
          </w:tcPr>
          <w:p w:rsidR="00DC258F" w:rsidRPr="00FA77C2" w:rsidRDefault="00DC258F" w:rsidP="00D44FE9">
            <w:pPr>
              <w:ind w:left="-108"/>
              <w:rPr>
                <w:rFonts w:ascii="SulekhaT" w:hAnsi="SulekhaT" w:cs="Nikosh"/>
                <w:sz w:val="28"/>
                <w:lang w:bidi="bn-BD"/>
              </w:rPr>
            </w:pPr>
            <w:r w:rsidRPr="00FA77C2">
              <w:rPr>
                <w:rFonts w:cs="Nikosh"/>
                <w:sz w:val="28"/>
                <w:cs/>
                <w:lang w:bidi="bn-BD"/>
              </w:rPr>
              <w:t>বিষয়</w:t>
            </w:r>
            <w:r w:rsidRPr="00FA77C2">
              <w:rPr>
                <w:rFonts w:cs="Nikosh"/>
                <w:sz w:val="28"/>
                <w:lang w:bidi="bn-BD"/>
              </w:rPr>
              <w:t>:</w:t>
            </w:r>
            <w:r w:rsidRPr="00FA77C2">
              <w:rPr>
                <w:rFonts w:cs="Nikosh"/>
                <w:sz w:val="28"/>
                <w:cs/>
                <w:lang w:bidi="bn-BD"/>
              </w:rPr>
              <w:t xml:space="preserve"> </w:t>
            </w:r>
          </w:p>
        </w:tc>
        <w:tc>
          <w:tcPr>
            <w:tcW w:w="9451" w:type="dxa"/>
            <w:hideMark/>
          </w:tcPr>
          <w:p w:rsidR="00DC258F" w:rsidRPr="00FA77C2" w:rsidRDefault="00DC258F" w:rsidP="00D44FE9">
            <w:pPr>
              <w:rPr>
                <w:rFonts w:cs="Nikosh"/>
                <w:sz w:val="28"/>
                <w:lang w:bidi="bn-BD"/>
              </w:rPr>
            </w:pPr>
            <w:r w:rsidRPr="00FA77C2">
              <w:rPr>
                <w:rFonts w:cs="Nikosh" w:hint="cs"/>
                <w:sz w:val="28"/>
                <w:cs/>
                <w:lang w:val="pt-PT" w:bidi="bn-BD"/>
              </w:rPr>
              <w:t>১০ জুন,</w:t>
            </w:r>
            <w:r>
              <w:rPr>
                <w:rFonts w:cs="Nikosh" w:hint="cs"/>
                <w:sz w:val="28"/>
                <w:cs/>
                <w:lang w:val="pt-PT" w:bidi="bn-BD"/>
              </w:rPr>
              <w:t xml:space="preserve"> </w:t>
            </w:r>
            <w:r w:rsidRPr="00FA77C2">
              <w:rPr>
                <w:rFonts w:cs="Nikosh" w:hint="cs"/>
                <w:sz w:val="28"/>
                <w:cs/>
                <w:lang w:val="pt-PT" w:bidi="bn-BD"/>
              </w:rPr>
              <w:t xml:space="preserve">২০১৩ তারিখে </w:t>
            </w:r>
            <w:r w:rsidRPr="00FA77C2">
              <w:rPr>
                <w:rFonts w:cs="Nikosh"/>
                <w:sz w:val="28"/>
                <w:cs/>
                <w:lang w:val="pt-PT" w:bidi="bn-BD"/>
              </w:rPr>
              <w:t>অনুষ্ঠিত</w:t>
            </w:r>
            <w:r w:rsidRPr="00FA77C2">
              <w:rPr>
                <w:rFonts w:cs="Nikosh" w:hint="cs"/>
                <w:sz w:val="28"/>
                <w:cs/>
                <w:lang w:val="pt-PT" w:bidi="bn-BD"/>
              </w:rPr>
              <w:t xml:space="preserve"> অর্থনৈতিক বিষয় সংক্রান্ত </w:t>
            </w:r>
            <w:r w:rsidRPr="00FA77C2">
              <w:rPr>
                <w:rFonts w:cs="Nikosh"/>
                <w:sz w:val="28"/>
                <w:cs/>
                <w:lang w:val="pt-PT" w:bidi="bn-BD"/>
              </w:rPr>
              <w:t>মন্ত্র</w:t>
            </w:r>
            <w:r w:rsidRPr="00FA77C2">
              <w:rPr>
                <w:rFonts w:cs="Nikosh" w:hint="cs"/>
                <w:sz w:val="28"/>
                <w:cs/>
                <w:lang w:val="pt-PT" w:bidi="bn-BD"/>
              </w:rPr>
              <w:t>ি</w:t>
            </w:r>
            <w:r w:rsidRPr="00FA77C2">
              <w:rPr>
                <w:rFonts w:cs="Nikosh"/>
                <w:sz w:val="28"/>
                <w:cs/>
                <w:lang w:val="pt-PT" w:bidi="bn-BD"/>
              </w:rPr>
              <w:t>সভা</w:t>
            </w:r>
            <w:r w:rsidRPr="00FA77C2">
              <w:rPr>
                <w:rFonts w:cs="Nikosh" w:hint="cs"/>
                <w:sz w:val="28"/>
                <w:cs/>
                <w:lang w:val="pt-PT" w:bidi="bn-BD"/>
              </w:rPr>
              <w:t xml:space="preserve"> কমিটির </w:t>
            </w:r>
            <w:r w:rsidRPr="00FA77C2">
              <w:rPr>
                <w:rFonts w:cs="Nikosh"/>
                <w:sz w:val="28"/>
                <w:cs/>
                <w:lang w:val="pt-PT" w:bidi="bn-BD"/>
              </w:rPr>
              <w:t xml:space="preserve"> সভায়</w:t>
            </w:r>
            <w:r w:rsidRPr="00FA77C2">
              <w:rPr>
                <w:rFonts w:cs="Nikosh" w:hint="cs"/>
                <w:sz w:val="28"/>
                <w:cs/>
                <w:lang w:val="pt-PT" w:bidi="bn-BD"/>
              </w:rPr>
              <w:t xml:space="preserve"> " </w:t>
            </w:r>
            <w:r w:rsidRPr="00FA77C2">
              <w:rPr>
                <w:rFonts w:cs="Nikosh" w:hint="cs"/>
                <w:sz w:val="28"/>
                <w:cs/>
                <w:lang w:bidi="bn-BD"/>
              </w:rPr>
              <w:t>বিএমআর অব কেরু এন্ড কোং (বিডি) লি."</w:t>
            </w:r>
            <w:r w:rsidRPr="00FA77C2">
              <w:rPr>
                <w:rFonts w:cs="Nikosh" w:hint="cs"/>
                <w:sz w:val="28"/>
                <w:u w:val="single"/>
                <w:cs/>
                <w:lang w:bidi="bn-BD"/>
              </w:rPr>
              <w:t xml:space="preserve">  শীর্ষক </w:t>
            </w:r>
            <w:r w:rsidRPr="00FA77C2">
              <w:rPr>
                <w:rFonts w:cs="Nikosh" w:hint="cs"/>
                <w:sz w:val="28"/>
                <w:u w:val="single"/>
                <w:cs/>
                <w:lang w:val="pt-PT" w:bidi="bn-BD"/>
              </w:rPr>
              <w:t xml:space="preserve">প্রকল্পের বিষয়ে </w:t>
            </w:r>
            <w:r w:rsidRPr="00FA77C2">
              <w:rPr>
                <w:rFonts w:cs="Nikosh"/>
                <w:sz w:val="28"/>
                <w:u w:val="single"/>
                <w:cs/>
                <w:lang w:val="pt-PT" w:bidi="bn-BD"/>
              </w:rPr>
              <w:t>গৃহীত</w:t>
            </w:r>
            <w:r w:rsidRPr="00FA77C2">
              <w:rPr>
                <w:rFonts w:cs="Nikosh" w:hint="cs"/>
                <w:sz w:val="28"/>
                <w:u w:val="single"/>
                <w:cs/>
                <w:lang w:val="pt-PT" w:bidi="bn-BD"/>
              </w:rPr>
              <w:t xml:space="preserve"> সিদ্ধান্তের </w:t>
            </w:r>
            <w:r w:rsidRPr="00FA77C2">
              <w:rPr>
                <w:rFonts w:cs="Nikosh"/>
                <w:sz w:val="28"/>
                <w:u w:val="single"/>
                <w:cs/>
                <w:lang w:val="pt-PT" w:bidi="bn-BD"/>
              </w:rPr>
              <w:t>বাস্তবায়ন</w:t>
            </w:r>
            <w:r w:rsidRPr="00FA77C2">
              <w:rPr>
                <w:rFonts w:cs="Nikosh" w:hint="cs"/>
                <w:sz w:val="28"/>
                <w:u w:val="single"/>
                <w:cs/>
                <w:lang w:val="pt-PT" w:bidi="bn-BD"/>
              </w:rPr>
              <w:t xml:space="preserve"> </w:t>
            </w:r>
            <w:r w:rsidRPr="00FA77C2">
              <w:rPr>
                <w:rFonts w:cs="Nikosh"/>
                <w:sz w:val="28"/>
                <w:u w:val="single"/>
                <w:cs/>
                <w:lang w:val="pt-PT" w:bidi="bn-BD"/>
              </w:rPr>
              <w:t>অগ্রগতি</w:t>
            </w:r>
            <w:r w:rsidRPr="00FA77C2">
              <w:rPr>
                <w:rFonts w:cs="Nikosh" w:hint="cs"/>
                <w:sz w:val="28"/>
                <w:u w:val="single"/>
                <w:cs/>
                <w:lang w:val="pt-PT" w:bidi="bn-BD"/>
              </w:rPr>
              <w:t xml:space="preserve"> </w:t>
            </w:r>
            <w:r w:rsidRPr="00FA77C2">
              <w:rPr>
                <w:rFonts w:cs="Nikosh"/>
                <w:sz w:val="28"/>
                <w:u w:val="single"/>
                <w:cs/>
                <w:lang w:val="pt-PT" w:bidi="bn-BD"/>
              </w:rPr>
              <w:t>প্রসঙ্গ।</w:t>
            </w:r>
            <w:r w:rsidRPr="00FA77C2">
              <w:rPr>
                <w:rFonts w:cs="Nikosh" w:hint="cs"/>
                <w:sz w:val="28"/>
                <w:u w:val="single"/>
                <w:cs/>
                <w:lang w:val="pt-PT" w:bidi="bn-BD"/>
              </w:rPr>
              <w:t xml:space="preserve">      </w:t>
            </w:r>
            <w:r>
              <w:rPr>
                <w:rFonts w:cs="Nikosh" w:hint="cs"/>
                <w:sz w:val="28"/>
                <w:u w:val="single"/>
                <w:cs/>
                <w:lang w:val="pt-PT" w:bidi="bn-BD"/>
              </w:rPr>
              <w:t xml:space="preserve"> </w:t>
            </w:r>
            <w:r w:rsidRPr="00FA77C2">
              <w:rPr>
                <w:rFonts w:cs="Nikosh" w:hint="cs"/>
                <w:sz w:val="28"/>
                <w:u w:val="single"/>
                <w:cs/>
                <w:lang w:val="pt-PT" w:bidi="bn-BD"/>
              </w:rPr>
              <w:t xml:space="preserve">  </w:t>
            </w:r>
          </w:p>
        </w:tc>
      </w:tr>
    </w:tbl>
    <w:p w:rsidR="00DC258F" w:rsidRPr="009707CA" w:rsidRDefault="00DC258F" w:rsidP="00DC258F">
      <w:pPr>
        <w:rPr>
          <w:rFonts w:cs="Nikosh"/>
          <w:sz w:val="16"/>
          <w:szCs w:val="16"/>
          <w:cs/>
          <w:lang w:bidi="bn-BD"/>
        </w:rPr>
      </w:pPr>
    </w:p>
    <w:p w:rsidR="00DC258F" w:rsidRPr="00FA77C2" w:rsidRDefault="00DC258F" w:rsidP="00DC258F">
      <w:pPr>
        <w:rPr>
          <w:rFonts w:cs="Nikosh"/>
          <w:sz w:val="28"/>
          <w:lang w:val="pt-PT" w:bidi="bn-BD"/>
        </w:rPr>
      </w:pPr>
      <w:r w:rsidRPr="00FA77C2">
        <w:rPr>
          <w:rFonts w:cs="Nikosh"/>
          <w:sz w:val="28"/>
          <w:cs/>
          <w:lang w:bidi="bn-BD"/>
        </w:rPr>
        <w:t>সূত্র</w:t>
      </w:r>
      <w:r w:rsidRPr="00FA77C2">
        <w:rPr>
          <w:rFonts w:cs="Nikosh"/>
          <w:sz w:val="28"/>
          <w:lang w:bidi="bn-BD"/>
        </w:rPr>
        <w:t>:</w:t>
      </w:r>
      <w:r w:rsidRPr="00FA77C2">
        <w:rPr>
          <w:rFonts w:cs="Nikosh"/>
          <w:sz w:val="28"/>
          <w:cs/>
          <w:lang w:bidi="bn-BD"/>
        </w:rPr>
        <w:t xml:space="preserve">শিল্প মন্ত্রণালয়ের  </w:t>
      </w:r>
      <w:r w:rsidRPr="00FA77C2">
        <w:rPr>
          <w:rFonts w:cs="Nikosh" w:hint="cs"/>
          <w:sz w:val="28"/>
          <w:cs/>
          <w:lang w:bidi="bn-BD"/>
        </w:rPr>
        <w:t xml:space="preserve">পত্র </w:t>
      </w:r>
      <w:r w:rsidRPr="00FA77C2">
        <w:rPr>
          <w:rFonts w:cs="Nikosh"/>
          <w:sz w:val="28"/>
          <w:cs/>
          <w:lang w:bidi="bn-BD"/>
        </w:rPr>
        <w:t>নম্বর</w:t>
      </w:r>
      <w:r w:rsidRPr="00FA77C2">
        <w:rPr>
          <w:rFonts w:cs="Nikosh" w:hint="cs"/>
          <w:sz w:val="28"/>
          <w:cs/>
          <w:lang w:bidi="bn-BD"/>
        </w:rPr>
        <w:t xml:space="preserve"> -</w:t>
      </w:r>
      <w:r w:rsidRPr="00FA77C2">
        <w:rPr>
          <w:rFonts w:cs="Nikosh"/>
          <w:sz w:val="28"/>
          <w:cs/>
          <w:lang w:bidi="bn-BD"/>
        </w:rPr>
        <w:t xml:space="preserve"> </w:t>
      </w:r>
      <w:r w:rsidRPr="00FA77C2">
        <w:rPr>
          <w:rFonts w:cs="Nikosh" w:hint="cs"/>
          <w:sz w:val="28"/>
          <w:cs/>
          <w:lang w:bidi="bn-BD"/>
        </w:rPr>
        <w:t xml:space="preserve">  (১) </w:t>
      </w:r>
      <w:r w:rsidRPr="00FA77C2">
        <w:rPr>
          <w:rFonts w:cs="Nikosh"/>
          <w:sz w:val="28"/>
          <w:cs/>
          <w:lang w:val="pt-PT" w:bidi="bn-BD"/>
        </w:rPr>
        <w:t>৩৬</w:t>
      </w:r>
      <w:r w:rsidRPr="00FA77C2">
        <w:rPr>
          <w:rFonts w:cs="Nikosh"/>
          <w:sz w:val="28"/>
          <w:lang w:bidi="bn-BD"/>
        </w:rPr>
        <w:t>.</w:t>
      </w:r>
      <w:r w:rsidRPr="00FA77C2">
        <w:rPr>
          <w:rFonts w:cs="Nikosh"/>
          <w:sz w:val="28"/>
          <w:cs/>
          <w:lang w:val="pt-PT" w:bidi="bn-BD"/>
        </w:rPr>
        <w:t>০</w:t>
      </w:r>
      <w:r w:rsidRPr="00FA77C2">
        <w:rPr>
          <w:rFonts w:cs="Nikosh" w:hint="cs"/>
          <w:sz w:val="28"/>
          <w:cs/>
          <w:lang w:val="pt-PT" w:bidi="bn-BD"/>
        </w:rPr>
        <w:t>০.০০০০.০৫১.০৭.০২১.১২.১৫২</w:t>
      </w:r>
      <w:r w:rsidRPr="00FA77C2">
        <w:rPr>
          <w:rFonts w:cs="Nikosh"/>
          <w:sz w:val="28"/>
          <w:lang w:val="pt-PT" w:bidi="bn-BD"/>
        </w:rPr>
        <w:t>,</w:t>
      </w:r>
      <w:r w:rsidRPr="00FA77C2">
        <w:rPr>
          <w:rFonts w:cs="Nikosh" w:hint="cs"/>
          <w:sz w:val="28"/>
          <w:cs/>
          <w:lang w:val="pt-PT" w:bidi="bn-BD"/>
        </w:rPr>
        <w:t xml:space="preserve"> </w:t>
      </w:r>
      <w:r w:rsidRPr="00FA77C2">
        <w:rPr>
          <w:rFonts w:cs="Nikosh"/>
          <w:sz w:val="28"/>
          <w:cs/>
          <w:lang w:val="pt-PT" w:bidi="bn-BD"/>
        </w:rPr>
        <w:t xml:space="preserve"> তারিখ</w:t>
      </w:r>
      <w:r w:rsidRPr="00FA77C2">
        <w:rPr>
          <w:rFonts w:cs="Nikosh"/>
          <w:sz w:val="28"/>
          <w:lang w:bidi="bn-BD"/>
        </w:rPr>
        <w:t>:</w:t>
      </w:r>
      <w:r w:rsidRPr="00FA77C2">
        <w:rPr>
          <w:rFonts w:cs="Nikosh"/>
          <w:sz w:val="28"/>
          <w:cs/>
          <w:lang w:val="pt-PT" w:bidi="bn-BD"/>
        </w:rPr>
        <w:t xml:space="preserve"> ২</w:t>
      </w:r>
      <w:r w:rsidRPr="00FA77C2">
        <w:rPr>
          <w:rFonts w:cs="Nikosh" w:hint="cs"/>
          <w:sz w:val="28"/>
          <w:cs/>
          <w:lang w:val="pt-PT" w:bidi="bn-BD"/>
        </w:rPr>
        <w:t>৪</w:t>
      </w:r>
      <w:r w:rsidRPr="00FA77C2">
        <w:rPr>
          <w:rFonts w:cs="Nikosh"/>
          <w:sz w:val="28"/>
          <w:cs/>
          <w:lang w:val="pt-PT" w:bidi="bn-BD"/>
        </w:rPr>
        <w:t>-০</w:t>
      </w:r>
      <w:r w:rsidRPr="00FA77C2">
        <w:rPr>
          <w:rFonts w:cs="Nikosh" w:hint="cs"/>
          <w:sz w:val="28"/>
          <w:cs/>
          <w:lang w:val="pt-PT" w:bidi="bn-BD"/>
        </w:rPr>
        <w:t>৬</w:t>
      </w:r>
      <w:r w:rsidRPr="00FA77C2">
        <w:rPr>
          <w:rFonts w:cs="Nikosh"/>
          <w:sz w:val="28"/>
          <w:cs/>
          <w:lang w:val="pt-PT" w:bidi="bn-BD"/>
        </w:rPr>
        <w:t>-২০১</w:t>
      </w:r>
      <w:r w:rsidRPr="00FA77C2">
        <w:rPr>
          <w:rFonts w:cs="Nikosh" w:hint="cs"/>
          <w:sz w:val="28"/>
          <w:cs/>
          <w:lang w:val="pt-PT" w:bidi="bn-BD"/>
        </w:rPr>
        <w:t>৩ খ্রি.</w:t>
      </w:r>
    </w:p>
    <w:p w:rsidR="00DC258F" w:rsidRPr="00FA77C2" w:rsidRDefault="00DC258F" w:rsidP="00DC258F">
      <w:pPr>
        <w:rPr>
          <w:rFonts w:cs="Nikosh"/>
          <w:sz w:val="28"/>
          <w:lang w:bidi="bn-BD"/>
        </w:rPr>
      </w:pPr>
      <w:r w:rsidRPr="00FA77C2">
        <w:rPr>
          <w:rFonts w:cs="Nikosh" w:hint="cs"/>
          <w:sz w:val="28"/>
          <w:cs/>
          <w:lang w:val="pt-PT" w:bidi="bn-BD"/>
        </w:rPr>
        <w:t xml:space="preserve">                                           (২)  ৩৬.০৬৪.০০৩.০১.০০.০০১.২০১২-১৩/৮৮</w:t>
      </w:r>
      <w:r w:rsidRPr="00FA77C2">
        <w:rPr>
          <w:rFonts w:cs="Nikosh"/>
          <w:sz w:val="28"/>
          <w:lang w:val="pt-PT" w:bidi="bn-BD"/>
        </w:rPr>
        <w:t>,</w:t>
      </w:r>
      <w:r w:rsidRPr="00FA77C2">
        <w:rPr>
          <w:rFonts w:cs="Nikosh"/>
          <w:sz w:val="28"/>
          <w:cs/>
          <w:lang w:val="pt-PT" w:bidi="bn-BD"/>
        </w:rPr>
        <w:t>তারিখ</w:t>
      </w:r>
      <w:r w:rsidRPr="00FA77C2">
        <w:rPr>
          <w:rFonts w:cs="Nikosh"/>
          <w:sz w:val="28"/>
          <w:lang w:bidi="bn-BD"/>
        </w:rPr>
        <w:t>:</w:t>
      </w:r>
      <w:r w:rsidRPr="00FA77C2">
        <w:rPr>
          <w:rFonts w:cs="Nikosh"/>
          <w:sz w:val="28"/>
          <w:cs/>
          <w:lang w:val="pt-PT" w:bidi="bn-BD"/>
        </w:rPr>
        <w:t xml:space="preserve"> </w:t>
      </w:r>
      <w:r w:rsidRPr="00FA77C2">
        <w:rPr>
          <w:rFonts w:cs="Nikosh" w:hint="cs"/>
          <w:sz w:val="28"/>
          <w:cs/>
          <w:lang w:val="pt-PT" w:bidi="bn-BD"/>
        </w:rPr>
        <w:t>৩০</w:t>
      </w:r>
      <w:r w:rsidRPr="00FA77C2">
        <w:rPr>
          <w:rFonts w:cs="Nikosh"/>
          <w:sz w:val="28"/>
          <w:cs/>
          <w:lang w:val="pt-PT" w:bidi="bn-BD"/>
        </w:rPr>
        <w:t>-০</w:t>
      </w:r>
      <w:r w:rsidRPr="00FA77C2">
        <w:rPr>
          <w:rFonts w:cs="Nikosh" w:hint="cs"/>
          <w:sz w:val="28"/>
          <w:cs/>
          <w:lang w:val="pt-PT" w:bidi="bn-BD"/>
        </w:rPr>
        <w:t>৬</w:t>
      </w:r>
      <w:r w:rsidRPr="00FA77C2">
        <w:rPr>
          <w:rFonts w:cs="Nikosh"/>
          <w:sz w:val="28"/>
          <w:cs/>
          <w:lang w:val="pt-PT" w:bidi="bn-BD"/>
        </w:rPr>
        <w:t>-২০১</w:t>
      </w:r>
      <w:r w:rsidRPr="00FA77C2">
        <w:rPr>
          <w:rFonts w:cs="Nikosh" w:hint="cs"/>
          <w:sz w:val="28"/>
          <w:cs/>
          <w:lang w:val="pt-PT" w:bidi="bn-BD"/>
        </w:rPr>
        <w:t xml:space="preserve">৩ খ্রি.       </w:t>
      </w:r>
    </w:p>
    <w:p w:rsidR="00DC258F" w:rsidRPr="00FA77C2" w:rsidRDefault="00DC258F" w:rsidP="00DC258F">
      <w:pPr>
        <w:tabs>
          <w:tab w:val="left" w:pos="4220"/>
          <w:tab w:val="left" w:pos="5220"/>
        </w:tabs>
        <w:rPr>
          <w:rFonts w:cs="Nikosh"/>
          <w:sz w:val="6"/>
          <w:szCs w:val="2"/>
          <w:lang w:val="pt-PT" w:bidi="bn-BD"/>
        </w:rPr>
      </w:pPr>
    </w:p>
    <w:p w:rsidR="00DC258F" w:rsidRPr="00FA77C2" w:rsidRDefault="00DC258F" w:rsidP="00DC258F">
      <w:pPr>
        <w:tabs>
          <w:tab w:val="left" w:pos="4220"/>
          <w:tab w:val="left" w:pos="5220"/>
        </w:tabs>
        <w:rPr>
          <w:rFonts w:cs="Nikosh"/>
          <w:sz w:val="12"/>
          <w:szCs w:val="8"/>
          <w:cs/>
          <w:lang w:bidi="bn-BD"/>
        </w:rPr>
      </w:pPr>
    </w:p>
    <w:p w:rsidR="00DC258F" w:rsidRPr="00FA77C2" w:rsidRDefault="00DC258F" w:rsidP="00DC258F">
      <w:pPr>
        <w:rPr>
          <w:rFonts w:cs="Nikosh"/>
          <w:sz w:val="14"/>
          <w:szCs w:val="10"/>
          <w:lang w:bidi="bn-BD"/>
        </w:rPr>
      </w:pPr>
    </w:p>
    <w:p w:rsidR="00DC258F" w:rsidRPr="00FA77C2" w:rsidRDefault="00DC258F" w:rsidP="00DC258F">
      <w:pPr>
        <w:spacing w:line="276" w:lineRule="auto"/>
        <w:jc w:val="both"/>
        <w:rPr>
          <w:rFonts w:cs="Nikosh"/>
          <w:sz w:val="28"/>
          <w:cs/>
          <w:lang w:bidi="bn-BD"/>
        </w:rPr>
      </w:pPr>
      <w:r w:rsidRPr="00FA77C2">
        <w:rPr>
          <w:rFonts w:cs="Nikosh" w:hint="cs"/>
          <w:sz w:val="28"/>
          <w:cs/>
          <w:lang w:val="pt-PT" w:bidi="bn-BD"/>
        </w:rPr>
        <w:t xml:space="preserve"> </w:t>
      </w:r>
      <w:r w:rsidRPr="00FA77C2">
        <w:rPr>
          <w:rFonts w:cs="Nikosh" w:hint="cs"/>
          <w:sz w:val="28"/>
          <w:cs/>
          <w:lang w:val="pt-PT" w:bidi="bn-BD"/>
        </w:rPr>
        <w:tab/>
        <w:t>উ</w:t>
      </w:r>
      <w:r w:rsidRPr="00FA77C2">
        <w:rPr>
          <w:rFonts w:cs="Nikosh"/>
          <w:sz w:val="28"/>
          <w:cs/>
          <w:lang w:val="pt-PT" w:bidi="bn-BD"/>
        </w:rPr>
        <w:t xml:space="preserve">পর্যুক্ত বিষয় ও সূত্রবদ্ধ পত্রের প্রেক্ষিতে </w:t>
      </w:r>
      <w:r w:rsidRPr="00FA77C2">
        <w:rPr>
          <w:rFonts w:cs="Nikosh" w:hint="cs"/>
          <w:sz w:val="28"/>
          <w:cs/>
          <w:lang w:val="pt-PT" w:bidi="bn-BD"/>
        </w:rPr>
        <w:t>"</w:t>
      </w:r>
      <w:r w:rsidRPr="00FA77C2">
        <w:rPr>
          <w:rFonts w:cs="Nikosh" w:hint="cs"/>
          <w:sz w:val="28"/>
          <w:cs/>
          <w:lang w:bidi="bn-BD"/>
        </w:rPr>
        <w:t xml:space="preserve">বিএমআর অব কেরু এন্ড কোং (বিডি) লি." শীর্ষক </w:t>
      </w:r>
      <w:r w:rsidRPr="00FA77C2">
        <w:rPr>
          <w:rFonts w:cs="Nikosh" w:hint="cs"/>
          <w:sz w:val="28"/>
          <w:cs/>
          <w:lang w:val="pt-PT" w:bidi="bn-BD"/>
        </w:rPr>
        <w:t xml:space="preserve">প্রকল্পের বিষয়ে গত              ১০-০৬-২০১৩ তারিখে </w:t>
      </w:r>
      <w:r w:rsidRPr="00FA77C2">
        <w:rPr>
          <w:rFonts w:cs="Nikosh"/>
          <w:sz w:val="28"/>
          <w:cs/>
          <w:lang w:val="pt-PT" w:bidi="bn-BD"/>
        </w:rPr>
        <w:t>অনুষ্ঠিত</w:t>
      </w:r>
      <w:r w:rsidRPr="00FA77C2">
        <w:rPr>
          <w:rFonts w:cs="Nikosh" w:hint="cs"/>
          <w:sz w:val="28"/>
          <w:cs/>
          <w:lang w:val="pt-PT" w:bidi="bn-BD"/>
        </w:rPr>
        <w:t xml:space="preserve"> অর্থনৈতিক বিষয় সংক্রান্ত </w:t>
      </w:r>
      <w:r w:rsidRPr="00FA77C2">
        <w:rPr>
          <w:rFonts w:cs="Nikosh"/>
          <w:sz w:val="28"/>
          <w:cs/>
          <w:lang w:val="pt-PT" w:bidi="bn-BD"/>
        </w:rPr>
        <w:t>মন্ত্র</w:t>
      </w:r>
      <w:r w:rsidRPr="00FA77C2">
        <w:rPr>
          <w:rFonts w:cs="Nikosh" w:hint="cs"/>
          <w:sz w:val="28"/>
          <w:cs/>
          <w:lang w:val="pt-PT" w:bidi="bn-BD"/>
        </w:rPr>
        <w:t>ি</w:t>
      </w:r>
      <w:r w:rsidRPr="00FA77C2">
        <w:rPr>
          <w:rFonts w:cs="Nikosh"/>
          <w:sz w:val="28"/>
          <w:cs/>
          <w:lang w:val="pt-PT" w:bidi="bn-BD"/>
        </w:rPr>
        <w:t>সভা</w:t>
      </w:r>
      <w:r w:rsidRPr="00FA77C2">
        <w:rPr>
          <w:rFonts w:cs="Nikosh" w:hint="cs"/>
          <w:sz w:val="28"/>
          <w:cs/>
          <w:lang w:val="pt-PT" w:bidi="bn-BD"/>
        </w:rPr>
        <w:t xml:space="preserve"> কমিটির </w:t>
      </w:r>
      <w:r w:rsidRPr="00FA77C2">
        <w:rPr>
          <w:rFonts w:cs="Nikosh"/>
          <w:sz w:val="28"/>
          <w:cs/>
          <w:lang w:val="pt-PT" w:bidi="bn-BD"/>
        </w:rPr>
        <w:t xml:space="preserve"> সভায়</w:t>
      </w:r>
      <w:r w:rsidRPr="00FA77C2">
        <w:rPr>
          <w:rFonts w:cs="Nikosh" w:hint="cs"/>
          <w:sz w:val="28"/>
          <w:cs/>
          <w:lang w:val="pt-PT" w:bidi="bn-BD"/>
        </w:rPr>
        <w:t xml:space="preserve"> গৃহীত সিদ্ধান্তের </w:t>
      </w:r>
      <w:r w:rsidRPr="00FA77C2">
        <w:rPr>
          <w:rFonts w:cs="Nikosh"/>
          <w:sz w:val="28"/>
          <w:cs/>
          <w:lang w:val="pt-PT" w:bidi="bn-BD"/>
        </w:rPr>
        <w:t>বাস্তবায়ন</w:t>
      </w:r>
      <w:r w:rsidRPr="00FA77C2">
        <w:rPr>
          <w:rFonts w:cs="Nikosh" w:hint="cs"/>
          <w:sz w:val="28"/>
          <w:cs/>
          <w:lang w:val="pt-PT" w:bidi="bn-BD"/>
        </w:rPr>
        <w:t xml:space="preserve"> </w:t>
      </w:r>
      <w:r w:rsidRPr="00FA77C2">
        <w:rPr>
          <w:rFonts w:cs="Nikosh"/>
          <w:sz w:val="28"/>
          <w:cs/>
          <w:lang w:val="pt-PT" w:bidi="bn-BD"/>
        </w:rPr>
        <w:t>অগ্রগতি</w:t>
      </w:r>
      <w:r w:rsidRPr="00FA77C2">
        <w:rPr>
          <w:rFonts w:cs="Nikosh" w:hint="cs"/>
          <w:sz w:val="28"/>
          <w:cs/>
          <w:lang w:val="pt-PT" w:bidi="bn-BD"/>
        </w:rPr>
        <w:t xml:space="preserve"> নিম্নে প্রদত্ত হল</w:t>
      </w:r>
      <w:r w:rsidRPr="00FA77C2">
        <w:rPr>
          <w:rFonts w:cs="Nikosh"/>
          <w:sz w:val="28"/>
          <w:lang w:val="pt-PT" w:bidi="bn-BD"/>
        </w:rPr>
        <w:t>:</w:t>
      </w:r>
      <w:r w:rsidRPr="00FA77C2">
        <w:rPr>
          <w:rFonts w:cs="Nikosh"/>
          <w:sz w:val="28"/>
          <w:cs/>
          <w:lang w:val="pt-PT" w:bidi="bn-BD"/>
        </w:rPr>
        <w:t xml:space="preserve"> </w:t>
      </w:r>
      <w:r w:rsidRPr="00FA77C2">
        <w:rPr>
          <w:rFonts w:cs="Nikosh" w:hint="cs"/>
          <w:sz w:val="28"/>
          <w:cs/>
          <w:lang w:val="pt-PT" w:bidi="bn-BD"/>
        </w:rPr>
        <w:t xml:space="preserve"> </w:t>
      </w:r>
      <w:r>
        <w:rPr>
          <w:rFonts w:cs="Nikosh" w:hint="cs"/>
          <w:sz w:val="28"/>
          <w:cs/>
          <w:lang w:val="pt-PT" w:bidi="bn-BD"/>
        </w:rPr>
        <w:t xml:space="preserve">  </w:t>
      </w:r>
    </w:p>
    <w:p w:rsidR="00DC258F" w:rsidRPr="00FA77C2" w:rsidRDefault="00DC258F" w:rsidP="00DC258F">
      <w:pPr>
        <w:spacing w:line="276" w:lineRule="auto"/>
        <w:jc w:val="both"/>
        <w:rPr>
          <w:rFonts w:cs="Nikosh"/>
          <w:sz w:val="14"/>
          <w:szCs w:val="10"/>
          <w:lang w:bidi="bn-BD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10"/>
        <w:gridCol w:w="6570"/>
      </w:tblGrid>
      <w:tr w:rsidR="00DC258F" w:rsidRPr="00FA77C2" w:rsidTr="00D44FE9">
        <w:tc>
          <w:tcPr>
            <w:tcW w:w="3510" w:type="dxa"/>
          </w:tcPr>
          <w:p w:rsidR="00DC258F" w:rsidRPr="00FA77C2" w:rsidRDefault="00DC258F" w:rsidP="00D44FE9">
            <w:pPr>
              <w:jc w:val="center"/>
              <w:rPr>
                <w:rFonts w:ascii="Nikosh" w:hAnsi="Nikosh" w:cs="Nikosh"/>
                <w:sz w:val="28"/>
                <w:lang w:bidi="bn-BD"/>
              </w:rPr>
            </w:pPr>
            <w:r w:rsidRPr="00FA77C2">
              <w:rPr>
                <w:rFonts w:ascii="Nikosh" w:hAnsi="Nikosh" w:cs="Nikosh" w:hint="cs"/>
                <w:sz w:val="28"/>
                <w:cs/>
                <w:lang w:bidi="bn-BD"/>
              </w:rPr>
              <w:t>সিদ্ধান্ত</w:t>
            </w:r>
          </w:p>
        </w:tc>
        <w:tc>
          <w:tcPr>
            <w:tcW w:w="6570" w:type="dxa"/>
          </w:tcPr>
          <w:p w:rsidR="00DC258F" w:rsidRPr="00FA77C2" w:rsidRDefault="00DC258F" w:rsidP="00D44FE9">
            <w:pPr>
              <w:jc w:val="center"/>
              <w:rPr>
                <w:rFonts w:ascii="Nikosh" w:hAnsi="Nikosh" w:cs="Nikosh"/>
                <w:sz w:val="28"/>
              </w:rPr>
            </w:pPr>
            <w:r w:rsidRPr="00FA77C2">
              <w:rPr>
                <w:rFonts w:cs="Nikosh"/>
                <w:sz w:val="28"/>
                <w:cs/>
                <w:lang w:val="pt-PT" w:bidi="bn-BD"/>
              </w:rPr>
              <w:t>বাস্তবায়ন</w:t>
            </w:r>
            <w:r w:rsidRPr="00FA77C2">
              <w:rPr>
                <w:rFonts w:cs="Nikosh" w:hint="cs"/>
                <w:sz w:val="28"/>
                <w:cs/>
                <w:lang w:val="pt-PT" w:bidi="bn-BD"/>
              </w:rPr>
              <w:t xml:space="preserve"> </w:t>
            </w:r>
            <w:r w:rsidRPr="00FA77C2">
              <w:rPr>
                <w:rFonts w:cs="Nikosh"/>
                <w:sz w:val="28"/>
                <w:cs/>
                <w:lang w:val="pt-PT" w:bidi="bn-BD"/>
              </w:rPr>
              <w:t>অগ্রগতি</w:t>
            </w:r>
          </w:p>
        </w:tc>
      </w:tr>
      <w:tr w:rsidR="00DC258F" w:rsidRPr="00D37B09" w:rsidTr="00D44FE9">
        <w:tc>
          <w:tcPr>
            <w:tcW w:w="3510" w:type="dxa"/>
          </w:tcPr>
          <w:p w:rsidR="00DC258F" w:rsidRPr="00FA77C2" w:rsidRDefault="00DC258F" w:rsidP="00D44FE9">
            <w:pPr>
              <w:jc w:val="both"/>
              <w:rPr>
                <w:rFonts w:ascii="Nikosh" w:hAnsi="Nikosh" w:cs="Nikosh"/>
                <w:sz w:val="28"/>
                <w:lang w:bidi="bn-BD"/>
              </w:rPr>
            </w:pPr>
            <w:r w:rsidRPr="00FA77C2">
              <w:rPr>
                <w:rFonts w:ascii="Nikosh" w:hAnsi="Nikosh" w:cs="Nikosh" w:hint="cs"/>
                <w:sz w:val="28"/>
                <w:cs/>
                <w:lang w:bidi="bn-BD"/>
              </w:rPr>
              <w:t xml:space="preserve"> সভার আলোচনা ও শিল্প মন্ত্রণালয়ের সুপারিশের পরিপ্রেক্ষিতে "</w:t>
            </w:r>
            <w:r w:rsidRPr="00FA77C2">
              <w:rPr>
                <w:rFonts w:ascii="Nikosh" w:hAnsi="Nikosh" w:cs="Nikosh"/>
                <w:szCs w:val="20"/>
              </w:rPr>
              <w:t>Balancing, Modernisation</w:t>
            </w:r>
            <w:r w:rsidRPr="00FA77C2">
              <w:rPr>
                <w:rFonts w:ascii="Nikosh" w:hAnsi="Nikosh" w:cs="Nikosh" w:hint="cs"/>
                <w:szCs w:val="20"/>
                <w:cs/>
                <w:lang w:bidi="bn-BD"/>
              </w:rPr>
              <w:t xml:space="preserve"> </w:t>
            </w:r>
            <w:r w:rsidRPr="00FA77C2">
              <w:rPr>
                <w:rFonts w:ascii="Nikosh" w:hAnsi="Nikosh" w:cs="Nikosh"/>
                <w:szCs w:val="20"/>
              </w:rPr>
              <w:t>and Replacement (BMR) of Carew &amp; Co. (BD) Ltd</w:t>
            </w:r>
            <w:r w:rsidRPr="00FA77C2">
              <w:rPr>
                <w:rFonts w:ascii="Nikosh" w:hAnsi="Nikosh" w:cs="Nikosh" w:hint="cs"/>
                <w:szCs w:val="20"/>
                <w:cs/>
                <w:lang w:bidi="bn-BD"/>
              </w:rPr>
              <w:t xml:space="preserve">"   </w:t>
            </w:r>
            <w:r w:rsidRPr="00FA77C2">
              <w:rPr>
                <w:rFonts w:cs="Nikosh" w:hint="cs"/>
                <w:sz w:val="28"/>
                <w:cs/>
                <w:lang w:bidi="bn-BD"/>
              </w:rPr>
              <w:t>শীর্ষক প্রকল্পটি</w:t>
            </w:r>
            <w:r w:rsidRPr="00FA77C2">
              <w:rPr>
                <w:rFonts w:ascii="Nikosh" w:hAnsi="Nikosh" w:cs="Nikosh" w:hint="cs"/>
                <w:sz w:val="28"/>
                <w:cs/>
                <w:lang w:bidi="bn-BD"/>
              </w:rPr>
              <w:t xml:space="preserve"> বাস্তবায়নের </w:t>
            </w:r>
            <w:r w:rsidRPr="00FA77C2">
              <w:rPr>
                <w:rFonts w:ascii="Nikosh" w:hAnsi="Nikosh" w:cs="Nikosh" w:hint="cs"/>
                <w:color w:val="FF0000"/>
                <w:sz w:val="28"/>
                <w:cs/>
                <w:lang w:bidi="bn-BD"/>
              </w:rPr>
              <w:t xml:space="preserve"> </w:t>
            </w:r>
            <w:r w:rsidRPr="00FA77C2">
              <w:rPr>
                <w:rFonts w:ascii="Nikosh" w:hAnsi="Nikosh" w:cs="Nikosh" w:hint="cs"/>
                <w:sz w:val="28"/>
                <w:cs/>
                <w:lang w:bidi="bn-BD"/>
              </w:rPr>
              <w:t>লক্ষ্যে</w:t>
            </w:r>
            <w:r w:rsidRPr="00FA77C2">
              <w:rPr>
                <w:rFonts w:ascii="Nikosh" w:hAnsi="Nikosh" w:cs="Nikosh" w:hint="cs"/>
                <w:color w:val="FF0000"/>
                <w:sz w:val="28"/>
                <w:cs/>
                <w:lang w:bidi="bn-BD"/>
              </w:rPr>
              <w:t xml:space="preserve">  </w:t>
            </w:r>
            <w:r w:rsidRPr="00FA77C2">
              <w:rPr>
                <w:rFonts w:ascii="Nikosh" w:hAnsi="Nikosh" w:cs="Nikosh" w:hint="cs"/>
                <w:sz w:val="28"/>
                <w:cs/>
                <w:lang w:bidi="bn-BD"/>
              </w:rPr>
              <w:t xml:space="preserve"> সরকারি প্রতিষ্ঠান </w:t>
            </w:r>
            <w:r w:rsidRPr="00FA77C2">
              <w:rPr>
                <w:rFonts w:ascii="Nikosh" w:hAnsi="Nikosh" w:cs="Nikosh"/>
                <w:szCs w:val="20"/>
              </w:rPr>
              <w:t>BMTF</w:t>
            </w:r>
            <w:r w:rsidRPr="00FA77C2">
              <w:rPr>
                <w:rFonts w:cstheme="minorBidi" w:hint="cs"/>
                <w:sz w:val="28"/>
                <w:cs/>
                <w:lang w:bidi="bn-BD"/>
              </w:rPr>
              <w:t xml:space="preserve"> </w:t>
            </w:r>
            <w:r w:rsidRPr="00FA77C2">
              <w:rPr>
                <w:rFonts w:ascii="Nikosh" w:hAnsi="Nikosh" w:cs="Nikosh"/>
                <w:sz w:val="28"/>
                <w:cs/>
                <w:lang w:bidi="bn-BD"/>
              </w:rPr>
              <w:t>হতে</w:t>
            </w:r>
            <w:r w:rsidRPr="00FA77C2">
              <w:rPr>
                <w:rFonts w:ascii="Nikosh" w:hAnsi="Nikosh" w:cs="Nikosh" w:hint="cs"/>
                <w:sz w:val="28"/>
                <w:cs/>
                <w:lang w:bidi="bn-BD"/>
              </w:rPr>
              <w:t xml:space="preserve"> সরাসরি ক্রয় পদ্ধতি অবলম্বন করে ক্রয়কার্য সম্পাদন করা যেতে পারে মর্মে সর্বসম্মতিক্রমে সুপারিশ করা হল।    </w:t>
            </w:r>
          </w:p>
          <w:p w:rsidR="00DC258F" w:rsidRPr="00FA77C2" w:rsidRDefault="00DC258F" w:rsidP="00D44FE9">
            <w:pPr>
              <w:jc w:val="both"/>
              <w:rPr>
                <w:rFonts w:ascii="Nikosh" w:hAnsi="Nikosh" w:cstheme="minorBidi"/>
                <w:sz w:val="28"/>
                <w:lang w:bidi="bn-BD"/>
              </w:rPr>
            </w:pPr>
          </w:p>
        </w:tc>
        <w:tc>
          <w:tcPr>
            <w:tcW w:w="6570" w:type="dxa"/>
          </w:tcPr>
          <w:p w:rsidR="00DC258F" w:rsidRPr="000F7A8F" w:rsidRDefault="00DC258F" w:rsidP="00D44FE9">
            <w:pPr>
              <w:pStyle w:val="ListParagraph"/>
              <w:numPr>
                <w:ilvl w:val="0"/>
                <w:numId w:val="3"/>
              </w:numPr>
              <w:ind w:left="252" w:hanging="180"/>
              <w:jc w:val="both"/>
              <w:rPr>
                <w:rFonts w:cs="Nikosh"/>
                <w:sz w:val="12"/>
                <w:szCs w:val="8"/>
                <w:cs/>
                <w:lang w:bidi="bn-BD"/>
              </w:rPr>
            </w:pPr>
            <w:r w:rsidRPr="000F7A8F">
              <w:rPr>
                <w:rFonts w:ascii="Vrinda" w:hAnsi="Vrinda" w:cs="Nikosh" w:hint="cs"/>
                <w:sz w:val="28"/>
                <w:cs/>
                <w:lang w:bidi="bn-BD"/>
              </w:rPr>
              <w:t>প্রকল্পটি</w:t>
            </w:r>
            <w:r w:rsidRPr="000F7A8F">
              <w:rPr>
                <w:rFonts w:cs="Nikosh" w:hint="cs"/>
                <w:sz w:val="28"/>
                <w:cs/>
                <w:lang w:bidi="bn-BD"/>
              </w:rPr>
              <w:t xml:space="preserve"> ‘</w:t>
            </w:r>
            <w:r w:rsidRPr="000F7A8F">
              <w:rPr>
                <w:rFonts w:ascii="Nikosh" w:hAnsi="Nikosh" w:cs="Nikosh" w:hint="cs"/>
                <w:sz w:val="28"/>
                <w:cs/>
                <w:lang w:bidi="bn-BD"/>
              </w:rPr>
              <w:t xml:space="preserve">একনেক’ অনুমোদিত ব্যয় ৪৬৫৭.৪৭ লক্ষ টাকায় জুন ২০১৪ এর মধ্যে উন্মুক্ত দর পদ্ধতির পরিবর্তে </w:t>
            </w:r>
            <w:r w:rsidRPr="000F7A8F">
              <w:rPr>
                <w:rFonts w:ascii="Nikosh" w:hAnsi="Nikosh" w:cs="Nikosh"/>
              </w:rPr>
              <w:t>Turn-key</w:t>
            </w:r>
            <w:r w:rsidRPr="000F7A8F">
              <w:rPr>
                <w:rFonts w:ascii="Nikosh" w:hAnsi="Nikosh" w:cs="Nikosh"/>
                <w:sz w:val="26"/>
              </w:rPr>
              <w:t xml:space="preserve"> </w:t>
            </w:r>
            <w:r w:rsidRPr="000F7A8F">
              <w:rPr>
                <w:rFonts w:ascii="Nikosh" w:hAnsi="Nikosh" w:cs="Nikosh" w:hint="cs"/>
                <w:sz w:val="28"/>
                <w:cs/>
                <w:lang w:bidi="bn-BD"/>
              </w:rPr>
              <w:t>ভিত্তিতে  বাস্তবায়নের জন্য  ১৮-০৯-২০১৩ তারিখে বাংলাদেশ মেশিন টুলস  ফ্যাক্টরি (বিএমটিএফ)</w:t>
            </w:r>
            <w:r w:rsidRPr="000F7A8F">
              <w:rPr>
                <w:rFonts w:ascii="Nikosh" w:hAnsi="Nikosh" w:cs="Nikosh"/>
                <w:sz w:val="28"/>
              </w:rPr>
              <w:t xml:space="preserve"> </w:t>
            </w:r>
            <w:r w:rsidRPr="000F7A8F">
              <w:rPr>
                <w:rFonts w:ascii="Nikosh" w:hAnsi="Nikosh" w:cs="Nikosh" w:hint="cs"/>
                <w:sz w:val="28"/>
                <w:cs/>
                <w:lang w:bidi="bn-BD"/>
              </w:rPr>
              <w:t xml:space="preserve">এর সাথে চুক্তি সম্পাদিত হয়। প্রকল্পটিতে </w:t>
            </w:r>
            <w:r w:rsidR="00A36F3A">
              <w:rPr>
                <w:rFonts w:cs="Nikosh" w:hint="cs"/>
                <w:sz w:val="28"/>
                <w:cs/>
                <w:lang w:bidi="bn-BD"/>
              </w:rPr>
              <w:t>জানুয়ারী ২০১৭</w:t>
            </w:r>
            <w:r w:rsidRPr="000F7A8F">
              <w:rPr>
                <w:rFonts w:cs="Nikosh" w:hint="cs"/>
                <w:sz w:val="28"/>
                <w:cs/>
                <w:lang w:bidi="bn-BD"/>
              </w:rPr>
              <w:t xml:space="preserve"> পর্যন্ত ক্রমপুঞ্জিত ব্যয় </w:t>
            </w:r>
            <w:r w:rsidR="00A36F3A">
              <w:rPr>
                <w:rFonts w:cs="Nikosh" w:hint="cs"/>
                <w:sz w:val="28"/>
                <w:cs/>
                <w:lang w:bidi="bn-BD"/>
              </w:rPr>
              <w:t>৩৪৭৩.০</w:t>
            </w:r>
            <w:r w:rsidR="0080064C" w:rsidRPr="000F7A8F">
              <w:rPr>
                <w:rFonts w:cs="Nikosh" w:hint="cs"/>
                <w:sz w:val="28"/>
                <w:cs/>
                <w:lang w:bidi="bn-BD"/>
              </w:rPr>
              <w:t>০ ল</w:t>
            </w:r>
            <w:r w:rsidR="00A36F3A">
              <w:rPr>
                <w:rFonts w:cs="Nikosh" w:hint="cs"/>
                <w:sz w:val="28"/>
                <w:cs/>
                <w:lang w:bidi="bn-BD"/>
              </w:rPr>
              <w:t>ক্ষ টাকা যা প্রকল্প ব্যয়ের ৭৪.৫৬</w:t>
            </w:r>
            <w:r w:rsidRPr="000F7A8F">
              <w:rPr>
                <w:rFonts w:cs="Nikosh" w:hint="cs"/>
                <w:sz w:val="28"/>
                <w:cs/>
                <w:lang w:bidi="bn-BD"/>
              </w:rPr>
              <w:t>%</w:t>
            </w:r>
            <w:r w:rsidRPr="000F7A8F">
              <w:rPr>
                <w:rFonts w:cs="Nikosh" w:hint="cs"/>
                <w:sz w:val="28"/>
                <w:cs/>
                <w:lang w:bidi="hi-IN"/>
              </w:rPr>
              <w:t>।</w:t>
            </w:r>
            <w:r w:rsidRPr="000F7A8F">
              <w:rPr>
                <w:rFonts w:ascii="Nikosh" w:hAnsi="Nikosh" w:cs="Nikosh" w:hint="cs"/>
                <w:sz w:val="28"/>
                <w:cs/>
                <w:lang w:bidi="bn-BD"/>
              </w:rPr>
              <w:t xml:space="preserve"> গত ০৩-০৩-২০১৬ তারিখে  শিল্প মন্ত্রণালয়ে অনুষ্ঠিত </w:t>
            </w:r>
            <w:r w:rsidRPr="000F7A8F">
              <w:rPr>
                <w:rFonts w:cs="Nikosh" w:hint="cs"/>
                <w:sz w:val="28"/>
                <w:cs/>
                <w:lang w:val="pt-PT" w:bidi="bn-BD"/>
              </w:rPr>
              <w:t xml:space="preserve">প্রকল্পের স্টিয়ারিং কমিটির </w:t>
            </w:r>
            <w:r w:rsidRPr="000F7A8F">
              <w:rPr>
                <w:rFonts w:cs="Nikosh" w:hint="cs"/>
                <w:sz w:val="28"/>
                <w:cs/>
                <w:lang w:bidi="bn-BD"/>
              </w:rPr>
              <w:t xml:space="preserve">সিদ্ধান্তের প্রেক্ষিতে </w:t>
            </w:r>
            <w:r w:rsidR="000F7A8F">
              <w:rPr>
                <w:rFonts w:ascii="Nikosh" w:hAnsi="Nikosh" w:cs="Nikosh" w:hint="cs"/>
                <w:sz w:val="28"/>
                <w:cs/>
                <w:lang w:bidi="bn-BD"/>
              </w:rPr>
              <w:t>সংস্থার প্রকৌশল দপ্তর কর্তৃক</w:t>
            </w:r>
            <w:r w:rsidRPr="000F7A8F">
              <w:rPr>
                <w:rFonts w:ascii="Nikosh" w:hAnsi="Nikosh" w:cs="Nikosh" w:hint="cs"/>
                <w:sz w:val="28"/>
                <w:cs/>
                <w:lang w:bidi="bn-BD"/>
              </w:rPr>
              <w:t xml:space="preserve"> কারিগরি তথ্যাদি সংগ্রহ করা হয়। সংগৃহীত যন্ত্রপাতির তালিকা ও প্রাক্কলিত ব্যয়ের উপর ভিত্তি করে প্রকল্পের আরডিপিপি </w:t>
            </w:r>
            <w:r w:rsidR="002158F7" w:rsidRPr="000F7A8F">
              <w:rPr>
                <w:rFonts w:ascii="Nikosh" w:hAnsi="Nikosh" w:cs="Nikosh" w:hint="cs"/>
                <w:sz w:val="28"/>
                <w:cs/>
                <w:lang w:bidi="bn-BD"/>
              </w:rPr>
              <w:t xml:space="preserve">অনুমোদন প্রক্রিয়াকরণের জন্য </w:t>
            </w:r>
            <w:r w:rsidR="008704BC">
              <w:rPr>
                <w:rFonts w:ascii="Nikosh" w:hAnsi="Nikosh" w:cs="Nikosh" w:hint="cs"/>
                <w:sz w:val="28"/>
                <w:cs/>
                <w:lang w:bidi="bn-BD"/>
              </w:rPr>
              <w:t xml:space="preserve">শিল্প </w:t>
            </w:r>
            <w:r w:rsidR="002158F7" w:rsidRPr="000F7A8F">
              <w:rPr>
                <w:rFonts w:ascii="Nikosh" w:hAnsi="Nikosh" w:cs="Nikosh" w:hint="cs"/>
                <w:sz w:val="28"/>
                <w:cs/>
                <w:lang w:bidi="bn-BD"/>
              </w:rPr>
              <w:t>মন্ত্রণালয়ে</w:t>
            </w:r>
            <w:r w:rsidR="008704BC">
              <w:rPr>
                <w:rFonts w:ascii="Nikosh" w:hAnsi="Nikosh" w:cs="Nikosh" w:hint="cs"/>
                <w:sz w:val="28"/>
                <w:cs/>
                <w:lang w:bidi="bn-BD"/>
              </w:rPr>
              <w:t xml:space="preserve"> মাধ্যমে পরিকল্পনা কমিশনে</w:t>
            </w:r>
            <w:r w:rsidR="002158F7" w:rsidRPr="000F7A8F">
              <w:rPr>
                <w:rFonts w:ascii="Nikosh" w:hAnsi="Nikosh" w:cs="Nikosh" w:hint="cs"/>
                <w:sz w:val="28"/>
                <w:cs/>
                <w:lang w:bidi="bn-BD"/>
              </w:rPr>
              <w:t xml:space="preserve"> প্রেরণ করা হয়েছে। </w:t>
            </w:r>
          </w:p>
          <w:p w:rsidR="00DC258F" w:rsidRPr="00FA77C2" w:rsidRDefault="00DC258F" w:rsidP="00D44FE9">
            <w:pPr>
              <w:pStyle w:val="ListParagraph"/>
              <w:ind w:left="252"/>
              <w:jc w:val="both"/>
              <w:rPr>
                <w:rFonts w:cs="Nikosh"/>
                <w:sz w:val="12"/>
                <w:szCs w:val="8"/>
                <w:cs/>
                <w:lang w:bidi="bn-BD"/>
              </w:rPr>
            </w:pPr>
          </w:p>
          <w:p w:rsidR="00DC258F" w:rsidRPr="008704BC" w:rsidRDefault="00DC258F" w:rsidP="00D44FE9">
            <w:pPr>
              <w:pStyle w:val="ListParagraph"/>
              <w:numPr>
                <w:ilvl w:val="0"/>
                <w:numId w:val="3"/>
              </w:numPr>
              <w:ind w:left="252" w:hanging="180"/>
              <w:jc w:val="both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  <w:r w:rsidRPr="008704BC">
              <w:rPr>
                <w:rFonts w:cs="Nikosh" w:hint="cs"/>
                <w:sz w:val="28"/>
                <w:cs/>
                <w:lang w:val="pt-PT" w:bidi="bn-BD"/>
              </w:rPr>
              <w:t xml:space="preserve">প্রকল্পের </w:t>
            </w:r>
            <w:r w:rsidR="008704BC">
              <w:rPr>
                <w:rFonts w:cs="Nikosh" w:hint="cs"/>
                <w:sz w:val="28"/>
                <w:cs/>
                <w:lang w:val="pt-PT" w:bidi="bn-BD"/>
              </w:rPr>
              <w:t xml:space="preserve">প্রস্তাবিত মেয়াদ </w:t>
            </w:r>
            <w:r w:rsidR="000E6FBD" w:rsidRPr="008704BC">
              <w:rPr>
                <w:rFonts w:cs="Nikosh"/>
                <w:b/>
                <w:bCs/>
                <w:sz w:val="28"/>
                <w:lang w:val="pt-PT" w:bidi="bn-BD"/>
              </w:rPr>
              <w:t>:</w:t>
            </w:r>
            <w:r w:rsidR="000E6FBD">
              <w:rPr>
                <w:rFonts w:cs="Nikosh" w:hint="cs"/>
                <w:b/>
                <w:bCs/>
                <w:sz w:val="28"/>
                <w:cs/>
                <w:lang w:val="pt-PT" w:bidi="bn-BD"/>
              </w:rPr>
              <w:t xml:space="preserve"> </w:t>
            </w:r>
            <w:r w:rsidR="008704BC">
              <w:rPr>
                <w:rFonts w:cs="Nikosh" w:hint="cs"/>
                <w:sz w:val="28"/>
                <w:cs/>
                <w:lang w:val="pt-PT" w:bidi="bn-BD"/>
              </w:rPr>
              <w:t>জুলাই</w:t>
            </w:r>
            <w:r w:rsidR="000E6FBD">
              <w:rPr>
                <w:rFonts w:cs="Nikosh" w:hint="cs"/>
                <w:sz w:val="28"/>
                <w:cs/>
                <w:lang w:val="pt-PT" w:bidi="bn-BD"/>
              </w:rPr>
              <w:t xml:space="preserve"> </w:t>
            </w:r>
            <w:r w:rsidR="008704BC" w:rsidRPr="008704BC">
              <w:rPr>
                <w:rFonts w:cs="Nikosh" w:hint="cs"/>
                <w:sz w:val="28"/>
                <w:cs/>
                <w:lang w:val="pt-PT" w:bidi="bn-BD"/>
              </w:rPr>
              <w:t>২০১২</w:t>
            </w:r>
            <w:r w:rsidR="007C520E">
              <w:rPr>
                <w:rFonts w:cs="Nikosh" w:hint="cs"/>
                <w:sz w:val="28"/>
                <w:cs/>
                <w:lang w:val="pt-PT" w:bidi="bn-BD"/>
              </w:rPr>
              <w:t xml:space="preserve"> </w:t>
            </w:r>
            <w:r w:rsidR="008704BC" w:rsidRPr="008704BC">
              <w:rPr>
                <w:rFonts w:cs="Nikosh" w:hint="cs"/>
                <w:sz w:val="28"/>
                <w:cs/>
                <w:lang w:val="pt-PT" w:bidi="bn-BD"/>
              </w:rPr>
              <w:t>- জুন ২০১৯</w:t>
            </w:r>
            <w:r w:rsidR="008704BC">
              <w:rPr>
                <w:rFonts w:cs="Nikosh" w:hint="cs"/>
                <w:sz w:val="28"/>
                <w:cs/>
                <w:lang w:val="pt-PT" w:bidi="bn-BD"/>
              </w:rPr>
              <w:t>।</w:t>
            </w:r>
            <w:r w:rsidR="008704BC" w:rsidRPr="008704BC">
              <w:rPr>
                <w:rFonts w:cs="Nikosh" w:hint="cs"/>
                <w:sz w:val="28"/>
                <w:cs/>
                <w:lang w:val="pt-PT" w:bidi="bn-BD"/>
              </w:rPr>
              <w:t xml:space="preserve"> </w:t>
            </w:r>
          </w:p>
          <w:p w:rsidR="00DC258F" w:rsidRPr="0051673B" w:rsidRDefault="00DC258F" w:rsidP="00D44FE9">
            <w:pPr>
              <w:pStyle w:val="ListParagraph"/>
              <w:numPr>
                <w:ilvl w:val="0"/>
                <w:numId w:val="3"/>
              </w:numPr>
              <w:ind w:left="252" w:hanging="180"/>
              <w:jc w:val="both"/>
              <w:rPr>
                <w:rFonts w:cs="Nikosh"/>
                <w:sz w:val="12"/>
                <w:szCs w:val="8"/>
                <w:cs/>
                <w:lang w:bidi="bn-BD"/>
              </w:rPr>
            </w:pPr>
            <w:r>
              <w:rPr>
                <w:rFonts w:ascii="Nikosh" w:hAnsi="Nikosh" w:cs="Nikosh" w:hint="cs"/>
                <w:sz w:val="28"/>
                <w:cs/>
                <w:lang w:bidi="bn-BD"/>
              </w:rPr>
              <w:t xml:space="preserve">প্রকল্পের </w:t>
            </w:r>
            <w:r>
              <w:rPr>
                <w:rFonts w:cs="Nikosh" w:hint="cs"/>
                <w:sz w:val="28"/>
                <w:cs/>
                <w:lang w:bidi="bn-BD"/>
              </w:rPr>
              <w:t>পূর্ত কাজ চলমান</w:t>
            </w:r>
            <w:r>
              <w:rPr>
                <w:rFonts w:cs="Nikosh" w:hint="cs"/>
                <w:sz w:val="28"/>
                <w:cs/>
                <w:lang w:bidi="hi-IN"/>
              </w:rPr>
              <w:t>।</w:t>
            </w:r>
          </w:p>
          <w:p w:rsidR="00DC258F" w:rsidRPr="009707CA" w:rsidRDefault="00DC258F" w:rsidP="00D44FE9">
            <w:pPr>
              <w:jc w:val="both"/>
              <w:rPr>
                <w:rFonts w:cs="Nikosh"/>
                <w:sz w:val="12"/>
                <w:szCs w:val="8"/>
                <w:cs/>
                <w:lang w:bidi="bn-BD"/>
              </w:rPr>
            </w:pPr>
          </w:p>
        </w:tc>
      </w:tr>
    </w:tbl>
    <w:p w:rsidR="00DC258F" w:rsidRPr="00FA77C2" w:rsidRDefault="00DC258F" w:rsidP="00DC258F">
      <w:pPr>
        <w:spacing w:line="360" w:lineRule="auto"/>
        <w:jc w:val="both"/>
        <w:rPr>
          <w:rFonts w:cs="Nikosh"/>
          <w:sz w:val="10"/>
          <w:szCs w:val="6"/>
          <w:lang w:val="pt-PT" w:bidi="bn-BD"/>
        </w:rPr>
      </w:pPr>
    </w:p>
    <w:p w:rsidR="00DC258F" w:rsidRDefault="00DC258F" w:rsidP="00DC258F">
      <w:pPr>
        <w:spacing w:line="360" w:lineRule="auto"/>
        <w:rPr>
          <w:rFonts w:cs="Nikosh"/>
          <w:sz w:val="28"/>
          <w:cs/>
          <w:lang w:val="pt-PT" w:bidi="bn-BD"/>
        </w:rPr>
      </w:pPr>
      <w:r w:rsidRPr="00FA77C2">
        <w:rPr>
          <w:rFonts w:cs="Nikosh" w:hint="cs"/>
          <w:sz w:val="28"/>
          <w:cs/>
          <w:lang w:val="pt-PT" w:bidi="bn-BD"/>
        </w:rPr>
        <w:t xml:space="preserve">২। চেয়ারম্যান মহোদয়ের সম্মতিক্রমে প্রেরণ করা হল।    </w:t>
      </w:r>
      <w:r>
        <w:rPr>
          <w:rFonts w:cs="Nikosh"/>
          <w:sz w:val="28"/>
          <w:lang w:bidi="bn-BD"/>
        </w:rPr>
        <w:t xml:space="preserve"> </w:t>
      </w:r>
      <w:r w:rsidRPr="00FA77C2">
        <w:rPr>
          <w:rFonts w:cs="Nikosh" w:hint="cs"/>
          <w:sz w:val="28"/>
          <w:cs/>
          <w:lang w:val="pt-PT" w:bidi="bn-BD"/>
        </w:rPr>
        <w:t xml:space="preserve">            </w:t>
      </w:r>
    </w:p>
    <w:p w:rsidR="00DC258F" w:rsidRDefault="00DC258F" w:rsidP="00DC258F">
      <w:pPr>
        <w:spacing w:line="360" w:lineRule="auto"/>
        <w:rPr>
          <w:rFonts w:cs="Nikosh"/>
          <w:sz w:val="28"/>
          <w:lang w:val="pt-PT" w:bidi="bn-BD"/>
        </w:rPr>
      </w:pPr>
      <w:r w:rsidRPr="00FA77C2">
        <w:rPr>
          <w:rFonts w:cs="Nikosh" w:hint="cs"/>
          <w:sz w:val="28"/>
          <w:cs/>
          <w:lang w:val="pt-PT" w:bidi="bn-BD"/>
        </w:rPr>
        <w:t xml:space="preserve">                                        </w:t>
      </w:r>
      <w:r>
        <w:rPr>
          <w:rFonts w:cs="Nikosh" w:hint="cs"/>
          <w:sz w:val="28"/>
          <w:cs/>
          <w:lang w:val="pt-PT" w:bidi="bn-BD"/>
        </w:rPr>
        <w:t xml:space="preserve">                              </w:t>
      </w:r>
      <w:r w:rsidRPr="00FA77C2">
        <w:rPr>
          <w:rFonts w:cs="Nikosh" w:hint="cs"/>
          <w:sz w:val="28"/>
          <w:cs/>
          <w:lang w:val="pt-PT" w:bidi="bn-BD"/>
        </w:rPr>
        <w:t xml:space="preserve">                            </w:t>
      </w:r>
    </w:p>
    <w:p w:rsidR="00FB0E2B" w:rsidRPr="009707CA" w:rsidRDefault="00FB0E2B" w:rsidP="00DC258F">
      <w:pPr>
        <w:spacing w:line="360" w:lineRule="auto"/>
        <w:rPr>
          <w:rFonts w:cs="Nikosh"/>
          <w:sz w:val="28"/>
          <w:cs/>
          <w:lang w:val="pt-PT" w:bidi="bn-BD"/>
        </w:rPr>
      </w:pPr>
    </w:p>
    <w:p w:rsidR="00DC258F" w:rsidRPr="002F2DE3" w:rsidRDefault="00DC258F" w:rsidP="00DC258F">
      <w:pPr>
        <w:tabs>
          <w:tab w:val="left" w:pos="4220"/>
          <w:tab w:val="left" w:pos="5220"/>
        </w:tabs>
        <w:ind w:left="720"/>
        <w:jc w:val="center"/>
        <w:rPr>
          <w:rFonts w:ascii="Nikosh" w:hAnsi="Nikosh" w:cs="Nikosh"/>
          <w:lang w:val="pt-PT" w:bidi="bn-BD"/>
        </w:rPr>
      </w:pPr>
      <w:r w:rsidRPr="00FA77C2">
        <w:rPr>
          <w:rFonts w:cs="Nikosh"/>
          <w:sz w:val="28"/>
          <w:lang w:val="pt-PT" w:bidi="bn-BD"/>
        </w:rPr>
        <w:tab/>
      </w:r>
      <w:r>
        <w:rPr>
          <w:rFonts w:cs="Nikosh"/>
          <w:sz w:val="28"/>
          <w:lang w:val="pt-PT" w:bidi="bn-BD"/>
        </w:rPr>
        <w:t xml:space="preserve">                (</w:t>
      </w:r>
      <w:r w:rsidRPr="002F2DE3">
        <w:rPr>
          <w:rFonts w:ascii="Nikosh" w:hAnsi="Nikosh" w:cs="Nikosh"/>
          <w:cs/>
          <w:lang w:val="pt-PT" w:bidi="bn-BD"/>
        </w:rPr>
        <w:t xml:space="preserve">বিকাশ চন্দ্র সাহা) </w:t>
      </w:r>
    </w:p>
    <w:p w:rsidR="00DC258F" w:rsidRPr="002F2DE3" w:rsidRDefault="00DC258F" w:rsidP="00DC258F">
      <w:pPr>
        <w:tabs>
          <w:tab w:val="left" w:pos="4220"/>
          <w:tab w:val="left" w:pos="5220"/>
        </w:tabs>
        <w:ind w:left="720"/>
        <w:jc w:val="center"/>
        <w:rPr>
          <w:rFonts w:ascii="Nikosh" w:hAnsi="Nikosh" w:cs="Nikosh"/>
          <w:cs/>
          <w:lang w:val="pt-PT" w:bidi="bn-BD"/>
        </w:rPr>
      </w:pPr>
      <w:r w:rsidRPr="002F2DE3">
        <w:rPr>
          <w:rFonts w:ascii="Nikosh" w:hAnsi="Nikosh" w:cs="Nikosh" w:hint="cs"/>
          <w:cs/>
          <w:lang w:val="pt-PT" w:bidi="bn-BD"/>
        </w:rPr>
        <w:t xml:space="preserve">                                                                </w:t>
      </w:r>
      <w:r>
        <w:rPr>
          <w:rFonts w:ascii="Nikosh" w:hAnsi="Nikosh" w:cs="Nikosh"/>
          <w:lang w:val="pt-PT" w:bidi="bn-BD"/>
        </w:rPr>
        <w:t xml:space="preserve">   </w:t>
      </w:r>
      <w:r w:rsidRPr="002F2DE3">
        <w:rPr>
          <w:rFonts w:ascii="Nikosh" w:hAnsi="Nikosh" w:cs="Nikosh" w:hint="cs"/>
          <w:cs/>
          <w:lang w:val="pt-PT" w:bidi="bn-BD"/>
        </w:rPr>
        <w:t xml:space="preserve">   </w:t>
      </w:r>
      <w:r>
        <w:rPr>
          <w:rFonts w:ascii="Nikosh" w:hAnsi="Nikosh" w:cs="Nikosh"/>
          <w:lang w:val="pt-PT" w:bidi="bn-BD"/>
        </w:rPr>
        <w:t xml:space="preserve">        </w:t>
      </w:r>
      <w:r w:rsidRPr="002F2DE3">
        <w:rPr>
          <w:rFonts w:ascii="Nikosh" w:hAnsi="Nikosh" w:cs="Nikosh" w:hint="cs"/>
          <w:cs/>
          <w:lang w:val="pt-PT" w:bidi="bn-BD"/>
        </w:rPr>
        <w:t xml:space="preserve">যুগ্ম </w:t>
      </w:r>
      <w:r w:rsidRPr="002F2DE3">
        <w:rPr>
          <w:rFonts w:ascii="Nikosh" w:hAnsi="Nikosh" w:cs="Nikosh"/>
          <w:cs/>
          <w:lang w:val="pt-PT" w:bidi="bn-BD"/>
        </w:rPr>
        <w:t>সচিব</w:t>
      </w:r>
      <w:r w:rsidRPr="002F2DE3">
        <w:rPr>
          <w:rFonts w:ascii="Nikosh" w:hAnsi="Nikosh" w:cs="Nikosh" w:hint="cs"/>
          <w:cs/>
          <w:lang w:val="pt-PT" w:bidi="bn-BD"/>
        </w:rPr>
        <w:t xml:space="preserve"> </w:t>
      </w:r>
    </w:p>
    <w:p w:rsidR="00DC258F" w:rsidRPr="002F2DE3" w:rsidRDefault="00DC258F" w:rsidP="00DC258F">
      <w:pPr>
        <w:tabs>
          <w:tab w:val="left" w:pos="4220"/>
          <w:tab w:val="left" w:pos="5220"/>
        </w:tabs>
        <w:ind w:left="720"/>
        <w:jc w:val="center"/>
        <w:rPr>
          <w:rFonts w:ascii="Nikosh" w:hAnsi="Nikosh" w:cs="Nikosh"/>
          <w:lang w:val="pt-PT" w:bidi="bn-BD"/>
        </w:rPr>
      </w:pPr>
      <w:r w:rsidRPr="002F2DE3">
        <w:rPr>
          <w:rFonts w:ascii="Nikosh" w:hAnsi="Nikosh" w:cs="Nikosh" w:hint="cs"/>
          <w:cs/>
          <w:lang w:val="pt-PT" w:bidi="bn-BD"/>
        </w:rPr>
        <w:t xml:space="preserve">                                                                    </w:t>
      </w:r>
      <w:r>
        <w:rPr>
          <w:rFonts w:ascii="Nikosh" w:hAnsi="Nikosh" w:cs="Nikosh"/>
          <w:lang w:val="pt-PT" w:bidi="bn-BD"/>
        </w:rPr>
        <w:t xml:space="preserve">        </w:t>
      </w:r>
      <w:r w:rsidRPr="002F2DE3">
        <w:rPr>
          <w:rFonts w:ascii="Nikosh" w:hAnsi="Nikosh" w:cs="Nikosh" w:hint="cs"/>
          <w:cs/>
          <w:lang w:val="pt-PT" w:bidi="bn-BD"/>
        </w:rPr>
        <w:t xml:space="preserve"> ও</w:t>
      </w:r>
    </w:p>
    <w:p w:rsidR="00DC258F" w:rsidRPr="002F2DE3" w:rsidRDefault="00DC258F" w:rsidP="00DC258F">
      <w:pPr>
        <w:tabs>
          <w:tab w:val="left" w:pos="4220"/>
          <w:tab w:val="left" w:pos="5220"/>
        </w:tabs>
        <w:ind w:left="720"/>
        <w:jc w:val="center"/>
        <w:rPr>
          <w:rFonts w:ascii="Nikosh" w:hAnsi="Nikosh" w:cs="Nikosh"/>
          <w:lang w:val="pt-PT" w:bidi="bn-BD"/>
        </w:rPr>
      </w:pPr>
      <w:r w:rsidRPr="002F2DE3">
        <w:rPr>
          <w:rFonts w:ascii="Nikosh" w:hAnsi="Nikosh" w:cs="Nikosh"/>
          <w:lang w:val="pt-PT" w:bidi="bn-BD"/>
        </w:rPr>
        <w:tab/>
      </w:r>
      <w:r>
        <w:rPr>
          <w:rFonts w:ascii="Nikosh" w:hAnsi="Nikosh" w:cs="Nikosh"/>
          <w:lang w:val="pt-PT" w:bidi="bn-BD"/>
        </w:rPr>
        <w:t xml:space="preserve">   </w:t>
      </w:r>
      <w:r>
        <w:rPr>
          <w:rFonts w:ascii="Nikosh" w:hAnsi="Nikosh" w:cs="Nikosh" w:hint="cs"/>
          <w:lang w:val="pt-PT" w:bidi="bn-BD"/>
        </w:rPr>
        <w:t xml:space="preserve">     </w:t>
      </w:r>
      <w:r>
        <w:rPr>
          <w:rFonts w:ascii="Nikosh" w:hAnsi="Nikosh" w:cs="Nikosh"/>
          <w:lang w:val="pt-PT" w:bidi="bn-BD"/>
        </w:rPr>
        <w:t xml:space="preserve"> </w:t>
      </w:r>
      <w:r w:rsidRPr="002F2DE3">
        <w:rPr>
          <w:rFonts w:ascii="Nikosh" w:hAnsi="Nikosh" w:cs="Nikosh"/>
          <w:cs/>
          <w:lang w:val="pt-PT" w:bidi="bn-BD"/>
        </w:rPr>
        <w:t xml:space="preserve"> </w:t>
      </w:r>
      <w:r>
        <w:rPr>
          <w:rFonts w:ascii="Nikosh" w:hAnsi="Nikosh" w:cs="Nikosh"/>
          <w:lang w:val="pt-PT" w:bidi="bn-BD"/>
        </w:rPr>
        <w:t xml:space="preserve">       </w:t>
      </w:r>
      <w:r w:rsidRPr="002F2DE3">
        <w:rPr>
          <w:rFonts w:ascii="Nikosh" w:hAnsi="Nikosh" w:cs="Nikosh"/>
          <w:cs/>
          <w:lang w:val="pt-PT" w:bidi="bn-BD"/>
        </w:rPr>
        <w:t>পরিচালক (পরিকল্পনা ও উন্নয়ন)</w:t>
      </w:r>
    </w:p>
    <w:p w:rsidR="00DC258F" w:rsidRPr="009707CA" w:rsidRDefault="00DC258F" w:rsidP="00DC258F">
      <w:pPr>
        <w:tabs>
          <w:tab w:val="left" w:pos="4220"/>
          <w:tab w:val="left" w:pos="5220"/>
        </w:tabs>
        <w:ind w:left="720"/>
        <w:jc w:val="center"/>
        <w:rPr>
          <w:rFonts w:cs="Nikosh"/>
          <w:lang w:val="pt-PT" w:bidi="bn-BD"/>
        </w:rPr>
      </w:pPr>
      <w:r w:rsidRPr="002F2DE3">
        <w:rPr>
          <w:rFonts w:ascii="Nikosh" w:hAnsi="Nikosh" w:cs="Nikosh"/>
          <w:lang w:val="pt-PT" w:bidi="bn-BD"/>
        </w:rPr>
        <w:tab/>
      </w:r>
      <w:r>
        <w:rPr>
          <w:rFonts w:ascii="Nikosh" w:hAnsi="Nikosh" w:cs="Nikosh"/>
          <w:cs/>
          <w:lang w:val="pt-PT" w:bidi="bn-BD"/>
        </w:rPr>
        <w:t xml:space="preserve">      </w:t>
      </w:r>
      <w:r>
        <w:rPr>
          <w:rFonts w:ascii="Nikosh" w:hAnsi="Nikosh" w:cs="Nikosh"/>
          <w:lang w:val="pt-PT" w:bidi="bn-BD"/>
        </w:rPr>
        <w:t xml:space="preserve">          </w:t>
      </w:r>
      <w:r>
        <w:rPr>
          <w:rFonts w:ascii="Nikosh" w:hAnsi="Nikosh" w:cs="Nikosh"/>
          <w:cs/>
          <w:lang w:val="pt-PT" w:bidi="bn-BD"/>
        </w:rPr>
        <w:t xml:space="preserve"> </w:t>
      </w:r>
      <w:r w:rsidRPr="002F2DE3">
        <w:rPr>
          <w:rFonts w:ascii="Nikosh" w:hAnsi="Nikosh" w:cs="Nikosh"/>
          <w:cs/>
          <w:lang w:val="pt-PT" w:bidi="bn-BD"/>
        </w:rPr>
        <w:t>ফোন</w:t>
      </w:r>
      <w:r w:rsidRPr="002F2DE3">
        <w:rPr>
          <w:rFonts w:ascii="Nikosh" w:hAnsi="Nikosh" w:cs="Nikosh"/>
          <w:lang w:val="pt-PT" w:bidi="bn-BD"/>
        </w:rPr>
        <w:t>:</w:t>
      </w:r>
      <w:r w:rsidRPr="002F2DE3">
        <w:rPr>
          <w:rFonts w:ascii="Nikosh" w:hAnsi="Nikosh" w:cs="Nikosh"/>
          <w:cs/>
          <w:lang w:val="pt-PT" w:bidi="bn-BD"/>
        </w:rPr>
        <w:t xml:space="preserve"> ৯৫৬৫৮৬৩</w:t>
      </w:r>
    </w:p>
    <w:p w:rsidR="00DC258F" w:rsidRPr="00FA77C2" w:rsidRDefault="00DC258F" w:rsidP="00DC258F">
      <w:pPr>
        <w:tabs>
          <w:tab w:val="left" w:pos="4220"/>
          <w:tab w:val="left" w:pos="5220"/>
        </w:tabs>
        <w:rPr>
          <w:rFonts w:cs="Nikosh"/>
          <w:sz w:val="28"/>
          <w:lang w:val="pt-PT" w:bidi="bn-BD"/>
        </w:rPr>
      </w:pPr>
      <w:r>
        <w:rPr>
          <w:rFonts w:cs="Nikosh" w:hint="cs"/>
          <w:sz w:val="28"/>
          <w:cs/>
          <w:lang w:val="pt-PT" w:bidi="bn-BD"/>
        </w:rPr>
        <w:t xml:space="preserve">সিনিয়র </w:t>
      </w:r>
      <w:r w:rsidRPr="00FA77C2">
        <w:rPr>
          <w:rFonts w:cs="Nikosh" w:hint="cs"/>
          <w:sz w:val="28"/>
          <w:cs/>
          <w:lang w:val="pt-PT" w:bidi="bn-BD"/>
        </w:rPr>
        <w:t>সচিব</w:t>
      </w:r>
    </w:p>
    <w:p w:rsidR="00DC258F" w:rsidRPr="00FA77C2" w:rsidRDefault="00DC258F" w:rsidP="00DC258F">
      <w:pPr>
        <w:tabs>
          <w:tab w:val="left" w:pos="4220"/>
          <w:tab w:val="left" w:pos="5220"/>
        </w:tabs>
        <w:rPr>
          <w:rFonts w:cs="Nikosh"/>
          <w:sz w:val="28"/>
          <w:lang w:val="pt-PT" w:bidi="bn-BD"/>
        </w:rPr>
      </w:pPr>
      <w:r w:rsidRPr="00FA77C2">
        <w:rPr>
          <w:rFonts w:cs="Nikosh"/>
          <w:sz w:val="28"/>
          <w:cs/>
          <w:lang w:val="pt-PT" w:bidi="bn-BD"/>
        </w:rPr>
        <w:t>শিল্প মন্ত্রণালয়</w:t>
      </w:r>
      <w:r w:rsidRPr="00FA77C2">
        <w:rPr>
          <w:rFonts w:cs="Nikosh" w:hint="cs"/>
          <w:sz w:val="28"/>
          <w:cs/>
          <w:lang w:val="pt-PT" w:bidi="bn-BD"/>
        </w:rPr>
        <w:t xml:space="preserve">   </w:t>
      </w:r>
    </w:p>
    <w:p w:rsidR="00DC258F" w:rsidRPr="00FA77C2" w:rsidRDefault="00DC258F" w:rsidP="00DC258F">
      <w:pPr>
        <w:tabs>
          <w:tab w:val="left" w:pos="4220"/>
          <w:tab w:val="left" w:pos="5220"/>
        </w:tabs>
        <w:rPr>
          <w:rFonts w:cs="Nikosh"/>
          <w:sz w:val="28"/>
          <w:cs/>
          <w:lang w:bidi="bn-BD"/>
        </w:rPr>
      </w:pPr>
      <w:r w:rsidRPr="00FA77C2">
        <w:rPr>
          <w:rFonts w:cs="Nikosh"/>
          <w:sz w:val="28"/>
          <w:cs/>
          <w:lang w:val="pt-PT" w:bidi="bn-BD"/>
        </w:rPr>
        <w:t>গণপ্রজাতন্ত্রী বাংলাদেশ সরকার</w:t>
      </w:r>
    </w:p>
    <w:p w:rsidR="00DC258F" w:rsidRPr="00FA77C2" w:rsidRDefault="00DC258F" w:rsidP="00DC258F">
      <w:pPr>
        <w:tabs>
          <w:tab w:val="left" w:pos="4220"/>
          <w:tab w:val="left" w:pos="5220"/>
        </w:tabs>
        <w:rPr>
          <w:rFonts w:cs="Nikosh"/>
          <w:sz w:val="28"/>
          <w:cs/>
          <w:lang w:bidi="bn-BD"/>
        </w:rPr>
      </w:pPr>
      <w:r w:rsidRPr="00FA77C2">
        <w:rPr>
          <w:rFonts w:cs="Nikosh"/>
          <w:sz w:val="28"/>
          <w:cs/>
          <w:lang w:val="pt-PT" w:bidi="bn-BD"/>
        </w:rPr>
        <w:t>৯১, মতিঝিল বা/এ</w:t>
      </w:r>
      <w:r w:rsidRPr="00FA77C2">
        <w:rPr>
          <w:rFonts w:cs="Nikosh" w:hint="cs"/>
          <w:sz w:val="28"/>
          <w:cs/>
          <w:lang w:val="pt-PT" w:bidi="bn-BD"/>
        </w:rPr>
        <w:t xml:space="preserve">, </w:t>
      </w:r>
      <w:r w:rsidRPr="00FA77C2">
        <w:rPr>
          <w:rFonts w:cs="Nikosh"/>
          <w:sz w:val="28"/>
          <w:cs/>
          <w:lang w:val="pt-PT" w:bidi="bn-BD"/>
        </w:rPr>
        <w:t>ঢাকা-১০০০</w:t>
      </w:r>
      <w:r w:rsidRPr="00FA77C2">
        <w:rPr>
          <w:rFonts w:cs="Nikosh" w:hint="cs"/>
          <w:sz w:val="28"/>
          <w:cs/>
          <w:lang w:val="pt-PT" w:bidi="hi-IN"/>
        </w:rPr>
        <w:t>।</w:t>
      </w:r>
    </w:p>
    <w:p w:rsidR="00DC258F" w:rsidRPr="00FA77C2" w:rsidRDefault="00DC258F" w:rsidP="00DC258F">
      <w:pPr>
        <w:tabs>
          <w:tab w:val="left" w:pos="4220"/>
          <w:tab w:val="left" w:pos="5220"/>
        </w:tabs>
        <w:rPr>
          <w:rFonts w:cs="Nikosh"/>
          <w:sz w:val="20"/>
          <w:szCs w:val="16"/>
          <w:lang w:val="pt-PT" w:bidi="bn-BD"/>
        </w:rPr>
      </w:pPr>
    </w:p>
    <w:p w:rsidR="00DC258F" w:rsidRPr="007857D0" w:rsidRDefault="00DC258F" w:rsidP="00DC258F">
      <w:pPr>
        <w:tabs>
          <w:tab w:val="left" w:pos="4220"/>
          <w:tab w:val="left" w:pos="5220"/>
        </w:tabs>
        <w:rPr>
          <w:rFonts w:cs="Nikosh"/>
          <w:sz w:val="28"/>
          <w:lang w:bidi="bn-BD"/>
        </w:rPr>
      </w:pPr>
      <w:r w:rsidRPr="00FA77C2">
        <w:rPr>
          <w:rFonts w:cs="Nikosh"/>
          <w:sz w:val="28"/>
          <w:cs/>
          <w:lang w:val="pt-PT" w:bidi="bn-BD"/>
        </w:rPr>
        <w:t>দৃষ্টি আর্কষণ</w:t>
      </w:r>
      <w:r w:rsidRPr="00FA77C2">
        <w:rPr>
          <w:rFonts w:cs="Nikosh"/>
          <w:sz w:val="28"/>
          <w:lang w:val="pt-PT" w:bidi="bn-BD"/>
        </w:rPr>
        <w:t>:</w:t>
      </w:r>
      <w:r w:rsidRPr="00FA77C2">
        <w:rPr>
          <w:rFonts w:cs="Nikosh"/>
          <w:sz w:val="28"/>
          <w:cs/>
          <w:lang w:val="pt-PT" w:bidi="bn-BD"/>
        </w:rPr>
        <w:t xml:space="preserve"> যুগ্ম-সচিব (প্রওম)  </w:t>
      </w:r>
      <w:r w:rsidRPr="00FA77C2">
        <w:rPr>
          <w:rFonts w:cs="Nikosh" w:hint="cs"/>
          <w:sz w:val="28"/>
          <w:cs/>
          <w:lang w:val="pt-PT" w:bidi="bn-BD"/>
        </w:rPr>
        <w:t xml:space="preserve"> </w:t>
      </w:r>
    </w:p>
    <w:p w:rsidR="00DC258F" w:rsidRDefault="00DC258F" w:rsidP="00DC258F">
      <w:pPr>
        <w:tabs>
          <w:tab w:val="left" w:pos="4220"/>
          <w:tab w:val="left" w:pos="5220"/>
        </w:tabs>
        <w:rPr>
          <w:rFonts w:cs="Nikosh"/>
          <w:sz w:val="28"/>
          <w:u w:val="single"/>
          <w:cs/>
          <w:lang w:val="pt-PT" w:bidi="bn-BD"/>
        </w:rPr>
      </w:pPr>
    </w:p>
    <w:p w:rsidR="00DC258F" w:rsidRPr="00FA77C2" w:rsidRDefault="00DC258F" w:rsidP="00DC258F">
      <w:pPr>
        <w:tabs>
          <w:tab w:val="left" w:pos="4220"/>
          <w:tab w:val="left" w:pos="5220"/>
        </w:tabs>
        <w:rPr>
          <w:rFonts w:cs="Nikosh"/>
          <w:sz w:val="28"/>
          <w:u w:val="single"/>
          <w:lang w:val="pt-PT" w:bidi="bn-BD"/>
        </w:rPr>
      </w:pPr>
      <w:r w:rsidRPr="00FA77C2">
        <w:rPr>
          <w:rFonts w:cs="Nikosh"/>
          <w:sz w:val="28"/>
          <w:u w:val="single"/>
          <w:cs/>
          <w:lang w:val="pt-PT" w:bidi="bn-BD"/>
        </w:rPr>
        <w:t>অনুলিপি</w:t>
      </w:r>
      <w:r w:rsidRPr="00FA77C2">
        <w:rPr>
          <w:rFonts w:cs="Nikosh"/>
          <w:sz w:val="28"/>
          <w:u w:val="single"/>
          <w:lang w:val="pt-PT" w:bidi="bn-BD"/>
        </w:rPr>
        <w:t xml:space="preserve">: </w:t>
      </w:r>
    </w:p>
    <w:p w:rsidR="00DC258F" w:rsidRPr="00FA77C2" w:rsidRDefault="00DC258F" w:rsidP="00DC258F">
      <w:pPr>
        <w:tabs>
          <w:tab w:val="left" w:pos="4220"/>
          <w:tab w:val="left" w:pos="5220"/>
        </w:tabs>
        <w:rPr>
          <w:rFonts w:cs="Nikosh"/>
          <w:sz w:val="28"/>
          <w:lang w:val="pt-PT" w:bidi="bn-BD"/>
        </w:rPr>
      </w:pPr>
      <w:r w:rsidRPr="00FA77C2">
        <w:rPr>
          <w:rFonts w:cs="Nikosh"/>
          <w:sz w:val="28"/>
          <w:cs/>
          <w:lang w:val="pt-PT" w:bidi="bn-BD"/>
        </w:rPr>
        <w:t>১।   যুগ্ম-সচিব</w:t>
      </w:r>
      <w:r>
        <w:rPr>
          <w:rFonts w:cs="Nikosh" w:hint="cs"/>
          <w:sz w:val="28"/>
          <w:cs/>
          <w:lang w:val="pt-PT" w:bidi="bn-BD"/>
        </w:rPr>
        <w:t xml:space="preserve"> </w:t>
      </w:r>
      <w:r w:rsidRPr="00FA77C2">
        <w:rPr>
          <w:rFonts w:cs="Nikosh" w:hint="cs"/>
          <w:sz w:val="28"/>
          <w:cs/>
          <w:lang w:val="pt-PT" w:bidi="bn-BD"/>
        </w:rPr>
        <w:t>(</w:t>
      </w:r>
      <w:r w:rsidRPr="00FA77C2">
        <w:rPr>
          <w:rFonts w:cs="Nikosh"/>
          <w:sz w:val="28"/>
          <w:cs/>
          <w:lang w:val="pt-PT" w:bidi="bn-BD"/>
        </w:rPr>
        <w:t>বিএসএফআইসি</w:t>
      </w:r>
      <w:r w:rsidRPr="00FA77C2">
        <w:rPr>
          <w:rFonts w:cs="Nikosh" w:hint="cs"/>
          <w:sz w:val="28"/>
          <w:cs/>
          <w:lang w:val="pt-PT" w:bidi="bn-BD"/>
        </w:rPr>
        <w:t xml:space="preserve">), </w:t>
      </w:r>
      <w:r w:rsidRPr="00FA77C2">
        <w:rPr>
          <w:rFonts w:cs="Nikosh"/>
          <w:sz w:val="28"/>
          <w:cs/>
          <w:lang w:val="pt-PT" w:bidi="bn-BD"/>
        </w:rPr>
        <w:t>শিল্প মন্ত্রণালয়, ৯১, মতিঝিল বা/এ, ঢাকা।</w:t>
      </w:r>
    </w:p>
    <w:p w:rsidR="00DC258F" w:rsidRPr="00F167EB" w:rsidRDefault="00DC258F" w:rsidP="00DC258F">
      <w:pPr>
        <w:tabs>
          <w:tab w:val="left" w:pos="4220"/>
          <w:tab w:val="left" w:pos="5220"/>
        </w:tabs>
        <w:rPr>
          <w:rFonts w:cs="Nikosh"/>
          <w:sz w:val="28"/>
          <w:lang w:val="pt-PT" w:bidi="bn-BD"/>
        </w:rPr>
      </w:pPr>
      <w:r w:rsidRPr="00FA77C2">
        <w:rPr>
          <w:rFonts w:cs="Nikosh"/>
          <w:sz w:val="28"/>
          <w:cs/>
          <w:lang w:val="pt-PT" w:bidi="bn-BD"/>
        </w:rPr>
        <w:t>২।   সহকারী ব্যবস্থাপক (সমন্বয়) চেয়ারম্যান শাখা, বিএসএফআইসি, সদর দপ্তর, ঢাকা।</w:t>
      </w:r>
    </w:p>
    <w:p w:rsidR="00DC258F" w:rsidRPr="00DC258F" w:rsidRDefault="00DC258F" w:rsidP="00DC258F">
      <w:pPr>
        <w:tabs>
          <w:tab w:val="left" w:pos="4220"/>
          <w:tab w:val="left" w:pos="5220"/>
        </w:tabs>
        <w:rPr>
          <w:rFonts w:cs="Nikosh"/>
          <w:sz w:val="28"/>
          <w:lang w:val="pt-PT" w:bidi="bn-BD"/>
        </w:rPr>
      </w:pPr>
      <w:r>
        <w:rPr>
          <w:rFonts w:cs="Nikosh" w:hint="cs"/>
          <w:sz w:val="28"/>
          <w:cs/>
          <w:lang w:bidi="bn-BD"/>
        </w:rPr>
        <w:t>৩</w:t>
      </w:r>
      <w:r w:rsidRPr="00FA77C2">
        <w:rPr>
          <w:rFonts w:cs="Nikosh" w:hint="cs"/>
          <w:sz w:val="28"/>
          <w:cs/>
          <w:lang w:val="pt-PT" w:bidi="hi-IN"/>
        </w:rPr>
        <w:t xml:space="preserve">।   </w:t>
      </w:r>
      <w:r w:rsidRPr="00FA77C2">
        <w:rPr>
          <w:rFonts w:cs="Nikosh" w:hint="cs"/>
          <w:sz w:val="28"/>
          <w:cs/>
          <w:lang w:val="pt-PT" w:bidi="bn-IN"/>
        </w:rPr>
        <w:t>অফিস কপি</w:t>
      </w:r>
      <w:r w:rsidRPr="00FA77C2">
        <w:rPr>
          <w:rFonts w:cs="Nikosh" w:hint="cs"/>
          <w:sz w:val="28"/>
          <w:cs/>
          <w:lang w:val="pt-PT" w:bidi="hi-IN"/>
        </w:rPr>
        <w:t xml:space="preserve">। </w:t>
      </w:r>
    </w:p>
    <w:p w:rsidR="00DC258F" w:rsidRDefault="00DC258F">
      <w:pPr>
        <w:spacing w:after="200" w:line="276" w:lineRule="auto"/>
        <w:rPr>
          <w:rFonts w:cs="Nikosh"/>
          <w:sz w:val="4"/>
          <w:szCs w:val="4"/>
          <w:lang w:val="pt-PT" w:bidi="bn-BD"/>
        </w:rPr>
      </w:pPr>
    </w:p>
    <w:p w:rsidR="00DC258F" w:rsidRDefault="00DC258F">
      <w:pPr>
        <w:spacing w:after="200" w:line="276" w:lineRule="auto"/>
        <w:rPr>
          <w:rFonts w:cs="Nikosh"/>
          <w:sz w:val="4"/>
          <w:szCs w:val="4"/>
          <w:lang w:val="pt-PT" w:bidi="bn-BD"/>
        </w:rPr>
      </w:pPr>
    </w:p>
    <w:p w:rsidR="00454FF4" w:rsidRDefault="00454FF4" w:rsidP="00454FF4">
      <w:pPr>
        <w:spacing w:after="200" w:line="276" w:lineRule="auto"/>
        <w:rPr>
          <w:rFonts w:cs="Nikosh"/>
          <w:sz w:val="4"/>
          <w:szCs w:val="4"/>
          <w:lang w:val="pt-PT" w:bidi="bn-BD"/>
        </w:rPr>
      </w:pPr>
    </w:p>
    <w:p w:rsidR="0054372E" w:rsidRDefault="0054372E" w:rsidP="00454FF4">
      <w:pPr>
        <w:spacing w:after="200" w:line="276" w:lineRule="auto"/>
        <w:rPr>
          <w:rFonts w:cs="Nikosh"/>
          <w:sz w:val="4"/>
          <w:szCs w:val="4"/>
          <w:lang w:val="pt-PT" w:bidi="bn-BD"/>
        </w:rPr>
      </w:pPr>
    </w:p>
    <w:sectPr w:rsidR="0054372E" w:rsidSect="008B64F8">
      <w:pgSz w:w="11909" w:h="16834" w:code="9"/>
      <w:pgMar w:top="288" w:right="720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70BA" w:rsidRDefault="00AC70BA" w:rsidP="00C00EFA">
      <w:r>
        <w:separator/>
      </w:r>
    </w:p>
  </w:endnote>
  <w:endnote w:type="continuationSeparator" w:id="1">
    <w:p w:rsidR="00AC70BA" w:rsidRDefault="00AC70BA" w:rsidP="00C00E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ulekha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Vrinda">
    <w:panose1 w:val="02000500000000020004"/>
    <w:charset w:val="00"/>
    <w:family w:val="auto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70BA" w:rsidRDefault="00AC70BA" w:rsidP="00C00EFA">
      <w:r>
        <w:separator/>
      </w:r>
    </w:p>
  </w:footnote>
  <w:footnote w:type="continuationSeparator" w:id="1">
    <w:p w:rsidR="00AC70BA" w:rsidRDefault="00AC70BA" w:rsidP="00C00EF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383056"/>
    <w:multiLevelType w:val="hybridMultilevel"/>
    <w:tmpl w:val="427023C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">
    <w:nsid w:val="5FD36136"/>
    <w:multiLevelType w:val="hybridMultilevel"/>
    <w:tmpl w:val="33A6F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711BE3"/>
    <w:multiLevelType w:val="hybridMultilevel"/>
    <w:tmpl w:val="3D402BF2"/>
    <w:lvl w:ilvl="0" w:tplc="32B0D9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2D31"/>
    <w:rsid w:val="000017B5"/>
    <w:rsid w:val="00001B6E"/>
    <w:rsid w:val="000026A0"/>
    <w:rsid w:val="00004774"/>
    <w:rsid w:val="000077DE"/>
    <w:rsid w:val="0001149D"/>
    <w:rsid w:val="000172F4"/>
    <w:rsid w:val="000210DA"/>
    <w:rsid w:val="00021FD0"/>
    <w:rsid w:val="00024C18"/>
    <w:rsid w:val="00026B7D"/>
    <w:rsid w:val="000327EA"/>
    <w:rsid w:val="00037E41"/>
    <w:rsid w:val="000452D3"/>
    <w:rsid w:val="0005386A"/>
    <w:rsid w:val="000728CD"/>
    <w:rsid w:val="00073A2C"/>
    <w:rsid w:val="000760DE"/>
    <w:rsid w:val="00076DF4"/>
    <w:rsid w:val="00085E9D"/>
    <w:rsid w:val="00086B7A"/>
    <w:rsid w:val="000908A4"/>
    <w:rsid w:val="00091240"/>
    <w:rsid w:val="00093574"/>
    <w:rsid w:val="00094F7F"/>
    <w:rsid w:val="0009665E"/>
    <w:rsid w:val="000A123F"/>
    <w:rsid w:val="000A31AA"/>
    <w:rsid w:val="000A3512"/>
    <w:rsid w:val="000A7997"/>
    <w:rsid w:val="000A7E70"/>
    <w:rsid w:val="000B4400"/>
    <w:rsid w:val="000C3B7D"/>
    <w:rsid w:val="000C513E"/>
    <w:rsid w:val="000C55E3"/>
    <w:rsid w:val="000C73D2"/>
    <w:rsid w:val="000D051D"/>
    <w:rsid w:val="000D4AC2"/>
    <w:rsid w:val="000D60EF"/>
    <w:rsid w:val="000D67B7"/>
    <w:rsid w:val="000D6B86"/>
    <w:rsid w:val="000E0715"/>
    <w:rsid w:val="000E1A2A"/>
    <w:rsid w:val="000E2829"/>
    <w:rsid w:val="000E38A2"/>
    <w:rsid w:val="000E3D9F"/>
    <w:rsid w:val="000E3E0C"/>
    <w:rsid w:val="000E4363"/>
    <w:rsid w:val="000E6A76"/>
    <w:rsid w:val="000E6FBD"/>
    <w:rsid w:val="000F2D1D"/>
    <w:rsid w:val="000F5A3C"/>
    <w:rsid w:val="000F7A8F"/>
    <w:rsid w:val="001070BA"/>
    <w:rsid w:val="00110682"/>
    <w:rsid w:val="00120220"/>
    <w:rsid w:val="0012275A"/>
    <w:rsid w:val="00122945"/>
    <w:rsid w:val="0012508D"/>
    <w:rsid w:val="001312A3"/>
    <w:rsid w:val="00140C22"/>
    <w:rsid w:val="00141A29"/>
    <w:rsid w:val="001448F8"/>
    <w:rsid w:val="001477EF"/>
    <w:rsid w:val="001534AC"/>
    <w:rsid w:val="0016461E"/>
    <w:rsid w:val="00164771"/>
    <w:rsid w:val="00165396"/>
    <w:rsid w:val="0016716A"/>
    <w:rsid w:val="00170E0C"/>
    <w:rsid w:val="00171506"/>
    <w:rsid w:val="00172F75"/>
    <w:rsid w:val="00175533"/>
    <w:rsid w:val="00176AC6"/>
    <w:rsid w:val="0018297C"/>
    <w:rsid w:val="00183E48"/>
    <w:rsid w:val="00183EBB"/>
    <w:rsid w:val="00190548"/>
    <w:rsid w:val="00191596"/>
    <w:rsid w:val="001958ED"/>
    <w:rsid w:val="0019730A"/>
    <w:rsid w:val="001B183B"/>
    <w:rsid w:val="001B2612"/>
    <w:rsid w:val="001C0585"/>
    <w:rsid w:val="001C1136"/>
    <w:rsid w:val="001C39B6"/>
    <w:rsid w:val="001C4BF1"/>
    <w:rsid w:val="001D590F"/>
    <w:rsid w:val="001D5D1A"/>
    <w:rsid w:val="001D6C70"/>
    <w:rsid w:val="001D7049"/>
    <w:rsid w:val="001E33DE"/>
    <w:rsid w:val="001E4765"/>
    <w:rsid w:val="001E6123"/>
    <w:rsid w:val="001E7D49"/>
    <w:rsid w:val="001F035C"/>
    <w:rsid w:val="001F1473"/>
    <w:rsid w:val="001F4520"/>
    <w:rsid w:val="001F45C2"/>
    <w:rsid w:val="001F5086"/>
    <w:rsid w:val="0020274C"/>
    <w:rsid w:val="00211C6D"/>
    <w:rsid w:val="00213F12"/>
    <w:rsid w:val="002158F7"/>
    <w:rsid w:val="00215FA4"/>
    <w:rsid w:val="00221875"/>
    <w:rsid w:val="00221B40"/>
    <w:rsid w:val="002222A9"/>
    <w:rsid w:val="0022271F"/>
    <w:rsid w:val="002242D6"/>
    <w:rsid w:val="00234D9A"/>
    <w:rsid w:val="002374D5"/>
    <w:rsid w:val="00241DDE"/>
    <w:rsid w:val="002449E8"/>
    <w:rsid w:val="00244E9D"/>
    <w:rsid w:val="00245EF1"/>
    <w:rsid w:val="0025045A"/>
    <w:rsid w:val="00252C85"/>
    <w:rsid w:val="00253380"/>
    <w:rsid w:val="0025428D"/>
    <w:rsid w:val="002552D2"/>
    <w:rsid w:val="0025569F"/>
    <w:rsid w:val="00256637"/>
    <w:rsid w:val="002577CF"/>
    <w:rsid w:val="00265274"/>
    <w:rsid w:val="0027234E"/>
    <w:rsid w:val="002758E7"/>
    <w:rsid w:val="00276820"/>
    <w:rsid w:val="00277970"/>
    <w:rsid w:val="00277971"/>
    <w:rsid w:val="00284273"/>
    <w:rsid w:val="0028477B"/>
    <w:rsid w:val="00286F8E"/>
    <w:rsid w:val="00291D61"/>
    <w:rsid w:val="00293587"/>
    <w:rsid w:val="002939A7"/>
    <w:rsid w:val="002959A5"/>
    <w:rsid w:val="0029713C"/>
    <w:rsid w:val="002A2C70"/>
    <w:rsid w:val="002B4D78"/>
    <w:rsid w:val="002B653D"/>
    <w:rsid w:val="002C0CBD"/>
    <w:rsid w:val="002C5AE4"/>
    <w:rsid w:val="002C7DDA"/>
    <w:rsid w:val="002D19B3"/>
    <w:rsid w:val="002D3FCE"/>
    <w:rsid w:val="002D5770"/>
    <w:rsid w:val="002E15AB"/>
    <w:rsid w:val="002E51BF"/>
    <w:rsid w:val="002E73A3"/>
    <w:rsid w:val="002F17A6"/>
    <w:rsid w:val="002F2DE3"/>
    <w:rsid w:val="002F4E96"/>
    <w:rsid w:val="002F6BD5"/>
    <w:rsid w:val="002F7F61"/>
    <w:rsid w:val="00301B86"/>
    <w:rsid w:val="00303E07"/>
    <w:rsid w:val="00306348"/>
    <w:rsid w:val="00311128"/>
    <w:rsid w:val="0032766D"/>
    <w:rsid w:val="00327FCC"/>
    <w:rsid w:val="003316AC"/>
    <w:rsid w:val="00331D61"/>
    <w:rsid w:val="00337296"/>
    <w:rsid w:val="003404DE"/>
    <w:rsid w:val="00342D18"/>
    <w:rsid w:val="003433A3"/>
    <w:rsid w:val="00344BDD"/>
    <w:rsid w:val="00346784"/>
    <w:rsid w:val="00353242"/>
    <w:rsid w:val="0035603E"/>
    <w:rsid w:val="003560F3"/>
    <w:rsid w:val="00357117"/>
    <w:rsid w:val="003577C3"/>
    <w:rsid w:val="00360FC9"/>
    <w:rsid w:val="003672AD"/>
    <w:rsid w:val="00367953"/>
    <w:rsid w:val="0037111F"/>
    <w:rsid w:val="003735E2"/>
    <w:rsid w:val="0037584E"/>
    <w:rsid w:val="0038064F"/>
    <w:rsid w:val="003808E7"/>
    <w:rsid w:val="00381573"/>
    <w:rsid w:val="0038641B"/>
    <w:rsid w:val="003903CD"/>
    <w:rsid w:val="00392A18"/>
    <w:rsid w:val="00393C01"/>
    <w:rsid w:val="00394424"/>
    <w:rsid w:val="003A01C5"/>
    <w:rsid w:val="003A1215"/>
    <w:rsid w:val="003A1C6C"/>
    <w:rsid w:val="003A3520"/>
    <w:rsid w:val="003A6D71"/>
    <w:rsid w:val="003B2E0F"/>
    <w:rsid w:val="003B304A"/>
    <w:rsid w:val="003B3E0A"/>
    <w:rsid w:val="003B42CA"/>
    <w:rsid w:val="003C0976"/>
    <w:rsid w:val="003C1874"/>
    <w:rsid w:val="003C3AA5"/>
    <w:rsid w:val="003C4267"/>
    <w:rsid w:val="003C4A07"/>
    <w:rsid w:val="003C7613"/>
    <w:rsid w:val="003D1C86"/>
    <w:rsid w:val="003D3985"/>
    <w:rsid w:val="003D6001"/>
    <w:rsid w:val="003E0144"/>
    <w:rsid w:val="003E10F5"/>
    <w:rsid w:val="003E4BF4"/>
    <w:rsid w:val="003E4D1D"/>
    <w:rsid w:val="003E556F"/>
    <w:rsid w:val="003E5B57"/>
    <w:rsid w:val="003E664F"/>
    <w:rsid w:val="003F2ACD"/>
    <w:rsid w:val="003F2EDF"/>
    <w:rsid w:val="0041675B"/>
    <w:rsid w:val="004211C6"/>
    <w:rsid w:val="004226F0"/>
    <w:rsid w:val="00422DD3"/>
    <w:rsid w:val="0042727E"/>
    <w:rsid w:val="00430C61"/>
    <w:rsid w:val="00430D5C"/>
    <w:rsid w:val="00432F2A"/>
    <w:rsid w:val="00433F27"/>
    <w:rsid w:val="00440AA3"/>
    <w:rsid w:val="00444A52"/>
    <w:rsid w:val="00450D88"/>
    <w:rsid w:val="00450F2A"/>
    <w:rsid w:val="004519B3"/>
    <w:rsid w:val="00454FF4"/>
    <w:rsid w:val="00462A30"/>
    <w:rsid w:val="0046527A"/>
    <w:rsid w:val="00466E32"/>
    <w:rsid w:val="004676ED"/>
    <w:rsid w:val="0047142C"/>
    <w:rsid w:val="00473163"/>
    <w:rsid w:val="0047318C"/>
    <w:rsid w:val="00480B68"/>
    <w:rsid w:val="004825E8"/>
    <w:rsid w:val="00490BE7"/>
    <w:rsid w:val="00492D83"/>
    <w:rsid w:val="00493852"/>
    <w:rsid w:val="00496FC0"/>
    <w:rsid w:val="004A00F8"/>
    <w:rsid w:val="004A079F"/>
    <w:rsid w:val="004A1C92"/>
    <w:rsid w:val="004A51E4"/>
    <w:rsid w:val="004A7566"/>
    <w:rsid w:val="004A7C7D"/>
    <w:rsid w:val="004B12D9"/>
    <w:rsid w:val="004B3980"/>
    <w:rsid w:val="004B59E1"/>
    <w:rsid w:val="004D102E"/>
    <w:rsid w:val="004D1204"/>
    <w:rsid w:val="004D1DC6"/>
    <w:rsid w:val="004D6D78"/>
    <w:rsid w:val="004E19EE"/>
    <w:rsid w:val="004E233F"/>
    <w:rsid w:val="004E2A2F"/>
    <w:rsid w:val="004E2CCF"/>
    <w:rsid w:val="004F6317"/>
    <w:rsid w:val="004F6F68"/>
    <w:rsid w:val="00503673"/>
    <w:rsid w:val="00505704"/>
    <w:rsid w:val="005102BC"/>
    <w:rsid w:val="0051089F"/>
    <w:rsid w:val="0051148A"/>
    <w:rsid w:val="00511CA8"/>
    <w:rsid w:val="0051673B"/>
    <w:rsid w:val="005171BB"/>
    <w:rsid w:val="005225C6"/>
    <w:rsid w:val="00523E42"/>
    <w:rsid w:val="005258A4"/>
    <w:rsid w:val="00526283"/>
    <w:rsid w:val="00530209"/>
    <w:rsid w:val="005366D0"/>
    <w:rsid w:val="00540FB4"/>
    <w:rsid w:val="00543305"/>
    <w:rsid w:val="0054372E"/>
    <w:rsid w:val="00543829"/>
    <w:rsid w:val="00545A0D"/>
    <w:rsid w:val="00546AD5"/>
    <w:rsid w:val="0054770C"/>
    <w:rsid w:val="00555DB1"/>
    <w:rsid w:val="005600D3"/>
    <w:rsid w:val="005609BD"/>
    <w:rsid w:val="00563828"/>
    <w:rsid w:val="00563EF2"/>
    <w:rsid w:val="00564FF3"/>
    <w:rsid w:val="005703B4"/>
    <w:rsid w:val="00570E85"/>
    <w:rsid w:val="0057319F"/>
    <w:rsid w:val="00581CB5"/>
    <w:rsid w:val="005842F7"/>
    <w:rsid w:val="005846C0"/>
    <w:rsid w:val="00586270"/>
    <w:rsid w:val="005901F7"/>
    <w:rsid w:val="00592317"/>
    <w:rsid w:val="0059313B"/>
    <w:rsid w:val="005950AC"/>
    <w:rsid w:val="00595F3F"/>
    <w:rsid w:val="005A24B7"/>
    <w:rsid w:val="005A2FCB"/>
    <w:rsid w:val="005A3EA4"/>
    <w:rsid w:val="005B16D3"/>
    <w:rsid w:val="005B1B15"/>
    <w:rsid w:val="005B28D0"/>
    <w:rsid w:val="005C1810"/>
    <w:rsid w:val="005C22DE"/>
    <w:rsid w:val="005C3EB2"/>
    <w:rsid w:val="005C46CD"/>
    <w:rsid w:val="005C79C5"/>
    <w:rsid w:val="005D1409"/>
    <w:rsid w:val="005D49C3"/>
    <w:rsid w:val="005E33D1"/>
    <w:rsid w:val="005E34A6"/>
    <w:rsid w:val="005E3D58"/>
    <w:rsid w:val="005E5E08"/>
    <w:rsid w:val="005E6D6A"/>
    <w:rsid w:val="005F0B5C"/>
    <w:rsid w:val="005F6627"/>
    <w:rsid w:val="005F76CD"/>
    <w:rsid w:val="0060102A"/>
    <w:rsid w:val="00601060"/>
    <w:rsid w:val="00612251"/>
    <w:rsid w:val="00612389"/>
    <w:rsid w:val="00615842"/>
    <w:rsid w:val="0061634B"/>
    <w:rsid w:val="00616FD8"/>
    <w:rsid w:val="0061742F"/>
    <w:rsid w:val="00626E51"/>
    <w:rsid w:val="00631AD4"/>
    <w:rsid w:val="006345D3"/>
    <w:rsid w:val="0064142F"/>
    <w:rsid w:val="006419ED"/>
    <w:rsid w:val="00642C00"/>
    <w:rsid w:val="00643CC6"/>
    <w:rsid w:val="00644C0F"/>
    <w:rsid w:val="0064769C"/>
    <w:rsid w:val="006502BF"/>
    <w:rsid w:val="00653689"/>
    <w:rsid w:val="00653DA6"/>
    <w:rsid w:val="006548ED"/>
    <w:rsid w:val="006600C2"/>
    <w:rsid w:val="00671B6C"/>
    <w:rsid w:val="006762F8"/>
    <w:rsid w:val="00677570"/>
    <w:rsid w:val="0068042E"/>
    <w:rsid w:val="00683351"/>
    <w:rsid w:val="00690470"/>
    <w:rsid w:val="00691188"/>
    <w:rsid w:val="006928B0"/>
    <w:rsid w:val="00694304"/>
    <w:rsid w:val="006949DB"/>
    <w:rsid w:val="00695555"/>
    <w:rsid w:val="00696823"/>
    <w:rsid w:val="00697344"/>
    <w:rsid w:val="006A35A4"/>
    <w:rsid w:val="006A3EDE"/>
    <w:rsid w:val="006A57F3"/>
    <w:rsid w:val="006A5AD8"/>
    <w:rsid w:val="006A6362"/>
    <w:rsid w:val="006B23E5"/>
    <w:rsid w:val="006B28AA"/>
    <w:rsid w:val="006B3B2A"/>
    <w:rsid w:val="006B3B58"/>
    <w:rsid w:val="006B5D00"/>
    <w:rsid w:val="006C27D0"/>
    <w:rsid w:val="006C7A54"/>
    <w:rsid w:val="006D0332"/>
    <w:rsid w:val="0070100A"/>
    <w:rsid w:val="00704A67"/>
    <w:rsid w:val="00704DCF"/>
    <w:rsid w:val="0070640D"/>
    <w:rsid w:val="00715B78"/>
    <w:rsid w:val="0072299E"/>
    <w:rsid w:val="007229E5"/>
    <w:rsid w:val="00723E03"/>
    <w:rsid w:val="00725385"/>
    <w:rsid w:val="00725BD5"/>
    <w:rsid w:val="00726854"/>
    <w:rsid w:val="007273D2"/>
    <w:rsid w:val="007329B7"/>
    <w:rsid w:val="007338D0"/>
    <w:rsid w:val="007348C4"/>
    <w:rsid w:val="007375D5"/>
    <w:rsid w:val="007456CF"/>
    <w:rsid w:val="00747EB1"/>
    <w:rsid w:val="00755757"/>
    <w:rsid w:val="00766CDD"/>
    <w:rsid w:val="007679EF"/>
    <w:rsid w:val="00767A12"/>
    <w:rsid w:val="007732E7"/>
    <w:rsid w:val="0077381F"/>
    <w:rsid w:val="00773B95"/>
    <w:rsid w:val="00777370"/>
    <w:rsid w:val="007818C3"/>
    <w:rsid w:val="007857D0"/>
    <w:rsid w:val="00786DD9"/>
    <w:rsid w:val="00792197"/>
    <w:rsid w:val="007971E4"/>
    <w:rsid w:val="007A4FD3"/>
    <w:rsid w:val="007B45C8"/>
    <w:rsid w:val="007B620D"/>
    <w:rsid w:val="007C013C"/>
    <w:rsid w:val="007C520E"/>
    <w:rsid w:val="007C5718"/>
    <w:rsid w:val="007D17A0"/>
    <w:rsid w:val="007D1C6A"/>
    <w:rsid w:val="007D49E2"/>
    <w:rsid w:val="007D61A7"/>
    <w:rsid w:val="007D7B33"/>
    <w:rsid w:val="007E656A"/>
    <w:rsid w:val="007E7428"/>
    <w:rsid w:val="007E7F31"/>
    <w:rsid w:val="007F0923"/>
    <w:rsid w:val="007F18BB"/>
    <w:rsid w:val="007F45CD"/>
    <w:rsid w:val="007F5513"/>
    <w:rsid w:val="007F6E3F"/>
    <w:rsid w:val="0080064C"/>
    <w:rsid w:val="00805249"/>
    <w:rsid w:val="00805C1C"/>
    <w:rsid w:val="00806B51"/>
    <w:rsid w:val="00807BFA"/>
    <w:rsid w:val="00810CEC"/>
    <w:rsid w:val="00824414"/>
    <w:rsid w:val="00826EAA"/>
    <w:rsid w:val="00831989"/>
    <w:rsid w:val="00833119"/>
    <w:rsid w:val="00836C66"/>
    <w:rsid w:val="00837224"/>
    <w:rsid w:val="00842AA0"/>
    <w:rsid w:val="00844840"/>
    <w:rsid w:val="0084571A"/>
    <w:rsid w:val="0084705D"/>
    <w:rsid w:val="0085076B"/>
    <w:rsid w:val="00851E7B"/>
    <w:rsid w:val="008601E5"/>
    <w:rsid w:val="00860602"/>
    <w:rsid w:val="00860604"/>
    <w:rsid w:val="0086101D"/>
    <w:rsid w:val="00864910"/>
    <w:rsid w:val="008704BC"/>
    <w:rsid w:val="00870EB0"/>
    <w:rsid w:val="0087200E"/>
    <w:rsid w:val="00877FCC"/>
    <w:rsid w:val="00882224"/>
    <w:rsid w:val="00887C37"/>
    <w:rsid w:val="0089023E"/>
    <w:rsid w:val="00891031"/>
    <w:rsid w:val="0089774C"/>
    <w:rsid w:val="008A022D"/>
    <w:rsid w:val="008A0575"/>
    <w:rsid w:val="008A3A53"/>
    <w:rsid w:val="008A3B52"/>
    <w:rsid w:val="008A7576"/>
    <w:rsid w:val="008B0567"/>
    <w:rsid w:val="008B64F8"/>
    <w:rsid w:val="008B775F"/>
    <w:rsid w:val="008C027F"/>
    <w:rsid w:val="008C45B3"/>
    <w:rsid w:val="008C6093"/>
    <w:rsid w:val="008C6E55"/>
    <w:rsid w:val="008C7652"/>
    <w:rsid w:val="008D09CA"/>
    <w:rsid w:val="008D2586"/>
    <w:rsid w:val="008D2734"/>
    <w:rsid w:val="008D2F0B"/>
    <w:rsid w:val="008D6BAB"/>
    <w:rsid w:val="008E31DB"/>
    <w:rsid w:val="008E4B08"/>
    <w:rsid w:val="008E6A08"/>
    <w:rsid w:val="008F1ABC"/>
    <w:rsid w:val="008F2C60"/>
    <w:rsid w:val="008F4F1A"/>
    <w:rsid w:val="009072B0"/>
    <w:rsid w:val="00912C03"/>
    <w:rsid w:val="009136F8"/>
    <w:rsid w:val="00916551"/>
    <w:rsid w:val="00917C4C"/>
    <w:rsid w:val="00931B02"/>
    <w:rsid w:val="00932219"/>
    <w:rsid w:val="0093254A"/>
    <w:rsid w:val="00932746"/>
    <w:rsid w:val="009328B1"/>
    <w:rsid w:val="00934843"/>
    <w:rsid w:val="00934EC8"/>
    <w:rsid w:val="0093567B"/>
    <w:rsid w:val="00937170"/>
    <w:rsid w:val="00946D55"/>
    <w:rsid w:val="00951F3E"/>
    <w:rsid w:val="00953BD6"/>
    <w:rsid w:val="00954103"/>
    <w:rsid w:val="00957EF4"/>
    <w:rsid w:val="009623CC"/>
    <w:rsid w:val="00962A05"/>
    <w:rsid w:val="00964137"/>
    <w:rsid w:val="00964A63"/>
    <w:rsid w:val="00964FCC"/>
    <w:rsid w:val="009707CA"/>
    <w:rsid w:val="00970C46"/>
    <w:rsid w:val="00974FA1"/>
    <w:rsid w:val="00980AED"/>
    <w:rsid w:val="009948E0"/>
    <w:rsid w:val="009954DD"/>
    <w:rsid w:val="009A3FA4"/>
    <w:rsid w:val="009A5F24"/>
    <w:rsid w:val="009B0B64"/>
    <w:rsid w:val="009B0EAD"/>
    <w:rsid w:val="009B22D0"/>
    <w:rsid w:val="009B2741"/>
    <w:rsid w:val="009B4DC4"/>
    <w:rsid w:val="009B53F9"/>
    <w:rsid w:val="009B55F6"/>
    <w:rsid w:val="009B5873"/>
    <w:rsid w:val="009C2A1C"/>
    <w:rsid w:val="009C6867"/>
    <w:rsid w:val="009C6949"/>
    <w:rsid w:val="009C7E8D"/>
    <w:rsid w:val="009E2786"/>
    <w:rsid w:val="009E7436"/>
    <w:rsid w:val="009F268F"/>
    <w:rsid w:val="009F2B13"/>
    <w:rsid w:val="009F3BE6"/>
    <w:rsid w:val="00A0060F"/>
    <w:rsid w:val="00A00C31"/>
    <w:rsid w:val="00A042E0"/>
    <w:rsid w:val="00A05046"/>
    <w:rsid w:val="00A10455"/>
    <w:rsid w:val="00A11488"/>
    <w:rsid w:val="00A141E1"/>
    <w:rsid w:val="00A207D4"/>
    <w:rsid w:val="00A22E54"/>
    <w:rsid w:val="00A308E4"/>
    <w:rsid w:val="00A312FE"/>
    <w:rsid w:val="00A31EAA"/>
    <w:rsid w:val="00A341D1"/>
    <w:rsid w:val="00A344EE"/>
    <w:rsid w:val="00A36F3A"/>
    <w:rsid w:val="00A3761B"/>
    <w:rsid w:val="00A45957"/>
    <w:rsid w:val="00A4781A"/>
    <w:rsid w:val="00A51052"/>
    <w:rsid w:val="00A5110B"/>
    <w:rsid w:val="00A51E27"/>
    <w:rsid w:val="00A55385"/>
    <w:rsid w:val="00A55520"/>
    <w:rsid w:val="00A567C9"/>
    <w:rsid w:val="00A57E15"/>
    <w:rsid w:val="00A6181C"/>
    <w:rsid w:val="00A662B0"/>
    <w:rsid w:val="00A73D9A"/>
    <w:rsid w:val="00A766D6"/>
    <w:rsid w:val="00A80122"/>
    <w:rsid w:val="00A80DDC"/>
    <w:rsid w:val="00A83D53"/>
    <w:rsid w:val="00A87620"/>
    <w:rsid w:val="00A97D60"/>
    <w:rsid w:val="00AA1CC8"/>
    <w:rsid w:val="00AA6C11"/>
    <w:rsid w:val="00AB2FCD"/>
    <w:rsid w:val="00AB60F5"/>
    <w:rsid w:val="00AB620D"/>
    <w:rsid w:val="00AC0244"/>
    <w:rsid w:val="00AC3B31"/>
    <w:rsid w:val="00AC3DDB"/>
    <w:rsid w:val="00AC4D08"/>
    <w:rsid w:val="00AC5693"/>
    <w:rsid w:val="00AC7022"/>
    <w:rsid w:val="00AC70BA"/>
    <w:rsid w:val="00AC786F"/>
    <w:rsid w:val="00AC7A09"/>
    <w:rsid w:val="00AC7CA2"/>
    <w:rsid w:val="00AC7D37"/>
    <w:rsid w:val="00AD2B0B"/>
    <w:rsid w:val="00AD704E"/>
    <w:rsid w:val="00AE2F57"/>
    <w:rsid w:val="00AE2FCC"/>
    <w:rsid w:val="00AE47D7"/>
    <w:rsid w:val="00AE503D"/>
    <w:rsid w:val="00AF065C"/>
    <w:rsid w:val="00AF1FE8"/>
    <w:rsid w:val="00AF31B4"/>
    <w:rsid w:val="00AF53D3"/>
    <w:rsid w:val="00B13AD0"/>
    <w:rsid w:val="00B16030"/>
    <w:rsid w:val="00B224DF"/>
    <w:rsid w:val="00B26073"/>
    <w:rsid w:val="00B26DAC"/>
    <w:rsid w:val="00B275AD"/>
    <w:rsid w:val="00B3076E"/>
    <w:rsid w:val="00B3764A"/>
    <w:rsid w:val="00B41BB3"/>
    <w:rsid w:val="00B43751"/>
    <w:rsid w:val="00B443DC"/>
    <w:rsid w:val="00B45998"/>
    <w:rsid w:val="00B46C0C"/>
    <w:rsid w:val="00B50ED7"/>
    <w:rsid w:val="00B51155"/>
    <w:rsid w:val="00B544DA"/>
    <w:rsid w:val="00B54681"/>
    <w:rsid w:val="00B57AA2"/>
    <w:rsid w:val="00B65E33"/>
    <w:rsid w:val="00B67D7F"/>
    <w:rsid w:val="00B70603"/>
    <w:rsid w:val="00B71142"/>
    <w:rsid w:val="00B757B3"/>
    <w:rsid w:val="00B803DB"/>
    <w:rsid w:val="00B834B7"/>
    <w:rsid w:val="00B85427"/>
    <w:rsid w:val="00B87A51"/>
    <w:rsid w:val="00B94AD0"/>
    <w:rsid w:val="00B94E7D"/>
    <w:rsid w:val="00B97ACD"/>
    <w:rsid w:val="00BA2A1B"/>
    <w:rsid w:val="00BA2C73"/>
    <w:rsid w:val="00BA3AB9"/>
    <w:rsid w:val="00BA3B13"/>
    <w:rsid w:val="00BB24F9"/>
    <w:rsid w:val="00BB35E2"/>
    <w:rsid w:val="00BB7742"/>
    <w:rsid w:val="00BB793F"/>
    <w:rsid w:val="00BC1B09"/>
    <w:rsid w:val="00BC221B"/>
    <w:rsid w:val="00BC2A97"/>
    <w:rsid w:val="00BD4E6B"/>
    <w:rsid w:val="00BD56A0"/>
    <w:rsid w:val="00BD7720"/>
    <w:rsid w:val="00BE3208"/>
    <w:rsid w:val="00BE7D99"/>
    <w:rsid w:val="00BF1FFA"/>
    <w:rsid w:val="00BF2C8D"/>
    <w:rsid w:val="00BF3404"/>
    <w:rsid w:val="00BF4F6B"/>
    <w:rsid w:val="00BF583B"/>
    <w:rsid w:val="00C001FD"/>
    <w:rsid w:val="00C00EFA"/>
    <w:rsid w:val="00C06200"/>
    <w:rsid w:val="00C0646F"/>
    <w:rsid w:val="00C122AF"/>
    <w:rsid w:val="00C16B6A"/>
    <w:rsid w:val="00C17877"/>
    <w:rsid w:val="00C23BFA"/>
    <w:rsid w:val="00C247D2"/>
    <w:rsid w:val="00C24AFE"/>
    <w:rsid w:val="00C25D89"/>
    <w:rsid w:val="00C270B2"/>
    <w:rsid w:val="00C30783"/>
    <w:rsid w:val="00C30F57"/>
    <w:rsid w:val="00C33EFD"/>
    <w:rsid w:val="00C345CC"/>
    <w:rsid w:val="00C37C2F"/>
    <w:rsid w:val="00C42170"/>
    <w:rsid w:val="00C515F4"/>
    <w:rsid w:val="00C60B7A"/>
    <w:rsid w:val="00C6522E"/>
    <w:rsid w:val="00C81369"/>
    <w:rsid w:val="00C814FE"/>
    <w:rsid w:val="00C909F4"/>
    <w:rsid w:val="00C93566"/>
    <w:rsid w:val="00C94D9C"/>
    <w:rsid w:val="00C951A4"/>
    <w:rsid w:val="00C967B2"/>
    <w:rsid w:val="00C970B3"/>
    <w:rsid w:val="00C97D25"/>
    <w:rsid w:val="00CA326F"/>
    <w:rsid w:val="00CA36D8"/>
    <w:rsid w:val="00CA40F5"/>
    <w:rsid w:val="00CA7639"/>
    <w:rsid w:val="00CB17F3"/>
    <w:rsid w:val="00CB586C"/>
    <w:rsid w:val="00CB602F"/>
    <w:rsid w:val="00CC4099"/>
    <w:rsid w:val="00CD129A"/>
    <w:rsid w:val="00CD1C1E"/>
    <w:rsid w:val="00CD1C5E"/>
    <w:rsid w:val="00CD2605"/>
    <w:rsid w:val="00CD3B87"/>
    <w:rsid w:val="00CD5C6F"/>
    <w:rsid w:val="00CD799D"/>
    <w:rsid w:val="00CE4F37"/>
    <w:rsid w:val="00CF36AE"/>
    <w:rsid w:val="00CF5541"/>
    <w:rsid w:val="00CF66CB"/>
    <w:rsid w:val="00D00B3E"/>
    <w:rsid w:val="00D01F92"/>
    <w:rsid w:val="00D04BE2"/>
    <w:rsid w:val="00D053E8"/>
    <w:rsid w:val="00D073A7"/>
    <w:rsid w:val="00D11194"/>
    <w:rsid w:val="00D123CD"/>
    <w:rsid w:val="00D124B8"/>
    <w:rsid w:val="00D1624B"/>
    <w:rsid w:val="00D16A0B"/>
    <w:rsid w:val="00D254B0"/>
    <w:rsid w:val="00D3048B"/>
    <w:rsid w:val="00D314FB"/>
    <w:rsid w:val="00D32B09"/>
    <w:rsid w:val="00D3640E"/>
    <w:rsid w:val="00D37B09"/>
    <w:rsid w:val="00D44F11"/>
    <w:rsid w:val="00D4671B"/>
    <w:rsid w:val="00D50B03"/>
    <w:rsid w:val="00D533BA"/>
    <w:rsid w:val="00D55EE8"/>
    <w:rsid w:val="00D560D0"/>
    <w:rsid w:val="00D602B9"/>
    <w:rsid w:val="00D62AF3"/>
    <w:rsid w:val="00D62D81"/>
    <w:rsid w:val="00D6445C"/>
    <w:rsid w:val="00D647F7"/>
    <w:rsid w:val="00D702B2"/>
    <w:rsid w:val="00D70FB4"/>
    <w:rsid w:val="00D72CE7"/>
    <w:rsid w:val="00D73CFF"/>
    <w:rsid w:val="00D76494"/>
    <w:rsid w:val="00D77426"/>
    <w:rsid w:val="00D82543"/>
    <w:rsid w:val="00D86F9B"/>
    <w:rsid w:val="00D87300"/>
    <w:rsid w:val="00D875C6"/>
    <w:rsid w:val="00D93C20"/>
    <w:rsid w:val="00D96265"/>
    <w:rsid w:val="00DA11F4"/>
    <w:rsid w:val="00DA6407"/>
    <w:rsid w:val="00DB0C02"/>
    <w:rsid w:val="00DB1BA4"/>
    <w:rsid w:val="00DB1E41"/>
    <w:rsid w:val="00DB6B04"/>
    <w:rsid w:val="00DB6C40"/>
    <w:rsid w:val="00DC258F"/>
    <w:rsid w:val="00DC776E"/>
    <w:rsid w:val="00DD3A27"/>
    <w:rsid w:val="00DD6BFF"/>
    <w:rsid w:val="00DD7151"/>
    <w:rsid w:val="00DE18CA"/>
    <w:rsid w:val="00DE5E54"/>
    <w:rsid w:val="00DF7A8A"/>
    <w:rsid w:val="00E00025"/>
    <w:rsid w:val="00E06541"/>
    <w:rsid w:val="00E06C40"/>
    <w:rsid w:val="00E15D9B"/>
    <w:rsid w:val="00E20127"/>
    <w:rsid w:val="00E208AE"/>
    <w:rsid w:val="00E305A8"/>
    <w:rsid w:val="00E30D94"/>
    <w:rsid w:val="00E31519"/>
    <w:rsid w:val="00E3602A"/>
    <w:rsid w:val="00E4162E"/>
    <w:rsid w:val="00E43EC6"/>
    <w:rsid w:val="00E44B4E"/>
    <w:rsid w:val="00E543EF"/>
    <w:rsid w:val="00E556B1"/>
    <w:rsid w:val="00E57213"/>
    <w:rsid w:val="00E6120B"/>
    <w:rsid w:val="00E614C2"/>
    <w:rsid w:val="00E72B38"/>
    <w:rsid w:val="00E7338E"/>
    <w:rsid w:val="00E74052"/>
    <w:rsid w:val="00E80C6B"/>
    <w:rsid w:val="00E823D3"/>
    <w:rsid w:val="00E90193"/>
    <w:rsid w:val="00E9135A"/>
    <w:rsid w:val="00E93AEA"/>
    <w:rsid w:val="00E93BB3"/>
    <w:rsid w:val="00E93BB5"/>
    <w:rsid w:val="00E96327"/>
    <w:rsid w:val="00EA6D6F"/>
    <w:rsid w:val="00EA7EFF"/>
    <w:rsid w:val="00EB1213"/>
    <w:rsid w:val="00EB2F6D"/>
    <w:rsid w:val="00EB6110"/>
    <w:rsid w:val="00EC2112"/>
    <w:rsid w:val="00EC2550"/>
    <w:rsid w:val="00EC4675"/>
    <w:rsid w:val="00EC5D66"/>
    <w:rsid w:val="00ED25A6"/>
    <w:rsid w:val="00ED39EA"/>
    <w:rsid w:val="00ED3C98"/>
    <w:rsid w:val="00ED448F"/>
    <w:rsid w:val="00ED7626"/>
    <w:rsid w:val="00EE22F9"/>
    <w:rsid w:val="00EE29A9"/>
    <w:rsid w:val="00EE2A2D"/>
    <w:rsid w:val="00EE30E2"/>
    <w:rsid w:val="00EE5543"/>
    <w:rsid w:val="00F013C7"/>
    <w:rsid w:val="00F07A66"/>
    <w:rsid w:val="00F111BA"/>
    <w:rsid w:val="00F167EB"/>
    <w:rsid w:val="00F22C06"/>
    <w:rsid w:val="00F34B2E"/>
    <w:rsid w:val="00F37659"/>
    <w:rsid w:val="00F40584"/>
    <w:rsid w:val="00F416F0"/>
    <w:rsid w:val="00F44424"/>
    <w:rsid w:val="00F46DAA"/>
    <w:rsid w:val="00F5699C"/>
    <w:rsid w:val="00F56A29"/>
    <w:rsid w:val="00F57519"/>
    <w:rsid w:val="00F603A2"/>
    <w:rsid w:val="00F62A25"/>
    <w:rsid w:val="00F64BF0"/>
    <w:rsid w:val="00F660F2"/>
    <w:rsid w:val="00F66ECC"/>
    <w:rsid w:val="00F72FD9"/>
    <w:rsid w:val="00F7528E"/>
    <w:rsid w:val="00F77B1B"/>
    <w:rsid w:val="00F82CD0"/>
    <w:rsid w:val="00F82D31"/>
    <w:rsid w:val="00F845B1"/>
    <w:rsid w:val="00F852B9"/>
    <w:rsid w:val="00F9418B"/>
    <w:rsid w:val="00F94573"/>
    <w:rsid w:val="00FA17F1"/>
    <w:rsid w:val="00FA2477"/>
    <w:rsid w:val="00FA77C2"/>
    <w:rsid w:val="00FA7BF0"/>
    <w:rsid w:val="00FB0E2B"/>
    <w:rsid w:val="00FB4DEA"/>
    <w:rsid w:val="00FC0FF8"/>
    <w:rsid w:val="00FC698F"/>
    <w:rsid w:val="00FC6BB7"/>
    <w:rsid w:val="00FD2BD4"/>
    <w:rsid w:val="00FD5614"/>
    <w:rsid w:val="00FD6109"/>
    <w:rsid w:val="00FE340F"/>
    <w:rsid w:val="00FE7FA3"/>
    <w:rsid w:val="00FF7F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utonnyMJ" w:eastAsiaTheme="minorHAnsi" w:hAnsi="SutonnyMJ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6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7E656A"/>
    <w:pPr>
      <w:keepNext/>
      <w:spacing w:line="360" w:lineRule="auto"/>
      <w:outlineLvl w:val="3"/>
    </w:pPr>
    <w:rPr>
      <w:rFonts w:ascii="SulekhaT" w:hAnsi="SulekhaT"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7E656A"/>
    <w:rPr>
      <w:rFonts w:ascii="SulekhaT" w:eastAsia="Times New Roman" w:hAnsi="SulekhaT" w:cs="Times New Roman"/>
      <w:sz w:val="28"/>
      <w:szCs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65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56A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00E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00EF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C00E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00EFA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860602"/>
    <w:pPr>
      <w:spacing w:after="0" w:line="240" w:lineRule="auto"/>
    </w:pPr>
    <w:rPr>
      <w:rFonts w:asciiTheme="minorHAnsi" w:hAnsi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71B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17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BD22F8-5535-449D-A0CE-C0D06EAC2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User</cp:lastModifiedBy>
  <cp:revision>2</cp:revision>
  <cp:lastPrinted>2016-12-26T05:43:00Z</cp:lastPrinted>
  <dcterms:created xsi:type="dcterms:W3CDTF">2017-02-16T06:34:00Z</dcterms:created>
  <dcterms:modified xsi:type="dcterms:W3CDTF">2017-02-16T06:34:00Z</dcterms:modified>
</cp:coreProperties>
</file>