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55B19" w14:textId="77777777" w:rsidR="00D12CE7" w:rsidRPr="005F3B8A" w:rsidRDefault="00D12CE7" w:rsidP="00F64E35">
      <w:pPr>
        <w:spacing w:after="0"/>
        <w:rPr>
          <w:rFonts w:ascii="Candara" w:hAnsi="Candara" w:cs="Times New Roman"/>
          <w:b/>
          <w:color w:val="000000" w:themeColor="text1"/>
          <w:sz w:val="24"/>
          <w:szCs w:val="24"/>
        </w:rPr>
      </w:pPr>
    </w:p>
    <w:p w14:paraId="66E821CB" w14:textId="77777777" w:rsidR="000906FD" w:rsidRPr="005F3B8A" w:rsidRDefault="000906FD" w:rsidP="000906FD">
      <w:pPr>
        <w:rPr>
          <w:rFonts w:ascii="Candara" w:hAnsi="Candara" w:cs="Times New Roman"/>
          <w:b/>
          <w:color w:val="000000" w:themeColor="text1"/>
          <w:sz w:val="24"/>
          <w:szCs w:val="24"/>
        </w:rPr>
      </w:pPr>
    </w:p>
    <w:p w14:paraId="6824AD70" w14:textId="0A01F661" w:rsidR="000906FD" w:rsidRPr="005F3B8A" w:rsidRDefault="000906FD" w:rsidP="000906FD">
      <w:pPr>
        <w:tabs>
          <w:tab w:val="left" w:pos="6547"/>
        </w:tabs>
        <w:jc w:val="center"/>
        <w:rPr>
          <w:rFonts w:ascii="Candara" w:hAnsi="Candara"/>
          <w:b/>
          <w:bCs/>
          <w:sz w:val="40"/>
          <w:szCs w:val="40"/>
          <w14:shadow w14:blurRad="50800" w14:dist="38100" w14:dir="5400000" w14:sx="100000" w14:sy="100000" w14:kx="0" w14:ky="0" w14:algn="t">
            <w14:srgbClr w14:val="000000">
              <w14:alpha w14:val="60000"/>
            </w14:srgbClr>
          </w14:shadow>
        </w:rPr>
      </w:pPr>
      <w:r w:rsidRPr="005F3B8A">
        <w:rPr>
          <w:rFonts w:ascii="Candara" w:hAnsi="Candara"/>
          <w:b/>
          <w:bCs/>
          <w:sz w:val="40"/>
          <w:szCs w:val="40"/>
          <w14:shadow w14:blurRad="50800" w14:dist="38100" w14:dir="5400000" w14:sx="100000" w14:sy="100000" w14:kx="0" w14:ky="0" w14:algn="t">
            <w14:srgbClr w14:val="000000">
              <w14:alpha w14:val="60000"/>
            </w14:srgbClr>
          </w14:shadow>
        </w:rPr>
        <w:t>BANGLADESH ENVIRONMENTAL SUSTAINABILITY AND TRANSFORMATION PROJECT (BEST)</w:t>
      </w:r>
    </w:p>
    <w:p w14:paraId="621E99A5" w14:textId="77777777" w:rsidR="000906FD" w:rsidRPr="005F3B8A" w:rsidRDefault="000906FD" w:rsidP="000906FD">
      <w:pPr>
        <w:autoSpaceDE w:val="0"/>
        <w:autoSpaceDN w:val="0"/>
        <w:adjustRightInd w:val="0"/>
        <w:jc w:val="center"/>
        <w:rPr>
          <w:rFonts w:ascii="Candara" w:hAnsi="Candara"/>
          <w:b/>
          <w:bCs/>
          <w:sz w:val="42"/>
          <w:szCs w:val="42"/>
        </w:rPr>
      </w:pPr>
    </w:p>
    <w:p w14:paraId="4AF947BA" w14:textId="77777777" w:rsidR="000906FD" w:rsidRPr="005F3B8A" w:rsidRDefault="000906FD" w:rsidP="000906FD">
      <w:pPr>
        <w:autoSpaceDE w:val="0"/>
        <w:autoSpaceDN w:val="0"/>
        <w:adjustRightInd w:val="0"/>
        <w:jc w:val="center"/>
        <w:rPr>
          <w:rFonts w:ascii="Candara" w:hAnsi="Candara"/>
          <w:b/>
          <w:bCs/>
          <w:sz w:val="42"/>
          <w:szCs w:val="42"/>
        </w:rPr>
      </w:pPr>
    </w:p>
    <w:p w14:paraId="58417CEA" w14:textId="77777777" w:rsidR="000906FD" w:rsidRPr="005F3B8A" w:rsidRDefault="000906FD" w:rsidP="000906FD">
      <w:pPr>
        <w:autoSpaceDE w:val="0"/>
        <w:autoSpaceDN w:val="0"/>
        <w:adjustRightInd w:val="0"/>
        <w:jc w:val="center"/>
        <w:rPr>
          <w:rFonts w:ascii="Candara" w:hAnsi="Candara"/>
          <w:b/>
          <w:bCs/>
          <w:sz w:val="48"/>
          <w:szCs w:val="48"/>
        </w:rPr>
      </w:pPr>
    </w:p>
    <w:p w14:paraId="63620EBF" w14:textId="4705BF6D" w:rsidR="000906FD" w:rsidRPr="005F3B8A" w:rsidRDefault="000906FD" w:rsidP="000906FD">
      <w:pPr>
        <w:autoSpaceDE w:val="0"/>
        <w:autoSpaceDN w:val="0"/>
        <w:adjustRightInd w:val="0"/>
        <w:jc w:val="center"/>
        <w:rPr>
          <w:rFonts w:ascii="Candara" w:hAnsi="Candara"/>
          <w:b/>
          <w:bCs/>
          <w:color w:val="0070C0"/>
          <w:sz w:val="48"/>
          <w:szCs w:val="48"/>
          <w14:shadow w14:blurRad="50800" w14:dist="38100" w14:dir="5400000" w14:sx="100000" w14:sy="100000" w14:kx="0" w14:ky="0" w14:algn="t">
            <w14:srgbClr w14:val="000000">
              <w14:alpha w14:val="60000"/>
            </w14:srgbClr>
          </w14:shadow>
        </w:rPr>
      </w:pPr>
      <w:r w:rsidRPr="005F3B8A">
        <w:rPr>
          <w:rFonts w:ascii="Candara" w:hAnsi="Candara"/>
          <w:b/>
          <w:bCs/>
          <w:color w:val="0070C0"/>
          <w:sz w:val="48"/>
          <w:szCs w:val="48"/>
          <w14:shadow w14:blurRad="50800" w14:dist="38100" w14:dir="5400000" w14:sx="100000" w14:sy="100000" w14:kx="0" w14:ky="0" w14:algn="t">
            <w14:srgbClr w14:val="000000">
              <w14:alpha w14:val="60000"/>
            </w14:srgbClr>
          </w14:shadow>
        </w:rPr>
        <w:t>LABOR MANAGEMENT PROCEDURE (LMP)</w:t>
      </w:r>
    </w:p>
    <w:p w14:paraId="43DCAB40" w14:textId="77777777" w:rsidR="000906FD" w:rsidRPr="00E26E7D" w:rsidRDefault="000906FD" w:rsidP="000906FD">
      <w:pPr>
        <w:autoSpaceDE w:val="0"/>
        <w:autoSpaceDN w:val="0"/>
        <w:adjustRightInd w:val="0"/>
        <w:jc w:val="center"/>
        <w:rPr>
          <w:rFonts w:ascii="Candara" w:hAnsi="Candara"/>
          <w:b/>
          <w:bCs/>
          <w:sz w:val="24"/>
          <w:szCs w:val="24"/>
          <w14:shadow w14:blurRad="50800" w14:dist="38100" w14:dir="5400000" w14:sx="100000" w14:sy="100000" w14:kx="0" w14:ky="0" w14:algn="t">
            <w14:srgbClr w14:val="000000">
              <w14:alpha w14:val="60000"/>
            </w14:srgbClr>
          </w14:shadow>
        </w:rPr>
      </w:pPr>
    </w:p>
    <w:p w14:paraId="03A28561" w14:textId="4D1F7B3B" w:rsidR="000906FD" w:rsidRPr="00E26E7D" w:rsidRDefault="00E26E7D" w:rsidP="00E26E7D">
      <w:pPr>
        <w:autoSpaceDE w:val="0"/>
        <w:autoSpaceDN w:val="0"/>
        <w:adjustRightInd w:val="0"/>
        <w:spacing w:line="240" w:lineRule="auto"/>
        <w:jc w:val="center"/>
        <w:rPr>
          <w:rFonts w:ascii="Candara" w:hAnsi="Candara"/>
          <w:b/>
          <w:bCs/>
          <w:sz w:val="32"/>
          <w:szCs w:val="32"/>
          <w14:shadow w14:blurRad="50800" w14:dist="38100" w14:dir="5400000" w14:sx="100000" w14:sy="100000" w14:kx="0" w14:ky="0" w14:algn="t">
            <w14:srgbClr w14:val="000000">
              <w14:alpha w14:val="60000"/>
            </w14:srgbClr>
          </w14:shadow>
        </w:rPr>
      </w:pPr>
      <w:r w:rsidRPr="00E26E7D">
        <w:rPr>
          <w:rFonts w:ascii="Candara" w:hAnsi="Candara"/>
          <w:b/>
          <w:bCs/>
          <w:sz w:val="32"/>
          <w:szCs w:val="32"/>
          <w14:shadow w14:blurRad="50800" w14:dist="38100" w14:dir="5400000" w14:sx="100000" w14:sy="100000" w14:kx="0" w14:ky="0" w14:algn="t">
            <w14:srgbClr w14:val="000000">
              <w14:alpha w14:val="60000"/>
            </w14:srgbClr>
          </w14:shadow>
        </w:rPr>
        <w:t>Department of Environment (DoE)</w:t>
      </w:r>
    </w:p>
    <w:p w14:paraId="4BC76046" w14:textId="70635B2D" w:rsidR="00E26E7D" w:rsidRPr="00E26E7D" w:rsidRDefault="00E26E7D" w:rsidP="00E26E7D">
      <w:pPr>
        <w:autoSpaceDE w:val="0"/>
        <w:autoSpaceDN w:val="0"/>
        <w:adjustRightInd w:val="0"/>
        <w:spacing w:line="240" w:lineRule="auto"/>
        <w:jc w:val="center"/>
        <w:rPr>
          <w:rFonts w:ascii="Candara" w:hAnsi="Candara"/>
          <w:b/>
          <w:bCs/>
          <w:sz w:val="32"/>
          <w:szCs w:val="32"/>
          <w14:shadow w14:blurRad="50800" w14:dist="38100" w14:dir="5400000" w14:sx="100000" w14:sy="100000" w14:kx="0" w14:ky="0" w14:algn="t">
            <w14:srgbClr w14:val="000000">
              <w14:alpha w14:val="60000"/>
            </w14:srgbClr>
          </w14:shadow>
        </w:rPr>
      </w:pPr>
      <w:r w:rsidRPr="00E26E7D">
        <w:rPr>
          <w:rFonts w:ascii="Candara" w:hAnsi="Candara"/>
          <w:b/>
          <w:bCs/>
          <w:sz w:val="32"/>
          <w:szCs w:val="32"/>
          <w14:shadow w14:blurRad="50800" w14:dist="38100" w14:dir="5400000" w14:sx="100000" w14:sy="100000" w14:kx="0" w14:ky="0" w14:algn="t">
            <w14:srgbClr w14:val="000000">
              <w14:alpha w14:val="60000"/>
            </w14:srgbClr>
          </w14:shadow>
        </w:rPr>
        <w:t>Bangladesh Bank (BB)</w:t>
      </w:r>
    </w:p>
    <w:p w14:paraId="2EADC203" w14:textId="0189847E" w:rsidR="00E26E7D" w:rsidRPr="00E26E7D" w:rsidRDefault="00E26E7D" w:rsidP="00E26E7D">
      <w:pPr>
        <w:autoSpaceDE w:val="0"/>
        <w:autoSpaceDN w:val="0"/>
        <w:adjustRightInd w:val="0"/>
        <w:spacing w:line="240" w:lineRule="auto"/>
        <w:jc w:val="center"/>
        <w:rPr>
          <w:rFonts w:ascii="Candara" w:hAnsi="Candara"/>
          <w:b/>
          <w:bCs/>
          <w:sz w:val="32"/>
          <w:szCs w:val="32"/>
          <w14:shadow w14:blurRad="50800" w14:dist="38100" w14:dir="5400000" w14:sx="100000" w14:sy="100000" w14:kx="0" w14:ky="0" w14:algn="t">
            <w14:srgbClr w14:val="000000">
              <w14:alpha w14:val="60000"/>
            </w14:srgbClr>
          </w14:shadow>
        </w:rPr>
      </w:pPr>
      <w:r w:rsidRPr="00E26E7D">
        <w:rPr>
          <w:rFonts w:ascii="Candara" w:hAnsi="Candara"/>
          <w:b/>
          <w:bCs/>
          <w:sz w:val="32"/>
          <w:szCs w:val="32"/>
          <w14:shadow w14:blurRad="50800" w14:dist="38100" w14:dir="5400000" w14:sx="100000" w14:sy="100000" w14:kx="0" w14:ky="0" w14:algn="t">
            <w14:srgbClr w14:val="000000">
              <w14:alpha w14:val="60000"/>
            </w14:srgbClr>
          </w14:shadow>
        </w:rPr>
        <w:t>Bangladesh Road Transport Authority (BRTA)</w:t>
      </w:r>
    </w:p>
    <w:p w14:paraId="13AC837C" w14:textId="474E6120" w:rsidR="00E26E7D" w:rsidRPr="00E26E7D" w:rsidRDefault="00E26E7D" w:rsidP="00E26E7D">
      <w:pPr>
        <w:autoSpaceDE w:val="0"/>
        <w:autoSpaceDN w:val="0"/>
        <w:adjustRightInd w:val="0"/>
        <w:spacing w:line="240" w:lineRule="auto"/>
        <w:jc w:val="center"/>
        <w:rPr>
          <w:rFonts w:ascii="Candara" w:hAnsi="Candara"/>
          <w:b/>
          <w:bCs/>
          <w:sz w:val="32"/>
          <w:szCs w:val="32"/>
          <w14:shadow w14:blurRad="50800" w14:dist="38100" w14:dir="5400000" w14:sx="100000" w14:sy="100000" w14:kx="0" w14:ky="0" w14:algn="t">
            <w14:srgbClr w14:val="000000">
              <w14:alpha w14:val="60000"/>
            </w14:srgbClr>
          </w14:shadow>
        </w:rPr>
      </w:pPr>
      <w:r w:rsidRPr="00E26E7D">
        <w:rPr>
          <w:rFonts w:ascii="Candara" w:hAnsi="Candara"/>
          <w:b/>
          <w:bCs/>
          <w:sz w:val="32"/>
          <w:szCs w:val="32"/>
          <w14:shadow w14:blurRad="50800" w14:dist="38100" w14:dir="5400000" w14:sx="100000" w14:sy="100000" w14:kx="0" w14:ky="0" w14:algn="t">
            <w14:srgbClr w14:val="000000">
              <w14:alpha w14:val="60000"/>
            </w14:srgbClr>
          </w14:shadow>
        </w:rPr>
        <w:t>Bangladesh Hi-Tech Park Authority (BHTPA)</w:t>
      </w:r>
    </w:p>
    <w:p w14:paraId="77F4F93E" w14:textId="77777777" w:rsidR="00E26E7D" w:rsidRPr="005F3B8A" w:rsidRDefault="00E26E7D" w:rsidP="000906FD">
      <w:pPr>
        <w:autoSpaceDE w:val="0"/>
        <w:autoSpaceDN w:val="0"/>
        <w:adjustRightInd w:val="0"/>
        <w:jc w:val="center"/>
        <w:rPr>
          <w:rFonts w:ascii="Candara" w:hAnsi="Candara"/>
          <w:b/>
          <w:bCs/>
          <w:sz w:val="40"/>
          <w:szCs w:val="40"/>
          <w14:shadow w14:blurRad="50800" w14:dist="38100" w14:dir="5400000" w14:sx="100000" w14:sy="100000" w14:kx="0" w14:ky="0" w14:algn="t">
            <w14:srgbClr w14:val="000000">
              <w14:alpha w14:val="60000"/>
            </w14:srgbClr>
          </w14:shadow>
        </w:rPr>
      </w:pPr>
    </w:p>
    <w:p w14:paraId="0CE38686" w14:textId="77777777" w:rsidR="000906FD" w:rsidRPr="005F3B8A" w:rsidRDefault="000906FD" w:rsidP="000906FD">
      <w:pPr>
        <w:autoSpaceDE w:val="0"/>
        <w:autoSpaceDN w:val="0"/>
        <w:adjustRightInd w:val="0"/>
        <w:jc w:val="center"/>
        <w:rPr>
          <w:rFonts w:ascii="Candara" w:hAnsi="Candara"/>
          <w:b/>
          <w:bCs/>
          <w:sz w:val="42"/>
          <w:szCs w:val="42"/>
          <w14:shadow w14:blurRad="50800" w14:dist="38100" w14:dir="5400000" w14:sx="100000" w14:sy="100000" w14:kx="0" w14:ky="0" w14:algn="t">
            <w14:srgbClr w14:val="000000">
              <w14:alpha w14:val="60000"/>
            </w14:srgbClr>
          </w14:shadow>
        </w:rPr>
      </w:pPr>
    </w:p>
    <w:p w14:paraId="0FAC8392" w14:textId="77777777" w:rsidR="000906FD" w:rsidRPr="005F3B8A" w:rsidRDefault="000906FD" w:rsidP="000906FD">
      <w:pPr>
        <w:autoSpaceDE w:val="0"/>
        <w:autoSpaceDN w:val="0"/>
        <w:adjustRightInd w:val="0"/>
        <w:jc w:val="center"/>
        <w:rPr>
          <w:rFonts w:ascii="Candara" w:hAnsi="Candara"/>
          <w:b/>
          <w:bCs/>
          <w:sz w:val="42"/>
          <w:szCs w:val="42"/>
          <w14:shadow w14:blurRad="50800" w14:dist="38100" w14:dir="5400000" w14:sx="100000" w14:sy="100000" w14:kx="0" w14:ky="0" w14:algn="t">
            <w14:srgbClr w14:val="000000">
              <w14:alpha w14:val="60000"/>
            </w14:srgbClr>
          </w14:shadow>
        </w:rPr>
      </w:pPr>
    </w:p>
    <w:p w14:paraId="0948FD30" w14:textId="76E4E20E" w:rsidR="00D12CE7" w:rsidRPr="005F3B8A" w:rsidRDefault="00035039" w:rsidP="000906FD">
      <w:pPr>
        <w:jc w:val="center"/>
        <w:rPr>
          <w:rFonts w:ascii="Candara" w:eastAsiaTheme="majorEastAsia" w:hAnsi="Candara" w:cstheme="majorBidi"/>
          <w:b/>
          <w:color w:val="2E74B5" w:themeColor="accent1" w:themeShade="BF"/>
          <w:sz w:val="24"/>
          <w:szCs w:val="24"/>
        </w:rPr>
        <w:sectPr w:rsidR="00D12CE7" w:rsidRPr="005F3B8A" w:rsidSect="00B218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728" w:header="720" w:footer="720" w:gutter="0"/>
          <w:cols w:space="720"/>
          <w:docGrid w:linePitch="360"/>
        </w:sectPr>
      </w:pPr>
      <w:r>
        <w:rPr>
          <w:rFonts w:ascii="Candara" w:hAnsi="Candara"/>
          <w:b/>
          <w:bCs/>
          <w:sz w:val="42"/>
          <w:szCs w:val="42"/>
          <w14:shadow w14:blurRad="50800" w14:dist="38100" w14:dir="5400000" w14:sx="100000" w14:sy="100000" w14:kx="0" w14:ky="0" w14:algn="t">
            <w14:srgbClr w14:val="000000">
              <w14:alpha w14:val="60000"/>
            </w14:srgbClr>
          </w14:shadow>
        </w:rPr>
        <w:t>January</w:t>
      </w:r>
      <w:r w:rsidR="0081716E" w:rsidRPr="005F3B8A">
        <w:rPr>
          <w:rFonts w:ascii="Candara" w:hAnsi="Candara"/>
          <w:b/>
          <w:bCs/>
          <w:sz w:val="42"/>
          <w:szCs w:val="42"/>
          <w14:shadow w14:blurRad="50800" w14:dist="38100" w14:dir="5400000" w14:sx="100000" w14:sy="100000" w14:kx="0" w14:ky="0" w14:algn="t">
            <w14:srgbClr w14:val="000000">
              <w14:alpha w14:val="60000"/>
            </w14:srgbClr>
          </w14:shadow>
        </w:rPr>
        <w:t xml:space="preserve"> </w:t>
      </w:r>
      <w:r w:rsidR="000906FD" w:rsidRPr="005F3B8A">
        <w:rPr>
          <w:rFonts w:ascii="Candara" w:hAnsi="Candara"/>
          <w:b/>
          <w:bCs/>
          <w:sz w:val="42"/>
          <w:szCs w:val="42"/>
          <w14:shadow w14:blurRad="50800" w14:dist="38100" w14:dir="5400000" w14:sx="100000" w14:sy="100000" w14:kx="0" w14:ky="0" w14:algn="t">
            <w14:srgbClr w14:val="000000">
              <w14:alpha w14:val="60000"/>
            </w14:srgbClr>
          </w14:shadow>
        </w:rPr>
        <w:t>202</w:t>
      </w:r>
      <w:r>
        <w:rPr>
          <w:rFonts w:ascii="Candara" w:hAnsi="Candara"/>
          <w:b/>
          <w:bCs/>
          <w:sz w:val="42"/>
          <w:szCs w:val="42"/>
          <w14:shadow w14:blurRad="50800" w14:dist="38100" w14:dir="5400000" w14:sx="100000" w14:sy="100000" w14:kx="0" w14:ky="0" w14:algn="t">
            <w14:srgbClr w14:val="000000">
              <w14:alpha w14:val="60000"/>
            </w14:srgbClr>
          </w14:shadow>
        </w:rPr>
        <w:t>2</w:t>
      </w:r>
    </w:p>
    <w:p w14:paraId="29140326" w14:textId="639E015A" w:rsidR="00455F69" w:rsidRPr="00E26E7D" w:rsidRDefault="00455F69">
      <w:pPr>
        <w:rPr>
          <w:rFonts w:ascii="Candara" w:eastAsiaTheme="majorEastAsia" w:hAnsi="Candara" w:cstheme="majorBidi"/>
          <w:b/>
          <w:sz w:val="26"/>
          <w:szCs w:val="26"/>
        </w:rPr>
      </w:pPr>
    </w:p>
    <w:p w14:paraId="7DC6459B" w14:textId="77777777" w:rsidR="00E26E7D" w:rsidRPr="00E26E7D" w:rsidRDefault="00E26E7D" w:rsidP="00E26E7D">
      <w:pPr>
        <w:spacing w:after="0" w:line="240" w:lineRule="auto"/>
        <w:jc w:val="center"/>
        <w:rPr>
          <w:rFonts w:ascii="Candara" w:eastAsia="Calibri" w:hAnsi="Candara" w:cs="Times New Roman"/>
          <w:b/>
          <w:bCs/>
          <w:szCs w:val="24"/>
        </w:rPr>
      </w:pPr>
      <w:r w:rsidRPr="00E26E7D">
        <w:rPr>
          <w:rFonts w:ascii="Candara" w:eastAsia="Calibri" w:hAnsi="Candara" w:cs="Times New Roman"/>
          <w:b/>
          <w:bCs/>
          <w:szCs w:val="24"/>
        </w:rPr>
        <w:t>Table of Contents</w:t>
      </w:r>
    </w:p>
    <w:p w14:paraId="3A6950FB" w14:textId="77777777" w:rsidR="00E26E7D" w:rsidRPr="00E26E7D" w:rsidRDefault="00E26E7D" w:rsidP="00E26E7D">
      <w:pPr>
        <w:spacing w:after="0" w:line="240" w:lineRule="auto"/>
        <w:rPr>
          <w:rFonts w:ascii="Candara" w:eastAsia="Calibri" w:hAnsi="Candara" w:cs="Times New Roman"/>
          <w:szCs w:val="24"/>
        </w:rPr>
      </w:pPr>
    </w:p>
    <w:p w14:paraId="755488D1" w14:textId="1EA8666B"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1</w:t>
      </w:r>
      <w:r w:rsidRPr="00E26E7D">
        <w:rPr>
          <w:rFonts w:ascii="Candara" w:eastAsia="Calibri" w:hAnsi="Candara" w:cs="Times New Roman"/>
          <w:szCs w:val="24"/>
        </w:rPr>
        <w:tab/>
        <w:t>Introduction</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Pr="00E26E7D">
        <w:rPr>
          <w:rFonts w:ascii="Candara" w:eastAsia="Calibri" w:hAnsi="Candara" w:cs="Times New Roman"/>
          <w:szCs w:val="24"/>
        </w:rPr>
        <w:t>1</w:t>
      </w:r>
    </w:p>
    <w:p w14:paraId="4711BFBF" w14:textId="3D6DE4B9"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2</w:t>
      </w:r>
      <w:r w:rsidRPr="00E26E7D">
        <w:rPr>
          <w:rFonts w:ascii="Candara" w:eastAsia="Calibri" w:hAnsi="Candara" w:cs="Times New Roman"/>
          <w:szCs w:val="24"/>
        </w:rPr>
        <w:tab/>
        <w:t>Overview of the Project WORKERS</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Pr="00E26E7D">
        <w:rPr>
          <w:rFonts w:ascii="Candara" w:eastAsia="Calibri" w:hAnsi="Candara" w:cs="Times New Roman"/>
          <w:szCs w:val="24"/>
        </w:rPr>
        <w:t>1</w:t>
      </w:r>
    </w:p>
    <w:p w14:paraId="0EF5EC1D" w14:textId="56B7C615"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3</w:t>
      </w:r>
      <w:r w:rsidRPr="00E26E7D">
        <w:rPr>
          <w:rFonts w:ascii="Candara" w:eastAsia="Calibri" w:hAnsi="Candara" w:cs="Times New Roman"/>
          <w:szCs w:val="24"/>
        </w:rPr>
        <w:tab/>
        <w:t>Legal and Regulatory Requirements</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005746F3">
        <w:rPr>
          <w:rFonts w:ascii="Candara" w:eastAsia="Calibri" w:hAnsi="Candara" w:cs="Times New Roman"/>
          <w:szCs w:val="24"/>
        </w:rPr>
        <w:t>9</w:t>
      </w:r>
    </w:p>
    <w:p w14:paraId="0B6FD354" w14:textId="5006E652"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4</w:t>
      </w:r>
      <w:r w:rsidRPr="00E26E7D">
        <w:rPr>
          <w:rFonts w:ascii="Candara" w:eastAsia="Calibri" w:hAnsi="Candara" w:cs="Times New Roman"/>
          <w:szCs w:val="24"/>
        </w:rPr>
        <w:tab/>
        <w:t>Overview of the Labor Legislation</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t>1</w:t>
      </w:r>
      <w:r w:rsidR="005746F3">
        <w:rPr>
          <w:rFonts w:ascii="Candara" w:eastAsia="Calibri" w:hAnsi="Candara" w:cs="Times New Roman"/>
          <w:szCs w:val="24"/>
        </w:rPr>
        <w:t>1</w:t>
      </w:r>
    </w:p>
    <w:p w14:paraId="5C0AF93B" w14:textId="384F0107"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5</w:t>
      </w:r>
      <w:r w:rsidRPr="00E26E7D">
        <w:rPr>
          <w:rFonts w:ascii="Candara" w:eastAsia="Calibri" w:hAnsi="Candara" w:cs="Times New Roman"/>
          <w:szCs w:val="24"/>
        </w:rPr>
        <w:tab/>
        <w:t>Overview of Occupational Health and Safety</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Pr="00E26E7D">
        <w:rPr>
          <w:rFonts w:ascii="Candara" w:eastAsia="Calibri" w:hAnsi="Candara" w:cs="Times New Roman"/>
          <w:szCs w:val="24"/>
        </w:rPr>
        <w:t>1</w:t>
      </w:r>
      <w:r w:rsidR="005746F3">
        <w:rPr>
          <w:rFonts w:ascii="Candara" w:eastAsia="Calibri" w:hAnsi="Candara" w:cs="Times New Roman"/>
          <w:szCs w:val="24"/>
        </w:rPr>
        <w:t>1</w:t>
      </w:r>
    </w:p>
    <w:p w14:paraId="2C0843B9" w14:textId="47D47AFD"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6</w:t>
      </w:r>
      <w:r w:rsidRPr="00E26E7D">
        <w:rPr>
          <w:rFonts w:ascii="Candara" w:eastAsia="Calibri" w:hAnsi="Candara" w:cs="Times New Roman"/>
          <w:szCs w:val="24"/>
        </w:rPr>
        <w:tab/>
        <w:t>Responsibilities</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t>1</w:t>
      </w:r>
      <w:r w:rsidR="005746F3">
        <w:rPr>
          <w:rFonts w:ascii="Candara" w:eastAsia="Calibri" w:hAnsi="Candara" w:cs="Times New Roman"/>
          <w:szCs w:val="24"/>
        </w:rPr>
        <w:t>2</w:t>
      </w:r>
    </w:p>
    <w:p w14:paraId="541ACA47" w14:textId="50D98841"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7</w:t>
      </w:r>
      <w:r w:rsidRPr="00E26E7D">
        <w:rPr>
          <w:rFonts w:ascii="Candara" w:eastAsia="Calibri" w:hAnsi="Candara" w:cs="Times New Roman"/>
          <w:szCs w:val="24"/>
        </w:rPr>
        <w:tab/>
        <w:t>Policies and Procedures</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t>1</w:t>
      </w:r>
      <w:r w:rsidR="005746F3">
        <w:rPr>
          <w:rFonts w:ascii="Candara" w:eastAsia="Calibri" w:hAnsi="Candara" w:cs="Times New Roman"/>
          <w:szCs w:val="24"/>
        </w:rPr>
        <w:t>3</w:t>
      </w:r>
    </w:p>
    <w:p w14:paraId="22CED6DE" w14:textId="5C29D1B2"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8</w:t>
      </w:r>
      <w:r w:rsidRPr="00E26E7D">
        <w:rPr>
          <w:rFonts w:ascii="Candara" w:eastAsia="Calibri" w:hAnsi="Candara" w:cs="Times New Roman"/>
          <w:szCs w:val="24"/>
        </w:rPr>
        <w:tab/>
        <w:t>Age of Employment</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Pr="00E26E7D">
        <w:rPr>
          <w:rFonts w:ascii="Candara" w:eastAsia="Calibri" w:hAnsi="Candara" w:cs="Times New Roman"/>
          <w:szCs w:val="24"/>
        </w:rPr>
        <w:t>1</w:t>
      </w:r>
      <w:r w:rsidR="005746F3">
        <w:rPr>
          <w:rFonts w:ascii="Candara" w:eastAsia="Calibri" w:hAnsi="Candara" w:cs="Times New Roman"/>
          <w:szCs w:val="24"/>
        </w:rPr>
        <w:t>6</w:t>
      </w:r>
    </w:p>
    <w:p w14:paraId="7415CAA7" w14:textId="026AC310"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9</w:t>
      </w:r>
      <w:r w:rsidRPr="00E26E7D">
        <w:rPr>
          <w:rFonts w:ascii="Candara" w:eastAsia="Calibri" w:hAnsi="Candara" w:cs="Times New Roman"/>
          <w:szCs w:val="24"/>
        </w:rPr>
        <w:tab/>
        <w:t>Terms of Condition</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Pr="00E26E7D">
        <w:rPr>
          <w:rFonts w:ascii="Candara" w:eastAsia="Calibri" w:hAnsi="Candara" w:cs="Times New Roman"/>
          <w:szCs w:val="24"/>
        </w:rPr>
        <w:t>1</w:t>
      </w:r>
      <w:r w:rsidR="005746F3">
        <w:rPr>
          <w:rFonts w:ascii="Candara" w:eastAsia="Calibri" w:hAnsi="Candara" w:cs="Times New Roman"/>
          <w:szCs w:val="24"/>
        </w:rPr>
        <w:t>7</w:t>
      </w:r>
    </w:p>
    <w:p w14:paraId="030C57DE" w14:textId="63BAA58B"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10</w:t>
      </w:r>
      <w:r w:rsidRPr="00E26E7D">
        <w:rPr>
          <w:rFonts w:ascii="Candara" w:eastAsia="Calibri" w:hAnsi="Candara" w:cs="Times New Roman"/>
          <w:szCs w:val="24"/>
        </w:rPr>
        <w:tab/>
        <w:t>Grievance Redress Mechanism (GRM)</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Pr="00E26E7D">
        <w:rPr>
          <w:rFonts w:ascii="Candara" w:eastAsia="Calibri" w:hAnsi="Candara" w:cs="Times New Roman"/>
          <w:szCs w:val="24"/>
        </w:rPr>
        <w:t>1</w:t>
      </w:r>
      <w:r w:rsidR="005746F3">
        <w:rPr>
          <w:rFonts w:ascii="Candara" w:eastAsia="Calibri" w:hAnsi="Candara" w:cs="Times New Roman"/>
          <w:szCs w:val="24"/>
        </w:rPr>
        <w:t>7</w:t>
      </w:r>
    </w:p>
    <w:p w14:paraId="0B93820B" w14:textId="2F1B4327"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11</w:t>
      </w:r>
      <w:r w:rsidRPr="00E26E7D">
        <w:rPr>
          <w:rFonts w:ascii="Candara" w:eastAsia="Calibri" w:hAnsi="Candara" w:cs="Times New Roman"/>
          <w:szCs w:val="24"/>
        </w:rPr>
        <w:tab/>
        <w:t>Management of Contactor</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Pr="00E26E7D">
        <w:rPr>
          <w:rFonts w:ascii="Candara" w:eastAsia="Calibri" w:hAnsi="Candara" w:cs="Times New Roman"/>
          <w:szCs w:val="24"/>
        </w:rPr>
        <w:t>2</w:t>
      </w:r>
      <w:r w:rsidR="005746F3">
        <w:rPr>
          <w:rFonts w:ascii="Candara" w:eastAsia="Calibri" w:hAnsi="Candara" w:cs="Times New Roman"/>
          <w:szCs w:val="24"/>
        </w:rPr>
        <w:t>2</w:t>
      </w:r>
    </w:p>
    <w:p w14:paraId="34F0A1C9" w14:textId="77777777" w:rsidR="00E26E7D" w:rsidRPr="00E26E7D" w:rsidRDefault="00E26E7D" w:rsidP="00E26E7D">
      <w:pPr>
        <w:spacing w:after="0" w:line="240" w:lineRule="auto"/>
        <w:rPr>
          <w:rFonts w:ascii="Candara" w:eastAsia="Calibri" w:hAnsi="Candara" w:cs="Times New Roman"/>
          <w:szCs w:val="24"/>
        </w:rPr>
      </w:pPr>
    </w:p>
    <w:p w14:paraId="0E7B78ED" w14:textId="77777777" w:rsidR="00E26E7D" w:rsidRPr="00E26E7D" w:rsidRDefault="00E26E7D" w:rsidP="00E26E7D">
      <w:pPr>
        <w:spacing w:after="0" w:line="240" w:lineRule="auto"/>
        <w:rPr>
          <w:rFonts w:ascii="Candara" w:eastAsia="Calibri" w:hAnsi="Candara" w:cs="Times New Roman"/>
          <w:b/>
          <w:bCs/>
          <w:szCs w:val="24"/>
        </w:rPr>
      </w:pPr>
      <w:r w:rsidRPr="00E26E7D">
        <w:rPr>
          <w:rFonts w:ascii="Candara" w:eastAsia="Calibri" w:hAnsi="Candara" w:cs="Times New Roman"/>
          <w:b/>
          <w:bCs/>
          <w:szCs w:val="24"/>
        </w:rPr>
        <w:t>Annexes</w:t>
      </w:r>
    </w:p>
    <w:p w14:paraId="31DAC951" w14:textId="7CA92A83"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Annex 1: General Guideline Covid-19 Considerations in Project Implementation</w:t>
      </w:r>
      <w:r w:rsidRPr="00E26E7D">
        <w:rPr>
          <w:rFonts w:ascii="Candara" w:eastAsia="Calibri" w:hAnsi="Candara" w:cs="Times New Roman"/>
          <w:webHidden/>
          <w:szCs w:val="24"/>
        </w:rPr>
        <w:tab/>
      </w:r>
      <w:r w:rsidRPr="00E26E7D">
        <w:rPr>
          <w:rFonts w:ascii="Candara" w:eastAsia="Calibri" w:hAnsi="Candara" w:cs="Times New Roman"/>
          <w:webHidden/>
          <w:szCs w:val="24"/>
        </w:rPr>
        <w:tab/>
      </w:r>
      <w:r>
        <w:rPr>
          <w:rFonts w:ascii="Candara" w:eastAsia="Calibri" w:hAnsi="Candara" w:cs="Times New Roman"/>
          <w:webHidden/>
          <w:szCs w:val="24"/>
        </w:rPr>
        <w:tab/>
        <w:t>2</w:t>
      </w:r>
      <w:r w:rsidR="005746F3">
        <w:rPr>
          <w:rFonts w:ascii="Candara" w:eastAsia="Calibri" w:hAnsi="Candara" w:cs="Times New Roman"/>
          <w:webHidden/>
          <w:szCs w:val="24"/>
        </w:rPr>
        <w:t>4</w:t>
      </w:r>
    </w:p>
    <w:p w14:paraId="316A06E0" w14:textId="5E3A607D"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 xml:space="preserve">Annex 2: Examples of </w:t>
      </w:r>
      <w:r w:rsidR="0070360C">
        <w:rPr>
          <w:rFonts w:ascii="Candara" w:eastAsia="Calibri" w:hAnsi="Candara" w:cs="Times New Roman"/>
          <w:szCs w:val="24"/>
        </w:rPr>
        <w:t>GBV/SEA/SH</w:t>
      </w:r>
      <w:r w:rsidRPr="00E26E7D">
        <w:rPr>
          <w:rFonts w:ascii="Candara" w:eastAsia="Calibri" w:hAnsi="Candara" w:cs="Times New Roman"/>
          <w:szCs w:val="24"/>
        </w:rPr>
        <w:t xml:space="preserve">A related </w:t>
      </w:r>
      <w:r w:rsidR="005746F3">
        <w:rPr>
          <w:rFonts w:ascii="Candara" w:eastAsia="Calibri" w:hAnsi="Candara" w:cs="Times New Roman"/>
          <w:szCs w:val="24"/>
        </w:rPr>
        <w:t>cases</w:t>
      </w:r>
      <w:r w:rsidRPr="00E26E7D">
        <w:rPr>
          <w:rFonts w:ascii="Candara" w:eastAsia="Calibri" w:hAnsi="Candara" w:cs="Times New Roman"/>
          <w:webHidden/>
          <w:szCs w:val="24"/>
        </w:rPr>
        <w:tab/>
      </w:r>
      <w:r w:rsidR="005746F3">
        <w:rPr>
          <w:rFonts w:ascii="Candara" w:eastAsia="Calibri" w:hAnsi="Candara" w:cs="Times New Roman"/>
          <w:webHidden/>
          <w:szCs w:val="24"/>
        </w:rPr>
        <w:tab/>
      </w:r>
      <w:r w:rsidR="005746F3">
        <w:rPr>
          <w:rFonts w:ascii="Candara" w:eastAsia="Calibri" w:hAnsi="Candara" w:cs="Times New Roman"/>
          <w:webHidden/>
          <w:szCs w:val="24"/>
        </w:rPr>
        <w:tab/>
      </w:r>
      <w:r w:rsidR="005746F3">
        <w:rPr>
          <w:rFonts w:ascii="Candara" w:eastAsia="Calibri" w:hAnsi="Candara" w:cs="Times New Roman"/>
          <w:webHidden/>
          <w:szCs w:val="24"/>
        </w:rPr>
        <w:tab/>
      </w:r>
      <w:r w:rsidR="005746F3">
        <w:rPr>
          <w:rFonts w:ascii="Candara" w:eastAsia="Calibri" w:hAnsi="Candara" w:cs="Times New Roman"/>
          <w:webHidden/>
          <w:szCs w:val="24"/>
        </w:rPr>
        <w:tab/>
      </w:r>
      <w:r w:rsidR="005746F3">
        <w:rPr>
          <w:rFonts w:ascii="Candara" w:eastAsia="Calibri" w:hAnsi="Candara" w:cs="Times New Roman"/>
          <w:webHidden/>
          <w:szCs w:val="24"/>
        </w:rPr>
        <w:tab/>
      </w:r>
      <w:r w:rsidRPr="00E26E7D">
        <w:rPr>
          <w:rFonts w:ascii="Candara" w:eastAsia="Calibri" w:hAnsi="Candara" w:cs="Times New Roman"/>
          <w:webHidden/>
          <w:szCs w:val="24"/>
        </w:rPr>
        <w:t>2</w:t>
      </w:r>
      <w:r w:rsidR="005746F3">
        <w:rPr>
          <w:rFonts w:ascii="Candara" w:eastAsia="Calibri" w:hAnsi="Candara" w:cs="Times New Roman"/>
          <w:webHidden/>
          <w:szCs w:val="24"/>
        </w:rPr>
        <w:t>7</w:t>
      </w:r>
    </w:p>
    <w:p w14:paraId="4B96846C" w14:textId="64882F72"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 xml:space="preserve">Annex 3: Sample Labor Code of Conduct covering the </w:t>
      </w:r>
      <w:r w:rsidR="0070360C">
        <w:rPr>
          <w:rFonts w:ascii="Candara" w:eastAsia="Calibri" w:hAnsi="Candara" w:cs="Times New Roman"/>
          <w:szCs w:val="24"/>
        </w:rPr>
        <w:t>GBV/SEA/SH</w:t>
      </w:r>
      <w:r w:rsidRPr="00E26E7D">
        <w:rPr>
          <w:rFonts w:ascii="Candara" w:eastAsia="Calibri" w:hAnsi="Candara" w:cs="Times New Roman"/>
          <w:szCs w:val="24"/>
        </w:rPr>
        <w:t xml:space="preserve"> related risks.</w:t>
      </w:r>
      <w:r w:rsidRPr="00E26E7D">
        <w:rPr>
          <w:rFonts w:ascii="Candara" w:eastAsia="Calibri" w:hAnsi="Candara" w:cs="Times New Roman"/>
          <w:webHidden/>
          <w:szCs w:val="24"/>
        </w:rPr>
        <w:tab/>
      </w:r>
      <w:r w:rsidRPr="00E26E7D">
        <w:rPr>
          <w:rFonts w:ascii="Candara" w:eastAsia="Calibri" w:hAnsi="Candara" w:cs="Times New Roman"/>
          <w:webHidden/>
          <w:szCs w:val="24"/>
        </w:rPr>
        <w:tab/>
        <w:t>2</w:t>
      </w:r>
      <w:r w:rsidR="005746F3">
        <w:rPr>
          <w:rFonts w:ascii="Candara" w:eastAsia="Calibri" w:hAnsi="Candara" w:cs="Times New Roman"/>
          <w:webHidden/>
          <w:szCs w:val="24"/>
        </w:rPr>
        <w:t>8</w:t>
      </w:r>
    </w:p>
    <w:p w14:paraId="6862F88A" w14:textId="77777777" w:rsidR="00E26E7D" w:rsidRPr="00E26E7D" w:rsidRDefault="00E26E7D" w:rsidP="00E26E7D">
      <w:pPr>
        <w:spacing w:after="0" w:line="240" w:lineRule="auto"/>
        <w:rPr>
          <w:rFonts w:ascii="Candara" w:eastAsia="Calibri" w:hAnsi="Candara" w:cs="Times New Roman"/>
          <w:szCs w:val="24"/>
        </w:rPr>
      </w:pPr>
    </w:p>
    <w:p w14:paraId="37E5AB70" w14:textId="77777777" w:rsidR="00E26E7D" w:rsidRPr="00E26E7D" w:rsidRDefault="00E26E7D" w:rsidP="00E26E7D">
      <w:pPr>
        <w:spacing w:after="0" w:line="240" w:lineRule="auto"/>
        <w:rPr>
          <w:rFonts w:ascii="Candara" w:eastAsia="Calibri" w:hAnsi="Candara" w:cs="Times New Roman"/>
          <w:b/>
          <w:bCs/>
          <w:szCs w:val="24"/>
        </w:rPr>
      </w:pPr>
      <w:r w:rsidRPr="00E26E7D">
        <w:rPr>
          <w:rFonts w:ascii="Candara" w:eastAsia="Calibri" w:hAnsi="Candara" w:cs="Times New Roman"/>
          <w:b/>
          <w:bCs/>
          <w:szCs w:val="24"/>
        </w:rPr>
        <w:t>List of Tables</w:t>
      </w:r>
    </w:p>
    <w:p w14:paraId="00EEB159" w14:textId="77777777" w:rsidR="00E26E7D" w:rsidRPr="00E26E7D" w:rsidRDefault="00E26E7D" w:rsidP="00E26E7D">
      <w:pPr>
        <w:spacing w:after="0" w:line="240" w:lineRule="auto"/>
        <w:rPr>
          <w:rFonts w:ascii="Candara" w:eastAsia="Calibri" w:hAnsi="Candara" w:cs="Times New Roman"/>
          <w:szCs w:val="24"/>
        </w:rPr>
      </w:pPr>
    </w:p>
    <w:p w14:paraId="601645A6" w14:textId="527F173B"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Table 1: Estimated Labor Requirements for this Project</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Pr="00E26E7D">
        <w:rPr>
          <w:rFonts w:ascii="Candara" w:eastAsia="Calibri" w:hAnsi="Candara" w:cs="Times New Roman"/>
          <w:szCs w:val="24"/>
        </w:rPr>
        <w:t>2</w:t>
      </w:r>
    </w:p>
    <w:p w14:paraId="517AD27D" w14:textId="6C8527D9"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Table 2: Risks and Impact Mitigation</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r>
      <w:r w:rsidR="005746F3">
        <w:rPr>
          <w:rFonts w:ascii="Candara" w:eastAsia="Calibri" w:hAnsi="Candara" w:cs="Times New Roman"/>
          <w:szCs w:val="24"/>
        </w:rPr>
        <w:t>5</w:t>
      </w:r>
    </w:p>
    <w:p w14:paraId="6FE9DAE7" w14:textId="25759A72"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Table 3: Levels of Grievance Redress Committees</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005746F3">
        <w:rPr>
          <w:rFonts w:ascii="Candara" w:eastAsia="Calibri" w:hAnsi="Candara" w:cs="Times New Roman"/>
          <w:szCs w:val="24"/>
        </w:rPr>
        <w:t>20</w:t>
      </w:r>
    </w:p>
    <w:p w14:paraId="797FB36B" w14:textId="086CCCCE" w:rsidR="00E26E7D" w:rsidRPr="00E26E7D" w:rsidRDefault="00E26E7D" w:rsidP="00E26E7D">
      <w:pPr>
        <w:spacing w:after="0" w:line="240" w:lineRule="auto"/>
        <w:rPr>
          <w:rFonts w:ascii="Candara" w:eastAsia="Calibri" w:hAnsi="Candara" w:cs="Times New Roman"/>
          <w:szCs w:val="24"/>
        </w:rPr>
      </w:pPr>
      <w:r w:rsidRPr="00E26E7D">
        <w:rPr>
          <w:rFonts w:ascii="Candara" w:eastAsia="Calibri" w:hAnsi="Candara" w:cs="Times New Roman"/>
          <w:szCs w:val="24"/>
        </w:rPr>
        <w:t>Table 4: Typical Steps in a Grievance Redress Process</w:t>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sidRPr="00E26E7D">
        <w:rPr>
          <w:rFonts w:ascii="Candara" w:eastAsia="Calibri" w:hAnsi="Candara" w:cs="Times New Roman"/>
          <w:szCs w:val="24"/>
        </w:rPr>
        <w:tab/>
      </w:r>
      <w:r>
        <w:rPr>
          <w:rFonts w:ascii="Candara" w:eastAsia="Calibri" w:hAnsi="Candara" w:cs="Times New Roman"/>
          <w:szCs w:val="24"/>
        </w:rPr>
        <w:tab/>
        <w:t>2</w:t>
      </w:r>
      <w:r w:rsidR="005746F3">
        <w:rPr>
          <w:rFonts w:ascii="Candara" w:eastAsia="Calibri" w:hAnsi="Candara" w:cs="Times New Roman"/>
          <w:szCs w:val="24"/>
        </w:rPr>
        <w:t>1</w:t>
      </w:r>
    </w:p>
    <w:p w14:paraId="7FC99F58" w14:textId="77777777" w:rsidR="00455F69" w:rsidRPr="005F3B8A" w:rsidRDefault="00455F69">
      <w:pPr>
        <w:rPr>
          <w:rFonts w:ascii="Candara" w:eastAsiaTheme="majorEastAsia" w:hAnsi="Candara" w:cstheme="majorBidi"/>
          <w:b/>
          <w:sz w:val="24"/>
          <w:szCs w:val="24"/>
        </w:rPr>
        <w:sectPr w:rsidR="00455F69" w:rsidRPr="005F3B8A" w:rsidSect="00B2183F">
          <w:footerReference w:type="default" r:id="rId14"/>
          <w:pgSz w:w="12240" w:h="15840"/>
          <w:pgMar w:top="1440" w:right="1440" w:bottom="1440" w:left="1728" w:header="720" w:footer="720" w:gutter="0"/>
          <w:pgNumType w:fmt="lowerRoman" w:start="1"/>
          <w:cols w:space="720"/>
          <w:docGrid w:linePitch="360"/>
        </w:sectPr>
      </w:pPr>
    </w:p>
    <w:p w14:paraId="74F2EB4D" w14:textId="53074470" w:rsidR="005D259B" w:rsidRPr="005F3B8A" w:rsidRDefault="005D259B" w:rsidP="00185001">
      <w:pPr>
        <w:pStyle w:val="Heading1"/>
        <w:rPr>
          <w:rFonts w:ascii="Candara" w:hAnsi="Candara"/>
        </w:rPr>
      </w:pPr>
      <w:bookmarkStart w:id="0" w:name="_Toc85648668"/>
      <w:r w:rsidRPr="005F3B8A">
        <w:rPr>
          <w:rFonts w:ascii="Candara" w:hAnsi="Candara"/>
        </w:rPr>
        <w:lastRenderedPageBreak/>
        <w:t>Introduction</w:t>
      </w:r>
      <w:bookmarkEnd w:id="0"/>
    </w:p>
    <w:p w14:paraId="30AB3C4C" w14:textId="77777777" w:rsidR="000906FD" w:rsidRPr="005F3B8A" w:rsidRDefault="000906FD" w:rsidP="00051E0F">
      <w:pPr>
        <w:spacing w:after="0"/>
        <w:jc w:val="both"/>
        <w:rPr>
          <w:rFonts w:ascii="Candara" w:hAnsi="Candara" w:cs="Times New Roman"/>
          <w:color w:val="000000" w:themeColor="text1"/>
          <w:sz w:val="24"/>
          <w:szCs w:val="24"/>
        </w:rPr>
      </w:pPr>
    </w:p>
    <w:p w14:paraId="112B6570" w14:textId="77777777" w:rsidR="0081716E" w:rsidRPr="00283EB2" w:rsidRDefault="0081716E" w:rsidP="0081716E">
      <w:pPr>
        <w:spacing w:after="0"/>
        <w:jc w:val="both"/>
        <w:rPr>
          <w:rFonts w:ascii="Candara" w:hAnsi="Candara" w:cs="Times New Roman"/>
          <w:color w:val="000000" w:themeColor="text1"/>
        </w:rPr>
      </w:pPr>
      <w:bookmarkStart w:id="1" w:name="_Hlk86820521"/>
      <w:r w:rsidRPr="005F3B8A">
        <w:rPr>
          <w:rFonts w:ascii="Candara" w:hAnsi="Candara" w:cs="Times New Roman"/>
          <w:color w:val="000000" w:themeColor="text1"/>
        </w:rPr>
        <w:t xml:space="preserve">The </w:t>
      </w:r>
      <w:r>
        <w:rPr>
          <w:rFonts w:ascii="Candara" w:hAnsi="Candara" w:cs="Times New Roman"/>
          <w:color w:val="000000" w:themeColor="text1"/>
        </w:rPr>
        <w:t>Labor</w:t>
      </w:r>
      <w:r w:rsidRPr="005F3B8A">
        <w:rPr>
          <w:rFonts w:ascii="Candara" w:hAnsi="Candara" w:cs="Times New Roman"/>
          <w:color w:val="000000" w:themeColor="text1"/>
        </w:rPr>
        <w:t xml:space="preserve"> Management Procedure (LMP) for the BEST Project has been prepared </w:t>
      </w:r>
      <w:r>
        <w:rPr>
          <w:rFonts w:ascii="Candara" w:hAnsi="Candara" w:cs="Times New Roman"/>
          <w:color w:val="000000" w:themeColor="text1"/>
        </w:rPr>
        <w:t>in accordance with national Labor Law, World Bank Environmental and Social Standard 2 (Labor and Working Condition) and the Guidance Note on ESS2. T</w:t>
      </w:r>
      <w:r w:rsidRPr="00283EB2">
        <w:rPr>
          <w:rFonts w:ascii="Candara" w:hAnsi="Candara" w:cs="Times New Roman"/>
          <w:color w:val="000000" w:themeColor="text1"/>
        </w:rPr>
        <w:t>he purpose of the LMP is to faci</w:t>
      </w:r>
      <w:r>
        <w:rPr>
          <w:rFonts w:ascii="Candara" w:hAnsi="Candara" w:cs="Times New Roman"/>
          <w:color w:val="000000" w:themeColor="text1"/>
        </w:rPr>
        <w:t>litate</w:t>
      </w:r>
      <w:r w:rsidRPr="00283EB2">
        <w:rPr>
          <w:rFonts w:ascii="Candara" w:hAnsi="Candara" w:cs="Times New Roman"/>
          <w:color w:val="000000" w:themeColor="text1"/>
        </w:rPr>
        <w:t xml:space="preserve"> planning and implementation of labor issues associated with the project. </w:t>
      </w:r>
      <w:r>
        <w:rPr>
          <w:rFonts w:ascii="Candara" w:hAnsi="Candara" w:cs="Times New Roman"/>
          <w:color w:val="000000" w:themeColor="text1"/>
        </w:rPr>
        <w:t>It</w:t>
      </w:r>
      <w:r w:rsidRPr="00283EB2">
        <w:rPr>
          <w:rFonts w:ascii="Candara" w:hAnsi="Candara" w:cs="Times New Roman"/>
          <w:color w:val="000000" w:themeColor="text1"/>
        </w:rPr>
        <w:t xml:space="preserve"> identif</w:t>
      </w:r>
      <w:r>
        <w:rPr>
          <w:rFonts w:ascii="Candara" w:hAnsi="Candara" w:cs="Times New Roman"/>
          <w:color w:val="000000" w:themeColor="text1"/>
        </w:rPr>
        <w:t>ies</w:t>
      </w:r>
      <w:r w:rsidRPr="00283EB2">
        <w:rPr>
          <w:rFonts w:ascii="Candara" w:hAnsi="Candara" w:cs="Times New Roman"/>
          <w:color w:val="000000" w:themeColor="text1"/>
        </w:rPr>
        <w:t xml:space="preserve"> the main labor requirements and risks associated with the project and help the Borrower to determine the resources necessary to address project labor issues.</w:t>
      </w:r>
    </w:p>
    <w:p w14:paraId="48DF25BF" w14:textId="77777777" w:rsidR="0081716E" w:rsidRPr="005F3B8A" w:rsidRDefault="0081716E" w:rsidP="0081716E">
      <w:pPr>
        <w:spacing w:after="0"/>
        <w:rPr>
          <w:rFonts w:ascii="Candara" w:hAnsi="Candara" w:cs="Times New Roman"/>
          <w:color w:val="000000" w:themeColor="text1"/>
        </w:rPr>
      </w:pPr>
    </w:p>
    <w:p w14:paraId="6C6D29D2" w14:textId="0B808A6D" w:rsidR="005922FF" w:rsidRPr="005F3B8A" w:rsidRDefault="0081716E" w:rsidP="002A0BE6">
      <w:pPr>
        <w:jc w:val="both"/>
        <w:rPr>
          <w:rFonts w:ascii="Candara" w:hAnsi="Candara"/>
        </w:rPr>
      </w:pPr>
      <w:r w:rsidRPr="005F3B8A">
        <w:rPr>
          <w:rFonts w:ascii="Candara" w:hAnsi="Candara"/>
        </w:rPr>
        <w:t xml:space="preserve">The BEST project will involve both direct workers (consultants and staffs appointed from the </w:t>
      </w:r>
      <w:r>
        <w:rPr>
          <w:rFonts w:ascii="Candara" w:hAnsi="Candara"/>
        </w:rPr>
        <w:t>Project Coordination and Monitoring Unit (PCMU), Project Implementation Units (PIUs),</w:t>
      </w:r>
      <w:r w:rsidRPr="005F3B8A">
        <w:rPr>
          <w:rFonts w:ascii="Candara" w:hAnsi="Candara"/>
        </w:rPr>
        <w:t xml:space="preserve"> </w:t>
      </w:r>
      <w:r w:rsidR="007C558D">
        <w:rPr>
          <w:rFonts w:ascii="Candara" w:hAnsi="Candara"/>
        </w:rPr>
        <w:t xml:space="preserve">and </w:t>
      </w:r>
      <w:r w:rsidRPr="005F3B8A">
        <w:rPr>
          <w:rFonts w:ascii="Candara" w:hAnsi="Candara"/>
        </w:rPr>
        <w:t>contracted workers. The LMP covers the direct</w:t>
      </w:r>
      <w:r w:rsidR="007C558D">
        <w:rPr>
          <w:rFonts w:ascii="Candara" w:hAnsi="Candara"/>
        </w:rPr>
        <w:t xml:space="preserve"> and</w:t>
      </w:r>
      <w:r w:rsidRPr="005F3B8A">
        <w:rPr>
          <w:rFonts w:ascii="Candara" w:hAnsi="Candara"/>
        </w:rPr>
        <w:t xml:space="preserve"> contracted to be engaged in the Project. Adhering to these procedures, engaged contractors will be required to prepare a </w:t>
      </w:r>
      <w:r>
        <w:rPr>
          <w:rFonts w:ascii="Candara" w:hAnsi="Candara"/>
        </w:rPr>
        <w:t>Labor</w:t>
      </w:r>
      <w:r w:rsidRPr="005F3B8A">
        <w:rPr>
          <w:rFonts w:ascii="Candara" w:hAnsi="Candara"/>
        </w:rPr>
        <w:t xml:space="preserve"> Management Plan for contracts with major construction activities.</w:t>
      </w:r>
    </w:p>
    <w:p w14:paraId="32EA3E2C" w14:textId="09728F93" w:rsidR="002A0BE6" w:rsidRPr="005F3B8A" w:rsidRDefault="005D259B" w:rsidP="005D259B">
      <w:pPr>
        <w:pStyle w:val="Heading1"/>
        <w:rPr>
          <w:rFonts w:ascii="Candara" w:hAnsi="Candara"/>
          <w:b w:val="0"/>
          <w:sz w:val="24"/>
          <w:szCs w:val="24"/>
        </w:rPr>
      </w:pPr>
      <w:bookmarkStart w:id="2" w:name="_Toc85648669"/>
      <w:bookmarkEnd w:id="1"/>
      <w:r w:rsidRPr="005F3B8A">
        <w:rPr>
          <w:rFonts w:ascii="Candara" w:hAnsi="Candara"/>
          <w:sz w:val="24"/>
          <w:szCs w:val="24"/>
        </w:rPr>
        <w:t>Overview of the Project</w:t>
      </w:r>
      <w:r w:rsidR="00540C0E">
        <w:rPr>
          <w:rFonts w:ascii="Candara" w:hAnsi="Candara"/>
          <w:sz w:val="24"/>
          <w:szCs w:val="24"/>
        </w:rPr>
        <w:t xml:space="preserve"> WORKERS</w:t>
      </w:r>
      <w:bookmarkEnd w:id="2"/>
    </w:p>
    <w:p w14:paraId="7179154B" w14:textId="77777777" w:rsidR="000906FD" w:rsidRPr="005F3B8A" w:rsidRDefault="000906FD" w:rsidP="00707D4F">
      <w:pPr>
        <w:pStyle w:val="Default"/>
        <w:rPr>
          <w:rFonts w:ascii="Candara" w:hAnsi="Candara"/>
        </w:rPr>
      </w:pPr>
    </w:p>
    <w:p w14:paraId="5F5FF294" w14:textId="44653DA2" w:rsidR="005D259B" w:rsidRPr="005F3B8A" w:rsidRDefault="005D259B" w:rsidP="000906FD">
      <w:pPr>
        <w:pStyle w:val="Default"/>
        <w:jc w:val="both"/>
        <w:rPr>
          <w:rFonts w:ascii="Candara" w:hAnsi="Candara"/>
          <w:sz w:val="22"/>
          <w:szCs w:val="22"/>
        </w:rPr>
      </w:pPr>
      <w:r w:rsidRPr="005F3B8A">
        <w:rPr>
          <w:rFonts w:ascii="Candara" w:hAnsi="Candara"/>
          <w:sz w:val="22"/>
          <w:szCs w:val="22"/>
        </w:rPr>
        <w:t xml:space="preserve">The LMP applies </w:t>
      </w:r>
      <w:r w:rsidR="00540C0E">
        <w:rPr>
          <w:rFonts w:ascii="Candara" w:hAnsi="Candara"/>
          <w:sz w:val="22"/>
          <w:szCs w:val="22"/>
        </w:rPr>
        <w:t>for</w:t>
      </w:r>
      <w:r w:rsidRPr="005F3B8A">
        <w:rPr>
          <w:rFonts w:ascii="Candara" w:hAnsi="Candara"/>
          <w:sz w:val="22"/>
          <w:szCs w:val="22"/>
        </w:rPr>
        <w:t xml:space="preserve"> all Project workers whether full-time, part-time, temporary, seasonal</w:t>
      </w:r>
      <w:r w:rsidR="00DF0D92">
        <w:rPr>
          <w:rFonts w:ascii="Candara" w:hAnsi="Candara"/>
          <w:sz w:val="22"/>
          <w:szCs w:val="22"/>
        </w:rPr>
        <w:t>,</w:t>
      </w:r>
      <w:r w:rsidRPr="005F3B8A">
        <w:rPr>
          <w:rFonts w:ascii="Candara" w:hAnsi="Candara"/>
          <w:sz w:val="22"/>
          <w:szCs w:val="22"/>
        </w:rPr>
        <w:t xml:space="preserve"> or migrant workers. The LMP is applicable, as per ESS2 to the Project in the following manner: </w:t>
      </w:r>
    </w:p>
    <w:p w14:paraId="7EE9F460" w14:textId="77777777" w:rsidR="00707D4F" w:rsidRPr="005F3B8A" w:rsidRDefault="00707D4F" w:rsidP="000906FD">
      <w:pPr>
        <w:pStyle w:val="Default"/>
        <w:jc w:val="both"/>
        <w:rPr>
          <w:rFonts w:ascii="Candara" w:hAnsi="Candara"/>
          <w:sz w:val="22"/>
          <w:szCs w:val="22"/>
        </w:rPr>
      </w:pPr>
    </w:p>
    <w:p w14:paraId="7050F431" w14:textId="045F2F68" w:rsidR="005D259B" w:rsidRPr="005F3B8A" w:rsidRDefault="005D259B" w:rsidP="000906FD">
      <w:pPr>
        <w:pStyle w:val="Default"/>
        <w:numPr>
          <w:ilvl w:val="0"/>
          <w:numId w:val="7"/>
        </w:numPr>
        <w:ind w:hanging="360"/>
        <w:jc w:val="both"/>
        <w:rPr>
          <w:rFonts w:ascii="Candara" w:hAnsi="Candara"/>
          <w:sz w:val="22"/>
          <w:szCs w:val="22"/>
        </w:rPr>
      </w:pPr>
      <w:r w:rsidRPr="005F3B8A">
        <w:rPr>
          <w:rFonts w:ascii="Candara" w:hAnsi="Candara"/>
          <w:sz w:val="22"/>
          <w:szCs w:val="22"/>
        </w:rPr>
        <w:t xml:space="preserve">People employed or engaged directly by </w:t>
      </w:r>
      <w:r w:rsidR="00707D4F" w:rsidRPr="005F3B8A">
        <w:rPr>
          <w:rFonts w:ascii="Candara" w:hAnsi="Candara"/>
          <w:sz w:val="22"/>
          <w:szCs w:val="22"/>
        </w:rPr>
        <w:t xml:space="preserve">BEST </w:t>
      </w:r>
      <w:r w:rsidR="00540C0E">
        <w:rPr>
          <w:rFonts w:ascii="Candara" w:hAnsi="Candara"/>
          <w:sz w:val="22"/>
          <w:szCs w:val="22"/>
        </w:rPr>
        <w:t>project</w:t>
      </w:r>
      <w:r w:rsidRPr="005F3B8A">
        <w:rPr>
          <w:rFonts w:ascii="Candara" w:hAnsi="Candara"/>
          <w:sz w:val="22"/>
          <w:szCs w:val="22"/>
        </w:rPr>
        <w:t xml:space="preserve"> </w:t>
      </w:r>
    </w:p>
    <w:p w14:paraId="6CB4FC9A" w14:textId="52AA579C" w:rsidR="005D259B" w:rsidRPr="005F3B8A" w:rsidRDefault="005D259B" w:rsidP="000906FD">
      <w:pPr>
        <w:pStyle w:val="Default"/>
        <w:numPr>
          <w:ilvl w:val="0"/>
          <w:numId w:val="7"/>
        </w:numPr>
        <w:ind w:hanging="360"/>
        <w:jc w:val="both"/>
        <w:rPr>
          <w:rFonts w:ascii="Candara" w:hAnsi="Candara"/>
          <w:sz w:val="22"/>
          <w:szCs w:val="22"/>
        </w:rPr>
      </w:pPr>
      <w:r w:rsidRPr="005F3B8A">
        <w:rPr>
          <w:rFonts w:ascii="Candara" w:hAnsi="Candara"/>
          <w:sz w:val="22"/>
          <w:szCs w:val="22"/>
        </w:rPr>
        <w:t>People employed or engaged by contractors to perform work related to the core function of the pro</w:t>
      </w:r>
      <w:r w:rsidR="000906FD" w:rsidRPr="005F3B8A">
        <w:rPr>
          <w:rFonts w:ascii="Candara" w:hAnsi="Candara"/>
          <w:sz w:val="22"/>
          <w:szCs w:val="22"/>
        </w:rPr>
        <w:t>ject</w:t>
      </w:r>
      <w:r w:rsidRPr="005F3B8A">
        <w:rPr>
          <w:rFonts w:ascii="Candara" w:hAnsi="Candara"/>
          <w:sz w:val="22"/>
          <w:szCs w:val="22"/>
        </w:rPr>
        <w:t xml:space="preserve">, regardless of location </w:t>
      </w:r>
    </w:p>
    <w:p w14:paraId="77E164C2" w14:textId="77777777" w:rsidR="007C558D" w:rsidRDefault="007C558D" w:rsidP="00E24B39">
      <w:pPr>
        <w:pStyle w:val="Default"/>
        <w:jc w:val="both"/>
        <w:rPr>
          <w:rFonts w:ascii="Candara" w:hAnsi="Candara"/>
          <w:sz w:val="22"/>
          <w:szCs w:val="22"/>
        </w:rPr>
      </w:pPr>
    </w:p>
    <w:p w14:paraId="0757581C" w14:textId="262F1911" w:rsidR="00E24B39" w:rsidRDefault="0081716E" w:rsidP="00E24B39">
      <w:pPr>
        <w:pStyle w:val="Default"/>
        <w:jc w:val="both"/>
        <w:rPr>
          <w:rFonts w:ascii="Candara" w:hAnsi="Candara"/>
          <w:sz w:val="22"/>
          <w:szCs w:val="22"/>
        </w:rPr>
      </w:pPr>
      <w:r>
        <w:rPr>
          <w:rFonts w:ascii="Candara" w:hAnsi="Candara"/>
          <w:sz w:val="22"/>
          <w:szCs w:val="22"/>
        </w:rPr>
        <w:t xml:space="preserve">It is to be noted that the individuals working for the project and who are also civil servants will be governed by the laws and regulations of their civil servant contract. ESS2 will not be applicable for these people except for the </w:t>
      </w:r>
      <w:r w:rsidR="00E75FF7">
        <w:rPr>
          <w:rFonts w:ascii="Candara" w:hAnsi="Candara"/>
          <w:sz w:val="22"/>
          <w:szCs w:val="22"/>
        </w:rPr>
        <w:t xml:space="preserve">child labor, forced labor and Occupational Health and Safety (OHS) issues. </w:t>
      </w:r>
    </w:p>
    <w:p w14:paraId="73693E28" w14:textId="77777777" w:rsidR="00E75FF7" w:rsidRPr="005F3B8A" w:rsidRDefault="00E75FF7" w:rsidP="00E24B39">
      <w:pPr>
        <w:pStyle w:val="Default"/>
        <w:jc w:val="both"/>
        <w:rPr>
          <w:rFonts w:ascii="Candara" w:hAnsi="Candara"/>
          <w:sz w:val="22"/>
          <w:szCs w:val="22"/>
        </w:rPr>
      </w:pPr>
    </w:p>
    <w:p w14:paraId="2F0DA6A5" w14:textId="730209BC" w:rsidR="007A1FA8" w:rsidRPr="005F3B8A" w:rsidRDefault="00540C0E" w:rsidP="0021279D">
      <w:pPr>
        <w:pStyle w:val="Heading2"/>
        <w:rPr>
          <w:rFonts w:ascii="Candara" w:hAnsi="Candara"/>
          <w:b w:val="0"/>
          <w:sz w:val="24"/>
          <w:szCs w:val="24"/>
        </w:rPr>
      </w:pPr>
      <w:bookmarkStart w:id="3" w:name="_Toc85648670"/>
      <w:r>
        <w:rPr>
          <w:rFonts w:ascii="Candara" w:hAnsi="Candara" w:cstheme="minorHAnsi"/>
          <w:sz w:val="24"/>
          <w:szCs w:val="24"/>
          <w:lang w:val="en-GB"/>
        </w:rPr>
        <w:t>Labor</w:t>
      </w:r>
      <w:r w:rsidR="00173344" w:rsidRPr="005F3B8A">
        <w:rPr>
          <w:rFonts w:ascii="Candara" w:hAnsi="Candara" w:cstheme="minorHAnsi"/>
          <w:sz w:val="24"/>
          <w:szCs w:val="24"/>
          <w:lang w:val="en-GB"/>
        </w:rPr>
        <w:t xml:space="preserve"> Requirement</w:t>
      </w:r>
      <w:bookmarkEnd w:id="3"/>
      <w:r w:rsidR="00173344" w:rsidRPr="005F3B8A">
        <w:rPr>
          <w:rFonts w:ascii="Candara" w:hAnsi="Candara" w:cstheme="minorHAnsi"/>
          <w:sz w:val="24"/>
          <w:szCs w:val="24"/>
          <w:lang w:val="en-GB"/>
        </w:rPr>
        <w:t xml:space="preserve"> </w:t>
      </w:r>
    </w:p>
    <w:p w14:paraId="52E36C39" w14:textId="77777777" w:rsidR="00E75FF7" w:rsidRPr="00E75FF7" w:rsidRDefault="00E75FF7" w:rsidP="00585FD1">
      <w:pPr>
        <w:jc w:val="both"/>
        <w:rPr>
          <w:rFonts w:ascii="Candara" w:hAnsi="Candara"/>
          <w:sz w:val="8"/>
          <w:szCs w:val="8"/>
        </w:rPr>
      </w:pPr>
    </w:p>
    <w:p w14:paraId="39BEE022" w14:textId="0A56A825" w:rsidR="00BB501D" w:rsidRPr="00B8503E" w:rsidRDefault="00540C0E" w:rsidP="00585FD1">
      <w:pPr>
        <w:jc w:val="both"/>
        <w:rPr>
          <w:rFonts w:ascii="Candara" w:hAnsi="Candara"/>
        </w:rPr>
      </w:pPr>
      <w:r>
        <w:rPr>
          <w:rFonts w:ascii="Candara" w:hAnsi="Candara"/>
        </w:rPr>
        <w:t>BEST’s various s</w:t>
      </w:r>
      <w:r w:rsidR="00505B45" w:rsidRPr="00B8503E">
        <w:rPr>
          <w:rFonts w:ascii="Candara" w:hAnsi="Candara"/>
        </w:rPr>
        <w:t xml:space="preserve">ubprojects </w:t>
      </w:r>
      <w:r>
        <w:rPr>
          <w:rFonts w:ascii="Candara" w:hAnsi="Candara"/>
        </w:rPr>
        <w:t>(</w:t>
      </w:r>
      <w:r w:rsidR="00787370">
        <w:rPr>
          <w:rFonts w:ascii="Candara" w:hAnsi="Candara"/>
        </w:rPr>
        <w:t xml:space="preserve">construction of </w:t>
      </w:r>
      <w:r>
        <w:rPr>
          <w:rFonts w:ascii="Candara" w:hAnsi="Candara"/>
        </w:rPr>
        <w:t xml:space="preserve">brick kilns, laboratory, vehicle emission testing centers, office spaces, e-waste management facilities) </w:t>
      </w:r>
      <w:r w:rsidR="00505B45" w:rsidRPr="00B8503E">
        <w:rPr>
          <w:rFonts w:ascii="Candara" w:hAnsi="Candara"/>
        </w:rPr>
        <w:t xml:space="preserve">will be executed </w:t>
      </w:r>
      <w:r>
        <w:rPr>
          <w:rFonts w:ascii="Candara" w:hAnsi="Candara"/>
        </w:rPr>
        <w:t xml:space="preserve">in </w:t>
      </w:r>
      <w:r w:rsidR="00505B45" w:rsidRPr="00B8503E">
        <w:rPr>
          <w:rFonts w:ascii="Candara" w:hAnsi="Candara"/>
        </w:rPr>
        <w:t>different parts of the country</w:t>
      </w:r>
      <w:r>
        <w:rPr>
          <w:rFonts w:ascii="Candara" w:hAnsi="Candara"/>
        </w:rPr>
        <w:t xml:space="preserve"> the location of which </w:t>
      </w:r>
      <w:r w:rsidR="00505B45" w:rsidRPr="00B8503E">
        <w:rPr>
          <w:rFonts w:ascii="Candara" w:hAnsi="Candara"/>
        </w:rPr>
        <w:t xml:space="preserve">are yet to </w:t>
      </w:r>
      <w:r w:rsidR="009C3B81" w:rsidRPr="00B8503E">
        <w:rPr>
          <w:rFonts w:ascii="Candara" w:hAnsi="Candara"/>
        </w:rPr>
        <w:t xml:space="preserve">be </w:t>
      </w:r>
      <w:r w:rsidR="00505B45" w:rsidRPr="00B8503E">
        <w:rPr>
          <w:rFonts w:ascii="Candara" w:hAnsi="Candara"/>
        </w:rPr>
        <w:t xml:space="preserve">confirmed. </w:t>
      </w:r>
      <w:r w:rsidR="009C3B81" w:rsidRPr="00B8503E">
        <w:rPr>
          <w:rFonts w:ascii="Candara" w:hAnsi="Candara"/>
        </w:rPr>
        <w:t>For implementing e</w:t>
      </w:r>
      <w:r w:rsidR="00173344" w:rsidRPr="00B8503E">
        <w:rPr>
          <w:rFonts w:ascii="Candara" w:hAnsi="Candara"/>
        </w:rPr>
        <w:t>ach subproject</w:t>
      </w:r>
      <w:r w:rsidR="009C3B81" w:rsidRPr="00B8503E">
        <w:rPr>
          <w:rFonts w:ascii="Candara" w:hAnsi="Candara"/>
        </w:rPr>
        <w:t xml:space="preserve"> </w:t>
      </w:r>
      <w:r w:rsidR="005A5DE0" w:rsidRPr="00B8503E">
        <w:rPr>
          <w:rFonts w:ascii="Candara" w:hAnsi="Candara"/>
        </w:rPr>
        <w:t>direct</w:t>
      </w:r>
      <w:r w:rsidR="007C558D">
        <w:rPr>
          <w:rFonts w:ascii="Candara" w:hAnsi="Candara"/>
        </w:rPr>
        <w:t xml:space="preserve"> and</w:t>
      </w:r>
      <w:r w:rsidR="005A5DE0" w:rsidRPr="00B8503E">
        <w:rPr>
          <w:rFonts w:ascii="Candara" w:hAnsi="Candara"/>
        </w:rPr>
        <w:t xml:space="preserve"> contracted workers</w:t>
      </w:r>
      <w:r>
        <w:rPr>
          <w:rFonts w:ascii="Candara" w:hAnsi="Candara"/>
        </w:rPr>
        <w:t xml:space="preserve"> will be required</w:t>
      </w:r>
      <w:r w:rsidR="005A5DE0" w:rsidRPr="00B8503E">
        <w:rPr>
          <w:rFonts w:ascii="Candara" w:hAnsi="Candara"/>
        </w:rPr>
        <w:t xml:space="preserve">. The estimation of exact </w:t>
      </w:r>
      <w:r>
        <w:rPr>
          <w:rFonts w:ascii="Candara" w:hAnsi="Candara"/>
        </w:rPr>
        <w:t>labor</w:t>
      </w:r>
      <w:r w:rsidR="005A5DE0" w:rsidRPr="00B8503E">
        <w:rPr>
          <w:rFonts w:ascii="Candara" w:hAnsi="Candara"/>
        </w:rPr>
        <w:t xml:space="preserve"> requirement is not possible at this time</w:t>
      </w:r>
      <w:r w:rsidR="009C3B81" w:rsidRPr="00B8503E">
        <w:rPr>
          <w:rFonts w:ascii="Candara" w:hAnsi="Candara"/>
        </w:rPr>
        <w:t>.</w:t>
      </w:r>
      <w:r w:rsidR="00585FD1" w:rsidRPr="00B8503E">
        <w:rPr>
          <w:rFonts w:ascii="Candara" w:hAnsi="Candara"/>
        </w:rPr>
        <w:t xml:space="preserve"> </w:t>
      </w:r>
      <w:r w:rsidR="00F36E5B" w:rsidRPr="00B8503E">
        <w:rPr>
          <w:rFonts w:ascii="Candara" w:hAnsi="Candara"/>
        </w:rPr>
        <w:t>The</w:t>
      </w:r>
      <w:r w:rsidR="00BB501D" w:rsidRPr="00B8503E">
        <w:rPr>
          <w:rFonts w:ascii="Candara" w:hAnsi="Candara"/>
        </w:rPr>
        <w:t xml:space="preserve"> </w:t>
      </w:r>
      <w:r w:rsidR="00F36E5B" w:rsidRPr="00B8503E">
        <w:rPr>
          <w:rFonts w:ascii="Candara" w:hAnsi="Candara"/>
        </w:rPr>
        <w:t>table-</w:t>
      </w:r>
      <w:r w:rsidR="00BB501D" w:rsidRPr="00B8503E">
        <w:rPr>
          <w:rFonts w:ascii="Candara" w:hAnsi="Candara"/>
        </w:rPr>
        <w:t xml:space="preserve">1 below, the employment figures </w:t>
      </w:r>
      <w:r>
        <w:rPr>
          <w:rFonts w:ascii="Candara" w:hAnsi="Candara"/>
        </w:rPr>
        <w:t>are</w:t>
      </w:r>
      <w:r w:rsidR="00F36E5B" w:rsidRPr="00B8503E">
        <w:rPr>
          <w:rFonts w:ascii="Candara" w:hAnsi="Candara"/>
        </w:rPr>
        <w:t xml:space="preserve"> appended as </w:t>
      </w:r>
      <w:r w:rsidR="00BB501D" w:rsidRPr="00B8503E">
        <w:rPr>
          <w:rFonts w:ascii="Candara" w:hAnsi="Candara"/>
        </w:rPr>
        <w:t xml:space="preserve">an example of extent of </w:t>
      </w:r>
      <w:r>
        <w:rPr>
          <w:rFonts w:ascii="Candara" w:hAnsi="Candara"/>
        </w:rPr>
        <w:t>labor</w:t>
      </w:r>
      <w:r w:rsidR="00BB501D" w:rsidRPr="00B8503E">
        <w:rPr>
          <w:rFonts w:ascii="Candara" w:hAnsi="Candara"/>
        </w:rPr>
        <w:t xml:space="preserve"> requirements of the </w:t>
      </w:r>
      <w:r w:rsidR="00F36E5B" w:rsidRPr="00B8503E">
        <w:rPr>
          <w:rFonts w:ascii="Candara" w:hAnsi="Candara"/>
        </w:rPr>
        <w:t xml:space="preserve">BEST </w:t>
      </w:r>
      <w:r w:rsidR="00BB501D" w:rsidRPr="00B8503E">
        <w:rPr>
          <w:rFonts w:ascii="Candara" w:hAnsi="Candara"/>
        </w:rPr>
        <w:t>proje</w:t>
      </w:r>
      <w:r w:rsidR="00F36E5B" w:rsidRPr="00B8503E">
        <w:rPr>
          <w:rFonts w:ascii="Candara" w:hAnsi="Candara"/>
        </w:rPr>
        <w:t xml:space="preserve">ct components to be implemented </w:t>
      </w:r>
      <w:r w:rsidR="00BB501D" w:rsidRPr="00B8503E">
        <w:rPr>
          <w:rFonts w:ascii="Candara" w:hAnsi="Candara"/>
        </w:rPr>
        <w:t xml:space="preserve">by </w:t>
      </w:r>
      <w:r w:rsidR="00E24B39" w:rsidRPr="00B8503E">
        <w:rPr>
          <w:rFonts w:ascii="Candara" w:hAnsi="Candara"/>
        </w:rPr>
        <w:t>the Implementing Agenc</w:t>
      </w:r>
      <w:r w:rsidR="0058217E" w:rsidRPr="00B8503E">
        <w:rPr>
          <w:rFonts w:ascii="Candara" w:hAnsi="Candara"/>
        </w:rPr>
        <w:t>ies</w:t>
      </w:r>
      <w:r w:rsidR="00BB501D" w:rsidRPr="00B8503E">
        <w:rPr>
          <w:rFonts w:ascii="Candara" w:hAnsi="Candara"/>
        </w:rPr>
        <w:t xml:space="preserve">. </w:t>
      </w:r>
    </w:p>
    <w:p w14:paraId="2B5FC68E" w14:textId="77777777" w:rsidR="00A91325" w:rsidRDefault="00A91325">
      <w:pPr>
        <w:rPr>
          <w:rFonts w:ascii="Candara" w:hAnsi="Candara"/>
          <w:b/>
          <w:bCs/>
          <w:i/>
          <w:sz w:val="24"/>
        </w:rPr>
      </w:pPr>
      <w:bookmarkStart w:id="4" w:name="_Ref78199345"/>
      <w:bookmarkStart w:id="5" w:name="_Toc78405058"/>
      <w:r>
        <w:rPr>
          <w:rFonts w:ascii="Candara" w:hAnsi="Candara"/>
          <w:b/>
          <w:bCs/>
          <w:i/>
          <w:sz w:val="24"/>
        </w:rPr>
        <w:br w:type="page"/>
      </w:r>
    </w:p>
    <w:p w14:paraId="7B8F614F" w14:textId="6C41978C" w:rsidR="00170A2A" w:rsidRPr="00E75FF7" w:rsidRDefault="00170A2A" w:rsidP="00E75FF7">
      <w:pPr>
        <w:jc w:val="center"/>
        <w:rPr>
          <w:rFonts w:ascii="Candara" w:hAnsi="Candara"/>
          <w:b/>
          <w:bCs/>
          <w:i/>
        </w:rPr>
      </w:pPr>
      <w:r w:rsidRPr="00E75FF7">
        <w:rPr>
          <w:rFonts w:ascii="Candara" w:hAnsi="Candara"/>
          <w:b/>
          <w:bCs/>
          <w:i/>
          <w:sz w:val="24"/>
        </w:rPr>
        <w:lastRenderedPageBreak/>
        <w:t xml:space="preserve">Table </w:t>
      </w:r>
      <w:r w:rsidRPr="00E75FF7">
        <w:rPr>
          <w:rFonts w:ascii="Candara" w:hAnsi="Candara"/>
          <w:b/>
          <w:bCs/>
          <w:i/>
          <w:sz w:val="24"/>
        </w:rPr>
        <w:fldChar w:fldCharType="begin"/>
      </w:r>
      <w:r w:rsidRPr="00E75FF7">
        <w:rPr>
          <w:rFonts w:ascii="Candara" w:hAnsi="Candara"/>
          <w:b/>
          <w:bCs/>
          <w:i/>
          <w:sz w:val="24"/>
        </w:rPr>
        <w:instrText xml:space="preserve"> SEQ Table \* ARABIC </w:instrText>
      </w:r>
      <w:r w:rsidRPr="00E75FF7">
        <w:rPr>
          <w:rFonts w:ascii="Candara" w:hAnsi="Candara"/>
          <w:b/>
          <w:bCs/>
          <w:i/>
          <w:sz w:val="24"/>
        </w:rPr>
        <w:fldChar w:fldCharType="separate"/>
      </w:r>
      <w:r w:rsidR="008A0902" w:rsidRPr="00E75FF7">
        <w:rPr>
          <w:rFonts w:ascii="Candara" w:hAnsi="Candara"/>
          <w:b/>
          <w:bCs/>
          <w:i/>
          <w:noProof/>
          <w:sz w:val="24"/>
        </w:rPr>
        <w:t>1</w:t>
      </w:r>
      <w:r w:rsidRPr="00E75FF7">
        <w:rPr>
          <w:rFonts w:ascii="Candara" w:hAnsi="Candara"/>
          <w:b/>
          <w:bCs/>
          <w:i/>
          <w:sz w:val="24"/>
        </w:rPr>
        <w:fldChar w:fldCharType="end"/>
      </w:r>
      <w:bookmarkEnd w:id="4"/>
      <w:r w:rsidRPr="00E75FF7">
        <w:rPr>
          <w:rFonts w:ascii="Candara" w:hAnsi="Candara"/>
          <w:b/>
          <w:bCs/>
          <w:i/>
          <w:sz w:val="24"/>
        </w:rPr>
        <w:t xml:space="preserve">: Estimated </w:t>
      </w:r>
      <w:r w:rsidR="00540C0E" w:rsidRPr="00E75FF7">
        <w:rPr>
          <w:rFonts w:ascii="Candara" w:hAnsi="Candara"/>
          <w:b/>
          <w:bCs/>
          <w:i/>
          <w:sz w:val="24"/>
        </w:rPr>
        <w:t>Labor</w:t>
      </w:r>
      <w:r w:rsidR="00F26DA2" w:rsidRPr="00E75FF7">
        <w:rPr>
          <w:rFonts w:ascii="Candara" w:hAnsi="Candara"/>
          <w:b/>
          <w:bCs/>
          <w:i/>
          <w:sz w:val="24"/>
        </w:rPr>
        <w:t xml:space="preserve"> Requirements for this Project</w:t>
      </w:r>
      <w:bookmarkEnd w:id="5"/>
    </w:p>
    <w:tbl>
      <w:tblPr>
        <w:tblStyle w:val="ENRACTable"/>
        <w:tblW w:w="0" w:type="auto"/>
        <w:tblInd w:w="0" w:type="dxa"/>
        <w:tblLook w:val="04A0" w:firstRow="1" w:lastRow="0" w:firstColumn="1" w:lastColumn="0" w:noHBand="0" w:noVBand="1"/>
      </w:tblPr>
      <w:tblGrid>
        <w:gridCol w:w="625"/>
        <w:gridCol w:w="5220"/>
        <w:gridCol w:w="1530"/>
        <w:gridCol w:w="1687"/>
      </w:tblGrid>
      <w:tr w:rsidR="004C2D9E" w:rsidRPr="00B8503E" w14:paraId="7D852EE8" w14:textId="77777777" w:rsidTr="00E75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4695000C" w14:textId="77777777" w:rsidR="004C2D9E" w:rsidRPr="00B8503E" w:rsidRDefault="004C2D9E" w:rsidP="00862AED">
            <w:pPr>
              <w:jc w:val="center"/>
              <w:rPr>
                <w:rFonts w:ascii="Candara" w:hAnsi="Candara"/>
                <w:b w:val="0"/>
                <w:sz w:val="20"/>
                <w:szCs w:val="20"/>
              </w:rPr>
            </w:pPr>
            <w:r w:rsidRPr="00B8503E">
              <w:rPr>
                <w:rFonts w:ascii="Candara" w:hAnsi="Candara"/>
                <w:sz w:val="20"/>
                <w:szCs w:val="20"/>
              </w:rPr>
              <w:t>Sl.</w:t>
            </w:r>
          </w:p>
        </w:tc>
        <w:tc>
          <w:tcPr>
            <w:tcW w:w="5220" w:type="dxa"/>
          </w:tcPr>
          <w:p w14:paraId="5D2F9902" w14:textId="77777777" w:rsidR="004C2D9E" w:rsidRPr="00B8503E" w:rsidRDefault="004C2D9E" w:rsidP="004C2D9E">
            <w:pPr>
              <w:jc w:val="both"/>
              <w:cnfStyle w:val="100000000000" w:firstRow="1" w:lastRow="0" w:firstColumn="0" w:lastColumn="0" w:oddVBand="0" w:evenVBand="0" w:oddHBand="0" w:evenHBand="0" w:firstRowFirstColumn="0" w:firstRowLastColumn="0" w:lastRowFirstColumn="0" w:lastRowLastColumn="0"/>
              <w:rPr>
                <w:rFonts w:ascii="Candara" w:hAnsi="Candara"/>
                <w:b w:val="0"/>
                <w:sz w:val="20"/>
                <w:szCs w:val="20"/>
              </w:rPr>
            </w:pPr>
            <w:r w:rsidRPr="00B8503E">
              <w:rPr>
                <w:rFonts w:ascii="Candara" w:hAnsi="Candara"/>
                <w:sz w:val="20"/>
                <w:szCs w:val="20"/>
              </w:rPr>
              <w:t>Interventions</w:t>
            </w:r>
          </w:p>
        </w:tc>
        <w:tc>
          <w:tcPr>
            <w:tcW w:w="1530" w:type="dxa"/>
          </w:tcPr>
          <w:p w14:paraId="060DDAF7" w14:textId="2301C41F" w:rsidR="004C2D9E" w:rsidRPr="00B8503E" w:rsidRDefault="004C2D9E" w:rsidP="00834D71">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0"/>
                <w:szCs w:val="20"/>
              </w:rPr>
            </w:pPr>
            <w:r w:rsidRPr="00B8503E">
              <w:rPr>
                <w:rFonts w:ascii="Candara" w:hAnsi="Candara"/>
                <w:sz w:val="20"/>
                <w:szCs w:val="20"/>
              </w:rPr>
              <w:t xml:space="preserve">Skilled </w:t>
            </w:r>
            <w:r w:rsidR="00540C0E">
              <w:rPr>
                <w:rFonts w:ascii="Candara" w:hAnsi="Candara"/>
                <w:sz w:val="20"/>
                <w:szCs w:val="20"/>
              </w:rPr>
              <w:t>Labor</w:t>
            </w:r>
            <w:r w:rsidRPr="00B8503E">
              <w:rPr>
                <w:rFonts w:ascii="Candara" w:hAnsi="Candara"/>
                <w:sz w:val="20"/>
                <w:szCs w:val="20"/>
              </w:rPr>
              <w:t xml:space="preserve"> </w:t>
            </w:r>
          </w:p>
        </w:tc>
        <w:tc>
          <w:tcPr>
            <w:tcW w:w="1687" w:type="dxa"/>
          </w:tcPr>
          <w:p w14:paraId="5C95E529" w14:textId="0D2397BA" w:rsidR="004C2D9E" w:rsidRPr="00B8503E" w:rsidRDefault="004C2D9E" w:rsidP="00834D71">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0"/>
                <w:szCs w:val="20"/>
              </w:rPr>
            </w:pPr>
            <w:r w:rsidRPr="00B8503E">
              <w:rPr>
                <w:rFonts w:ascii="Candara" w:hAnsi="Candara"/>
                <w:sz w:val="20"/>
                <w:szCs w:val="20"/>
              </w:rPr>
              <w:t xml:space="preserve">Unskilled </w:t>
            </w:r>
            <w:r w:rsidR="00540C0E">
              <w:rPr>
                <w:rFonts w:ascii="Candara" w:hAnsi="Candara"/>
                <w:sz w:val="20"/>
                <w:szCs w:val="20"/>
              </w:rPr>
              <w:t>Labor</w:t>
            </w:r>
            <w:r w:rsidRPr="00B8503E">
              <w:rPr>
                <w:rFonts w:ascii="Candara" w:hAnsi="Candara"/>
                <w:sz w:val="20"/>
                <w:szCs w:val="20"/>
              </w:rPr>
              <w:t xml:space="preserve"> </w:t>
            </w:r>
          </w:p>
        </w:tc>
      </w:tr>
      <w:tr w:rsidR="00E24B39" w:rsidRPr="00B8503E" w14:paraId="63AD102C" w14:textId="77777777" w:rsidTr="00540C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Pr>
          <w:p w14:paraId="4B24F3E2" w14:textId="408602F6" w:rsidR="00E24B39" w:rsidRPr="00B8503E" w:rsidRDefault="00E24B39" w:rsidP="00E24B39">
            <w:pPr>
              <w:rPr>
                <w:rFonts w:ascii="Candara" w:hAnsi="Candara"/>
                <w:sz w:val="20"/>
                <w:szCs w:val="20"/>
              </w:rPr>
            </w:pPr>
            <w:r w:rsidRPr="00B8503E">
              <w:rPr>
                <w:rFonts w:ascii="Candara" w:hAnsi="Candara"/>
                <w:sz w:val="20"/>
                <w:szCs w:val="20"/>
              </w:rPr>
              <w:t xml:space="preserve">Direct </w:t>
            </w:r>
            <w:r w:rsidR="00540C0E">
              <w:rPr>
                <w:rFonts w:ascii="Candara" w:hAnsi="Candara"/>
                <w:sz w:val="20"/>
                <w:szCs w:val="20"/>
              </w:rPr>
              <w:t>Labor</w:t>
            </w:r>
          </w:p>
        </w:tc>
      </w:tr>
      <w:tr w:rsidR="000D49E4" w:rsidRPr="00B8503E" w14:paraId="3622DED0" w14:textId="77777777" w:rsidTr="00E75FF7">
        <w:tc>
          <w:tcPr>
            <w:cnfStyle w:val="001000000000" w:firstRow="0" w:lastRow="0" w:firstColumn="1" w:lastColumn="0" w:oddVBand="0" w:evenVBand="0" w:oddHBand="0" w:evenHBand="0" w:firstRowFirstColumn="0" w:firstRowLastColumn="0" w:lastRowFirstColumn="0" w:lastRowLastColumn="0"/>
            <w:tcW w:w="625" w:type="dxa"/>
          </w:tcPr>
          <w:p w14:paraId="0152577B" w14:textId="77777777" w:rsidR="000D49E4" w:rsidRPr="00B8503E" w:rsidRDefault="000D49E4" w:rsidP="008F33FE">
            <w:pPr>
              <w:pStyle w:val="ListParagraph"/>
              <w:numPr>
                <w:ilvl w:val="0"/>
                <w:numId w:val="8"/>
              </w:numPr>
              <w:jc w:val="center"/>
              <w:rPr>
                <w:rFonts w:ascii="Candara" w:hAnsi="Candara"/>
                <w:sz w:val="20"/>
                <w:szCs w:val="20"/>
              </w:rPr>
            </w:pPr>
          </w:p>
        </w:tc>
        <w:tc>
          <w:tcPr>
            <w:tcW w:w="5220" w:type="dxa"/>
          </w:tcPr>
          <w:p w14:paraId="4EF2C7F3" w14:textId="6F5D69AF" w:rsidR="000D49E4" w:rsidRPr="00B8503E" w:rsidRDefault="005C43BD" w:rsidP="004C2D9E">
            <w:pPr>
              <w:jc w:val="both"/>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Pr>
                <w:rFonts w:ascii="Candara" w:hAnsi="Candara"/>
                <w:sz w:val="20"/>
                <w:szCs w:val="20"/>
              </w:rPr>
              <w:t>Project Coordinating and Monitoring Unit (</w:t>
            </w:r>
            <w:r w:rsidR="00E24B39" w:rsidRPr="00B8503E">
              <w:rPr>
                <w:rFonts w:ascii="Candara" w:hAnsi="Candara"/>
                <w:sz w:val="20"/>
                <w:szCs w:val="20"/>
              </w:rPr>
              <w:t>P</w:t>
            </w:r>
            <w:r>
              <w:rPr>
                <w:rFonts w:ascii="Candara" w:hAnsi="Candara"/>
                <w:sz w:val="20"/>
                <w:szCs w:val="20"/>
              </w:rPr>
              <w:t>C</w:t>
            </w:r>
            <w:r w:rsidR="00E24B39" w:rsidRPr="00B8503E">
              <w:rPr>
                <w:rFonts w:ascii="Candara" w:hAnsi="Candara"/>
                <w:sz w:val="20"/>
                <w:szCs w:val="20"/>
              </w:rPr>
              <w:t>MU</w:t>
            </w:r>
            <w:r>
              <w:rPr>
                <w:rFonts w:ascii="Candara" w:hAnsi="Candara"/>
                <w:sz w:val="20"/>
                <w:szCs w:val="20"/>
              </w:rPr>
              <w:t>)/ Project Implementation Unit</w:t>
            </w:r>
            <w:r w:rsidR="003F1F88">
              <w:rPr>
                <w:rFonts w:ascii="Candara" w:hAnsi="Candara"/>
                <w:sz w:val="20"/>
                <w:szCs w:val="20"/>
              </w:rPr>
              <w:t>s</w:t>
            </w:r>
            <w:r>
              <w:rPr>
                <w:rFonts w:ascii="Candara" w:hAnsi="Candara"/>
                <w:sz w:val="20"/>
                <w:szCs w:val="20"/>
              </w:rPr>
              <w:t xml:space="preserve"> (PIU</w:t>
            </w:r>
            <w:r w:rsidR="003F1F88">
              <w:rPr>
                <w:rFonts w:ascii="Candara" w:hAnsi="Candara"/>
                <w:sz w:val="20"/>
                <w:szCs w:val="20"/>
              </w:rPr>
              <w:t>s</w:t>
            </w:r>
            <w:r>
              <w:rPr>
                <w:rFonts w:ascii="Candara" w:hAnsi="Candara"/>
                <w:sz w:val="20"/>
                <w:szCs w:val="20"/>
              </w:rPr>
              <w:t>)</w:t>
            </w:r>
            <w:r w:rsidR="00E24B39" w:rsidRPr="00B8503E">
              <w:rPr>
                <w:rFonts w:ascii="Candara" w:hAnsi="Candara"/>
                <w:sz w:val="20"/>
                <w:szCs w:val="20"/>
              </w:rPr>
              <w:t xml:space="preserve"> Consultants and Staffs</w:t>
            </w:r>
            <w:r w:rsidR="00540C0E">
              <w:rPr>
                <w:rFonts w:ascii="Candara" w:hAnsi="Candara"/>
                <w:sz w:val="20"/>
                <w:szCs w:val="20"/>
              </w:rPr>
              <w:t xml:space="preserve"> (including those deployed in the field)</w:t>
            </w:r>
          </w:p>
        </w:tc>
        <w:tc>
          <w:tcPr>
            <w:tcW w:w="1530" w:type="dxa"/>
          </w:tcPr>
          <w:p w14:paraId="52ED8CF2" w14:textId="768D0094" w:rsidR="000D49E4" w:rsidRPr="00B8503E" w:rsidRDefault="00540C0E" w:rsidP="00B115E3">
            <w:pPr>
              <w:jc w:val="cente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Pr>
                <w:rFonts w:ascii="Candara" w:hAnsi="Candara"/>
                <w:sz w:val="20"/>
                <w:szCs w:val="20"/>
              </w:rPr>
              <w:t>2</w:t>
            </w:r>
            <w:r w:rsidR="002A1541" w:rsidRPr="00B8503E">
              <w:rPr>
                <w:rFonts w:ascii="Candara" w:hAnsi="Candara"/>
                <w:sz w:val="20"/>
                <w:szCs w:val="20"/>
              </w:rPr>
              <w:t>0</w:t>
            </w:r>
          </w:p>
        </w:tc>
        <w:tc>
          <w:tcPr>
            <w:tcW w:w="1687" w:type="dxa"/>
          </w:tcPr>
          <w:p w14:paraId="7E44F2C8" w14:textId="0855B05D" w:rsidR="000D49E4" w:rsidRPr="00B8503E" w:rsidRDefault="000D49E4" w:rsidP="00F56CB9">
            <w:pPr>
              <w:jc w:val="cente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p>
        </w:tc>
      </w:tr>
      <w:tr w:rsidR="0055302F" w:rsidRPr="00B8503E" w14:paraId="68D84518" w14:textId="77777777" w:rsidTr="00E75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72CAAAA6" w14:textId="77777777" w:rsidR="0055302F" w:rsidRPr="00B8503E" w:rsidRDefault="0055302F" w:rsidP="008F33FE">
            <w:pPr>
              <w:pStyle w:val="ListParagraph"/>
              <w:numPr>
                <w:ilvl w:val="0"/>
                <w:numId w:val="8"/>
              </w:numPr>
              <w:jc w:val="center"/>
              <w:rPr>
                <w:rFonts w:ascii="Candara" w:hAnsi="Candara"/>
                <w:sz w:val="20"/>
                <w:szCs w:val="20"/>
              </w:rPr>
            </w:pPr>
          </w:p>
        </w:tc>
        <w:tc>
          <w:tcPr>
            <w:tcW w:w="5220" w:type="dxa"/>
          </w:tcPr>
          <w:p w14:paraId="6401A162" w14:textId="588A4189" w:rsidR="0055302F" w:rsidRPr="00B8503E" w:rsidRDefault="00E24B39" w:rsidP="0055302F">
            <w:pPr>
              <w:jc w:val="both"/>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B8503E">
              <w:rPr>
                <w:rFonts w:ascii="Candara" w:hAnsi="Candara"/>
                <w:sz w:val="20"/>
                <w:szCs w:val="20"/>
              </w:rPr>
              <w:t xml:space="preserve">Engineers </w:t>
            </w:r>
            <w:r w:rsidR="00540C0E">
              <w:rPr>
                <w:rFonts w:ascii="Candara" w:hAnsi="Candara"/>
                <w:sz w:val="20"/>
                <w:szCs w:val="20"/>
              </w:rPr>
              <w:t xml:space="preserve">and technical experts </w:t>
            </w:r>
            <w:r w:rsidRPr="00B8503E">
              <w:rPr>
                <w:rFonts w:ascii="Candara" w:hAnsi="Candara"/>
                <w:sz w:val="20"/>
                <w:szCs w:val="20"/>
              </w:rPr>
              <w:t>for development of Brick Kiln, Vehicle Emission Testing Centers,</w:t>
            </w:r>
            <w:r w:rsidR="00540C0E">
              <w:rPr>
                <w:rFonts w:ascii="Candara" w:hAnsi="Candara"/>
                <w:sz w:val="20"/>
                <w:szCs w:val="20"/>
              </w:rPr>
              <w:t xml:space="preserve"> E-waste Management Facilities</w:t>
            </w:r>
            <w:r w:rsidRPr="00B8503E">
              <w:rPr>
                <w:rFonts w:ascii="Candara" w:hAnsi="Candara"/>
                <w:sz w:val="20"/>
                <w:szCs w:val="20"/>
              </w:rPr>
              <w:t xml:space="preserve"> </w:t>
            </w:r>
            <w:r w:rsidR="009C0BBC">
              <w:rPr>
                <w:rFonts w:ascii="Candara" w:hAnsi="Candara"/>
                <w:sz w:val="20"/>
                <w:szCs w:val="20"/>
              </w:rPr>
              <w:t>, environment offices</w:t>
            </w:r>
            <w:r w:rsidRPr="00B8503E">
              <w:rPr>
                <w:rFonts w:ascii="Candara" w:hAnsi="Candara"/>
                <w:sz w:val="20"/>
                <w:szCs w:val="20"/>
              </w:rPr>
              <w:t xml:space="preserve"> </w:t>
            </w:r>
          </w:p>
        </w:tc>
        <w:tc>
          <w:tcPr>
            <w:tcW w:w="1530" w:type="dxa"/>
          </w:tcPr>
          <w:p w14:paraId="2D9908D7" w14:textId="06AF1216" w:rsidR="0055302F" w:rsidRPr="00B8503E" w:rsidRDefault="002A1541" w:rsidP="00F56CB9">
            <w:pPr>
              <w:jc w:val="cente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B8503E">
              <w:rPr>
                <w:rFonts w:ascii="Candara" w:hAnsi="Candara"/>
                <w:sz w:val="20"/>
                <w:szCs w:val="20"/>
              </w:rPr>
              <w:t>20</w:t>
            </w:r>
          </w:p>
        </w:tc>
        <w:tc>
          <w:tcPr>
            <w:tcW w:w="1687" w:type="dxa"/>
          </w:tcPr>
          <w:p w14:paraId="62F4EA95" w14:textId="1395C1C3" w:rsidR="0055302F" w:rsidRPr="00B8503E" w:rsidRDefault="0055302F" w:rsidP="00F56CB9">
            <w:pPr>
              <w:jc w:val="cente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p>
        </w:tc>
      </w:tr>
      <w:tr w:rsidR="00DD2C2C" w:rsidRPr="00B8503E" w14:paraId="03F03138" w14:textId="77777777" w:rsidTr="00E75FF7">
        <w:tc>
          <w:tcPr>
            <w:cnfStyle w:val="001000000000" w:firstRow="0" w:lastRow="0" w:firstColumn="1" w:lastColumn="0" w:oddVBand="0" w:evenVBand="0" w:oddHBand="0" w:evenHBand="0" w:firstRowFirstColumn="0" w:firstRowLastColumn="0" w:lastRowFirstColumn="0" w:lastRowLastColumn="0"/>
            <w:tcW w:w="625" w:type="dxa"/>
          </w:tcPr>
          <w:p w14:paraId="4BDFAA4C" w14:textId="77777777" w:rsidR="00DD2C2C" w:rsidRPr="00B8503E" w:rsidRDefault="00DD2C2C" w:rsidP="008F33FE">
            <w:pPr>
              <w:pStyle w:val="ListParagraph"/>
              <w:numPr>
                <w:ilvl w:val="0"/>
                <w:numId w:val="8"/>
              </w:numPr>
              <w:jc w:val="center"/>
              <w:rPr>
                <w:rFonts w:ascii="Candara" w:hAnsi="Candara"/>
                <w:sz w:val="20"/>
                <w:szCs w:val="20"/>
              </w:rPr>
            </w:pPr>
          </w:p>
        </w:tc>
        <w:tc>
          <w:tcPr>
            <w:tcW w:w="5220" w:type="dxa"/>
          </w:tcPr>
          <w:p w14:paraId="5E94F3C2" w14:textId="33770100" w:rsidR="00DD2C2C" w:rsidRPr="00B8503E" w:rsidRDefault="00E24B39" w:rsidP="0055302F">
            <w:pPr>
              <w:jc w:val="both"/>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B8503E">
              <w:rPr>
                <w:rFonts w:ascii="Candara" w:hAnsi="Candara"/>
                <w:sz w:val="20"/>
                <w:szCs w:val="20"/>
              </w:rPr>
              <w:t>Consultants</w:t>
            </w:r>
            <w:r w:rsidR="00540C0E">
              <w:rPr>
                <w:rFonts w:ascii="Candara" w:hAnsi="Candara"/>
                <w:sz w:val="20"/>
                <w:szCs w:val="20"/>
              </w:rPr>
              <w:t xml:space="preserve"> and experts</w:t>
            </w:r>
            <w:r w:rsidRPr="00B8503E">
              <w:rPr>
                <w:rFonts w:ascii="Candara" w:hAnsi="Candara"/>
                <w:sz w:val="20"/>
                <w:szCs w:val="20"/>
              </w:rPr>
              <w:t xml:space="preserve"> to develop various environmental laws</w:t>
            </w:r>
            <w:r w:rsidR="00540C0E">
              <w:rPr>
                <w:rFonts w:ascii="Candara" w:hAnsi="Candara"/>
                <w:sz w:val="20"/>
                <w:szCs w:val="20"/>
              </w:rPr>
              <w:t>, r</w:t>
            </w:r>
            <w:r w:rsidRPr="00B8503E">
              <w:rPr>
                <w:rFonts w:ascii="Candara" w:hAnsi="Candara"/>
                <w:sz w:val="20"/>
                <w:szCs w:val="20"/>
              </w:rPr>
              <w:t xml:space="preserve">egulations, policies </w:t>
            </w:r>
          </w:p>
        </w:tc>
        <w:tc>
          <w:tcPr>
            <w:tcW w:w="1530" w:type="dxa"/>
          </w:tcPr>
          <w:p w14:paraId="135844A1" w14:textId="4011350A" w:rsidR="00DD2C2C" w:rsidRPr="00B8503E" w:rsidRDefault="002A1541" w:rsidP="00F56CB9">
            <w:pPr>
              <w:jc w:val="cente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B8503E">
              <w:rPr>
                <w:rFonts w:ascii="Candara" w:hAnsi="Candara"/>
                <w:sz w:val="20"/>
                <w:szCs w:val="20"/>
              </w:rPr>
              <w:t>10</w:t>
            </w:r>
          </w:p>
        </w:tc>
        <w:tc>
          <w:tcPr>
            <w:tcW w:w="1687" w:type="dxa"/>
          </w:tcPr>
          <w:p w14:paraId="3C4D7E39" w14:textId="4945ECE7" w:rsidR="00DD2C2C" w:rsidRPr="00B8503E" w:rsidRDefault="00DD2C2C" w:rsidP="00F56CB9">
            <w:pPr>
              <w:jc w:val="cente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p>
        </w:tc>
      </w:tr>
      <w:tr w:rsidR="00133ECF" w:rsidRPr="00B8503E" w14:paraId="04A76B4B" w14:textId="77777777" w:rsidTr="00E75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309CE306" w14:textId="77777777" w:rsidR="00133ECF" w:rsidRPr="00B8503E" w:rsidRDefault="00133ECF" w:rsidP="008F33FE">
            <w:pPr>
              <w:pStyle w:val="ListParagraph"/>
              <w:numPr>
                <w:ilvl w:val="0"/>
                <w:numId w:val="8"/>
              </w:numPr>
              <w:jc w:val="center"/>
              <w:rPr>
                <w:rFonts w:ascii="Candara" w:hAnsi="Candara"/>
                <w:sz w:val="20"/>
                <w:szCs w:val="20"/>
              </w:rPr>
            </w:pPr>
          </w:p>
        </w:tc>
        <w:tc>
          <w:tcPr>
            <w:tcW w:w="5220" w:type="dxa"/>
          </w:tcPr>
          <w:p w14:paraId="0DBE2111" w14:textId="62B75076" w:rsidR="00133ECF" w:rsidRPr="00B8503E" w:rsidRDefault="00E24B39" w:rsidP="00ED2243">
            <w:pPr>
              <w:jc w:val="both"/>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B8503E">
              <w:rPr>
                <w:rFonts w:ascii="Candara" w:hAnsi="Candara"/>
                <w:sz w:val="20"/>
                <w:szCs w:val="20"/>
              </w:rPr>
              <w:t>Other Consultants and Support Staffs</w:t>
            </w:r>
          </w:p>
        </w:tc>
        <w:tc>
          <w:tcPr>
            <w:tcW w:w="1530" w:type="dxa"/>
          </w:tcPr>
          <w:p w14:paraId="52075261" w14:textId="3E1F382F" w:rsidR="00133ECF" w:rsidRPr="00B8503E" w:rsidRDefault="0058217E" w:rsidP="00F56CB9">
            <w:pPr>
              <w:jc w:val="cente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B8503E">
              <w:rPr>
                <w:rFonts w:ascii="Candara" w:hAnsi="Candara"/>
                <w:sz w:val="20"/>
                <w:szCs w:val="20"/>
              </w:rPr>
              <w:t>30</w:t>
            </w:r>
          </w:p>
        </w:tc>
        <w:tc>
          <w:tcPr>
            <w:tcW w:w="1687" w:type="dxa"/>
          </w:tcPr>
          <w:p w14:paraId="7DF03ED5" w14:textId="665DD8C4" w:rsidR="00133ECF" w:rsidRPr="00B8503E" w:rsidRDefault="00133ECF" w:rsidP="00F56CB9">
            <w:pPr>
              <w:jc w:val="cente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p>
        </w:tc>
      </w:tr>
      <w:tr w:rsidR="00E24B39" w:rsidRPr="00B8503E" w14:paraId="71226B2C" w14:textId="77777777" w:rsidTr="00540C0E">
        <w:tc>
          <w:tcPr>
            <w:cnfStyle w:val="001000000000" w:firstRow="0" w:lastRow="0" w:firstColumn="1" w:lastColumn="0" w:oddVBand="0" w:evenVBand="0" w:oddHBand="0" w:evenHBand="0" w:firstRowFirstColumn="0" w:firstRowLastColumn="0" w:lastRowFirstColumn="0" w:lastRowLastColumn="0"/>
            <w:tcW w:w="9062" w:type="dxa"/>
            <w:gridSpan w:val="4"/>
          </w:tcPr>
          <w:p w14:paraId="1760A18D" w14:textId="72E61C99" w:rsidR="00E24B39" w:rsidRPr="00B8503E" w:rsidRDefault="00E24B39" w:rsidP="00E24B39">
            <w:pPr>
              <w:rPr>
                <w:rFonts w:ascii="Candara" w:hAnsi="Candara"/>
                <w:sz w:val="20"/>
                <w:szCs w:val="20"/>
              </w:rPr>
            </w:pPr>
            <w:r w:rsidRPr="00B8503E">
              <w:rPr>
                <w:rFonts w:ascii="Candara" w:hAnsi="Candara"/>
                <w:sz w:val="20"/>
                <w:szCs w:val="20"/>
              </w:rPr>
              <w:t xml:space="preserve">Contracted </w:t>
            </w:r>
            <w:r w:rsidR="00540C0E">
              <w:rPr>
                <w:rFonts w:ascii="Candara" w:hAnsi="Candara"/>
                <w:sz w:val="20"/>
                <w:szCs w:val="20"/>
              </w:rPr>
              <w:t>Labor</w:t>
            </w:r>
          </w:p>
        </w:tc>
      </w:tr>
      <w:tr w:rsidR="00DD2C2C" w:rsidRPr="00B8503E" w14:paraId="77348863" w14:textId="77777777" w:rsidTr="00E75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507665BA" w14:textId="77777777" w:rsidR="00DD2C2C" w:rsidRPr="00B8503E" w:rsidRDefault="00DD2C2C" w:rsidP="008F33FE">
            <w:pPr>
              <w:pStyle w:val="ListParagraph"/>
              <w:numPr>
                <w:ilvl w:val="0"/>
                <w:numId w:val="8"/>
              </w:numPr>
              <w:jc w:val="center"/>
              <w:rPr>
                <w:rFonts w:ascii="Candara" w:hAnsi="Candara"/>
                <w:sz w:val="20"/>
                <w:szCs w:val="20"/>
              </w:rPr>
            </w:pPr>
          </w:p>
        </w:tc>
        <w:tc>
          <w:tcPr>
            <w:tcW w:w="5220" w:type="dxa"/>
          </w:tcPr>
          <w:p w14:paraId="69297C64" w14:textId="7856CE74" w:rsidR="00DD2C2C" w:rsidRPr="00B8503E" w:rsidRDefault="00540C0E" w:rsidP="00133ECF">
            <w:pPr>
              <w:jc w:val="both"/>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Pr>
                <w:rFonts w:ascii="Candara" w:hAnsi="Candara"/>
                <w:sz w:val="20"/>
                <w:szCs w:val="20"/>
              </w:rPr>
              <w:t xml:space="preserve">Civil </w:t>
            </w:r>
            <w:r w:rsidR="00E24B39" w:rsidRPr="00B8503E">
              <w:rPr>
                <w:rFonts w:ascii="Candara" w:hAnsi="Candara"/>
                <w:sz w:val="20"/>
                <w:szCs w:val="20"/>
              </w:rPr>
              <w:t>Construction Supervisor</w:t>
            </w:r>
          </w:p>
        </w:tc>
        <w:tc>
          <w:tcPr>
            <w:tcW w:w="1530" w:type="dxa"/>
          </w:tcPr>
          <w:p w14:paraId="7795F0C6" w14:textId="705D29B1" w:rsidR="00DD2C2C" w:rsidRPr="00B8503E" w:rsidRDefault="002A1541" w:rsidP="00F56CB9">
            <w:pPr>
              <w:jc w:val="cente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B8503E">
              <w:rPr>
                <w:rFonts w:ascii="Candara" w:hAnsi="Candara"/>
                <w:sz w:val="20"/>
                <w:szCs w:val="20"/>
              </w:rPr>
              <w:t>20</w:t>
            </w:r>
          </w:p>
        </w:tc>
        <w:tc>
          <w:tcPr>
            <w:tcW w:w="1687" w:type="dxa"/>
          </w:tcPr>
          <w:p w14:paraId="4E42E413" w14:textId="31EBC6AF" w:rsidR="00DD2C2C" w:rsidRPr="00B8503E" w:rsidRDefault="00DD2C2C" w:rsidP="00F56CB9">
            <w:pPr>
              <w:jc w:val="cente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p>
        </w:tc>
      </w:tr>
      <w:tr w:rsidR="00133ECF" w:rsidRPr="00B8503E" w14:paraId="57E3BAA9" w14:textId="77777777" w:rsidTr="00E75FF7">
        <w:tc>
          <w:tcPr>
            <w:cnfStyle w:val="001000000000" w:firstRow="0" w:lastRow="0" w:firstColumn="1" w:lastColumn="0" w:oddVBand="0" w:evenVBand="0" w:oddHBand="0" w:evenHBand="0" w:firstRowFirstColumn="0" w:firstRowLastColumn="0" w:lastRowFirstColumn="0" w:lastRowLastColumn="0"/>
            <w:tcW w:w="625" w:type="dxa"/>
          </w:tcPr>
          <w:p w14:paraId="356135DA" w14:textId="77777777" w:rsidR="00133ECF" w:rsidRPr="00B8503E" w:rsidRDefault="00133ECF" w:rsidP="008F33FE">
            <w:pPr>
              <w:pStyle w:val="ListParagraph"/>
              <w:numPr>
                <w:ilvl w:val="0"/>
                <w:numId w:val="8"/>
              </w:numPr>
              <w:jc w:val="center"/>
              <w:rPr>
                <w:rFonts w:ascii="Candara" w:hAnsi="Candara"/>
                <w:sz w:val="20"/>
                <w:szCs w:val="20"/>
              </w:rPr>
            </w:pPr>
          </w:p>
        </w:tc>
        <w:tc>
          <w:tcPr>
            <w:tcW w:w="5220" w:type="dxa"/>
          </w:tcPr>
          <w:p w14:paraId="6D5BB7A5" w14:textId="5034C2E1" w:rsidR="00133ECF" w:rsidRPr="00B8503E" w:rsidRDefault="00E24B39" w:rsidP="00133ECF">
            <w:pPr>
              <w:jc w:val="both"/>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B8503E">
              <w:rPr>
                <w:rFonts w:ascii="Candara" w:hAnsi="Candara"/>
                <w:sz w:val="20"/>
                <w:szCs w:val="20"/>
              </w:rPr>
              <w:t>Construction Workers</w:t>
            </w:r>
            <w:r w:rsidR="00DA32A4">
              <w:rPr>
                <w:rFonts w:ascii="Candara" w:hAnsi="Candara"/>
                <w:sz w:val="20"/>
                <w:szCs w:val="20"/>
              </w:rPr>
              <w:t xml:space="preserve"> (including Contractors’ driver, porters, helpers etc)</w:t>
            </w:r>
          </w:p>
        </w:tc>
        <w:tc>
          <w:tcPr>
            <w:tcW w:w="1530" w:type="dxa"/>
          </w:tcPr>
          <w:p w14:paraId="72A131C5" w14:textId="241FBBC6" w:rsidR="00133ECF" w:rsidRPr="00B8503E" w:rsidRDefault="002A1541" w:rsidP="00F56CB9">
            <w:pPr>
              <w:jc w:val="cente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B8503E">
              <w:rPr>
                <w:rFonts w:ascii="Candara" w:hAnsi="Candara"/>
                <w:sz w:val="20"/>
                <w:szCs w:val="20"/>
              </w:rPr>
              <w:t>50</w:t>
            </w:r>
          </w:p>
        </w:tc>
        <w:tc>
          <w:tcPr>
            <w:tcW w:w="1687" w:type="dxa"/>
          </w:tcPr>
          <w:p w14:paraId="2CFF4416" w14:textId="721EDA1F" w:rsidR="00133ECF" w:rsidRPr="00B8503E" w:rsidRDefault="002A1541" w:rsidP="00F56CB9">
            <w:pPr>
              <w:jc w:val="cente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B8503E">
              <w:rPr>
                <w:rFonts w:ascii="Candara" w:hAnsi="Candara"/>
                <w:sz w:val="20"/>
                <w:szCs w:val="20"/>
              </w:rPr>
              <w:t>300</w:t>
            </w:r>
          </w:p>
        </w:tc>
      </w:tr>
      <w:tr w:rsidR="00E24B39" w:rsidRPr="00B8503E" w14:paraId="79C0E399" w14:textId="77777777" w:rsidTr="00E75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728DB638" w14:textId="77777777" w:rsidR="00E24B39" w:rsidRPr="00B8503E" w:rsidRDefault="00E24B39" w:rsidP="008F33FE">
            <w:pPr>
              <w:pStyle w:val="ListParagraph"/>
              <w:numPr>
                <w:ilvl w:val="0"/>
                <w:numId w:val="8"/>
              </w:numPr>
              <w:jc w:val="center"/>
              <w:rPr>
                <w:rFonts w:ascii="Candara" w:hAnsi="Candara"/>
                <w:sz w:val="20"/>
                <w:szCs w:val="20"/>
              </w:rPr>
            </w:pPr>
          </w:p>
        </w:tc>
        <w:tc>
          <w:tcPr>
            <w:tcW w:w="5220" w:type="dxa"/>
          </w:tcPr>
          <w:p w14:paraId="41947AD4" w14:textId="57FFD842" w:rsidR="00E24B39" w:rsidRPr="00B8503E" w:rsidRDefault="00E24B39" w:rsidP="00133ECF">
            <w:pPr>
              <w:jc w:val="both"/>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B8503E">
              <w:rPr>
                <w:rFonts w:ascii="Candara" w:hAnsi="Candara"/>
                <w:sz w:val="20"/>
                <w:szCs w:val="20"/>
              </w:rPr>
              <w:t>M&amp;E Staff of Contractors</w:t>
            </w:r>
          </w:p>
        </w:tc>
        <w:tc>
          <w:tcPr>
            <w:tcW w:w="1530" w:type="dxa"/>
          </w:tcPr>
          <w:p w14:paraId="7838F3D9" w14:textId="120C11C7" w:rsidR="00E24B39" w:rsidRPr="00B8503E" w:rsidRDefault="002A1541" w:rsidP="00F56CB9">
            <w:pPr>
              <w:jc w:val="cente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r w:rsidRPr="00B8503E">
              <w:rPr>
                <w:rFonts w:ascii="Candara" w:hAnsi="Candara"/>
                <w:sz w:val="20"/>
                <w:szCs w:val="20"/>
              </w:rPr>
              <w:t>10</w:t>
            </w:r>
          </w:p>
        </w:tc>
        <w:tc>
          <w:tcPr>
            <w:tcW w:w="1687" w:type="dxa"/>
          </w:tcPr>
          <w:p w14:paraId="3BEFCE0F" w14:textId="77777777" w:rsidR="00E24B39" w:rsidRPr="00B8503E" w:rsidRDefault="00E24B39" w:rsidP="00F56CB9">
            <w:pPr>
              <w:jc w:val="center"/>
              <w:cnfStyle w:val="000000100000" w:firstRow="0" w:lastRow="0" w:firstColumn="0" w:lastColumn="0" w:oddVBand="0" w:evenVBand="0" w:oddHBand="1" w:evenHBand="0" w:firstRowFirstColumn="0" w:firstRowLastColumn="0" w:lastRowFirstColumn="0" w:lastRowLastColumn="0"/>
              <w:rPr>
                <w:rFonts w:ascii="Candara" w:hAnsi="Candara"/>
                <w:sz w:val="20"/>
                <w:szCs w:val="20"/>
              </w:rPr>
            </w:pPr>
          </w:p>
        </w:tc>
      </w:tr>
      <w:tr w:rsidR="00E24B39" w:rsidRPr="00B8503E" w14:paraId="6AD441B5" w14:textId="77777777" w:rsidTr="00E75FF7">
        <w:tc>
          <w:tcPr>
            <w:cnfStyle w:val="001000000000" w:firstRow="0" w:lastRow="0" w:firstColumn="1" w:lastColumn="0" w:oddVBand="0" w:evenVBand="0" w:oddHBand="0" w:evenHBand="0" w:firstRowFirstColumn="0" w:firstRowLastColumn="0" w:lastRowFirstColumn="0" w:lastRowLastColumn="0"/>
            <w:tcW w:w="625" w:type="dxa"/>
          </w:tcPr>
          <w:p w14:paraId="6A62F35A" w14:textId="77777777" w:rsidR="00E24B39" w:rsidRPr="0084175E" w:rsidRDefault="00E24B39" w:rsidP="008F33FE">
            <w:pPr>
              <w:pStyle w:val="ListParagraph"/>
              <w:numPr>
                <w:ilvl w:val="0"/>
                <w:numId w:val="8"/>
              </w:numPr>
              <w:jc w:val="center"/>
              <w:rPr>
                <w:rFonts w:ascii="Candara" w:hAnsi="Candara"/>
                <w:sz w:val="20"/>
                <w:szCs w:val="20"/>
              </w:rPr>
            </w:pPr>
          </w:p>
        </w:tc>
        <w:tc>
          <w:tcPr>
            <w:tcW w:w="5220" w:type="dxa"/>
          </w:tcPr>
          <w:p w14:paraId="711EA759" w14:textId="0D184601" w:rsidR="00E24B39" w:rsidRPr="00B8503E" w:rsidRDefault="00E24B39" w:rsidP="00133ECF">
            <w:pPr>
              <w:jc w:val="both"/>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B8503E">
              <w:rPr>
                <w:rFonts w:ascii="Candara" w:hAnsi="Candara"/>
                <w:sz w:val="20"/>
                <w:szCs w:val="20"/>
              </w:rPr>
              <w:t>Other Staff of Contractors</w:t>
            </w:r>
          </w:p>
        </w:tc>
        <w:tc>
          <w:tcPr>
            <w:tcW w:w="1530" w:type="dxa"/>
          </w:tcPr>
          <w:p w14:paraId="4006F180" w14:textId="0C52A1E3" w:rsidR="00E24B39" w:rsidRPr="00B8503E" w:rsidRDefault="002A1541" w:rsidP="00F56CB9">
            <w:pPr>
              <w:jc w:val="cente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B8503E">
              <w:rPr>
                <w:rFonts w:ascii="Candara" w:hAnsi="Candara"/>
                <w:sz w:val="20"/>
                <w:szCs w:val="20"/>
              </w:rPr>
              <w:t>10</w:t>
            </w:r>
          </w:p>
        </w:tc>
        <w:tc>
          <w:tcPr>
            <w:tcW w:w="1687" w:type="dxa"/>
          </w:tcPr>
          <w:p w14:paraId="656B9231" w14:textId="653B84DB" w:rsidR="00E24B39" w:rsidRPr="00B8503E" w:rsidRDefault="002A1541" w:rsidP="00F56CB9">
            <w:pPr>
              <w:jc w:val="center"/>
              <w:cnfStyle w:val="000000000000" w:firstRow="0" w:lastRow="0" w:firstColumn="0" w:lastColumn="0" w:oddVBand="0" w:evenVBand="0" w:oddHBand="0" w:evenHBand="0" w:firstRowFirstColumn="0" w:firstRowLastColumn="0" w:lastRowFirstColumn="0" w:lastRowLastColumn="0"/>
              <w:rPr>
                <w:rFonts w:ascii="Candara" w:hAnsi="Candara"/>
                <w:sz w:val="20"/>
                <w:szCs w:val="20"/>
              </w:rPr>
            </w:pPr>
            <w:r w:rsidRPr="00B8503E">
              <w:rPr>
                <w:rFonts w:ascii="Candara" w:hAnsi="Candara"/>
                <w:sz w:val="20"/>
                <w:szCs w:val="20"/>
              </w:rPr>
              <w:t>30</w:t>
            </w:r>
          </w:p>
        </w:tc>
      </w:tr>
      <w:tr w:rsidR="00E75FF7" w:rsidRPr="00B8503E" w14:paraId="4322CCC4" w14:textId="77777777" w:rsidTr="008F3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Pr>
          <w:p w14:paraId="56097037" w14:textId="652AA7B3" w:rsidR="00E75FF7" w:rsidRPr="0084175E" w:rsidRDefault="00E75FF7" w:rsidP="008F1AAD">
            <w:pPr>
              <w:ind w:left="180"/>
              <w:rPr>
                <w:rFonts w:ascii="Candara" w:hAnsi="Candara"/>
                <w:sz w:val="20"/>
                <w:szCs w:val="20"/>
              </w:rPr>
            </w:pPr>
            <w:r w:rsidRPr="0084175E">
              <w:rPr>
                <w:rFonts w:ascii="Candara" w:hAnsi="Candara"/>
                <w:sz w:val="20"/>
                <w:szCs w:val="20"/>
              </w:rPr>
              <w:t>Primary Supply Workers</w:t>
            </w:r>
            <w:r w:rsidR="008F1AAD" w:rsidRPr="0084175E">
              <w:rPr>
                <w:rFonts w:ascii="Candara" w:hAnsi="Candara"/>
                <w:sz w:val="20"/>
                <w:szCs w:val="20"/>
              </w:rPr>
              <w:t xml:space="preserve"> </w:t>
            </w:r>
            <w:r w:rsidR="008F1AAD" w:rsidRPr="0084175E">
              <w:rPr>
                <w:rFonts w:ascii="Candara" w:hAnsi="Candara"/>
                <w:b w:val="0"/>
                <w:bCs w:val="0"/>
                <w:sz w:val="20"/>
                <w:szCs w:val="20"/>
              </w:rPr>
              <w:t xml:space="preserve">Given the small to me sized construction work, primary supply workers are not envisaged </w:t>
            </w:r>
          </w:p>
        </w:tc>
      </w:tr>
    </w:tbl>
    <w:p w14:paraId="3A0EF60A" w14:textId="3722DE29" w:rsidR="00E75FF7" w:rsidRPr="00A91325" w:rsidRDefault="00DD2C2C" w:rsidP="00A91325">
      <w:pPr>
        <w:jc w:val="both"/>
        <w:rPr>
          <w:rFonts w:ascii="Candara" w:hAnsi="Candara"/>
          <w:i/>
          <w:iCs/>
          <w:sz w:val="4"/>
          <w:szCs w:val="4"/>
        </w:rPr>
      </w:pPr>
      <w:r w:rsidRPr="00540C0E">
        <w:rPr>
          <w:rFonts w:ascii="Candara" w:hAnsi="Candara"/>
          <w:i/>
          <w:iCs/>
          <w:sz w:val="18"/>
          <w:szCs w:val="18"/>
        </w:rPr>
        <w:t>Note: These are estimates only. These numbers will be updated after the designs of these interventions are available</w:t>
      </w:r>
      <w:r w:rsidR="00540C0E" w:rsidRPr="00540C0E">
        <w:rPr>
          <w:rFonts w:ascii="Candara" w:hAnsi="Candara"/>
          <w:i/>
          <w:iCs/>
          <w:sz w:val="20"/>
          <w:szCs w:val="20"/>
        </w:rPr>
        <w:t xml:space="preserve"> </w:t>
      </w:r>
    </w:p>
    <w:p w14:paraId="0C0BC39A" w14:textId="5A15D4B0" w:rsidR="00070350" w:rsidRPr="005F3B8A" w:rsidRDefault="00070350" w:rsidP="0021279D">
      <w:pPr>
        <w:pStyle w:val="Heading2"/>
        <w:rPr>
          <w:rFonts w:ascii="Candara" w:hAnsi="Candara" w:cstheme="minorHAnsi"/>
          <w:b w:val="0"/>
          <w:sz w:val="24"/>
          <w:szCs w:val="24"/>
          <w:lang w:val="en-GB"/>
        </w:rPr>
      </w:pPr>
      <w:bookmarkStart w:id="6" w:name="_Toc85648671"/>
      <w:r w:rsidRPr="005F3B8A">
        <w:rPr>
          <w:rFonts w:ascii="Candara" w:hAnsi="Candara" w:cstheme="minorHAnsi"/>
          <w:sz w:val="24"/>
          <w:szCs w:val="24"/>
          <w:lang w:val="en-GB"/>
        </w:rPr>
        <w:t xml:space="preserve">Assessment of Key Potential </w:t>
      </w:r>
      <w:r w:rsidR="00540C0E">
        <w:rPr>
          <w:rFonts w:ascii="Candara" w:hAnsi="Candara" w:cstheme="minorHAnsi"/>
          <w:sz w:val="24"/>
          <w:szCs w:val="24"/>
          <w:lang w:val="en-GB"/>
        </w:rPr>
        <w:t>Labor</w:t>
      </w:r>
      <w:r w:rsidRPr="005F3B8A">
        <w:rPr>
          <w:rFonts w:ascii="Candara" w:hAnsi="Candara" w:cstheme="minorHAnsi"/>
          <w:sz w:val="24"/>
          <w:szCs w:val="24"/>
          <w:lang w:val="en-GB"/>
        </w:rPr>
        <w:t xml:space="preserve"> Risk</w:t>
      </w:r>
      <w:bookmarkEnd w:id="6"/>
      <w:r w:rsidR="00E53FFF">
        <w:rPr>
          <w:rFonts w:ascii="Candara" w:hAnsi="Candara" w:cstheme="minorHAnsi"/>
          <w:sz w:val="24"/>
          <w:szCs w:val="24"/>
          <w:lang w:val="en-GB"/>
        </w:rPr>
        <w:t>s</w:t>
      </w:r>
    </w:p>
    <w:p w14:paraId="49862B3B" w14:textId="77777777" w:rsidR="00540C0E" w:rsidRDefault="00540C0E" w:rsidP="00AC6D9B">
      <w:pPr>
        <w:autoSpaceDE w:val="0"/>
        <w:autoSpaceDN w:val="0"/>
        <w:adjustRightInd w:val="0"/>
        <w:spacing w:after="0" w:line="240" w:lineRule="auto"/>
        <w:jc w:val="both"/>
        <w:rPr>
          <w:rFonts w:ascii="Candara" w:hAnsi="Candara" w:cs="Calibri"/>
        </w:rPr>
      </w:pPr>
    </w:p>
    <w:p w14:paraId="3A5B9069" w14:textId="0FA0AB47" w:rsidR="000B2B31" w:rsidRPr="00B8503E" w:rsidRDefault="000B2B31" w:rsidP="00AC6D9B">
      <w:pPr>
        <w:autoSpaceDE w:val="0"/>
        <w:autoSpaceDN w:val="0"/>
        <w:adjustRightInd w:val="0"/>
        <w:spacing w:after="0" w:line="240" w:lineRule="auto"/>
        <w:jc w:val="both"/>
        <w:rPr>
          <w:rFonts w:ascii="Candara" w:hAnsi="Candara" w:cs="Calibri"/>
        </w:rPr>
      </w:pPr>
      <w:r w:rsidRPr="00B8503E">
        <w:rPr>
          <w:rFonts w:ascii="Candara" w:hAnsi="Candara" w:cs="Calibri"/>
        </w:rPr>
        <w:t xml:space="preserve">The main </w:t>
      </w:r>
      <w:r w:rsidR="00540C0E">
        <w:rPr>
          <w:rFonts w:ascii="Candara" w:hAnsi="Candara" w:cs="Calibri"/>
        </w:rPr>
        <w:t>labor</w:t>
      </w:r>
      <w:r w:rsidRPr="00B8503E">
        <w:rPr>
          <w:rFonts w:ascii="Candara" w:hAnsi="Candara" w:cs="Calibri"/>
        </w:rPr>
        <w:t xml:space="preserve"> risks associated with the project are assessed to be related to the potentially hazardous work environment, associated risk of accidents, </w:t>
      </w:r>
      <w:r w:rsidR="00540C0E">
        <w:rPr>
          <w:rFonts w:ascii="Candara" w:hAnsi="Candara" w:cs="Calibri"/>
        </w:rPr>
        <w:t>OHS issues</w:t>
      </w:r>
      <w:r w:rsidR="00E75FF7">
        <w:rPr>
          <w:rFonts w:ascii="Candara" w:hAnsi="Candara" w:cs="Calibri"/>
        </w:rPr>
        <w:t>, child and forced labor and</w:t>
      </w:r>
      <w:r w:rsidR="00540C0E">
        <w:rPr>
          <w:rFonts w:ascii="Candara" w:hAnsi="Candara" w:cs="Calibri"/>
        </w:rPr>
        <w:t xml:space="preserve"> </w:t>
      </w:r>
      <w:r w:rsidR="00DD2FEF">
        <w:rPr>
          <w:rFonts w:ascii="Candara" w:hAnsi="Candara" w:cs="Calibri"/>
        </w:rPr>
        <w:t xml:space="preserve">CHS (including </w:t>
      </w:r>
      <w:r w:rsidR="0070360C">
        <w:rPr>
          <w:rFonts w:ascii="Candara" w:hAnsi="Candara" w:cs="Calibri"/>
        </w:rPr>
        <w:t>GBV/SEA/SH</w:t>
      </w:r>
      <w:r w:rsidR="00DD2FEF">
        <w:rPr>
          <w:rFonts w:ascii="Candara" w:hAnsi="Candara" w:cs="Calibri"/>
        </w:rPr>
        <w:t xml:space="preserve">) associated with </w:t>
      </w:r>
      <w:r w:rsidR="00540C0E">
        <w:rPr>
          <w:rFonts w:ascii="Candara" w:hAnsi="Candara" w:cs="Calibri"/>
        </w:rPr>
        <w:t>labor</w:t>
      </w:r>
      <w:r w:rsidRPr="00B8503E">
        <w:rPr>
          <w:rFonts w:ascii="Candara" w:hAnsi="Candara" w:cs="Calibri"/>
        </w:rPr>
        <w:t xml:space="preserve"> influx</w:t>
      </w:r>
      <w:r w:rsidR="00DD2FEF">
        <w:rPr>
          <w:rFonts w:ascii="Candara" w:hAnsi="Candara" w:cs="Calibri"/>
        </w:rPr>
        <w:t xml:space="preserve">. </w:t>
      </w:r>
      <w:r w:rsidRPr="00B8503E">
        <w:rPr>
          <w:rFonts w:ascii="Candara" w:hAnsi="Candara" w:cs="Calibri"/>
        </w:rPr>
        <w:t xml:space="preserve"> </w:t>
      </w:r>
    </w:p>
    <w:p w14:paraId="65BFDF17" w14:textId="77777777" w:rsidR="000B2B31" w:rsidRPr="00B8503E" w:rsidRDefault="000B2B31" w:rsidP="000B2B31">
      <w:pPr>
        <w:autoSpaceDE w:val="0"/>
        <w:autoSpaceDN w:val="0"/>
        <w:adjustRightInd w:val="0"/>
        <w:spacing w:after="0" w:line="240" w:lineRule="auto"/>
        <w:rPr>
          <w:rFonts w:ascii="Candara" w:hAnsi="Candara" w:cs="Calibri-Bold"/>
          <w:b/>
          <w:bCs/>
        </w:rPr>
      </w:pPr>
    </w:p>
    <w:p w14:paraId="0CDE521F" w14:textId="4D514A12" w:rsidR="000B2B31" w:rsidRPr="00B8503E" w:rsidRDefault="00540C0E" w:rsidP="00AC6D9B">
      <w:pPr>
        <w:autoSpaceDE w:val="0"/>
        <w:autoSpaceDN w:val="0"/>
        <w:adjustRightInd w:val="0"/>
        <w:spacing w:after="0" w:line="240" w:lineRule="auto"/>
        <w:jc w:val="both"/>
        <w:rPr>
          <w:rFonts w:ascii="Candara" w:hAnsi="Candara" w:cs="Calibri"/>
        </w:rPr>
      </w:pPr>
      <w:r>
        <w:rPr>
          <w:rFonts w:ascii="Candara" w:hAnsi="Candara" w:cs="Calibri"/>
          <w:b/>
        </w:rPr>
        <w:t>Labor</w:t>
      </w:r>
      <w:r w:rsidR="000B2B31" w:rsidRPr="00B8503E">
        <w:rPr>
          <w:rFonts w:ascii="Candara" w:hAnsi="Candara" w:cs="Calibri"/>
          <w:b/>
        </w:rPr>
        <w:t xml:space="preserve"> </w:t>
      </w:r>
      <w:r w:rsidR="001D75F9" w:rsidRPr="00B8503E">
        <w:rPr>
          <w:rFonts w:ascii="Candara" w:hAnsi="Candara" w:cs="Calibri"/>
          <w:b/>
        </w:rPr>
        <w:t>I</w:t>
      </w:r>
      <w:r w:rsidR="000B2B31" w:rsidRPr="00B8503E">
        <w:rPr>
          <w:rFonts w:ascii="Candara" w:hAnsi="Candara" w:cs="Calibri"/>
          <w:b/>
        </w:rPr>
        <w:t>nflux</w:t>
      </w:r>
      <w:r w:rsidR="001D75F9" w:rsidRPr="00B8503E">
        <w:rPr>
          <w:rFonts w:ascii="Candara" w:hAnsi="Candara" w:cs="Calibri"/>
        </w:rPr>
        <w:t>:</w:t>
      </w:r>
      <w:r w:rsidR="000B2B31" w:rsidRPr="00B8503E">
        <w:rPr>
          <w:rFonts w:ascii="Candara" w:hAnsi="Candara" w:cs="Calibri"/>
        </w:rPr>
        <w:t xml:space="preserve"> It is expected that the project </w:t>
      </w:r>
      <w:r w:rsidR="002A1541" w:rsidRPr="00B8503E">
        <w:rPr>
          <w:rFonts w:ascii="Candara" w:hAnsi="Candara" w:cs="Calibri"/>
        </w:rPr>
        <w:t>will use local labor but due to the nature of interventions some outside labor will be required</w:t>
      </w:r>
      <w:r w:rsidR="00965513">
        <w:rPr>
          <w:rFonts w:ascii="Candara" w:hAnsi="Candara" w:cs="Calibri"/>
        </w:rPr>
        <w:t xml:space="preserve">, though </w:t>
      </w:r>
      <w:r w:rsidR="002A1541" w:rsidRPr="00B8503E">
        <w:rPr>
          <w:rFonts w:ascii="Candara" w:hAnsi="Candara" w:cs="Calibri"/>
        </w:rPr>
        <w:t xml:space="preserve">the number will be minimal. However, the risk associated with the labor </w:t>
      </w:r>
      <w:r>
        <w:rPr>
          <w:rFonts w:ascii="Candara" w:hAnsi="Candara" w:cs="Calibri"/>
        </w:rPr>
        <w:t xml:space="preserve">presence in the community </w:t>
      </w:r>
      <w:r w:rsidR="00E75FF7">
        <w:rPr>
          <w:rFonts w:ascii="Candara" w:hAnsi="Candara" w:cs="Calibri"/>
        </w:rPr>
        <w:t xml:space="preserve">may </w:t>
      </w:r>
      <w:r w:rsidR="001A0177">
        <w:rPr>
          <w:rFonts w:ascii="Candara" w:hAnsi="Candara" w:cs="Calibri"/>
        </w:rPr>
        <w:t>increase</w:t>
      </w:r>
      <w:r w:rsidR="006A0B7E">
        <w:rPr>
          <w:rFonts w:ascii="Candara" w:hAnsi="Candara" w:cs="Calibri"/>
        </w:rPr>
        <w:t xml:space="preserve"> </w:t>
      </w:r>
      <w:r w:rsidR="0070360C">
        <w:rPr>
          <w:rFonts w:ascii="Candara" w:hAnsi="Candara" w:cs="Calibri"/>
        </w:rPr>
        <w:t>GBV/SEA/SH</w:t>
      </w:r>
      <w:r w:rsidR="002A1541" w:rsidRPr="00B8503E">
        <w:rPr>
          <w:rFonts w:ascii="Candara" w:hAnsi="Candara" w:cs="Calibri"/>
        </w:rPr>
        <w:t xml:space="preserve"> </w:t>
      </w:r>
      <w:r w:rsidR="006A0B7E">
        <w:rPr>
          <w:rFonts w:ascii="Candara" w:hAnsi="Candara" w:cs="Calibri"/>
        </w:rPr>
        <w:t xml:space="preserve">risks </w:t>
      </w:r>
      <w:r w:rsidR="002A1541" w:rsidRPr="00B8503E">
        <w:rPr>
          <w:rFonts w:ascii="Candara" w:hAnsi="Candara" w:cs="Calibri"/>
        </w:rPr>
        <w:t xml:space="preserve">in the </w:t>
      </w:r>
      <w:r>
        <w:rPr>
          <w:rFonts w:ascii="Candara" w:hAnsi="Candara" w:cs="Calibri"/>
        </w:rPr>
        <w:t xml:space="preserve">locality, pressure on commodities, change of social dynamics </w:t>
      </w:r>
      <w:r w:rsidR="002A1541" w:rsidRPr="00B8503E">
        <w:rPr>
          <w:rFonts w:ascii="Candara" w:hAnsi="Candara" w:cs="Calibri"/>
        </w:rPr>
        <w:t xml:space="preserve">etc. Further, these </w:t>
      </w:r>
      <w:r>
        <w:rPr>
          <w:rFonts w:ascii="Candara" w:hAnsi="Candara" w:cs="Calibri"/>
        </w:rPr>
        <w:t>labor</w:t>
      </w:r>
      <w:r w:rsidR="0058217E" w:rsidRPr="00B8503E">
        <w:rPr>
          <w:rFonts w:ascii="Candara" w:hAnsi="Candara" w:cs="Calibri"/>
        </w:rPr>
        <w:t>s</w:t>
      </w:r>
      <w:r w:rsidR="002A1541" w:rsidRPr="00B8503E">
        <w:rPr>
          <w:rFonts w:ascii="Candara" w:hAnsi="Candara" w:cs="Calibri"/>
        </w:rPr>
        <w:t xml:space="preserve"> will also work under COVID-19 situation and hence need to take precaution on the same. </w:t>
      </w:r>
      <w:r w:rsidR="00E45923" w:rsidRPr="00B8503E">
        <w:rPr>
          <w:rFonts w:ascii="Candara" w:hAnsi="Candara" w:cs="Calibri"/>
        </w:rPr>
        <w:t>These procedures are guided by national legislation</w:t>
      </w:r>
      <w:r w:rsidR="00E75FF7">
        <w:rPr>
          <w:rFonts w:ascii="Candara" w:hAnsi="Candara" w:cs="Calibri"/>
        </w:rPr>
        <w:t>, World Bank’s ESS2, ESS2 Guidance Note,</w:t>
      </w:r>
      <w:r w:rsidR="00550636">
        <w:rPr>
          <w:rFonts w:ascii="Candara" w:hAnsi="Candara" w:cs="Calibri"/>
        </w:rPr>
        <w:t xml:space="preserve"> and</w:t>
      </w:r>
      <w:r w:rsidR="00E45923" w:rsidRPr="00B8503E">
        <w:rPr>
          <w:rFonts w:ascii="Candara" w:hAnsi="Candara" w:cs="Calibri"/>
        </w:rPr>
        <w:t xml:space="preserve"> the World Bank’s interim note on “COVID-19 Considerations in Construction/Civil Works Projects”</w:t>
      </w:r>
      <w:r w:rsidR="00E75FF7">
        <w:rPr>
          <w:rFonts w:ascii="Candara" w:hAnsi="Candara" w:cs="Calibri"/>
        </w:rPr>
        <w:t>.</w:t>
      </w:r>
      <w:r w:rsidR="00DE694E" w:rsidRPr="00B8503E">
        <w:rPr>
          <w:rFonts w:ascii="Candara" w:hAnsi="Candara" w:cs="Calibri"/>
        </w:rPr>
        <w:t xml:space="preserve"> </w:t>
      </w:r>
      <w:r w:rsidR="000B2B31" w:rsidRPr="00B8503E">
        <w:rPr>
          <w:rFonts w:ascii="Candara" w:hAnsi="Candara" w:cs="Calibri"/>
        </w:rPr>
        <w:t xml:space="preserve">The Contractor will </w:t>
      </w:r>
      <w:r w:rsidR="00BC6B40" w:rsidRPr="00B8503E">
        <w:rPr>
          <w:rFonts w:ascii="Candara" w:hAnsi="Candara" w:cs="Calibri"/>
        </w:rPr>
        <w:t>be required to write, adopt</w:t>
      </w:r>
      <w:r w:rsidR="00550636">
        <w:rPr>
          <w:rFonts w:ascii="Candara" w:hAnsi="Candara" w:cs="Calibri"/>
        </w:rPr>
        <w:t>,</w:t>
      </w:r>
      <w:r w:rsidR="00BC6B40" w:rsidRPr="00B8503E">
        <w:rPr>
          <w:rFonts w:ascii="Candara" w:hAnsi="Candara" w:cs="Calibri"/>
        </w:rPr>
        <w:t xml:space="preserve"> and </w:t>
      </w:r>
      <w:r w:rsidR="000B2B31" w:rsidRPr="00B8503E">
        <w:rPr>
          <w:rFonts w:ascii="Candara" w:hAnsi="Candara" w:cs="Calibri"/>
        </w:rPr>
        <w:t xml:space="preserve">implement a written </w:t>
      </w:r>
      <w:r>
        <w:rPr>
          <w:rFonts w:ascii="Candara" w:hAnsi="Candara" w:cs="Calibri"/>
        </w:rPr>
        <w:t>Labor</w:t>
      </w:r>
      <w:r w:rsidR="000B2B31" w:rsidRPr="00B8503E">
        <w:rPr>
          <w:rFonts w:ascii="Candara" w:hAnsi="Candara" w:cs="Calibri"/>
        </w:rPr>
        <w:t xml:space="preserve"> Management Plan as part of the bidding document and contract</w:t>
      </w:r>
      <w:r w:rsidR="00BC6B40" w:rsidRPr="00B8503E">
        <w:rPr>
          <w:rFonts w:ascii="Candara" w:hAnsi="Candara" w:cs="Calibri"/>
        </w:rPr>
        <w:t xml:space="preserve"> </w:t>
      </w:r>
      <w:r w:rsidR="000B2B31" w:rsidRPr="00B8503E">
        <w:rPr>
          <w:rFonts w:ascii="Candara" w:hAnsi="Candara" w:cs="Calibri"/>
        </w:rPr>
        <w:t>before employing any labor in the work.</w:t>
      </w:r>
      <w:r w:rsidR="00E75FF7">
        <w:rPr>
          <w:rFonts w:ascii="Candara" w:hAnsi="Candara" w:cs="Calibri"/>
        </w:rPr>
        <w:t xml:space="preserve"> For addressing the likelihood of labor induced </w:t>
      </w:r>
      <w:r w:rsidR="0070360C">
        <w:rPr>
          <w:rFonts w:ascii="Candara" w:hAnsi="Candara" w:cs="Calibri"/>
        </w:rPr>
        <w:t>GBV/SEA/SH</w:t>
      </w:r>
      <w:r w:rsidR="00E75FF7">
        <w:rPr>
          <w:rFonts w:ascii="Candara" w:hAnsi="Candara" w:cs="Calibri"/>
        </w:rPr>
        <w:t xml:space="preserve">—signing of Code of Conduct, </w:t>
      </w:r>
      <w:r w:rsidR="0070360C">
        <w:rPr>
          <w:rFonts w:ascii="Candara" w:hAnsi="Candara" w:cs="Calibri"/>
        </w:rPr>
        <w:t>GBV/SEA/SH</w:t>
      </w:r>
      <w:r w:rsidR="00E75FF7">
        <w:rPr>
          <w:rFonts w:ascii="Candara" w:hAnsi="Candara" w:cs="Calibri"/>
        </w:rPr>
        <w:t xml:space="preserve"> training of the labors, disciplinary procedure will be established by the Contractor, mandated by bidding document. </w:t>
      </w:r>
      <w:r w:rsidR="008F3609">
        <w:rPr>
          <w:rFonts w:ascii="Candara" w:hAnsi="Candara" w:cs="Calibri"/>
        </w:rPr>
        <w:t xml:space="preserve">Furthermore, in case of likelihood that workers will come in to contact with small </w:t>
      </w:r>
      <w:r w:rsidR="00A76FE4">
        <w:rPr>
          <w:rFonts w:ascii="Candara" w:hAnsi="Candara" w:cs="Calibri"/>
        </w:rPr>
        <w:t>ethnic</w:t>
      </w:r>
      <w:r w:rsidR="008F3609">
        <w:rPr>
          <w:rFonts w:ascii="Candara" w:hAnsi="Candara" w:cs="Calibri"/>
        </w:rPr>
        <w:t xml:space="preserve"> communities, a risk assessment must be done so that no risk and impact due to the possible contact </w:t>
      </w:r>
      <w:r w:rsidR="0009450B">
        <w:rPr>
          <w:rFonts w:ascii="Candara" w:hAnsi="Candara" w:cs="Calibri"/>
        </w:rPr>
        <w:t xml:space="preserve">materialize, including </w:t>
      </w:r>
      <w:r w:rsidR="0070360C">
        <w:rPr>
          <w:rFonts w:ascii="Candara" w:hAnsi="Candara" w:cs="Calibri"/>
        </w:rPr>
        <w:t>GBV/SEA/SH</w:t>
      </w:r>
      <w:r w:rsidR="0009450B">
        <w:rPr>
          <w:rFonts w:ascii="Candara" w:hAnsi="Candara" w:cs="Calibri"/>
        </w:rPr>
        <w:t xml:space="preserve"> and interactions which are culturally sensitive. </w:t>
      </w:r>
      <w:r w:rsidR="008F3609">
        <w:rPr>
          <w:rFonts w:ascii="Candara" w:hAnsi="Candara" w:cs="Calibri"/>
        </w:rPr>
        <w:t xml:space="preserve"> </w:t>
      </w:r>
      <w:r w:rsidR="00E75FF7">
        <w:rPr>
          <w:rFonts w:ascii="Candara" w:hAnsi="Candara" w:cs="Calibri"/>
        </w:rPr>
        <w:t xml:space="preserve"> </w:t>
      </w:r>
    </w:p>
    <w:p w14:paraId="48011DCB" w14:textId="77777777" w:rsidR="00BC6B40" w:rsidRPr="00B8503E" w:rsidRDefault="00BC6B40" w:rsidP="00AC6D9B">
      <w:pPr>
        <w:autoSpaceDE w:val="0"/>
        <w:autoSpaceDN w:val="0"/>
        <w:adjustRightInd w:val="0"/>
        <w:spacing w:after="0" w:line="240" w:lineRule="auto"/>
        <w:jc w:val="both"/>
        <w:rPr>
          <w:rFonts w:ascii="Candara" w:hAnsi="Candara" w:cs="Calibri"/>
        </w:rPr>
      </w:pPr>
    </w:p>
    <w:p w14:paraId="6DE0C6DD" w14:textId="6576DD11" w:rsidR="000B2B31" w:rsidRPr="00B8503E" w:rsidRDefault="000B2B31" w:rsidP="00AC6D9B">
      <w:pPr>
        <w:autoSpaceDE w:val="0"/>
        <w:autoSpaceDN w:val="0"/>
        <w:adjustRightInd w:val="0"/>
        <w:spacing w:after="0" w:line="240" w:lineRule="auto"/>
        <w:jc w:val="both"/>
        <w:rPr>
          <w:rFonts w:ascii="Candara" w:hAnsi="Candara" w:cs="Calibri"/>
        </w:rPr>
      </w:pPr>
      <w:r w:rsidRPr="00B8503E">
        <w:rPr>
          <w:rFonts w:ascii="Candara" w:hAnsi="Candara" w:cs="Calibri"/>
          <w:b/>
        </w:rPr>
        <w:lastRenderedPageBreak/>
        <w:t xml:space="preserve">Child </w:t>
      </w:r>
      <w:r w:rsidR="00540C0E">
        <w:rPr>
          <w:rFonts w:ascii="Candara" w:hAnsi="Candara" w:cs="Calibri"/>
          <w:b/>
        </w:rPr>
        <w:t>Labor</w:t>
      </w:r>
      <w:r w:rsidR="001D75F9" w:rsidRPr="00B8503E">
        <w:rPr>
          <w:rFonts w:ascii="Candara" w:hAnsi="Candara" w:cs="Calibri"/>
        </w:rPr>
        <w:t>:</w:t>
      </w:r>
      <w:r w:rsidRPr="00B8503E">
        <w:rPr>
          <w:rFonts w:ascii="Candara" w:hAnsi="Candara" w:cs="Calibri"/>
        </w:rPr>
        <w:t xml:space="preserve"> As per the </w:t>
      </w:r>
      <w:r w:rsidR="00540C0E">
        <w:rPr>
          <w:rFonts w:ascii="Candara" w:hAnsi="Candara" w:cs="Calibri"/>
        </w:rPr>
        <w:t>Labor</w:t>
      </w:r>
      <w:r w:rsidRPr="00B8503E">
        <w:rPr>
          <w:rFonts w:ascii="Candara" w:hAnsi="Candara" w:cs="Calibri"/>
        </w:rPr>
        <w:t xml:space="preserve"> Act 2006 and ES</w:t>
      </w:r>
      <w:r w:rsidR="002A1541" w:rsidRPr="00B8503E">
        <w:rPr>
          <w:rFonts w:ascii="Candara" w:hAnsi="Candara" w:cs="Calibri"/>
        </w:rPr>
        <w:t>S 2</w:t>
      </w:r>
      <w:r w:rsidRPr="00B8503E">
        <w:rPr>
          <w:rFonts w:ascii="Candara" w:hAnsi="Candara" w:cs="Calibri"/>
        </w:rPr>
        <w:t>, no one below the age of 14 (minimum age) will be</w:t>
      </w:r>
      <w:r w:rsidR="000115C5" w:rsidRPr="00B8503E">
        <w:rPr>
          <w:rFonts w:ascii="Candara" w:hAnsi="Candara" w:cs="Calibri"/>
        </w:rPr>
        <w:t xml:space="preserve"> </w:t>
      </w:r>
      <w:r w:rsidRPr="00B8503E">
        <w:rPr>
          <w:rFonts w:ascii="Candara" w:hAnsi="Candara" w:cs="Calibri"/>
        </w:rPr>
        <w:t xml:space="preserve">employed as a </w:t>
      </w:r>
      <w:r w:rsidR="00540C0E">
        <w:rPr>
          <w:rFonts w:ascii="Candara" w:hAnsi="Candara" w:cs="Calibri"/>
        </w:rPr>
        <w:t>labor</w:t>
      </w:r>
      <w:r w:rsidRPr="00B8503E">
        <w:rPr>
          <w:rFonts w:ascii="Candara" w:hAnsi="Candara" w:cs="Calibri"/>
        </w:rPr>
        <w:t>. A child over the minimum age (14) and under the age of 18 may be employed or</w:t>
      </w:r>
      <w:r w:rsidR="000115C5" w:rsidRPr="00B8503E">
        <w:rPr>
          <w:rFonts w:ascii="Candara" w:hAnsi="Candara" w:cs="Calibri"/>
        </w:rPr>
        <w:t xml:space="preserve"> </w:t>
      </w:r>
      <w:r w:rsidRPr="00B8503E">
        <w:rPr>
          <w:rFonts w:ascii="Candara" w:hAnsi="Candara" w:cs="Calibri"/>
        </w:rPr>
        <w:t>engaged in connection with the project only if the work is not likely to be hazardous or interfere with</w:t>
      </w:r>
      <w:r w:rsidR="000115C5" w:rsidRPr="00B8503E">
        <w:rPr>
          <w:rFonts w:ascii="Candara" w:hAnsi="Candara" w:cs="Calibri"/>
        </w:rPr>
        <w:t xml:space="preserve"> </w:t>
      </w:r>
      <w:r w:rsidRPr="00B8503E">
        <w:rPr>
          <w:rFonts w:ascii="Candara" w:hAnsi="Candara" w:cs="Calibri"/>
        </w:rPr>
        <w:t>the child’s education or be harmful to the child’s health or physical, mental, spiritual, moral or social</w:t>
      </w:r>
      <w:r w:rsidR="00DE694E" w:rsidRPr="00B8503E">
        <w:rPr>
          <w:rFonts w:ascii="Candara" w:hAnsi="Candara" w:cs="Calibri"/>
        </w:rPr>
        <w:t xml:space="preserve"> development; an appropriate risk assessment is conducted prior to the work commencing; and the borrower conducts regular monitoring of health, working conditions, hours of work and the other requirement of ESS</w:t>
      </w:r>
      <w:r w:rsidR="002A1541" w:rsidRPr="00B8503E">
        <w:rPr>
          <w:rFonts w:ascii="Candara" w:hAnsi="Candara" w:cs="Calibri"/>
        </w:rPr>
        <w:t>2</w:t>
      </w:r>
      <w:r w:rsidR="00DE694E" w:rsidRPr="00B8503E">
        <w:rPr>
          <w:rFonts w:ascii="Candara" w:hAnsi="Candara" w:cs="Calibri"/>
        </w:rPr>
        <w:t>.</w:t>
      </w:r>
      <w:r w:rsidR="002A1541" w:rsidRPr="00B8503E">
        <w:rPr>
          <w:rFonts w:ascii="Candara" w:hAnsi="Candara" w:cs="Calibri"/>
        </w:rPr>
        <w:t xml:space="preserve"> However, employing anyone below the age 18 will be </w:t>
      </w:r>
      <w:r w:rsidR="001777C2">
        <w:rPr>
          <w:rFonts w:ascii="Candara" w:hAnsi="Candara" w:cs="Calibri"/>
        </w:rPr>
        <w:t>not be allowed</w:t>
      </w:r>
      <w:r w:rsidR="002A1541" w:rsidRPr="00B8503E">
        <w:rPr>
          <w:rFonts w:ascii="Candara" w:hAnsi="Candara" w:cs="Calibri"/>
        </w:rPr>
        <w:t>.</w:t>
      </w:r>
    </w:p>
    <w:p w14:paraId="16E70F85" w14:textId="77777777" w:rsidR="00AC6D9B" w:rsidRPr="00B8503E" w:rsidRDefault="00AC6D9B" w:rsidP="00AC6D9B">
      <w:pPr>
        <w:autoSpaceDE w:val="0"/>
        <w:autoSpaceDN w:val="0"/>
        <w:adjustRightInd w:val="0"/>
        <w:spacing w:after="0" w:line="240" w:lineRule="auto"/>
        <w:jc w:val="both"/>
        <w:rPr>
          <w:rFonts w:ascii="Candara" w:hAnsi="Candara" w:cs="Calibri"/>
        </w:rPr>
      </w:pPr>
    </w:p>
    <w:p w14:paraId="394B140B" w14:textId="2A2C0EF1" w:rsidR="0000107D" w:rsidRPr="00B8503E" w:rsidRDefault="0000107D" w:rsidP="001D75F9">
      <w:pPr>
        <w:autoSpaceDE w:val="0"/>
        <w:autoSpaceDN w:val="0"/>
        <w:adjustRightInd w:val="0"/>
        <w:spacing w:after="0" w:line="240" w:lineRule="auto"/>
        <w:jc w:val="both"/>
        <w:rPr>
          <w:rFonts w:ascii="Candara" w:hAnsi="Candara" w:cs="Calibri"/>
        </w:rPr>
      </w:pPr>
      <w:r w:rsidRPr="00B8503E">
        <w:rPr>
          <w:rFonts w:ascii="Candara" w:hAnsi="Candara" w:cs="Calibri"/>
          <w:b/>
        </w:rPr>
        <w:t xml:space="preserve">Forced </w:t>
      </w:r>
      <w:r w:rsidR="00540C0E">
        <w:rPr>
          <w:rFonts w:ascii="Candara" w:hAnsi="Candara" w:cs="Calibri"/>
          <w:b/>
        </w:rPr>
        <w:t>Labor</w:t>
      </w:r>
      <w:r w:rsidR="001D75F9" w:rsidRPr="00B8503E">
        <w:rPr>
          <w:rFonts w:ascii="Candara" w:hAnsi="Candara" w:cs="Calibri"/>
        </w:rPr>
        <w:t>:</w:t>
      </w:r>
      <w:r w:rsidRPr="00B8503E">
        <w:rPr>
          <w:rFonts w:ascii="Candara" w:hAnsi="Candara" w:cs="Calibri"/>
        </w:rPr>
        <w:t xml:space="preserve"> Forced employment of </w:t>
      </w:r>
      <w:r w:rsidR="00540C0E">
        <w:rPr>
          <w:rFonts w:ascii="Candara" w:hAnsi="Candara" w:cs="Calibri"/>
        </w:rPr>
        <w:t>labor</w:t>
      </w:r>
      <w:r w:rsidRPr="00B8503E">
        <w:rPr>
          <w:rFonts w:ascii="Candara" w:hAnsi="Candara" w:cs="Calibri"/>
        </w:rPr>
        <w:t xml:space="preserve">ers is a serious offence and must be prohibited. Sudden and random inspection by </w:t>
      </w:r>
      <w:r w:rsidR="002A1541" w:rsidRPr="00B8503E">
        <w:rPr>
          <w:rFonts w:ascii="Candara" w:hAnsi="Candara" w:cs="Calibri"/>
        </w:rPr>
        <w:t xml:space="preserve">the implementing agencies </w:t>
      </w:r>
      <w:r w:rsidRPr="00B8503E">
        <w:rPr>
          <w:rFonts w:ascii="Candara" w:hAnsi="Candara" w:cs="Calibri"/>
        </w:rPr>
        <w:t>needs to be done on a regular basis to ensure compliance.</w:t>
      </w:r>
    </w:p>
    <w:p w14:paraId="104CC2B7" w14:textId="77777777" w:rsidR="001D75F9" w:rsidRPr="00B8503E" w:rsidRDefault="001D75F9" w:rsidP="001D75F9">
      <w:pPr>
        <w:autoSpaceDE w:val="0"/>
        <w:autoSpaceDN w:val="0"/>
        <w:adjustRightInd w:val="0"/>
        <w:spacing w:after="0" w:line="240" w:lineRule="auto"/>
        <w:jc w:val="both"/>
        <w:rPr>
          <w:rFonts w:ascii="Candara" w:hAnsi="Candara" w:cs="Calibri"/>
          <w:b/>
        </w:rPr>
      </w:pPr>
    </w:p>
    <w:p w14:paraId="21EBFF3A" w14:textId="227FECBF" w:rsidR="00365D1C" w:rsidRPr="008D381A" w:rsidRDefault="006905EE" w:rsidP="00365D1C">
      <w:pPr>
        <w:jc w:val="both"/>
        <w:rPr>
          <w:rFonts w:ascii="Candara" w:hAnsi="Candara"/>
        </w:rPr>
      </w:pPr>
      <w:r w:rsidRPr="00B8503E">
        <w:rPr>
          <w:rFonts w:ascii="Candara" w:hAnsi="Candara" w:cs="Calibri"/>
          <w:b/>
        </w:rPr>
        <w:t xml:space="preserve">Occupational </w:t>
      </w:r>
      <w:r w:rsidR="002A1541" w:rsidRPr="00B8503E">
        <w:rPr>
          <w:rFonts w:ascii="Candara" w:hAnsi="Candara" w:cs="Calibri"/>
          <w:b/>
        </w:rPr>
        <w:t>H</w:t>
      </w:r>
      <w:r w:rsidRPr="00B8503E">
        <w:rPr>
          <w:rFonts w:ascii="Candara" w:hAnsi="Candara" w:cs="Calibri"/>
          <w:b/>
        </w:rPr>
        <w:t xml:space="preserve">ealth and </w:t>
      </w:r>
      <w:r w:rsidR="002A1541" w:rsidRPr="00B8503E">
        <w:rPr>
          <w:rFonts w:ascii="Candara" w:hAnsi="Candara" w:cs="Calibri"/>
          <w:b/>
        </w:rPr>
        <w:t>S</w:t>
      </w:r>
      <w:r w:rsidRPr="00B8503E">
        <w:rPr>
          <w:rFonts w:ascii="Candara" w:hAnsi="Candara" w:cs="Calibri"/>
          <w:b/>
        </w:rPr>
        <w:t>afety</w:t>
      </w:r>
      <w:r w:rsidR="00E75FF7">
        <w:rPr>
          <w:rFonts w:ascii="Candara" w:hAnsi="Candara" w:cs="Calibri"/>
          <w:b/>
        </w:rPr>
        <w:t xml:space="preserve"> (OHS)</w:t>
      </w:r>
      <w:r w:rsidR="001D75F9" w:rsidRPr="00B8503E">
        <w:rPr>
          <w:rFonts w:ascii="Candara" w:hAnsi="Candara" w:cs="Calibri"/>
        </w:rPr>
        <w:t>:</w:t>
      </w:r>
      <w:r w:rsidRPr="00B8503E">
        <w:rPr>
          <w:rFonts w:ascii="Candara" w:hAnsi="Candara" w:cs="Calibri"/>
        </w:rPr>
        <w:t xml:space="preserve"> </w:t>
      </w:r>
      <w:r w:rsidR="00E75FF7">
        <w:rPr>
          <w:rFonts w:ascii="Candara" w:hAnsi="Candara" w:cs="Calibri"/>
        </w:rPr>
        <w:t xml:space="preserve">Given the nature of project interventions, project workers may be subject to </w:t>
      </w:r>
      <w:r w:rsidR="00D7051F">
        <w:rPr>
          <w:rFonts w:ascii="Candara" w:hAnsi="Candara" w:cs="Calibri"/>
        </w:rPr>
        <w:t xml:space="preserve">some </w:t>
      </w:r>
      <w:r w:rsidR="00E75FF7">
        <w:rPr>
          <w:rFonts w:ascii="Candara" w:hAnsi="Candara" w:cs="Calibri"/>
        </w:rPr>
        <w:t xml:space="preserve">OHS concerns during civil/construction work, including, fall and struck by machines, spread of disease due to close interaction, fire and electrocution, </w:t>
      </w:r>
      <w:r w:rsidR="00365D1C">
        <w:rPr>
          <w:rFonts w:ascii="Candara" w:hAnsi="Candara" w:cs="Calibri"/>
        </w:rPr>
        <w:t>traffic incidence etc. To address issues of OHS</w:t>
      </w:r>
      <w:r w:rsidR="00E75FF7">
        <w:rPr>
          <w:rFonts w:ascii="Candara" w:hAnsi="Candara" w:cs="Calibri"/>
        </w:rPr>
        <w:t xml:space="preserve"> </w:t>
      </w:r>
      <w:r w:rsidR="00365D1C">
        <w:rPr>
          <w:rFonts w:ascii="Candara" w:hAnsi="Candara" w:cs="Calibri"/>
        </w:rPr>
        <w:t>t</w:t>
      </w:r>
      <w:r w:rsidR="00E75FF7">
        <w:rPr>
          <w:rFonts w:ascii="Candara" w:hAnsi="Candara" w:cs="Calibri"/>
        </w:rPr>
        <w:t xml:space="preserve">he bidding document and the contract agreement </w:t>
      </w:r>
      <w:r w:rsidR="00365D1C">
        <w:rPr>
          <w:rFonts w:ascii="Candara" w:hAnsi="Candara" w:cs="Calibri"/>
        </w:rPr>
        <w:t>will stipulate measures so that Contractors ensure a safe working environment by providing training on safety, correct use of equipment, machine and equipment inspection, regular and informal toolbox talks, crisis management protocol, monitoring of working conditions, supply of PPE etc.</w:t>
      </w:r>
      <w:r w:rsidRPr="00B8503E">
        <w:rPr>
          <w:rFonts w:ascii="Candara" w:hAnsi="Candara" w:cs="Calibri"/>
        </w:rPr>
        <w:t xml:space="preserve"> </w:t>
      </w:r>
      <w:r w:rsidR="00365D1C">
        <w:rPr>
          <w:rFonts w:ascii="Candara" w:hAnsi="Candara" w:cs="Calibri"/>
        </w:rPr>
        <w:t xml:space="preserve">Construction related OHS guidelines (for example </w:t>
      </w:r>
      <w:r w:rsidR="00365D1C" w:rsidRPr="008D381A">
        <w:rPr>
          <w:rFonts w:ascii="Candara" w:hAnsi="Candara"/>
        </w:rPr>
        <w:t>ILO OSH 2001 - Guidelines on occupational safety and health management systems</w:t>
      </w:r>
      <w:r w:rsidR="00365D1C">
        <w:rPr>
          <w:rFonts w:ascii="Candara" w:hAnsi="Candara"/>
        </w:rPr>
        <w:t>, ILO Code of Practice Safety and Health in Construction 1991) may be referred to plan OHS management and implementation.</w:t>
      </w:r>
      <w:r w:rsidR="005F0472">
        <w:rPr>
          <w:rFonts w:ascii="Candara" w:hAnsi="Candara"/>
        </w:rPr>
        <w:t xml:space="preserve"> The operators for completed municipal waste recycling and composting centers, e-waste management facility and VICs will also include OHS provisions in their Operations and Maintenance Plan of completed facilities.</w:t>
      </w:r>
      <w:r w:rsidR="00365D1C">
        <w:rPr>
          <w:rFonts w:ascii="Candara" w:hAnsi="Candara"/>
        </w:rPr>
        <w:t xml:space="preserve">   </w:t>
      </w:r>
    </w:p>
    <w:p w14:paraId="2339198A" w14:textId="77777777" w:rsidR="001D75F9" w:rsidRPr="005F3B8A" w:rsidRDefault="001D75F9" w:rsidP="001D75F9">
      <w:pPr>
        <w:autoSpaceDE w:val="0"/>
        <w:autoSpaceDN w:val="0"/>
        <w:adjustRightInd w:val="0"/>
        <w:spacing w:after="0" w:line="240" w:lineRule="auto"/>
        <w:jc w:val="both"/>
        <w:rPr>
          <w:rFonts w:ascii="Candara" w:hAnsi="Candara" w:cs="Calibri"/>
          <w:sz w:val="24"/>
          <w:szCs w:val="24"/>
        </w:rPr>
      </w:pPr>
    </w:p>
    <w:p w14:paraId="64246B9D" w14:textId="2411C9A9" w:rsidR="0099738B" w:rsidRDefault="00760A43" w:rsidP="001D75F9">
      <w:pPr>
        <w:autoSpaceDE w:val="0"/>
        <w:autoSpaceDN w:val="0"/>
        <w:adjustRightInd w:val="0"/>
        <w:spacing w:after="0" w:line="240" w:lineRule="auto"/>
        <w:jc w:val="both"/>
        <w:rPr>
          <w:rFonts w:ascii="Candara" w:hAnsi="Candara" w:cs="Calibri"/>
        </w:rPr>
      </w:pPr>
      <w:r w:rsidRPr="00760A43">
        <w:rPr>
          <w:rFonts w:ascii="Candara" w:hAnsi="Candara" w:cs="Calibri"/>
          <w:b/>
          <w:bCs/>
        </w:rPr>
        <w:t>Unscrupulous Labor Practices</w:t>
      </w:r>
      <w:r w:rsidRPr="00760A43">
        <w:rPr>
          <w:rFonts w:ascii="Candara" w:hAnsi="Candara" w:cs="Calibri"/>
        </w:rPr>
        <w:t>. Workers may be selected not basing on inherent job requirement, women may be left out of employment opportunities, pay differentials and scope of advancement may be skewed to workers favored by the employers. Noncompliance with labor law may generate unhealthy working relation and condition.</w:t>
      </w:r>
      <w:r w:rsidR="00365D1C">
        <w:rPr>
          <w:rFonts w:ascii="Candara" w:hAnsi="Candara" w:cs="Calibri"/>
        </w:rPr>
        <w:t xml:space="preserve"> Contract bidding document and agreement will require following the provisions of labor law </w:t>
      </w:r>
      <w:r w:rsidR="00FA02A4">
        <w:rPr>
          <w:rFonts w:ascii="Candara" w:hAnsi="Candara" w:cs="Calibri"/>
        </w:rPr>
        <w:t>(especially Act 345, equal wage for equal work) and equal opportunity for all applicants, including women and persons with disability.</w:t>
      </w:r>
    </w:p>
    <w:p w14:paraId="5952440A" w14:textId="77777777" w:rsidR="00760A43" w:rsidRPr="005F3B8A" w:rsidRDefault="00760A43" w:rsidP="001D75F9">
      <w:pPr>
        <w:autoSpaceDE w:val="0"/>
        <w:autoSpaceDN w:val="0"/>
        <w:adjustRightInd w:val="0"/>
        <w:spacing w:after="0" w:line="240" w:lineRule="auto"/>
        <w:jc w:val="both"/>
        <w:rPr>
          <w:rFonts w:ascii="Candara" w:hAnsi="Candara" w:cs="Calibri"/>
          <w:sz w:val="24"/>
          <w:szCs w:val="24"/>
        </w:rPr>
      </w:pPr>
    </w:p>
    <w:p w14:paraId="6441524E" w14:textId="6BCA9055" w:rsidR="0099738B" w:rsidRPr="005F3B8A" w:rsidRDefault="00540C0E" w:rsidP="008D35C2">
      <w:pPr>
        <w:pStyle w:val="Heading2"/>
        <w:rPr>
          <w:rFonts w:ascii="Candara" w:hAnsi="Candara" w:cstheme="minorHAnsi"/>
          <w:b w:val="0"/>
          <w:sz w:val="24"/>
          <w:szCs w:val="24"/>
          <w:lang w:val="en-GB"/>
        </w:rPr>
      </w:pPr>
      <w:bookmarkStart w:id="7" w:name="_Toc85648672"/>
      <w:r>
        <w:rPr>
          <w:rFonts w:ascii="Candara" w:hAnsi="Candara" w:cstheme="minorHAnsi"/>
          <w:sz w:val="24"/>
          <w:szCs w:val="24"/>
          <w:lang w:val="en-GB"/>
        </w:rPr>
        <w:t>Labor</w:t>
      </w:r>
      <w:r w:rsidR="00B421D6" w:rsidRPr="005F3B8A">
        <w:rPr>
          <w:rFonts w:ascii="Candara" w:hAnsi="Candara" w:cstheme="minorHAnsi"/>
          <w:sz w:val="24"/>
          <w:szCs w:val="24"/>
          <w:lang w:val="en-GB"/>
        </w:rPr>
        <w:t xml:space="preserve"> Management Plan</w:t>
      </w:r>
      <w:bookmarkEnd w:id="7"/>
    </w:p>
    <w:p w14:paraId="3901D4DA" w14:textId="1DFC288C" w:rsidR="00B421D6" w:rsidRPr="00B8503E" w:rsidRDefault="00B463A4" w:rsidP="00B421D6">
      <w:pPr>
        <w:spacing w:after="0"/>
        <w:jc w:val="both"/>
        <w:rPr>
          <w:rFonts w:ascii="Candara" w:hAnsi="Candara"/>
          <w:szCs w:val="20"/>
        </w:rPr>
      </w:pPr>
      <w:r w:rsidRPr="00B8503E">
        <w:rPr>
          <w:rFonts w:ascii="Candara" w:hAnsi="Candara"/>
          <w:szCs w:val="20"/>
        </w:rPr>
        <w:fldChar w:fldCharType="begin"/>
      </w:r>
      <w:r w:rsidRPr="00B8503E">
        <w:rPr>
          <w:rFonts w:ascii="Candara" w:hAnsi="Candara"/>
          <w:szCs w:val="20"/>
        </w:rPr>
        <w:instrText xml:space="preserve"> REF _Ref78199426 \h  \* MERGEFORMAT </w:instrText>
      </w:r>
      <w:r w:rsidRPr="00B8503E">
        <w:rPr>
          <w:rFonts w:ascii="Candara" w:hAnsi="Candara"/>
          <w:szCs w:val="20"/>
        </w:rPr>
      </w:r>
      <w:r w:rsidRPr="00B8503E">
        <w:rPr>
          <w:rFonts w:ascii="Candara" w:hAnsi="Candara"/>
          <w:szCs w:val="20"/>
        </w:rPr>
        <w:fldChar w:fldCharType="separate"/>
      </w:r>
      <w:r w:rsidR="008A0902" w:rsidRPr="00B8503E">
        <w:rPr>
          <w:rFonts w:ascii="Candara" w:hAnsi="Candara"/>
          <w:szCs w:val="20"/>
        </w:rPr>
        <w:t xml:space="preserve">Table </w:t>
      </w:r>
      <w:r w:rsidR="008A0902" w:rsidRPr="00B8503E">
        <w:rPr>
          <w:rFonts w:ascii="Candara" w:hAnsi="Candara"/>
          <w:noProof/>
          <w:szCs w:val="20"/>
        </w:rPr>
        <w:t>2</w:t>
      </w:r>
      <w:r w:rsidRPr="00B8503E">
        <w:rPr>
          <w:rFonts w:ascii="Candara" w:hAnsi="Candara"/>
          <w:szCs w:val="20"/>
        </w:rPr>
        <w:fldChar w:fldCharType="end"/>
      </w:r>
      <w:r w:rsidR="00B421D6" w:rsidRPr="00B8503E">
        <w:rPr>
          <w:rFonts w:ascii="Candara" w:hAnsi="Candara"/>
          <w:szCs w:val="20"/>
        </w:rPr>
        <w:t xml:space="preserve"> below presents a plan to be adopted in the management of </w:t>
      </w:r>
      <w:r w:rsidR="00760A43">
        <w:rPr>
          <w:rFonts w:ascii="Candara" w:hAnsi="Candara"/>
          <w:szCs w:val="20"/>
        </w:rPr>
        <w:t>l</w:t>
      </w:r>
      <w:r w:rsidR="00540C0E">
        <w:rPr>
          <w:rFonts w:ascii="Candara" w:hAnsi="Candara"/>
          <w:szCs w:val="20"/>
        </w:rPr>
        <w:t>abor</w:t>
      </w:r>
      <w:r w:rsidR="00B421D6" w:rsidRPr="00B8503E">
        <w:rPr>
          <w:rFonts w:ascii="Candara" w:hAnsi="Candara"/>
          <w:szCs w:val="20"/>
        </w:rPr>
        <w:t xml:space="preserve"> risks for the project. The </w:t>
      </w:r>
      <w:r w:rsidR="00760A43">
        <w:rPr>
          <w:rFonts w:ascii="Candara" w:hAnsi="Candara"/>
          <w:szCs w:val="20"/>
        </w:rPr>
        <w:t>P</w:t>
      </w:r>
      <w:r w:rsidR="005C43BD">
        <w:rPr>
          <w:rFonts w:ascii="Candara" w:hAnsi="Candara"/>
          <w:szCs w:val="20"/>
        </w:rPr>
        <w:t>C</w:t>
      </w:r>
      <w:r w:rsidR="00760A43">
        <w:rPr>
          <w:rFonts w:ascii="Candara" w:hAnsi="Candara"/>
          <w:szCs w:val="20"/>
        </w:rPr>
        <w:t xml:space="preserve">MU and the </w:t>
      </w:r>
      <w:r w:rsidR="00B421D6" w:rsidRPr="00B8503E">
        <w:rPr>
          <w:rFonts w:ascii="Candara" w:hAnsi="Candara"/>
          <w:szCs w:val="20"/>
        </w:rPr>
        <w:t>Contractor</w:t>
      </w:r>
      <w:r w:rsidR="00760A43">
        <w:rPr>
          <w:rFonts w:ascii="Candara" w:hAnsi="Candara"/>
          <w:szCs w:val="20"/>
        </w:rPr>
        <w:t>’</w:t>
      </w:r>
      <w:r w:rsidR="00B421D6" w:rsidRPr="00B8503E">
        <w:rPr>
          <w:rFonts w:ascii="Candara" w:hAnsi="Candara"/>
          <w:szCs w:val="20"/>
        </w:rPr>
        <w:t xml:space="preserve">s company/management will be responsible for making provisions to ensure implementation of the LMP and develop corrective action for any default and administer appropriate sanctions. The </w:t>
      </w:r>
      <w:r w:rsidR="00760A43">
        <w:rPr>
          <w:rFonts w:ascii="Candara" w:hAnsi="Candara"/>
          <w:szCs w:val="20"/>
        </w:rPr>
        <w:t>P</w:t>
      </w:r>
      <w:r w:rsidR="005C43BD">
        <w:rPr>
          <w:rFonts w:ascii="Candara" w:hAnsi="Candara"/>
          <w:szCs w:val="20"/>
        </w:rPr>
        <w:t>C</w:t>
      </w:r>
      <w:r w:rsidR="00760A43">
        <w:rPr>
          <w:rFonts w:ascii="Candara" w:hAnsi="Candara"/>
          <w:szCs w:val="20"/>
        </w:rPr>
        <w:t>MU</w:t>
      </w:r>
      <w:r w:rsidR="00C83932" w:rsidRPr="00B8503E">
        <w:rPr>
          <w:rFonts w:ascii="Candara" w:hAnsi="Candara"/>
          <w:szCs w:val="20"/>
        </w:rPr>
        <w:t xml:space="preserve"> </w:t>
      </w:r>
      <w:r w:rsidR="00B421D6" w:rsidRPr="00B8503E">
        <w:rPr>
          <w:rFonts w:ascii="Candara" w:hAnsi="Candara"/>
          <w:szCs w:val="20"/>
        </w:rPr>
        <w:t xml:space="preserve">will </w:t>
      </w:r>
      <w:r w:rsidR="00760A43">
        <w:rPr>
          <w:rFonts w:ascii="Candara" w:hAnsi="Candara"/>
          <w:szCs w:val="20"/>
        </w:rPr>
        <w:t xml:space="preserve">also </w:t>
      </w:r>
      <w:r w:rsidR="00B421D6" w:rsidRPr="00B8503E">
        <w:rPr>
          <w:rFonts w:ascii="Candara" w:hAnsi="Candara"/>
          <w:szCs w:val="20"/>
        </w:rPr>
        <w:t>monitor contractor’s compliance to the LMP.</w:t>
      </w:r>
    </w:p>
    <w:p w14:paraId="164F8CDC" w14:textId="77777777" w:rsidR="00B421D6" w:rsidRPr="005F3B8A" w:rsidRDefault="00B421D6" w:rsidP="00B421D6">
      <w:pPr>
        <w:spacing w:after="0"/>
        <w:jc w:val="both"/>
        <w:rPr>
          <w:rFonts w:ascii="Candara" w:hAnsi="Candara"/>
          <w:sz w:val="24"/>
        </w:rPr>
      </w:pPr>
    </w:p>
    <w:p w14:paraId="04DB895A" w14:textId="77777777" w:rsidR="00B421D6" w:rsidRPr="005F3B8A" w:rsidRDefault="00B421D6" w:rsidP="00B421D6">
      <w:pPr>
        <w:spacing w:after="0"/>
        <w:jc w:val="both"/>
        <w:rPr>
          <w:rFonts w:ascii="Candara" w:hAnsi="Candara"/>
          <w:sz w:val="24"/>
        </w:rPr>
        <w:sectPr w:rsidR="00B421D6" w:rsidRPr="005F3B8A" w:rsidSect="00B2183F">
          <w:footerReference w:type="default" r:id="rId15"/>
          <w:headerReference w:type="first" r:id="rId16"/>
          <w:footerReference w:type="first" r:id="rId17"/>
          <w:pgSz w:w="12240" w:h="15840"/>
          <w:pgMar w:top="1440" w:right="1440" w:bottom="1440" w:left="1728" w:header="720" w:footer="720" w:gutter="0"/>
          <w:pgNumType w:start="1"/>
          <w:cols w:space="720"/>
          <w:titlePg/>
          <w:docGrid w:linePitch="360"/>
        </w:sectPr>
      </w:pPr>
    </w:p>
    <w:p w14:paraId="7530E25C" w14:textId="7EDF2D34" w:rsidR="00267311" w:rsidRPr="0058217E" w:rsidRDefault="00267311" w:rsidP="00267311">
      <w:pPr>
        <w:pStyle w:val="Caption"/>
        <w:keepNext/>
        <w:jc w:val="center"/>
        <w:rPr>
          <w:rFonts w:ascii="Candara" w:hAnsi="Candara"/>
          <w:b/>
          <w:bCs/>
          <w:i w:val="0"/>
          <w:color w:val="auto"/>
          <w:sz w:val="24"/>
        </w:rPr>
      </w:pPr>
      <w:bookmarkStart w:id="8" w:name="_Ref78199426"/>
      <w:bookmarkStart w:id="9" w:name="_Toc78405059"/>
      <w:r w:rsidRPr="0058217E">
        <w:rPr>
          <w:rFonts w:ascii="Candara" w:hAnsi="Candara"/>
          <w:b/>
          <w:bCs/>
          <w:i w:val="0"/>
          <w:color w:val="auto"/>
          <w:sz w:val="24"/>
        </w:rPr>
        <w:lastRenderedPageBreak/>
        <w:t xml:space="preserve">Table </w:t>
      </w:r>
      <w:r w:rsidRPr="0058217E">
        <w:rPr>
          <w:rFonts w:ascii="Candara" w:hAnsi="Candara"/>
          <w:b/>
          <w:bCs/>
          <w:i w:val="0"/>
          <w:color w:val="auto"/>
          <w:sz w:val="24"/>
        </w:rPr>
        <w:fldChar w:fldCharType="begin"/>
      </w:r>
      <w:r w:rsidRPr="0058217E">
        <w:rPr>
          <w:rFonts w:ascii="Candara" w:hAnsi="Candara"/>
          <w:b/>
          <w:bCs/>
          <w:i w:val="0"/>
          <w:color w:val="auto"/>
          <w:sz w:val="24"/>
        </w:rPr>
        <w:instrText xml:space="preserve"> SEQ Table \* ARABIC </w:instrText>
      </w:r>
      <w:r w:rsidRPr="0058217E">
        <w:rPr>
          <w:rFonts w:ascii="Candara" w:hAnsi="Candara"/>
          <w:b/>
          <w:bCs/>
          <w:i w:val="0"/>
          <w:color w:val="auto"/>
          <w:sz w:val="24"/>
        </w:rPr>
        <w:fldChar w:fldCharType="separate"/>
      </w:r>
      <w:r w:rsidR="008A0902" w:rsidRPr="0058217E">
        <w:rPr>
          <w:rFonts w:ascii="Candara" w:hAnsi="Candara"/>
          <w:b/>
          <w:bCs/>
          <w:i w:val="0"/>
          <w:noProof/>
          <w:color w:val="auto"/>
          <w:sz w:val="24"/>
        </w:rPr>
        <w:t>2</w:t>
      </w:r>
      <w:r w:rsidRPr="0058217E">
        <w:rPr>
          <w:rFonts w:ascii="Candara" w:hAnsi="Candara"/>
          <w:b/>
          <w:bCs/>
          <w:i w:val="0"/>
          <w:color w:val="auto"/>
          <w:sz w:val="24"/>
        </w:rPr>
        <w:fldChar w:fldCharType="end"/>
      </w:r>
      <w:bookmarkEnd w:id="8"/>
      <w:r w:rsidRPr="0058217E">
        <w:rPr>
          <w:rFonts w:ascii="Candara" w:hAnsi="Candara"/>
          <w:b/>
          <w:bCs/>
          <w:i w:val="0"/>
          <w:color w:val="auto"/>
          <w:sz w:val="24"/>
        </w:rPr>
        <w:t>:</w:t>
      </w:r>
      <w:r w:rsidR="006C7A10" w:rsidRPr="0058217E">
        <w:rPr>
          <w:rFonts w:ascii="Candara" w:hAnsi="Candara"/>
          <w:b/>
          <w:bCs/>
          <w:i w:val="0"/>
          <w:color w:val="auto"/>
          <w:sz w:val="24"/>
        </w:rPr>
        <w:t xml:space="preserve"> </w:t>
      </w:r>
      <w:r w:rsidRPr="0058217E">
        <w:rPr>
          <w:rFonts w:ascii="Candara" w:hAnsi="Candara"/>
          <w:b/>
          <w:bCs/>
          <w:i w:val="0"/>
          <w:color w:val="auto"/>
          <w:sz w:val="24"/>
        </w:rPr>
        <w:t xml:space="preserve">Risks and </w:t>
      </w:r>
      <w:r w:rsidR="00F26DA2" w:rsidRPr="0058217E">
        <w:rPr>
          <w:rFonts w:ascii="Candara" w:hAnsi="Candara"/>
          <w:b/>
          <w:bCs/>
          <w:i w:val="0"/>
          <w:color w:val="auto"/>
          <w:sz w:val="24"/>
        </w:rPr>
        <w:t>Impact Mitigation</w:t>
      </w:r>
      <w:bookmarkEnd w:id="9"/>
    </w:p>
    <w:tbl>
      <w:tblPr>
        <w:tblStyle w:val="ENRACTable"/>
        <w:tblW w:w="5293" w:type="pct"/>
        <w:tblInd w:w="0" w:type="dxa"/>
        <w:tblLayout w:type="fixed"/>
        <w:tblLook w:val="0020" w:firstRow="1" w:lastRow="0" w:firstColumn="0" w:lastColumn="0" w:noHBand="0" w:noVBand="0"/>
      </w:tblPr>
      <w:tblGrid>
        <w:gridCol w:w="1754"/>
        <w:gridCol w:w="2193"/>
        <w:gridCol w:w="2555"/>
        <w:gridCol w:w="3517"/>
        <w:gridCol w:w="1584"/>
        <w:gridCol w:w="1801"/>
      </w:tblGrid>
      <w:tr w:rsidR="00F26DA2" w:rsidRPr="0058217E" w14:paraId="6B456C97" w14:textId="77777777" w:rsidTr="00F26DA2">
        <w:trPr>
          <w:cnfStyle w:val="100000000000" w:firstRow="1" w:lastRow="0" w:firstColumn="0" w:lastColumn="0" w:oddVBand="0" w:evenVBand="0" w:oddHBand="0" w:evenHBand="0" w:firstRowFirstColumn="0" w:firstRowLastColumn="0" w:lastRowFirstColumn="0" w:lastRowLastColumn="0"/>
          <w:trHeight w:val="652"/>
        </w:trPr>
        <w:tc>
          <w:tcPr>
            <w:tcW w:w="654" w:type="pct"/>
          </w:tcPr>
          <w:p w14:paraId="6F68EB1D" w14:textId="6295F30C" w:rsidR="00B421D6" w:rsidRPr="0058217E" w:rsidRDefault="001932A0" w:rsidP="00B421D6">
            <w:pPr>
              <w:jc w:val="center"/>
              <w:rPr>
                <w:rFonts w:ascii="Candara" w:hAnsi="Candara"/>
                <w:sz w:val="18"/>
                <w:szCs w:val="18"/>
              </w:rPr>
            </w:pPr>
            <w:r>
              <w:rPr>
                <w:rFonts w:ascii="Candara" w:hAnsi="Candara"/>
                <w:sz w:val="18"/>
                <w:szCs w:val="18"/>
              </w:rPr>
              <w:t>C</w:t>
            </w:r>
            <w:r w:rsidR="00B421D6" w:rsidRPr="0058217E">
              <w:rPr>
                <w:rFonts w:ascii="Candara" w:hAnsi="Candara"/>
                <w:sz w:val="18"/>
                <w:szCs w:val="18"/>
              </w:rPr>
              <w:t xml:space="preserve">ategory </w:t>
            </w:r>
          </w:p>
        </w:tc>
        <w:tc>
          <w:tcPr>
            <w:tcW w:w="818" w:type="pct"/>
          </w:tcPr>
          <w:p w14:paraId="2710B5F1" w14:textId="77777777" w:rsidR="00B421D6" w:rsidRPr="0058217E" w:rsidRDefault="00B421D6" w:rsidP="00B421D6">
            <w:pPr>
              <w:jc w:val="center"/>
              <w:rPr>
                <w:rFonts w:ascii="Candara" w:hAnsi="Candara"/>
                <w:sz w:val="18"/>
                <w:szCs w:val="18"/>
              </w:rPr>
            </w:pPr>
            <w:r w:rsidRPr="0058217E">
              <w:rPr>
                <w:rFonts w:ascii="Candara" w:hAnsi="Candara"/>
                <w:sz w:val="18"/>
                <w:szCs w:val="18"/>
              </w:rPr>
              <w:t>Worker Impact/Risk</w:t>
            </w:r>
          </w:p>
        </w:tc>
        <w:tc>
          <w:tcPr>
            <w:tcW w:w="953" w:type="pct"/>
          </w:tcPr>
          <w:p w14:paraId="4720A283" w14:textId="77777777" w:rsidR="00B421D6" w:rsidRPr="0058217E" w:rsidRDefault="00B421D6" w:rsidP="00B421D6">
            <w:pPr>
              <w:jc w:val="center"/>
              <w:rPr>
                <w:rFonts w:ascii="Candara" w:hAnsi="Candara"/>
                <w:sz w:val="18"/>
                <w:szCs w:val="18"/>
              </w:rPr>
            </w:pPr>
            <w:r w:rsidRPr="0058217E">
              <w:rPr>
                <w:rFonts w:ascii="Candara" w:hAnsi="Candara"/>
                <w:sz w:val="18"/>
                <w:szCs w:val="18"/>
              </w:rPr>
              <w:t>Project Impact/Risk</w:t>
            </w:r>
          </w:p>
        </w:tc>
        <w:tc>
          <w:tcPr>
            <w:tcW w:w="1312" w:type="pct"/>
          </w:tcPr>
          <w:p w14:paraId="4A074BC3" w14:textId="77777777" w:rsidR="00B421D6" w:rsidRPr="0058217E" w:rsidRDefault="00B421D6" w:rsidP="00B421D6">
            <w:pPr>
              <w:jc w:val="center"/>
              <w:rPr>
                <w:rFonts w:ascii="Candara" w:hAnsi="Candara"/>
                <w:sz w:val="18"/>
                <w:szCs w:val="18"/>
              </w:rPr>
            </w:pPr>
            <w:r w:rsidRPr="0058217E">
              <w:rPr>
                <w:rFonts w:ascii="Candara" w:hAnsi="Candara"/>
                <w:sz w:val="18"/>
                <w:szCs w:val="18"/>
              </w:rPr>
              <w:t>Mitigation Measures</w:t>
            </w:r>
          </w:p>
        </w:tc>
        <w:tc>
          <w:tcPr>
            <w:tcW w:w="591" w:type="pct"/>
          </w:tcPr>
          <w:p w14:paraId="14F25F52" w14:textId="77777777" w:rsidR="00B421D6" w:rsidRPr="0058217E" w:rsidRDefault="00B421D6" w:rsidP="00B421D6">
            <w:pPr>
              <w:jc w:val="center"/>
              <w:rPr>
                <w:rFonts w:ascii="Candara" w:hAnsi="Candara"/>
                <w:sz w:val="18"/>
                <w:szCs w:val="18"/>
              </w:rPr>
            </w:pPr>
            <w:r w:rsidRPr="0058217E">
              <w:rPr>
                <w:rFonts w:ascii="Candara" w:hAnsi="Candara"/>
                <w:sz w:val="18"/>
                <w:szCs w:val="18"/>
              </w:rPr>
              <w:t>Monitoring Frequency</w:t>
            </w:r>
          </w:p>
        </w:tc>
        <w:tc>
          <w:tcPr>
            <w:tcW w:w="672" w:type="pct"/>
          </w:tcPr>
          <w:p w14:paraId="313F7A59" w14:textId="253B4128" w:rsidR="00B421D6" w:rsidRPr="0058217E" w:rsidRDefault="00F26DA2" w:rsidP="00B421D6">
            <w:pPr>
              <w:jc w:val="center"/>
              <w:rPr>
                <w:rFonts w:ascii="Candara" w:hAnsi="Candara"/>
                <w:sz w:val="18"/>
                <w:szCs w:val="18"/>
              </w:rPr>
            </w:pPr>
            <w:r w:rsidRPr="0058217E">
              <w:rPr>
                <w:rFonts w:ascii="Candara" w:hAnsi="Candara"/>
                <w:sz w:val="18"/>
                <w:szCs w:val="18"/>
              </w:rPr>
              <w:t>Responsibility</w:t>
            </w:r>
          </w:p>
        </w:tc>
      </w:tr>
      <w:tr w:rsidR="0058217E" w:rsidRPr="0058217E" w14:paraId="2879EA57" w14:textId="77777777" w:rsidTr="0058217E">
        <w:trPr>
          <w:cnfStyle w:val="000000100000" w:firstRow="0" w:lastRow="0" w:firstColumn="0" w:lastColumn="0" w:oddVBand="0" w:evenVBand="0" w:oddHBand="1" w:evenHBand="0" w:firstRowFirstColumn="0" w:firstRowLastColumn="0" w:lastRowFirstColumn="0" w:lastRowLastColumn="0"/>
          <w:trHeight w:val="2528"/>
        </w:trPr>
        <w:tc>
          <w:tcPr>
            <w:tcW w:w="654" w:type="pct"/>
          </w:tcPr>
          <w:p w14:paraId="60AAABCD" w14:textId="602BF239" w:rsidR="0058217E" w:rsidRPr="0058217E" w:rsidRDefault="0058217E" w:rsidP="00B421D6">
            <w:pPr>
              <w:jc w:val="both"/>
              <w:rPr>
                <w:rFonts w:ascii="Candara" w:hAnsi="Candara"/>
                <w:sz w:val="18"/>
                <w:szCs w:val="18"/>
              </w:rPr>
            </w:pPr>
            <w:r w:rsidRPr="0058217E">
              <w:rPr>
                <w:rFonts w:ascii="Candara" w:hAnsi="Candara"/>
                <w:sz w:val="18"/>
                <w:szCs w:val="18"/>
              </w:rPr>
              <w:t>Recruitment and Selection</w:t>
            </w:r>
          </w:p>
        </w:tc>
        <w:tc>
          <w:tcPr>
            <w:tcW w:w="818" w:type="pct"/>
          </w:tcPr>
          <w:p w14:paraId="0E8DD222" w14:textId="77777777" w:rsidR="0058217E" w:rsidRPr="0058217E" w:rsidRDefault="0058217E" w:rsidP="00B421D6">
            <w:pPr>
              <w:jc w:val="both"/>
              <w:rPr>
                <w:rFonts w:ascii="Candara" w:hAnsi="Candara"/>
                <w:sz w:val="18"/>
                <w:szCs w:val="18"/>
              </w:rPr>
            </w:pPr>
            <w:r w:rsidRPr="0058217E">
              <w:rPr>
                <w:rFonts w:ascii="Candara" w:hAnsi="Candara"/>
                <w:sz w:val="18"/>
                <w:szCs w:val="18"/>
              </w:rPr>
              <w:t>Perception of unfair recruitment and selection practices.</w:t>
            </w:r>
          </w:p>
        </w:tc>
        <w:tc>
          <w:tcPr>
            <w:tcW w:w="953" w:type="pct"/>
          </w:tcPr>
          <w:p w14:paraId="71C32316" w14:textId="2AB35204" w:rsidR="0058217E" w:rsidRPr="0058217E" w:rsidRDefault="0058217E" w:rsidP="00B421D6">
            <w:pPr>
              <w:jc w:val="both"/>
              <w:rPr>
                <w:rFonts w:ascii="Candara" w:hAnsi="Candara"/>
                <w:sz w:val="18"/>
                <w:szCs w:val="18"/>
              </w:rPr>
            </w:pPr>
            <w:r>
              <w:rPr>
                <w:rFonts w:ascii="Candara" w:hAnsi="Candara"/>
                <w:sz w:val="18"/>
                <w:szCs w:val="18"/>
              </w:rPr>
              <w:t xml:space="preserve">Productivity may be </w:t>
            </w:r>
            <w:r w:rsidR="001932A0">
              <w:rPr>
                <w:rFonts w:ascii="Candara" w:hAnsi="Candara"/>
                <w:sz w:val="18"/>
                <w:szCs w:val="18"/>
              </w:rPr>
              <w:t>affected,</w:t>
            </w:r>
            <w:r>
              <w:rPr>
                <w:rFonts w:ascii="Candara" w:hAnsi="Candara"/>
                <w:sz w:val="18"/>
                <w:szCs w:val="18"/>
              </w:rPr>
              <w:t xml:space="preserve"> and non-compliance issues may raise</w:t>
            </w:r>
            <w:r w:rsidR="00086E79">
              <w:rPr>
                <w:rFonts w:ascii="Candara" w:hAnsi="Candara"/>
                <w:sz w:val="18"/>
                <w:szCs w:val="18"/>
              </w:rPr>
              <w:t>, use of child and forced labor may occur</w:t>
            </w:r>
          </w:p>
        </w:tc>
        <w:tc>
          <w:tcPr>
            <w:tcW w:w="1312" w:type="pct"/>
          </w:tcPr>
          <w:p w14:paraId="662600CB" w14:textId="039AE6C9" w:rsidR="0058217E" w:rsidRPr="0058217E" w:rsidRDefault="0058217E" w:rsidP="00723CD6">
            <w:pPr>
              <w:rPr>
                <w:rFonts w:ascii="Candara" w:hAnsi="Candara"/>
                <w:sz w:val="18"/>
                <w:szCs w:val="18"/>
              </w:rPr>
            </w:pPr>
            <w:r w:rsidRPr="0058217E">
              <w:rPr>
                <w:rFonts w:ascii="Candara" w:hAnsi="Candara"/>
                <w:sz w:val="18"/>
                <w:szCs w:val="18"/>
              </w:rPr>
              <w:t>Human resource policy and /or procedures that cover recruitment and selection processes must be followed</w:t>
            </w:r>
            <w:r>
              <w:rPr>
                <w:rFonts w:ascii="Candara" w:hAnsi="Candara"/>
                <w:sz w:val="18"/>
                <w:szCs w:val="18"/>
              </w:rPr>
              <w:t>,</w:t>
            </w:r>
            <w:r w:rsidRPr="0058217E">
              <w:rPr>
                <w:rFonts w:ascii="Candara" w:hAnsi="Candara"/>
                <w:sz w:val="18"/>
                <w:szCs w:val="18"/>
              </w:rPr>
              <w:t xml:space="preserve"> including at least:</w:t>
            </w:r>
          </w:p>
          <w:p w14:paraId="5AF96B0C" w14:textId="77777777" w:rsidR="0058217E" w:rsidRPr="0058217E" w:rsidRDefault="0058217E" w:rsidP="008F33FE">
            <w:pPr>
              <w:numPr>
                <w:ilvl w:val="0"/>
                <w:numId w:val="16"/>
              </w:numPr>
              <w:contextualSpacing/>
              <w:rPr>
                <w:rFonts w:ascii="Candara" w:hAnsi="Candara"/>
                <w:sz w:val="18"/>
                <w:szCs w:val="18"/>
              </w:rPr>
            </w:pPr>
            <w:r w:rsidRPr="0058217E">
              <w:rPr>
                <w:rFonts w:ascii="Candara" w:hAnsi="Candara"/>
                <w:sz w:val="18"/>
                <w:szCs w:val="18"/>
              </w:rPr>
              <w:t>Selection criteria of each position</w:t>
            </w:r>
          </w:p>
          <w:p w14:paraId="2D8C9C81" w14:textId="77777777" w:rsidR="0058217E" w:rsidRPr="0058217E" w:rsidRDefault="0058217E" w:rsidP="008F33FE">
            <w:pPr>
              <w:numPr>
                <w:ilvl w:val="0"/>
                <w:numId w:val="16"/>
              </w:numPr>
              <w:contextualSpacing/>
              <w:rPr>
                <w:rFonts w:ascii="Candara" w:hAnsi="Candara"/>
                <w:sz w:val="18"/>
                <w:szCs w:val="18"/>
              </w:rPr>
            </w:pPr>
            <w:r w:rsidRPr="0058217E">
              <w:rPr>
                <w:rFonts w:ascii="Candara" w:hAnsi="Candara"/>
                <w:sz w:val="18"/>
                <w:szCs w:val="18"/>
              </w:rPr>
              <w:t>Method of recruitment</w:t>
            </w:r>
          </w:p>
          <w:p w14:paraId="065CBEFC" w14:textId="77777777" w:rsidR="0058217E" w:rsidRPr="0058217E" w:rsidRDefault="0058217E" w:rsidP="008F33FE">
            <w:pPr>
              <w:numPr>
                <w:ilvl w:val="0"/>
                <w:numId w:val="16"/>
              </w:numPr>
              <w:contextualSpacing/>
              <w:rPr>
                <w:rFonts w:ascii="Candara" w:hAnsi="Candara"/>
                <w:sz w:val="18"/>
                <w:szCs w:val="18"/>
              </w:rPr>
            </w:pPr>
            <w:r w:rsidRPr="0058217E">
              <w:rPr>
                <w:rFonts w:ascii="Candara" w:hAnsi="Candara"/>
                <w:sz w:val="18"/>
                <w:szCs w:val="18"/>
              </w:rPr>
              <w:t>Places of recruitment</w:t>
            </w:r>
          </w:p>
          <w:p w14:paraId="675CA8E8" w14:textId="77777777" w:rsidR="0058217E" w:rsidRDefault="0058217E" w:rsidP="0058217E">
            <w:pPr>
              <w:numPr>
                <w:ilvl w:val="0"/>
                <w:numId w:val="16"/>
              </w:numPr>
              <w:contextualSpacing/>
              <w:rPr>
                <w:rFonts w:ascii="Candara" w:hAnsi="Candara"/>
                <w:sz w:val="18"/>
                <w:szCs w:val="18"/>
              </w:rPr>
            </w:pPr>
            <w:r w:rsidRPr="0058217E">
              <w:rPr>
                <w:rFonts w:ascii="Candara" w:hAnsi="Candara"/>
                <w:sz w:val="18"/>
                <w:szCs w:val="18"/>
              </w:rPr>
              <w:t>Transparency clauses</w:t>
            </w:r>
          </w:p>
          <w:p w14:paraId="56ADC0F5" w14:textId="77777777" w:rsidR="0058217E" w:rsidRDefault="0058217E" w:rsidP="0058217E">
            <w:pPr>
              <w:numPr>
                <w:ilvl w:val="0"/>
                <w:numId w:val="16"/>
              </w:numPr>
              <w:contextualSpacing/>
              <w:rPr>
                <w:rFonts w:ascii="Candara" w:hAnsi="Candara"/>
                <w:sz w:val="18"/>
                <w:szCs w:val="18"/>
              </w:rPr>
            </w:pPr>
            <w:r>
              <w:rPr>
                <w:rFonts w:ascii="Candara" w:hAnsi="Candara"/>
                <w:sz w:val="18"/>
                <w:szCs w:val="18"/>
              </w:rPr>
              <w:t>Equal opportunity for women and persons with disability</w:t>
            </w:r>
          </w:p>
          <w:p w14:paraId="30BA1CA8" w14:textId="30A785B2" w:rsidR="00FD31DF" w:rsidRPr="0058217E" w:rsidRDefault="00FD31DF" w:rsidP="0058217E">
            <w:pPr>
              <w:numPr>
                <w:ilvl w:val="0"/>
                <w:numId w:val="16"/>
              </w:numPr>
              <w:contextualSpacing/>
              <w:rPr>
                <w:rFonts w:ascii="Candara" w:hAnsi="Candara"/>
                <w:sz w:val="18"/>
                <w:szCs w:val="18"/>
              </w:rPr>
            </w:pPr>
            <w:r>
              <w:rPr>
                <w:rFonts w:ascii="Candara" w:hAnsi="Candara"/>
                <w:sz w:val="18"/>
                <w:szCs w:val="18"/>
              </w:rPr>
              <w:t xml:space="preserve">Ban on child labor and forced labor. Employment of anyone below 18 will be </w:t>
            </w:r>
            <w:r w:rsidR="000162CA">
              <w:rPr>
                <w:rFonts w:ascii="Candara" w:hAnsi="Candara"/>
                <w:sz w:val="18"/>
                <w:szCs w:val="18"/>
              </w:rPr>
              <w:t xml:space="preserve">prohibited. </w:t>
            </w:r>
            <w:r w:rsidR="009C0BBC">
              <w:rPr>
                <w:rFonts w:ascii="Candara" w:hAnsi="Candara"/>
                <w:sz w:val="18"/>
                <w:szCs w:val="18"/>
              </w:rPr>
              <w:t>ID and health check up to be done to confirm age</w:t>
            </w:r>
          </w:p>
        </w:tc>
        <w:tc>
          <w:tcPr>
            <w:tcW w:w="591" w:type="pct"/>
          </w:tcPr>
          <w:p w14:paraId="6EEA3617" w14:textId="77777777" w:rsidR="0058217E" w:rsidRPr="0058217E" w:rsidRDefault="0058217E" w:rsidP="00B421D6">
            <w:pPr>
              <w:jc w:val="center"/>
              <w:rPr>
                <w:rFonts w:ascii="Candara" w:hAnsi="Candara"/>
                <w:sz w:val="18"/>
                <w:szCs w:val="18"/>
              </w:rPr>
            </w:pPr>
            <w:r w:rsidRPr="0058217E">
              <w:rPr>
                <w:rFonts w:ascii="Candara" w:hAnsi="Candara"/>
                <w:sz w:val="18"/>
                <w:szCs w:val="18"/>
              </w:rPr>
              <w:t>Quarterly</w:t>
            </w:r>
          </w:p>
        </w:tc>
        <w:tc>
          <w:tcPr>
            <w:tcW w:w="672" w:type="pct"/>
          </w:tcPr>
          <w:p w14:paraId="780D3592" w14:textId="00A1C443" w:rsidR="0058217E" w:rsidRDefault="0058217E" w:rsidP="00B421D6">
            <w:pPr>
              <w:jc w:val="center"/>
              <w:rPr>
                <w:rFonts w:ascii="Candara" w:hAnsi="Candara"/>
                <w:sz w:val="18"/>
                <w:szCs w:val="18"/>
              </w:rPr>
            </w:pPr>
            <w:r>
              <w:rPr>
                <w:rFonts w:ascii="Candara" w:hAnsi="Candara"/>
                <w:sz w:val="18"/>
                <w:szCs w:val="18"/>
              </w:rPr>
              <w:t>Implementing Agencies</w:t>
            </w:r>
            <w:r w:rsidR="00787370">
              <w:rPr>
                <w:rFonts w:ascii="Candara" w:hAnsi="Candara"/>
                <w:sz w:val="18"/>
                <w:szCs w:val="18"/>
              </w:rPr>
              <w:t>/PIUs</w:t>
            </w:r>
          </w:p>
          <w:p w14:paraId="2A2A0120" w14:textId="5D66EC88" w:rsidR="00BB1EB6" w:rsidRPr="0058217E" w:rsidRDefault="00BB1EB6" w:rsidP="00B421D6">
            <w:pPr>
              <w:jc w:val="center"/>
              <w:rPr>
                <w:rFonts w:ascii="Candara" w:hAnsi="Candara"/>
                <w:sz w:val="18"/>
                <w:szCs w:val="18"/>
              </w:rPr>
            </w:pPr>
            <w:r>
              <w:rPr>
                <w:rFonts w:ascii="Candara" w:hAnsi="Candara"/>
                <w:sz w:val="18"/>
                <w:szCs w:val="18"/>
              </w:rPr>
              <w:t>and Contractors</w:t>
            </w:r>
          </w:p>
        </w:tc>
      </w:tr>
      <w:tr w:rsidR="0058217E" w:rsidRPr="0058217E" w14:paraId="63A597E4" w14:textId="77777777" w:rsidTr="00FA02A4">
        <w:trPr>
          <w:trHeight w:val="1511"/>
        </w:trPr>
        <w:tc>
          <w:tcPr>
            <w:tcW w:w="654" w:type="pct"/>
          </w:tcPr>
          <w:p w14:paraId="3C0DFFB3" w14:textId="10FE3DAD" w:rsidR="0058217E" w:rsidRPr="0058217E" w:rsidRDefault="0058217E" w:rsidP="00B421D6">
            <w:pPr>
              <w:jc w:val="both"/>
              <w:rPr>
                <w:rFonts w:ascii="Candara" w:hAnsi="Candara"/>
                <w:sz w:val="18"/>
                <w:szCs w:val="18"/>
              </w:rPr>
            </w:pPr>
            <w:r w:rsidRPr="0058217E">
              <w:rPr>
                <w:rFonts w:ascii="Candara" w:hAnsi="Candara"/>
                <w:sz w:val="18"/>
                <w:szCs w:val="18"/>
              </w:rPr>
              <w:t>Conditions of employment</w:t>
            </w:r>
          </w:p>
        </w:tc>
        <w:tc>
          <w:tcPr>
            <w:tcW w:w="818" w:type="pct"/>
          </w:tcPr>
          <w:p w14:paraId="00174EAC" w14:textId="77777777" w:rsidR="0058217E" w:rsidRPr="0058217E" w:rsidRDefault="0058217E" w:rsidP="00B421D6">
            <w:pPr>
              <w:jc w:val="both"/>
              <w:rPr>
                <w:rFonts w:ascii="Candara" w:hAnsi="Candara"/>
                <w:sz w:val="18"/>
                <w:szCs w:val="18"/>
              </w:rPr>
            </w:pPr>
            <w:r w:rsidRPr="0058217E">
              <w:rPr>
                <w:rFonts w:ascii="Candara" w:hAnsi="Candara"/>
                <w:sz w:val="18"/>
                <w:szCs w:val="18"/>
              </w:rPr>
              <w:t>Perceptions that wages, salaries and benefits are poor or that foreigners are treated better and receive better conditions of employment.</w:t>
            </w:r>
          </w:p>
        </w:tc>
        <w:tc>
          <w:tcPr>
            <w:tcW w:w="953" w:type="pct"/>
          </w:tcPr>
          <w:p w14:paraId="1931CB64" w14:textId="4AFE5828" w:rsidR="0058217E" w:rsidRPr="0058217E" w:rsidRDefault="0058217E" w:rsidP="00B421D6">
            <w:pPr>
              <w:jc w:val="both"/>
              <w:rPr>
                <w:rFonts w:ascii="Candara" w:hAnsi="Candara"/>
                <w:sz w:val="18"/>
                <w:szCs w:val="18"/>
              </w:rPr>
            </w:pPr>
            <w:r w:rsidRPr="0058217E">
              <w:rPr>
                <w:rFonts w:ascii="Candara" w:hAnsi="Candara"/>
                <w:sz w:val="18"/>
                <w:szCs w:val="18"/>
              </w:rPr>
              <w:t>Project action</w:t>
            </w:r>
            <w:r>
              <w:rPr>
                <w:rFonts w:ascii="Candara" w:hAnsi="Candara"/>
                <w:sz w:val="18"/>
                <w:szCs w:val="18"/>
              </w:rPr>
              <w:t xml:space="preserve">, </w:t>
            </w:r>
            <w:r w:rsidRPr="0058217E">
              <w:rPr>
                <w:rFonts w:ascii="Candara" w:hAnsi="Candara"/>
                <w:sz w:val="18"/>
                <w:szCs w:val="18"/>
              </w:rPr>
              <w:t>work stoppages, absenteeism etc.</w:t>
            </w:r>
          </w:p>
        </w:tc>
        <w:tc>
          <w:tcPr>
            <w:tcW w:w="1312" w:type="pct"/>
          </w:tcPr>
          <w:p w14:paraId="265489EE" w14:textId="77777777" w:rsidR="0058217E" w:rsidRPr="0058217E" w:rsidRDefault="0058217E" w:rsidP="00787370">
            <w:pPr>
              <w:numPr>
                <w:ilvl w:val="0"/>
                <w:numId w:val="17"/>
              </w:numPr>
              <w:contextualSpacing/>
              <w:rPr>
                <w:rFonts w:ascii="Candara" w:hAnsi="Candara"/>
                <w:sz w:val="18"/>
                <w:szCs w:val="18"/>
              </w:rPr>
            </w:pPr>
            <w:r w:rsidRPr="0058217E">
              <w:rPr>
                <w:rFonts w:ascii="Candara" w:hAnsi="Candara"/>
                <w:sz w:val="18"/>
                <w:szCs w:val="18"/>
              </w:rPr>
              <w:t>Arrange a contract before hiring where everything will be mentioned</w:t>
            </w:r>
          </w:p>
          <w:p w14:paraId="143C455A" w14:textId="77777777" w:rsidR="0058217E" w:rsidRPr="0058217E" w:rsidRDefault="0058217E" w:rsidP="00787370">
            <w:pPr>
              <w:numPr>
                <w:ilvl w:val="0"/>
                <w:numId w:val="17"/>
              </w:numPr>
              <w:contextualSpacing/>
              <w:rPr>
                <w:rFonts w:ascii="Candara" w:hAnsi="Candara"/>
                <w:sz w:val="18"/>
                <w:szCs w:val="18"/>
              </w:rPr>
            </w:pPr>
            <w:r w:rsidRPr="0058217E">
              <w:rPr>
                <w:rFonts w:ascii="Candara" w:hAnsi="Candara"/>
                <w:sz w:val="18"/>
                <w:szCs w:val="18"/>
              </w:rPr>
              <w:t>Ensure equal pay for equal work</w:t>
            </w:r>
          </w:p>
          <w:p w14:paraId="33B7E9A2" w14:textId="77777777" w:rsidR="0058217E" w:rsidRPr="0058217E" w:rsidRDefault="0058217E" w:rsidP="00787370">
            <w:pPr>
              <w:numPr>
                <w:ilvl w:val="0"/>
                <w:numId w:val="17"/>
              </w:numPr>
              <w:contextualSpacing/>
              <w:rPr>
                <w:rFonts w:ascii="Candara" w:hAnsi="Candara"/>
                <w:sz w:val="18"/>
                <w:szCs w:val="18"/>
              </w:rPr>
            </w:pPr>
            <w:r w:rsidRPr="0058217E">
              <w:rPr>
                <w:rFonts w:ascii="Candara" w:hAnsi="Candara"/>
                <w:sz w:val="18"/>
                <w:szCs w:val="18"/>
              </w:rPr>
              <w:t>Process for pay increases</w:t>
            </w:r>
          </w:p>
          <w:p w14:paraId="318AB0F0" w14:textId="2AE35949" w:rsidR="0058217E" w:rsidRPr="00FA02A4" w:rsidRDefault="0058217E" w:rsidP="00FA02A4">
            <w:pPr>
              <w:numPr>
                <w:ilvl w:val="0"/>
                <w:numId w:val="17"/>
              </w:numPr>
              <w:contextualSpacing/>
              <w:rPr>
                <w:rFonts w:ascii="Candara" w:hAnsi="Candara"/>
                <w:sz w:val="18"/>
                <w:szCs w:val="18"/>
              </w:rPr>
            </w:pPr>
            <w:r w:rsidRPr="0058217E">
              <w:rPr>
                <w:rFonts w:ascii="Candara" w:hAnsi="Candara"/>
                <w:sz w:val="18"/>
                <w:szCs w:val="18"/>
              </w:rPr>
              <w:t>Must have work band and parallel pay scale</w:t>
            </w:r>
          </w:p>
        </w:tc>
        <w:tc>
          <w:tcPr>
            <w:tcW w:w="591" w:type="pct"/>
          </w:tcPr>
          <w:p w14:paraId="30B2ACCC" w14:textId="77777777" w:rsidR="0058217E" w:rsidRPr="0058217E" w:rsidRDefault="0058217E" w:rsidP="00B421D6">
            <w:pPr>
              <w:jc w:val="center"/>
              <w:rPr>
                <w:rFonts w:ascii="Candara" w:hAnsi="Candara"/>
                <w:sz w:val="18"/>
                <w:szCs w:val="18"/>
              </w:rPr>
            </w:pPr>
            <w:r w:rsidRPr="0058217E">
              <w:rPr>
                <w:rFonts w:ascii="Candara" w:hAnsi="Candara"/>
                <w:sz w:val="18"/>
                <w:szCs w:val="18"/>
              </w:rPr>
              <w:t>Quarterly</w:t>
            </w:r>
          </w:p>
        </w:tc>
        <w:tc>
          <w:tcPr>
            <w:tcW w:w="672" w:type="pct"/>
          </w:tcPr>
          <w:p w14:paraId="519BDE22" w14:textId="2B6FD9D1" w:rsidR="0058217E" w:rsidRPr="0058217E" w:rsidRDefault="0058217E" w:rsidP="00B421D6">
            <w:pPr>
              <w:jc w:val="center"/>
              <w:rPr>
                <w:rFonts w:ascii="Candara" w:hAnsi="Candara"/>
                <w:sz w:val="18"/>
                <w:szCs w:val="18"/>
              </w:rPr>
            </w:pPr>
            <w:r>
              <w:rPr>
                <w:rFonts w:ascii="Candara" w:hAnsi="Candara"/>
                <w:sz w:val="18"/>
                <w:szCs w:val="18"/>
              </w:rPr>
              <w:t>Implementing Agencies</w:t>
            </w:r>
            <w:r w:rsidR="00787370">
              <w:rPr>
                <w:rFonts w:ascii="Candara" w:hAnsi="Candara"/>
                <w:sz w:val="18"/>
                <w:szCs w:val="18"/>
              </w:rPr>
              <w:t>/PIUs</w:t>
            </w:r>
            <w:r w:rsidR="00BB1EB6">
              <w:rPr>
                <w:rFonts w:ascii="Candara" w:hAnsi="Candara"/>
                <w:sz w:val="18"/>
                <w:szCs w:val="18"/>
              </w:rPr>
              <w:t xml:space="preserve"> and Contractors</w:t>
            </w:r>
          </w:p>
        </w:tc>
      </w:tr>
      <w:tr w:rsidR="00A91325" w:rsidRPr="0058217E" w14:paraId="33C28956" w14:textId="77777777" w:rsidTr="009E070D">
        <w:trPr>
          <w:cnfStyle w:val="000000100000" w:firstRow="0" w:lastRow="0" w:firstColumn="0" w:lastColumn="0" w:oddVBand="0" w:evenVBand="0" w:oddHBand="1" w:evenHBand="0" w:firstRowFirstColumn="0" w:firstRowLastColumn="0" w:lastRowFirstColumn="0" w:lastRowLastColumn="0"/>
          <w:trHeight w:val="1763"/>
        </w:trPr>
        <w:tc>
          <w:tcPr>
            <w:tcW w:w="654" w:type="pct"/>
          </w:tcPr>
          <w:p w14:paraId="3D803379" w14:textId="77777777" w:rsidR="00B421D6" w:rsidRPr="0058217E" w:rsidRDefault="00B421D6" w:rsidP="00B421D6">
            <w:pPr>
              <w:jc w:val="both"/>
              <w:rPr>
                <w:rFonts w:ascii="Candara" w:hAnsi="Candara"/>
                <w:sz w:val="18"/>
                <w:szCs w:val="18"/>
              </w:rPr>
            </w:pPr>
            <w:r w:rsidRPr="0058217E">
              <w:rPr>
                <w:rFonts w:ascii="Candara" w:hAnsi="Candara"/>
                <w:sz w:val="18"/>
                <w:szCs w:val="18"/>
              </w:rPr>
              <w:t xml:space="preserve">Worker accommodation </w:t>
            </w:r>
            <w:r w:rsidR="00992E6A" w:rsidRPr="0058217E">
              <w:rPr>
                <w:rFonts w:ascii="Candara" w:hAnsi="Candara"/>
                <w:sz w:val="18"/>
                <w:szCs w:val="18"/>
              </w:rPr>
              <w:t>building specifications (camps)</w:t>
            </w:r>
          </w:p>
        </w:tc>
        <w:tc>
          <w:tcPr>
            <w:tcW w:w="818" w:type="pct"/>
          </w:tcPr>
          <w:p w14:paraId="7A437B9A" w14:textId="77777777" w:rsidR="00B421D6" w:rsidRPr="0058217E" w:rsidRDefault="00B421D6" w:rsidP="00B421D6">
            <w:pPr>
              <w:jc w:val="both"/>
              <w:rPr>
                <w:rFonts w:ascii="Candara" w:hAnsi="Candara"/>
                <w:sz w:val="18"/>
                <w:szCs w:val="18"/>
              </w:rPr>
            </w:pPr>
            <w:r w:rsidRPr="0058217E">
              <w:rPr>
                <w:rFonts w:ascii="Candara" w:hAnsi="Candara"/>
                <w:sz w:val="18"/>
                <w:szCs w:val="18"/>
              </w:rPr>
              <w:t>Accommodation is considered sub- standard which leads to discontent amongst the residents and concerns about perceived health risks.</w:t>
            </w:r>
          </w:p>
        </w:tc>
        <w:tc>
          <w:tcPr>
            <w:tcW w:w="953" w:type="pct"/>
          </w:tcPr>
          <w:p w14:paraId="09E9AA33" w14:textId="77777777" w:rsidR="00B421D6" w:rsidRPr="0058217E" w:rsidRDefault="00B421D6" w:rsidP="00B421D6">
            <w:pPr>
              <w:jc w:val="both"/>
              <w:rPr>
                <w:rFonts w:ascii="Candara" w:hAnsi="Candara"/>
                <w:sz w:val="18"/>
                <w:szCs w:val="18"/>
              </w:rPr>
            </w:pPr>
            <w:r w:rsidRPr="0058217E">
              <w:rPr>
                <w:rFonts w:ascii="Candara" w:hAnsi="Candara"/>
                <w:sz w:val="18"/>
                <w:szCs w:val="18"/>
              </w:rPr>
              <w:t>Workers have low morale and perceive the authorities do not care about their welfare, which in turn affects motivation and productivity.</w:t>
            </w:r>
          </w:p>
        </w:tc>
        <w:tc>
          <w:tcPr>
            <w:tcW w:w="1312" w:type="pct"/>
          </w:tcPr>
          <w:p w14:paraId="643325B1" w14:textId="0C2D2D9A" w:rsidR="00B421D6" w:rsidRPr="0058217E" w:rsidRDefault="00B421D6" w:rsidP="00787370">
            <w:pPr>
              <w:numPr>
                <w:ilvl w:val="0"/>
                <w:numId w:val="29"/>
              </w:numPr>
              <w:contextualSpacing/>
              <w:rPr>
                <w:rFonts w:ascii="Candara" w:hAnsi="Candara"/>
                <w:sz w:val="18"/>
                <w:szCs w:val="18"/>
              </w:rPr>
            </w:pPr>
            <w:r w:rsidRPr="0058217E">
              <w:rPr>
                <w:rFonts w:ascii="Candara" w:hAnsi="Candara"/>
                <w:sz w:val="18"/>
                <w:szCs w:val="18"/>
              </w:rPr>
              <w:t xml:space="preserve">Good quality </w:t>
            </w:r>
            <w:r w:rsidR="00540C0E">
              <w:rPr>
                <w:rFonts w:ascii="Candara" w:hAnsi="Candara"/>
                <w:sz w:val="18"/>
                <w:szCs w:val="18"/>
              </w:rPr>
              <w:t>labor</w:t>
            </w:r>
            <w:r w:rsidRPr="0058217E">
              <w:rPr>
                <w:rFonts w:ascii="Candara" w:hAnsi="Candara"/>
                <w:sz w:val="18"/>
                <w:szCs w:val="18"/>
              </w:rPr>
              <w:t xml:space="preserve"> camps should be set up with all facilities</w:t>
            </w:r>
          </w:p>
          <w:p w14:paraId="1939D5DD" w14:textId="437FDF19" w:rsidR="00B421D6" w:rsidRPr="0058217E" w:rsidRDefault="00B421D6" w:rsidP="00787370">
            <w:pPr>
              <w:numPr>
                <w:ilvl w:val="0"/>
                <w:numId w:val="23"/>
              </w:numPr>
              <w:contextualSpacing/>
              <w:rPr>
                <w:rFonts w:ascii="Candara" w:hAnsi="Candara"/>
                <w:sz w:val="18"/>
                <w:szCs w:val="18"/>
              </w:rPr>
            </w:pPr>
            <w:r w:rsidRPr="0058217E">
              <w:rPr>
                <w:rFonts w:ascii="Candara" w:hAnsi="Candara"/>
                <w:sz w:val="18"/>
                <w:szCs w:val="18"/>
              </w:rPr>
              <w:t xml:space="preserve">Minimum health care should be provided at the </w:t>
            </w:r>
            <w:r w:rsidR="00540C0E">
              <w:rPr>
                <w:rFonts w:ascii="Candara" w:hAnsi="Candara"/>
                <w:sz w:val="18"/>
                <w:szCs w:val="18"/>
              </w:rPr>
              <w:t>labor</w:t>
            </w:r>
            <w:r w:rsidRPr="0058217E">
              <w:rPr>
                <w:rFonts w:ascii="Candara" w:hAnsi="Candara"/>
                <w:sz w:val="18"/>
                <w:szCs w:val="18"/>
              </w:rPr>
              <w:t xml:space="preserve"> camp</w:t>
            </w:r>
          </w:p>
          <w:p w14:paraId="7CD70587" w14:textId="77777777" w:rsidR="00B421D6" w:rsidRDefault="00B421D6" w:rsidP="00787370">
            <w:pPr>
              <w:numPr>
                <w:ilvl w:val="0"/>
                <w:numId w:val="23"/>
              </w:numPr>
              <w:contextualSpacing/>
              <w:rPr>
                <w:rFonts w:ascii="Candara" w:hAnsi="Candara"/>
                <w:sz w:val="18"/>
                <w:szCs w:val="18"/>
              </w:rPr>
            </w:pPr>
            <w:r w:rsidRPr="0058217E">
              <w:rPr>
                <w:rFonts w:ascii="Candara" w:hAnsi="Candara"/>
                <w:sz w:val="18"/>
                <w:szCs w:val="18"/>
              </w:rPr>
              <w:t>Emergency response plans and Security Management Plan must be at the camp</w:t>
            </w:r>
          </w:p>
          <w:p w14:paraId="5ACE3B9A" w14:textId="659DF593" w:rsidR="001932A0" w:rsidRPr="0058217E" w:rsidRDefault="001932A0" w:rsidP="00787370">
            <w:pPr>
              <w:numPr>
                <w:ilvl w:val="0"/>
                <w:numId w:val="23"/>
              </w:numPr>
              <w:contextualSpacing/>
              <w:rPr>
                <w:rFonts w:ascii="Candara" w:hAnsi="Candara"/>
                <w:sz w:val="18"/>
                <w:szCs w:val="18"/>
              </w:rPr>
            </w:pPr>
            <w:r>
              <w:rPr>
                <w:rFonts w:ascii="Candara" w:hAnsi="Candara"/>
                <w:sz w:val="18"/>
                <w:szCs w:val="18"/>
              </w:rPr>
              <w:t>Provision of maintaining COVID protocols</w:t>
            </w:r>
          </w:p>
        </w:tc>
        <w:tc>
          <w:tcPr>
            <w:tcW w:w="591" w:type="pct"/>
          </w:tcPr>
          <w:p w14:paraId="34D16541" w14:textId="77777777" w:rsidR="00B421D6" w:rsidRPr="0058217E" w:rsidRDefault="00B421D6" w:rsidP="00B421D6">
            <w:pPr>
              <w:jc w:val="center"/>
              <w:rPr>
                <w:rFonts w:ascii="Candara" w:hAnsi="Candara"/>
                <w:sz w:val="18"/>
                <w:szCs w:val="18"/>
              </w:rPr>
            </w:pPr>
            <w:r w:rsidRPr="0058217E">
              <w:rPr>
                <w:rFonts w:ascii="Candara" w:hAnsi="Candara"/>
                <w:sz w:val="18"/>
                <w:szCs w:val="18"/>
              </w:rPr>
              <w:t>Quarterly</w:t>
            </w:r>
          </w:p>
        </w:tc>
        <w:tc>
          <w:tcPr>
            <w:tcW w:w="672" w:type="pct"/>
          </w:tcPr>
          <w:p w14:paraId="60262E13" w14:textId="77777777" w:rsidR="00B421D6" w:rsidRPr="0058217E" w:rsidRDefault="00B421D6" w:rsidP="00B421D6">
            <w:pPr>
              <w:jc w:val="center"/>
              <w:rPr>
                <w:rFonts w:ascii="Candara" w:hAnsi="Candara"/>
                <w:sz w:val="18"/>
                <w:szCs w:val="18"/>
              </w:rPr>
            </w:pPr>
            <w:r w:rsidRPr="0058217E">
              <w:rPr>
                <w:rFonts w:ascii="Candara" w:hAnsi="Candara"/>
                <w:sz w:val="18"/>
                <w:szCs w:val="18"/>
              </w:rPr>
              <w:t>Contractor</w:t>
            </w:r>
          </w:p>
        </w:tc>
      </w:tr>
      <w:tr w:rsidR="00A91325" w:rsidRPr="0058217E" w14:paraId="03C64886" w14:textId="77777777" w:rsidTr="001932A0">
        <w:trPr>
          <w:trHeight w:val="3329"/>
        </w:trPr>
        <w:tc>
          <w:tcPr>
            <w:tcW w:w="654" w:type="pct"/>
          </w:tcPr>
          <w:p w14:paraId="491B7A70" w14:textId="243542B6" w:rsidR="00FD31DF" w:rsidRPr="0058217E" w:rsidRDefault="00FD31DF" w:rsidP="00FD31DF">
            <w:pPr>
              <w:jc w:val="both"/>
              <w:rPr>
                <w:rFonts w:ascii="Candara" w:hAnsi="Candara"/>
                <w:sz w:val="18"/>
                <w:szCs w:val="18"/>
              </w:rPr>
            </w:pPr>
            <w:r>
              <w:rPr>
                <w:rFonts w:ascii="Candara" w:hAnsi="Candara"/>
                <w:sz w:val="18"/>
                <w:szCs w:val="18"/>
              </w:rPr>
              <w:lastRenderedPageBreak/>
              <w:t>Working Condition, OHS</w:t>
            </w:r>
          </w:p>
        </w:tc>
        <w:tc>
          <w:tcPr>
            <w:tcW w:w="818" w:type="pct"/>
          </w:tcPr>
          <w:p w14:paraId="3E34FE7E" w14:textId="2A4D0906" w:rsidR="00FD31DF" w:rsidRPr="0058217E" w:rsidRDefault="00FD31DF" w:rsidP="00FD31DF">
            <w:pPr>
              <w:jc w:val="both"/>
              <w:rPr>
                <w:rFonts w:ascii="Candara" w:hAnsi="Candara"/>
                <w:sz w:val="18"/>
                <w:szCs w:val="18"/>
              </w:rPr>
            </w:pPr>
            <w:r>
              <w:rPr>
                <w:rFonts w:ascii="Candara" w:hAnsi="Candara"/>
                <w:sz w:val="18"/>
                <w:szCs w:val="18"/>
              </w:rPr>
              <w:t xml:space="preserve">Working condition is not safe, </w:t>
            </w:r>
            <w:r w:rsidRPr="0058217E">
              <w:rPr>
                <w:rFonts w:ascii="Candara" w:hAnsi="Candara"/>
                <w:sz w:val="18"/>
                <w:szCs w:val="18"/>
              </w:rPr>
              <w:t xml:space="preserve">Equipment breaks down affecting </w:t>
            </w:r>
            <w:r>
              <w:rPr>
                <w:rFonts w:ascii="Candara" w:hAnsi="Candara"/>
                <w:sz w:val="18"/>
                <w:szCs w:val="18"/>
              </w:rPr>
              <w:t>working condition, safety gear not provided, OHS training not provided, Incidence response mechanism not developed</w:t>
            </w:r>
          </w:p>
        </w:tc>
        <w:tc>
          <w:tcPr>
            <w:tcW w:w="953" w:type="pct"/>
          </w:tcPr>
          <w:p w14:paraId="1213FF85" w14:textId="685FFAE7" w:rsidR="00FD31DF" w:rsidRPr="0058217E" w:rsidRDefault="00FD31DF" w:rsidP="00FD31DF">
            <w:pPr>
              <w:jc w:val="both"/>
              <w:rPr>
                <w:rFonts w:ascii="Candara" w:hAnsi="Candara"/>
                <w:sz w:val="18"/>
                <w:szCs w:val="18"/>
              </w:rPr>
            </w:pPr>
            <w:r w:rsidRPr="0058217E">
              <w:rPr>
                <w:rFonts w:ascii="Candara" w:hAnsi="Candara"/>
                <w:sz w:val="18"/>
                <w:szCs w:val="18"/>
              </w:rPr>
              <w:t>Worker health, safety and general welfare are affected, which in turn could affect the motivation and productivity of workers.</w:t>
            </w:r>
          </w:p>
        </w:tc>
        <w:tc>
          <w:tcPr>
            <w:tcW w:w="1312" w:type="pct"/>
          </w:tcPr>
          <w:p w14:paraId="452953F2" w14:textId="77777777" w:rsidR="00FD31DF" w:rsidRDefault="00FD31DF" w:rsidP="00FD31DF">
            <w:pPr>
              <w:ind w:left="0"/>
              <w:contextualSpacing/>
              <w:rPr>
                <w:rFonts w:ascii="Candara" w:hAnsi="Candara"/>
                <w:sz w:val="18"/>
                <w:szCs w:val="18"/>
              </w:rPr>
            </w:pPr>
            <w:r>
              <w:rPr>
                <w:rFonts w:ascii="Candara" w:hAnsi="Candara"/>
                <w:sz w:val="18"/>
                <w:szCs w:val="18"/>
              </w:rPr>
              <w:t xml:space="preserve"> Following measures need to be implemented:</w:t>
            </w:r>
          </w:p>
          <w:p w14:paraId="5D86578F" w14:textId="77777777" w:rsidR="00FD31DF" w:rsidRPr="00FD31DF" w:rsidRDefault="00FD31DF" w:rsidP="00FD31DF">
            <w:pPr>
              <w:pStyle w:val="ListParagraph"/>
              <w:numPr>
                <w:ilvl w:val="0"/>
                <w:numId w:val="53"/>
              </w:numPr>
              <w:ind w:left="336" w:hanging="270"/>
              <w:rPr>
                <w:rFonts w:ascii="Candara" w:hAnsi="Candara"/>
                <w:sz w:val="18"/>
                <w:szCs w:val="18"/>
              </w:rPr>
            </w:pPr>
            <w:r w:rsidRPr="00FD31DF">
              <w:rPr>
                <w:rFonts w:ascii="Candara" w:hAnsi="Candara"/>
                <w:sz w:val="18"/>
                <w:szCs w:val="18"/>
              </w:rPr>
              <w:t>Provision of OHS training to all workers</w:t>
            </w:r>
          </w:p>
          <w:p w14:paraId="05D9F154" w14:textId="77777777" w:rsidR="00FD31DF" w:rsidRPr="00FD31DF" w:rsidRDefault="00FD31DF" w:rsidP="00FD31DF">
            <w:pPr>
              <w:pStyle w:val="ListParagraph"/>
              <w:numPr>
                <w:ilvl w:val="0"/>
                <w:numId w:val="53"/>
              </w:numPr>
              <w:ind w:left="336" w:hanging="270"/>
              <w:rPr>
                <w:rFonts w:ascii="Candara" w:hAnsi="Candara"/>
                <w:sz w:val="18"/>
                <w:szCs w:val="18"/>
              </w:rPr>
            </w:pPr>
            <w:r w:rsidRPr="00FD31DF">
              <w:rPr>
                <w:rFonts w:ascii="Candara" w:hAnsi="Candara"/>
                <w:sz w:val="18"/>
                <w:szCs w:val="18"/>
              </w:rPr>
              <w:t>Continuous checking and maintain all machinery and equipment</w:t>
            </w:r>
          </w:p>
          <w:p w14:paraId="150BD7F8" w14:textId="77777777" w:rsidR="00FD31DF" w:rsidRPr="00FD31DF" w:rsidRDefault="00FD31DF" w:rsidP="00FD31DF">
            <w:pPr>
              <w:pStyle w:val="ListParagraph"/>
              <w:numPr>
                <w:ilvl w:val="0"/>
                <w:numId w:val="53"/>
              </w:numPr>
              <w:ind w:left="336" w:hanging="270"/>
              <w:rPr>
                <w:rFonts w:ascii="Candara" w:hAnsi="Candara"/>
                <w:sz w:val="18"/>
                <w:szCs w:val="18"/>
              </w:rPr>
            </w:pPr>
            <w:r w:rsidRPr="00FD31DF">
              <w:rPr>
                <w:rFonts w:ascii="Candara" w:hAnsi="Candara"/>
                <w:sz w:val="18"/>
                <w:szCs w:val="18"/>
              </w:rPr>
              <w:t>Provision of safety gear to all workers for free</w:t>
            </w:r>
          </w:p>
          <w:p w14:paraId="0268FE45" w14:textId="77777777" w:rsidR="00FD31DF" w:rsidRPr="00FD31DF" w:rsidRDefault="00FD31DF" w:rsidP="00FD31DF">
            <w:pPr>
              <w:pStyle w:val="ListParagraph"/>
              <w:numPr>
                <w:ilvl w:val="0"/>
                <w:numId w:val="53"/>
              </w:numPr>
              <w:ind w:left="336" w:hanging="270"/>
              <w:rPr>
                <w:rFonts w:ascii="Candara" w:hAnsi="Candara"/>
                <w:sz w:val="18"/>
                <w:szCs w:val="18"/>
              </w:rPr>
            </w:pPr>
            <w:r w:rsidRPr="00FD31DF">
              <w:rPr>
                <w:rFonts w:ascii="Candara" w:hAnsi="Candara"/>
                <w:sz w:val="18"/>
                <w:szCs w:val="18"/>
              </w:rPr>
              <w:t>Assign an OHS focal point to monitor and report incidence</w:t>
            </w:r>
          </w:p>
          <w:p w14:paraId="10EF40E3" w14:textId="77777777" w:rsidR="00FD31DF" w:rsidRPr="00FD31DF" w:rsidRDefault="00FD31DF" w:rsidP="00FD31DF">
            <w:pPr>
              <w:pStyle w:val="ListParagraph"/>
              <w:numPr>
                <w:ilvl w:val="0"/>
                <w:numId w:val="53"/>
              </w:numPr>
              <w:ind w:left="336" w:hanging="270"/>
              <w:rPr>
                <w:rFonts w:ascii="Candara" w:hAnsi="Candara"/>
                <w:sz w:val="18"/>
                <w:szCs w:val="18"/>
              </w:rPr>
            </w:pPr>
            <w:r w:rsidRPr="00FD31DF">
              <w:rPr>
                <w:rFonts w:ascii="Candara" w:hAnsi="Candara"/>
                <w:sz w:val="18"/>
                <w:szCs w:val="18"/>
              </w:rPr>
              <w:t>Develop an emergency procedure detailing steps to be taken in emergency</w:t>
            </w:r>
          </w:p>
          <w:p w14:paraId="4598F133" w14:textId="77777777" w:rsidR="00FD31DF" w:rsidRDefault="00FD31DF" w:rsidP="00FD31DF">
            <w:pPr>
              <w:pStyle w:val="ListParagraph"/>
              <w:numPr>
                <w:ilvl w:val="0"/>
                <w:numId w:val="53"/>
              </w:numPr>
              <w:ind w:left="336" w:hanging="270"/>
              <w:rPr>
                <w:rFonts w:ascii="Candara" w:hAnsi="Candara"/>
                <w:sz w:val="18"/>
                <w:szCs w:val="18"/>
              </w:rPr>
            </w:pPr>
            <w:r w:rsidRPr="00FD31DF">
              <w:rPr>
                <w:rFonts w:ascii="Candara" w:hAnsi="Candara"/>
                <w:sz w:val="18"/>
                <w:szCs w:val="18"/>
              </w:rPr>
              <w:t>Encourage workers to report any violation of safety code, broken machinery, unsafe working condition</w:t>
            </w:r>
          </w:p>
          <w:p w14:paraId="176A0CDE" w14:textId="3192E69F" w:rsidR="00FD31DF" w:rsidRDefault="00FD31DF" w:rsidP="00FD31DF">
            <w:pPr>
              <w:pStyle w:val="ListParagraph"/>
              <w:numPr>
                <w:ilvl w:val="0"/>
                <w:numId w:val="53"/>
              </w:numPr>
              <w:ind w:left="336" w:hanging="270"/>
              <w:rPr>
                <w:rFonts w:ascii="Candara" w:hAnsi="Candara"/>
                <w:sz w:val="18"/>
                <w:szCs w:val="18"/>
              </w:rPr>
            </w:pPr>
            <w:r>
              <w:rPr>
                <w:rFonts w:ascii="Candara" w:hAnsi="Candara"/>
                <w:sz w:val="18"/>
                <w:szCs w:val="18"/>
              </w:rPr>
              <w:t>Establish informal Tool</w:t>
            </w:r>
            <w:r w:rsidR="00B45200">
              <w:rPr>
                <w:rFonts w:ascii="Candara" w:hAnsi="Candara"/>
                <w:sz w:val="18"/>
                <w:szCs w:val="18"/>
              </w:rPr>
              <w:t>b</w:t>
            </w:r>
            <w:r>
              <w:rPr>
                <w:rFonts w:ascii="Candara" w:hAnsi="Candara"/>
                <w:sz w:val="18"/>
                <w:szCs w:val="18"/>
              </w:rPr>
              <w:t>ox Talk culture to discuss safety issue</w:t>
            </w:r>
          </w:p>
          <w:p w14:paraId="5A7C643C" w14:textId="3CE22F06" w:rsidR="00FD31DF" w:rsidRDefault="00FD31DF" w:rsidP="00FD31DF">
            <w:pPr>
              <w:pStyle w:val="ListParagraph"/>
              <w:numPr>
                <w:ilvl w:val="0"/>
                <w:numId w:val="53"/>
              </w:numPr>
              <w:ind w:left="336" w:hanging="270"/>
              <w:rPr>
                <w:rFonts w:ascii="Candara" w:hAnsi="Candara"/>
                <w:sz w:val="18"/>
                <w:szCs w:val="18"/>
              </w:rPr>
            </w:pPr>
            <w:r>
              <w:rPr>
                <w:rFonts w:ascii="Candara" w:hAnsi="Candara"/>
                <w:sz w:val="18"/>
                <w:szCs w:val="18"/>
              </w:rPr>
              <w:t>Emergency evacuation plan and medical kit availability</w:t>
            </w:r>
          </w:p>
          <w:p w14:paraId="1E7725CB" w14:textId="41A7E3C9" w:rsidR="00FD31DF" w:rsidRPr="00B45200" w:rsidRDefault="00FD31DF" w:rsidP="00B45200">
            <w:pPr>
              <w:pStyle w:val="ListParagraph"/>
              <w:numPr>
                <w:ilvl w:val="0"/>
                <w:numId w:val="53"/>
              </w:numPr>
              <w:ind w:left="336" w:hanging="270"/>
              <w:rPr>
                <w:rFonts w:ascii="Candara" w:hAnsi="Candara"/>
                <w:sz w:val="18"/>
                <w:szCs w:val="18"/>
              </w:rPr>
            </w:pPr>
            <w:r>
              <w:rPr>
                <w:rFonts w:ascii="Candara" w:hAnsi="Candara"/>
                <w:sz w:val="18"/>
                <w:szCs w:val="18"/>
              </w:rPr>
              <w:t xml:space="preserve">Ensure Contractors are aware of international OHS standards </w:t>
            </w:r>
            <w:r w:rsidRPr="00FD31DF">
              <w:rPr>
                <w:rFonts w:ascii="Candara" w:hAnsi="Candara" w:cs="Calibri"/>
                <w:sz w:val="18"/>
                <w:szCs w:val="18"/>
              </w:rPr>
              <w:t xml:space="preserve">(for example </w:t>
            </w:r>
            <w:r w:rsidRPr="00FD31DF">
              <w:rPr>
                <w:rFonts w:ascii="Candara" w:hAnsi="Candara"/>
                <w:sz w:val="18"/>
                <w:szCs w:val="18"/>
              </w:rPr>
              <w:t>ILO OSH 2001 - Guidelines on occupational safety and health management systems, ILO Code of Practice Safety and Health in Construction 1991</w:t>
            </w:r>
            <w:r>
              <w:rPr>
                <w:rFonts w:ascii="Candara" w:hAnsi="Candara"/>
                <w:sz w:val="18"/>
                <w:szCs w:val="18"/>
              </w:rPr>
              <w:t>) and follow the principles</w:t>
            </w:r>
          </w:p>
        </w:tc>
        <w:tc>
          <w:tcPr>
            <w:tcW w:w="591" w:type="pct"/>
          </w:tcPr>
          <w:p w14:paraId="5BF1904C" w14:textId="2C91287E" w:rsidR="00FD31DF" w:rsidRPr="0058217E" w:rsidRDefault="00FD31DF" w:rsidP="00FD31DF">
            <w:pPr>
              <w:jc w:val="center"/>
              <w:rPr>
                <w:rFonts w:ascii="Candara" w:hAnsi="Candara"/>
                <w:sz w:val="18"/>
                <w:szCs w:val="18"/>
              </w:rPr>
            </w:pPr>
            <w:r w:rsidRPr="0058217E">
              <w:rPr>
                <w:rFonts w:ascii="Candara" w:hAnsi="Candara"/>
                <w:sz w:val="18"/>
                <w:szCs w:val="18"/>
              </w:rPr>
              <w:t>Monthly</w:t>
            </w:r>
          </w:p>
        </w:tc>
        <w:tc>
          <w:tcPr>
            <w:tcW w:w="672" w:type="pct"/>
          </w:tcPr>
          <w:p w14:paraId="5D398C40" w14:textId="57CB3BD2" w:rsidR="00FD31DF" w:rsidRPr="0058217E" w:rsidRDefault="00FD31DF" w:rsidP="00FD31DF">
            <w:pPr>
              <w:jc w:val="center"/>
              <w:rPr>
                <w:rFonts w:ascii="Candara" w:hAnsi="Candara"/>
                <w:sz w:val="18"/>
                <w:szCs w:val="18"/>
              </w:rPr>
            </w:pPr>
            <w:r w:rsidRPr="0058217E">
              <w:rPr>
                <w:rFonts w:ascii="Candara" w:hAnsi="Candara"/>
                <w:sz w:val="18"/>
                <w:szCs w:val="18"/>
              </w:rPr>
              <w:t>Contractor</w:t>
            </w:r>
          </w:p>
        </w:tc>
      </w:tr>
      <w:tr w:rsidR="00A91325" w:rsidRPr="0058217E" w14:paraId="49D7B5CC" w14:textId="77777777" w:rsidTr="00086E79">
        <w:trPr>
          <w:cnfStyle w:val="000000100000" w:firstRow="0" w:lastRow="0" w:firstColumn="0" w:lastColumn="0" w:oddVBand="0" w:evenVBand="0" w:oddHBand="1" w:evenHBand="0" w:firstRowFirstColumn="0" w:firstRowLastColumn="0" w:lastRowFirstColumn="0" w:lastRowLastColumn="0"/>
          <w:trHeight w:val="3023"/>
        </w:trPr>
        <w:tc>
          <w:tcPr>
            <w:tcW w:w="654" w:type="pct"/>
          </w:tcPr>
          <w:p w14:paraId="09BE1895" w14:textId="68BEB377" w:rsidR="00086E79" w:rsidRPr="0058217E" w:rsidRDefault="0070360C" w:rsidP="00086E79">
            <w:pPr>
              <w:jc w:val="both"/>
              <w:rPr>
                <w:rFonts w:ascii="Candara" w:hAnsi="Candara"/>
                <w:sz w:val="18"/>
                <w:szCs w:val="18"/>
              </w:rPr>
            </w:pPr>
            <w:r>
              <w:rPr>
                <w:rFonts w:ascii="Candara" w:hAnsi="Candara"/>
                <w:sz w:val="18"/>
                <w:szCs w:val="18"/>
              </w:rPr>
              <w:lastRenderedPageBreak/>
              <w:t>GBV/SEA/SH</w:t>
            </w:r>
          </w:p>
        </w:tc>
        <w:tc>
          <w:tcPr>
            <w:tcW w:w="818" w:type="pct"/>
          </w:tcPr>
          <w:p w14:paraId="5CC1C333" w14:textId="1E013DCD" w:rsidR="00086E79" w:rsidRPr="0058217E" w:rsidRDefault="00086E79" w:rsidP="00086E79">
            <w:pPr>
              <w:jc w:val="both"/>
              <w:rPr>
                <w:rFonts w:ascii="Candara" w:hAnsi="Candara"/>
                <w:sz w:val="18"/>
                <w:szCs w:val="18"/>
              </w:rPr>
            </w:pPr>
            <w:r>
              <w:rPr>
                <w:rFonts w:ascii="Candara" w:hAnsi="Candara"/>
                <w:sz w:val="18"/>
                <w:szCs w:val="18"/>
              </w:rPr>
              <w:t xml:space="preserve">Likelihood of labor induced </w:t>
            </w:r>
            <w:r w:rsidR="0070360C">
              <w:rPr>
                <w:rFonts w:ascii="Candara" w:hAnsi="Candara"/>
                <w:sz w:val="18"/>
                <w:szCs w:val="18"/>
              </w:rPr>
              <w:t>GBV/SEA/SH</w:t>
            </w:r>
            <w:r>
              <w:rPr>
                <w:rFonts w:ascii="Candara" w:hAnsi="Candara"/>
                <w:sz w:val="18"/>
                <w:szCs w:val="18"/>
              </w:rPr>
              <w:t xml:space="preserve"> may create unwanted social issues, women may be discouraged to work, goes against the acceptable behaviour from workers in WB project </w:t>
            </w:r>
          </w:p>
        </w:tc>
        <w:tc>
          <w:tcPr>
            <w:tcW w:w="953" w:type="pct"/>
          </w:tcPr>
          <w:p w14:paraId="69E9AEE1" w14:textId="77777777" w:rsidR="00086E79" w:rsidRDefault="00086E79" w:rsidP="00086E79">
            <w:pPr>
              <w:jc w:val="both"/>
              <w:rPr>
                <w:rFonts w:ascii="Candara" w:hAnsi="Candara"/>
                <w:sz w:val="18"/>
                <w:szCs w:val="18"/>
              </w:rPr>
            </w:pPr>
            <w:r>
              <w:rPr>
                <w:rFonts w:ascii="Candara" w:hAnsi="Candara"/>
                <w:sz w:val="18"/>
                <w:szCs w:val="18"/>
              </w:rPr>
              <w:t>Project may cease to progress</w:t>
            </w:r>
          </w:p>
          <w:p w14:paraId="44E6E540" w14:textId="77777777" w:rsidR="00086E79" w:rsidRDefault="00086E79" w:rsidP="00086E79">
            <w:pPr>
              <w:jc w:val="both"/>
              <w:rPr>
                <w:rFonts w:ascii="Candara" w:hAnsi="Candara"/>
                <w:sz w:val="18"/>
                <w:szCs w:val="18"/>
              </w:rPr>
            </w:pPr>
            <w:r>
              <w:rPr>
                <w:rFonts w:ascii="Candara" w:hAnsi="Candara"/>
                <w:sz w:val="18"/>
                <w:szCs w:val="18"/>
              </w:rPr>
              <w:t>Legal implications</w:t>
            </w:r>
          </w:p>
          <w:p w14:paraId="68F59739" w14:textId="77777777" w:rsidR="00086E79" w:rsidRDefault="00086E79" w:rsidP="00086E79">
            <w:pPr>
              <w:jc w:val="both"/>
              <w:rPr>
                <w:rFonts w:ascii="Candara" w:hAnsi="Candara"/>
                <w:sz w:val="18"/>
                <w:szCs w:val="18"/>
              </w:rPr>
            </w:pPr>
            <w:r>
              <w:rPr>
                <w:rFonts w:ascii="Candara" w:hAnsi="Candara"/>
                <w:sz w:val="18"/>
                <w:szCs w:val="18"/>
              </w:rPr>
              <w:t>Social complications</w:t>
            </w:r>
          </w:p>
          <w:p w14:paraId="106A68C7" w14:textId="30B750C8" w:rsidR="00086E79" w:rsidRPr="0058217E" w:rsidRDefault="00086E79" w:rsidP="00086E79">
            <w:pPr>
              <w:jc w:val="both"/>
              <w:rPr>
                <w:rFonts w:ascii="Candara" w:hAnsi="Candara"/>
                <w:sz w:val="18"/>
                <w:szCs w:val="18"/>
              </w:rPr>
            </w:pPr>
            <w:r>
              <w:rPr>
                <w:rFonts w:ascii="Candara" w:hAnsi="Candara"/>
                <w:sz w:val="18"/>
                <w:szCs w:val="18"/>
              </w:rPr>
              <w:t xml:space="preserve">Obstructions to safety and security of the project </w:t>
            </w:r>
          </w:p>
        </w:tc>
        <w:tc>
          <w:tcPr>
            <w:tcW w:w="1312" w:type="pct"/>
          </w:tcPr>
          <w:p w14:paraId="03A2D1CA" w14:textId="77777777" w:rsidR="00086E79" w:rsidRDefault="00086E79" w:rsidP="00086E79">
            <w:pPr>
              <w:jc w:val="both"/>
              <w:rPr>
                <w:rFonts w:ascii="Candara" w:hAnsi="Candara"/>
                <w:sz w:val="18"/>
                <w:szCs w:val="18"/>
              </w:rPr>
            </w:pPr>
            <w:r>
              <w:rPr>
                <w:rFonts w:ascii="Candara" w:hAnsi="Candara"/>
                <w:sz w:val="18"/>
                <w:szCs w:val="18"/>
              </w:rPr>
              <w:t>The following measures will be taken:</w:t>
            </w:r>
          </w:p>
          <w:p w14:paraId="1856F0A7" w14:textId="68CC7515" w:rsidR="00086E79" w:rsidRPr="00C80BD2" w:rsidRDefault="00086E79" w:rsidP="00C80BD2">
            <w:pPr>
              <w:pStyle w:val="ListParagraph"/>
              <w:numPr>
                <w:ilvl w:val="0"/>
                <w:numId w:val="54"/>
              </w:numPr>
              <w:ind w:left="516"/>
              <w:jc w:val="both"/>
              <w:rPr>
                <w:rFonts w:ascii="Candara" w:hAnsi="Candara"/>
                <w:sz w:val="18"/>
                <w:szCs w:val="18"/>
              </w:rPr>
            </w:pPr>
            <w:r w:rsidRPr="00C80BD2">
              <w:rPr>
                <w:rFonts w:ascii="Candara" w:hAnsi="Candara"/>
                <w:sz w:val="18"/>
                <w:szCs w:val="18"/>
              </w:rPr>
              <w:t xml:space="preserve">Training on </w:t>
            </w:r>
            <w:r w:rsidR="0070360C">
              <w:rPr>
                <w:rFonts w:ascii="Candara" w:hAnsi="Candara"/>
                <w:sz w:val="18"/>
                <w:szCs w:val="18"/>
              </w:rPr>
              <w:t>GBV/SEA/SH</w:t>
            </w:r>
            <w:r w:rsidRPr="00C80BD2">
              <w:rPr>
                <w:rFonts w:ascii="Candara" w:hAnsi="Candara"/>
                <w:sz w:val="18"/>
                <w:szCs w:val="18"/>
              </w:rPr>
              <w:t xml:space="preserve"> to all workers including consequence due to non-compliance</w:t>
            </w:r>
          </w:p>
          <w:p w14:paraId="5A5AE7F8" w14:textId="77777777" w:rsidR="00086E79" w:rsidRPr="00C80BD2" w:rsidRDefault="00086E79" w:rsidP="00C80BD2">
            <w:pPr>
              <w:pStyle w:val="ListParagraph"/>
              <w:numPr>
                <w:ilvl w:val="0"/>
                <w:numId w:val="54"/>
              </w:numPr>
              <w:ind w:left="516"/>
              <w:jc w:val="both"/>
              <w:rPr>
                <w:rFonts w:ascii="Candara" w:hAnsi="Candara"/>
                <w:sz w:val="18"/>
                <w:szCs w:val="18"/>
              </w:rPr>
            </w:pPr>
            <w:r w:rsidRPr="00C80BD2">
              <w:rPr>
                <w:rFonts w:ascii="Candara" w:hAnsi="Candara"/>
                <w:sz w:val="18"/>
                <w:szCs w:val="18"/>
              </w:rPr>
              <w:t>Signing of Code of Conduct</w:t>
            </w:r>
          </w:p>
          <w:p w14:paraId="6C8202DC" w14:textId="77777777" w:rsidR="00086E79" w:rsidRPr="00C80BD2" w:rsidRDefault="00086E79" w:rsidP="00C80BD2">
            <w:pPr>
              <w:pStyle w:val="ListParagraph"/>
              <w:numPr>
                <w:ilvl w:val="0"/>
                <w:numId w:val="54"/>
              </w:numPr>
              <w:ind w:left="516"/>
              <w:jc w:val="both"/>
              <w:rPr>
                <w:rFonts w:ascii="Candara" w:hAnsi="Candara"/>
                <w:sz w:val="18"/>
                <w:szCs w:val="18"/>
              </w:rPr>
            </w:pPr>
            <w:r w:rsidRPr="00C80BD2">
              <w:rPr>
                <w:rFonts w:ascii="Candara" w:hAnsi="Candara"/>
                <w:sz w:val="18"/>
                <w:szCs w:val="18"/>
              </w:rPr>
              <w:t>Separate rest area and washroom for males and females</w:t>
            </w:r>
          </w:p>
          <w:p w14:paraId="52B4B618" w14:textId="77777777" w:rsidR="00086E79" w:rsidRPr="00C80BD2" w:rsidRDefault="00086E79" w:rsidP="00C80BD2">
            <w:pPr>
              <w:pStyle w:val="ListParagraph"/>
              <w:numPr>
                <w:ilvl w:val="0"/>
                <w:numId w:val="54"/>
              </w:numPr>
              <w:ind w:left="516"/>
              <w:jc w:val="both"/>
              <w:rPr>
                <w:rFonts w:ascii="Candara" w:hAnsi="Candara"/>
                <w:sz w:val="18"/>
                <w:szCs w:val="18"/>
              </w:rPr>
            </w:pPr>
            <w:r w:rsidRPr="00C80BD2">
              <w:rPr>
                <w:rFonts w:ascii="Candara" w:hAnsi="Candara"/>
                <w:sz w:val="18"/>
                <w:szCs w:val="18"/>
              </w:rPr>
              <w:t xml:space="preserve">Grievance redress system and channel </w:t>
            </w:r>
          </w:p>
          <w:p w14:paraId="79BAA070" w14:textId="5B3D4D61" w:rsidR="00086E79" w:rsidRPr="00C80BD2" w:rsidRDefault="00086E79" w:rsidP="00C80BD2">
            <w:pPr>
              <w:pStyle w:val="ListParagraph"/>
              <w:numPr>
                <w:ilvl w:val="0"/>
                <w:numId w:val="54"/>
              </w:numPr>
              <w:ind w:left="516"/>
              <w:jc w:val="both"/>
              <w:rPr>
                <w:rFonts w:ascii="Candara" w:hAnsi="Candara"/>
                <w:sz w:val="18"/>
                <w:szCs w:val="18"/>
              </w:rPr>
            </w:pPr>
            <w:r w:rsidRPr="00C80BD2">
              <w:rPr>
                <w:rFonts w:ascii="Candara" w:hAnsi="Candara"/>
                <w:sz w:val="18"/>
                <w:szCs w:val="18"/>
              </w:rPr>
              <w:t xml:space="preserve">Assignment of a female staff as a </w:t>
            </w:r>
            <w:r w:rsidR="0070360C">
              <w:rPr>
                <w:rFonts w:ascii="Candara" w:hAnsi="Candara"/>
                <w:sz w:val="18"/>
                <w:szCs w:val="18"/>
              </w:rPr>
              <w:t>GBV/SEA/SH</w:t>
            </w:r>
            <w:r w:rsidRPr="00C80BD2">
              <w:rPr>
                <w:rFonts w:ascii="Candara" w:hAnsi="Candara"/>
                <w:sz w:val="18"/>
                <w:szCs w:val="18"/>
              </w:rPr>
              <w:t xml:space="preserve"> focal point</w:t>
            </w:r>
          </w:p>
          <w:p w14:paraId="07A9F435" w14:textId="7CE16828" w:rsidR="00086E79" w:rsidRDefault="00086E79" w:rsidP="00C80BD2">
            <w:pPr>
              <w:pStyle w:val="ListParagraph"/>
              <w:numPr>
                <w:ilvl w:val="0"/>
                <w:numId w:val="54"/>
              </w:numPr>
              <w:ind w:left="516"/>
              <w:jc w:val="both"/>
              <w:rPr>
                <w:rFonts w:ascii="Candara" w:hAnsi="Candara"/>
                <w:sz w:val="18"/>
                <w:szCs w:val="18"/>
              </w:rPr>
            </w:pPr>
            <w:r w:rsidRPr="00C80BD2">
              <w:rPr>
                <w:rFonts w:ascii="Candara" w:hAnsi="Candara"/>
                <w:sz w:val="18"/>
                <w:szCs w:val="18"/>
              </w:rPr>
              <w:t>Continuous monitoring of workers behaviour and conduct</w:t>
            </w:r>
          </w:p>
          <w:p w14:paraId="52B71B5C" w14:textId="7D6F71CB" w:rsidR="00086E79" w:rsidRPr="0009450B" w:rsidRDefault="0009450B" w:rsidP="0009450B">
            <w:pPr>
              <w:pStyle w:val="ListParagraph"/>
              <w:numPr>
                <w:ilvl w:val="0"/>
                <w:numId w:val="54"/>
              </w:numPr>
              <w:ind w:left="516"/>
              <w:jc w:val="both"/>
              <w:rPr>
                <w:rFonts w:ascii="Candara" w:hAnsi="Candara"/>
                <w:sz w:val="18"/>
                <w:szCs w:val="18"/>
              </w:rPr>
            </w:pPr>
            <w:r>
              <w:rPr>
                <w:rFonts w:ascii="Candara" w:hAnsi="Candara"/>
                <w:sz w:val="18"/>
                <w:szCs w:val="18"/>
              </w:rPr>
              <w:t>Special emphasis of culturally appropriate behaviours if workers come in to contact with small ethnic communities</w:t>
            </w:r>
          </w:p>
        </w:tc>
        <w:tc>
          <w:tcPr>
            <w:tcW w:w="591" w:type="pct"/>
          </w:tcPr>
          <w:p w14:paraId="55A17AF4" w14:textId="1E0A5120" w:rsidR="00086E79" w:rsidRPr="0058217E" w:rsidRDefault="00086E79" w:rsidP="00086E79">
            <w:pPr>
              <w:jc w:val="center"/>
              <w:rPr>
                <w:rFonts w:ascii="Candara" w:hAnsi="Candara"/>
                <w:sz w:val="18"/>
                <w:szCs w:val="18"/>
              </w:rPr>
            </w:pPr>
            <w:r>
              <w:rPr>
                <w:rFonts w:ascii="Candara" w:hAnsi="Candara"/>
                <w:sz w:val="18"/>
                <w:szCs w:val="18"/>
              </w:rPr>
              <w:t>Monthly</w:t>
            </w:r>
          </w:p>
        </w:tc>
        <w:tc>
          <w:tcPr>
            <w:tcW w:w="672" w:type="pct"/>
          </w:tcPr>
          <w:p w14:paraId="2EF6B703" w14:textId="0CD6F120" w:rsidR="00086E79" w:rsidRPr="0058217E" w:rsidRDefault="00086E79" w:rsidP="00086E79">
            <w:pPr>
              <w:jc w:val="center"/>
              <w:rPr>
                <w:rFonts w:ascii="Candara" w:hAnsi="Candara"/>
                <w:sz w:val="18"/>
                <w:szCs w:val="18"/>
              </w:rPr>
            </w:pPr>
            <w:r>
              <w:rPr>
                <w:rFonts w:ascii="Candara" w:hAnsi="Candara"/>
                <w:sz w:val="18"/>
                <w:szCs w:val="18"/>
              </w:rPr>
              <w:t>Contractor</w:t>
            </w:r>
          </w:p>
        </w:tc>
      </w:tr>
    </w:tbl>
    <w:p w14:paraId="7A5FA028" w14:textId="77777777" w:rsidR="00B421D6" w:rsidRPr="005F3B8A" w:rsidRDefault="00B421D6" w:rsidP="00B421D6">
      <w:pPr>
        <w:spacing w:after="0"/>
        <w:jc w:val="both"/>
        <w:rPr>
          <w:rFonts w:ascii="Candara" w:hAnsi="Candara"/>
        </w:rPr>
      </w:pPr>
    </w:p>
    <w:p w14:paraId="419029E6" w14:textId="77777777" w:rsidR="00B421D6" w:rsidRPr="005F3B8A" w:rsidRDefault="00B421D6" w:rsidP="00B421D6">
      <w:pPr>
        <w:spacing w:after="0"/>
        <w:jc w:val="both"/>
        <w:rPr>
          <w:rFonts w:ascii="Candara" w:hAnsi="Candara"/>
        </w:rPr>
        <w:sectPr w:rsidR="00B421D6" w:rsidRPr="005F3B8A" w:rsidSect="00B2183F">
          <w:pgSz w:w="15840" w:h="12240" w:orient="landscape"/>
          <w:pgMar w:top="1440" w:right="1440" w:bottom="1440" w:left="1728" w:header="720" w:footer="720" w:gutter="0"/>
          <w:cols w:space="720"/>
          <w:docGrid w:linePitch="360"/>
        </w:sectPr>
      </w:pPr>
    </w:p>
    <w:p w14:paraId="52A430B3" w14:textId="3248C118" w:rsidR="00C35C91" w:rsidRPr="005F3B8A" w:rsidRDefault="00C35C91" w:rsidP="0014189E">
      <w:pPr>
        <w:pStyle w:val="Heading1"/>
        <w:rPr>
          <w:rFonts w:ascii="Candara" w:hAnsi="Candara"/>
          <w:b w:val="0"/>
          <w:sz w:val="24"/>
          <w:szCs w:val="24"/>
        </w:rPr>
      </w:pPr>
      <w:bookmarkStart w:id="10" w:name="_Toc73347893"/>
      <w:bookmarkStart w:id="11" w:name="_Toc85648673"/>
      <w:r w:rsidRPr="005F3B8A">
        <w:rPr>
          <w:rFonts w:ascii="Candara" w:hAnsi="Candara"/>
          <w:sz w:val="24"/>
          <w:szCs w:val="24"/>
        </w:rPr>
        <w:lastRenderedPageBreak/>
        <w:t>Legal and Regulatory Requirements</w:t>
      </w:r>
      <w:bookmarkEnd w:id="10"/>
      <w:bookmarkEnd w:id="11"/>
    </w:p>
    <w:p w14:paraId="7FED1C30" w14:textId="77777777" w:rsidR="00C35C91" w:rsidRPr="00F47173" w:rsidRDefault="00C35C91" w:rsidP="00C35C91">
      <w:pPr>
        <w:spacing w:after="0"/>
        <w:jc w:val="both"/>
        <w:rPr>
          <w:rFonts w:ascii="Candara" w:hAnsi="Candara"/>
        </w:rPr>
      </w:pPr>
      <w:r w:rsidRPr="00F47173">
        <w:rPr>
          <w:rFonts w:ascii="Candara" w:hAnsi="Candara"/>
        </w:rPr>
        <w:t>Various National laws, policies, systems, standards and international good practice codes are applicable to the implementation of this Plan. Such requirements are outlined in the following sections.</w:t>
      </w:r>
    </w:p>
    <w:p w14:paraId="465F637C" w14:textId="77777777" w:rsidR="00C35C91" w:rsidRPr="005F3B8A" w:rsidRDefault="00C35C91" w:rsidP="00C35C91">
      <w:pPr>
        <w:spacing w:after="0"/>
        <w:jc w:val="both"/>
        <w:rPr>
          <w:rFonts w:ascii="Candara" w:hAnsi="Candara"/>
          <w:sz w:val="24"/>
          <w:szCs w:val="24"/>
        </w:rPr>
      </w:pPr>
    </w:p>
    <w:p w14:paraId="5478643D" w14:textId="2BD9A08D" w:rsidR="00C35C91" w:rsidRPr="005F3B8A" w:rsidRDefault="00C35C91" w:rsidP="00C35C91">
      <w:pPr>
        <w:pStyle w:val="Heading2"/>
        <w:rPr>
          <w:rFonts w:ascii="Candara" w:hAnsi="Candara" w:cstheme="minorHAnsi"/>
          <w:b w:val="0"/>
          <w:sz w:val="24"/>
          <w:szCs w:val="24"/>
          <w:lang w:val="en-GB"/>
        </w:rPr>
      </w:pPr>
      <w:bookmarkStart w:id="12" w:name="_Toc73347895"/>
      <w:bookmarkStart w:id="13" w:name="_Toc85648674"/>
      <w:r w:rsidRPr="005F3B8A">
        <w:rPr>
          <w:rFonts w:ascii="Candara" w:hAnsi="Candara" w:cstheme="minorHAnsi"/>
          <w:sz w:val="24"/>
          <w:szCs w:val="24"/>
          <w:lang w:val="en-GB"/>
        </w:rPr>
        <w:t xml:space="preserve">Bangladesh </w:t>
      </w:r>
      <w:r w:rsidR="00540C0E">
        <w:rPr>
          <w:rFonts w:ascii="Candara" w:hAnsi="Candara" w:cstheme="minorHAnsi"/>
          <w:sz w:val="24"/>
          <w:szCs w:val="24"/>
          <w:lang w:val="en-GB"/>
        </w:rPr>
        <w:t>Labor</w:t>
      </w:r>
      <w:r w:rsidRPr="005F3B8A">
        <w:rPr>
          <w:rFonts w:ascii="Candara" w:hAnsi="Candara" w:cstheme="minorHAnsi"/>
          <w:sz w:val="24"/>
          <w:szCs w:val="24"/>
          <w:lang w:val="en-GB"/>
        </w:rPr>
        <w:t xml:space="preserve"> Act/Rules</w:t>
      </w:r>
      <w:bookmarkEnd w:id="12"/>
      <w:bookmarkEnd w:id="13"/>
      <w:r w:rsidRPr="005F3B8A">
        <w:rPr>
          <w:rFonts w:ascii="Candara" w:hAnsi="Candara" w:cstheme="minorHAnsi"/>
          <w:sz w:val="24"/>
          <w:szCs w:val="24"/>
          <w:lang w:val="en-GB"/>
        </w:rPr>
        <w:t xml:space="preserve"> </w:t>
      </w:r>
    </w:p>
    <w:p w14:paraId="29AA49FC" w14:textId="46D5B5AA" w:rsidR="00C35C91" w:rsidRPr="00F47173" w:rsidRDefault="00540C0E" w:rsidP="00C35C91">
      <w:pPr>
        <w:spacing w:after="0"/>
        <w:jc w:val="both"/>
        <w:rPr>
          <w:rFonts w:ascii="Candara" w:hAnsi="Candara"/>
        </w:rPr>
      </w:pPr>
      <w:r>
        <w:rPr>
          <w:rFonts w:ascii="Candara" w:hAnsi="Candara"/>
        </w:rPr>
        <w:t>Labor</w:t>
      </w:r>
      <w:r w:rsidR="00C35C91" w:rsidRPr="00F47173">
        <w:rPr>
          <w:rFonts w:ascii="Candara" w:hAnsi="Candara"/>
        </w:rPr>
        <w:t xml:space="preserve"> relation in Bangladesh is governed Bangladesh </w:t>
      </w:r>
      <w:r>
        <w:rPr>
          <w:rFonts w:ascii="Candara" w:hAnsi="Candara"/>
        </w:rPr>
        <w:t>Labor</w:t>
      </w:r>
      <w:r w:rsidR="00C35C91" w:rsidRPr="00F47173">
        <w:rPr>
          <w:rFonts w:ascii="Candara" w:hAnsi="Candara"/>
        </w:rPr>
        <w:t xml:space="preserve"> Act of 2006 (Amended in 2013) and </w:t>
      </w:r>
      <w:r>
        <w:rPr>
          <w:rFonts w:ascii="Candara" w:hAnsi="Candara"/>
        </w:rPr>
        <w:t>Labor</w:t>
      </w:r>
      <w:r w:rsidR="00C35C91" w:rsidRPr="00F47173">
        <w:rPr>
          <w:rFonts w:ascii="Candara" w:hAnsi="Candara"/>
        </w:rPr>
        <w:t xml:space="preserve"> Rules of 2015. The amendments to the 2006 </w:t>
      </w:r>
      <w:r>
        <w:rPr>
          <w:rFonts w:ascii="Candara" w:hAnsi="Candara"/>
        </w:rPr>
        <w:t>Labor</w:t>
      </w:r>
      <w:r w:rsidR="00C35C91" w:rsidRPr="00F47173">
        <w:rPr>
          <w:rFonts w:ascii="Candara" w:hAnsi="Candara"/>
        </w:rPr>
        <w:t xml:space="preserve"> Act make it more in line with the International </w:t>
      </w:r>
      <w:r>
        <w:rPr>
          <w:rFonts w:ascii="Candara" w:hAnsi="Candara"/>
        </w:rPr>
        <w:t>Labor</w:t>
      </w:r>
      <w:r w:rsidR="00C35C91" w:rsidRPr="00F47173">
        <w:rPr>
          <w:rFonts w:ascii="Candara" w:hAnsi="Candara"/>
        </w:rPr>
        <w:t xml:space="preserve"> Standards. The new </w:t>
      </w:r>
      <w:r>
        <w:rPr>
          <w:rFonts w:ascii="Candara" w:hAnsi="Candara"/>
        </w:rPr>
        <w:t>labor</w:t>
      </w:r>
      <w:r w:rsidR="00C35C91" w:rsidRPr="00F47173">
        <w:rPr>
          <w:rFonts w:ascii="Candara" w:hAnsi="Candara"/>
        </w:rPr>
        <w:t xml:space="preserve"> law has 87 sections of amendments to strengthen workers' rights, including better protections related to freedom of association (i.e., to form trade unions), and improving occupational health and safety conditions.  </w:t>
      </w:r>
    </w:p>
    <w:p w14:paraId="04E50983" w14:textId="77777777" w:rsidR="00C35C91" w:rsidRPr="005F3B8A" w:rsidRDefault="00C35C91" w:rsidP="00C35C91">
      <w:pPr>
        <w:spacing w:after="0"/>
        <w:jc w:val="both"/>
        <w:rPr>
          <w:rFonts w:ascii="Candara" w:hAnsi="Candara"/>
          <w:sz w:val="24"/>
          <w:szCs w:val="24"/>
        </w:rPr>
      </w:pPr>
    </w:p>
    <w:p w14:paraId="61AAAC92" w14:textId="18E1F6D7" w:rsidR="00C35C91" w:rsidRPr="005F3B8A" w:rsidRDefault="00C35C91" w:rsidP="00F35075">
      <w:pPr>
        <w:pStyle w:val="Heading2"/>
        <w:rPr>
          <w:rFonts w:ascii="Candara" w:hAnsi="Candara" w:cstheme="minorHAnsi"/>
          <w:b w:val="0"/>
          <w:sz w:val="24"/>
          <w:szCs w:val="24"/>
          <w:lang w:val="en-GB"/>
        </w:rPr>
      </w:pPr>
      <w:bookmarkStart w:id="14" w:name="_Toc73347896"/>
      <w:bookmarkStart w:id="15" w:name="_Toc85648675"/>
      <w:r w:rsidRPr="005F3B8A">
        <w:rPr>
          <w:rFonts w:ascii="Candara" w:hAnsi="Candara" w:cstheme="minorHAnsi"/>
          <w:sz w:val="24"/>
          <w:szCs w:val="24"/>
          <w:lang w:val="en-GB"/>
        </w:rPr>
        <w:t xml:space="preserve">Bangladesh </w:t>
      </w:r>
      <w:r w:rsidR="00540C0E">
        <w:rPr>
          <w:rFonts w:ascii="Candara" w:hAnsi="Candara" w:cstheme="minorHAnsi"/>
          <w:sz w:val="24"/>
          <w:szCs w:val="24"/>
          <w:lang w:val="en-GB"/>
        </w:rPr>
        <w:t>Labor</w:t>
      </w:r>
      <w:r w:rsidRPr="005F3B8A">
        <w:rPr>
          <w:rFonts w:ascii="Candara" w:hAnsi="Candara" w:cstheme="minorHAnsi"/>
          <w:sz w:val="24"/>
          <w:szCs w:val="24"/>
          <w:lang w:val="en-GB"/>
        </w:rPr>
        <w:t xml:space="preserve"> Act, 2006</w:t>
      </w:r>
      <w:bookmarkEnd w:id="14"/>
      <w:bookmarkEnd w:id="15"/>
    </w:p>
    <w:p w14:paraId="6BAB4FE7" w14:textId="2DD1592E" w:rsidR="00C35C91" w:rsidRPr="00F47173" w:rsidRDefault="00C35C91" w:rsidP="00C35C91">
      <w:pPr>
        <w:spacing w:after="0"/>
        <w:jc w:val="both"/>
        <w:rPr>
          <w:rFonts w:ascii="Candara" w:hAnsi="Candara"/>
        </w:rPr>
      </w:pPr>
      <w:r w:rsidRPr="00F47173">
        <w:rPr>
          <w:rFonts w:ascii="Candara" w:hAnsi="Candara"/>
        </w:rPr>
        <w:t xml:space="preserve">Bangladesh </w:t>
      </w:r>
      <w:r w:rsidR="00540C0E">
        <w:rPr>
          <w:rFonts w:ascii="Candara" w:hAnsi="Candara"/>
        </w:rPr>
        <w:t>Labor</w:t>
      </w:r>
      <w:r w:rsidRPr="00F47173">
        <w:rPr>
          <w:rFonts w:ascii="Candara" w:hAnsi="Candara"/>
        </w:rPr>
        <w:t xml:space="preserve"> Act, 2006 deals with the employment of </w:t>
      </w:r>
      <w:r w:rsidR="00540C0E">
        <w:rPr>
          <w:rFonts w:ascii="Candara" w:hAnsi="Candara"/>
        </w:rPr>
        <w:t>labor</w:t>
      </w:r>
      <w:r w:rsidRPr="00F47173">
        <w:rPr>
          <w:rFonts w:ascii="Candara" w:hAnsi="Candara"/>
        </w:rPr>
        <w:t>, relations between workers and employers, determination of minimum wages, payment of wages and compensation for injuries to workers, formation of trade unions, raising and settlement of industrial disputes, health, safety, welfare and working conditions of workers, and apprenticeship and matters ancillary thereto.</w:t>
      </w:r>
    </w:p>
    <w:p w14:paraId="26253C38" w14:textId="77777777" w:rsidR="00C35C91" w:rsidRPr="00F47173" w:rsidRDefault="00C35C91" w:rsidP="00C35C91">
      <w:pPr>
        <w:spacing w:after="0"/>
        <w:jc w:val="both"/>
        <w:rPr>
          <w:rFonts w:ascii="Candara" w:hAnsi="Candara"/>
        </w:rPr>
      </w:pPr>
    </w:p>
    <w:p w14:paraId="7D83E803" w14:textId="48245D54" w:rsidR="00C35C91" w:rsidRPr="00F47173" w:rsidRDefault="00C35C91" w:rsidP="00C35C91">
      <w:pPr>
        <w:spacing w:after="0"/>
        <w:jc w:val="both"/>
        <w:rPr>
          <w:rFonts w:ascii="Candara" w:hAnsi="Candara"/>
        </w:rPr>
      </w:pPr>
      <w:r w:rsidRPr="00F47173">
        <w:rPr>
          <w:rFonts w:ascii="Candara" w:hAnsi="Candara"/>
        </w:rPr>
        <w:t xml:space="preserve">In 2009, the Government of Bangladesh initiated a process to amend the Bangladesh </w:t>
      </w:r>
      <w:r w:rsidR="00540C0E">
        <w:rPr>
          <w:rFonts w:ascii="Candara" w:hAnsi="Candara"/>
        </w:rPr>
        <w:t>Labor</w:t>
      </w:r>
      <w:r w:rsidRPr="00F47173">
        <w:rPr>
          <w:rFonts w:ascii="Candara" w:hAnsi="Candara"/>
        </w:rPr>
        <w:t xml:space="preserve"> Act, 2006 following the demands mainly from the </w:t>
      </w:r>
      <w:r w:rsidR="00540C0E">
        <w:rPr>
          <w:rFonts w:ascii="Candara" w:hAnsi="Candara"/>
        </w:rPr>
        <w:t>labor</w:t>
      </w:r>
      <w:r w:rsidRPr="00F47173">
        <w:rPr>
          <w:rFonts w:ascii="Candara" w:hAnsi="Candara"/>
        </w:rPr>
        <w:t xml:space="preserve"> unions to make it consistent in the line of the ILO Conventions, which are ratified by Bangladesh. The </w:t>
      </w:r>
      <w:r w:rsidR="00540C0E">
        <w:rPr>
          <w:rFonts w:ascii="Candara" w:hAnsi="Candara"/>
        </w:rPr>
        <w:t>labor</w:t>
      </w:r>
      <w:r w:rsidRPr="00F47173">
        <w:rPr>
          <w:rFonts w:ascii="Candara" w:hAnsi="Candara"/>
        </w:rPr>
        <w:t xml:space="preserve"> unions particularly demanded that workers must be allowed to exercise their rights to organize themselves and collectively bargain in the line of the ILO Conventions 87 and 98.</w:t>
      </w:r>
    </w:p>
    <w:p w14:paraId="4868B9B8" w14:textId="77777777" w:rsidR="00C35C91" w:rsidRPr="005F3B8A" w:rsidRDefault="00C35C91" w:rsidP="00C35C91">
      <w:pPr>
        <w:spacing w:after="0"/>
        <w:jc w:val="both"/>
        <w:rPr>
          <w:rFonts w:ascii="Candara" w:hAnsi="Candara"/>
          <w:sz w:val="24"/>
          <w:szCs w:val="24"/>
        </w:rPr>
      </w:pPr>
    </w:p>
    <w:p w14:paraId="74A9A0C8" w14:textId="6D5B0055" w:rsidR="00C35C91" w:rsidRPr="005F3B8A" w:rsidRDefault="00C35C91" w:rsidP="00F35075">
      <w:pPr>
        <w:pStyle w:val="Heading2"/>
        <w:rPr>
          <w:rFonts w:ascii="Candara" w:hAnsi="Candara" w:cstheme="minorHAnsi"/>
          <w:b w:val="0"/>
          <w:sz w:val="24"/>
          <w:szCs w:val="24"/>
          <w:lang w:val="en-GB"/>
        </w:rPr>
      </w:pPr>
      <w:bookmarkStart w:id="16" w:name="_Toc73347897"/>
      <w:bookmarkStart w:id="17" w:name="_Toc85648676"/>
      <w:r w:rsidRPr="005F3B8A">
        <w:rPr>
          <w:rFonts w:ascii="Candara" w:hAnsi="Candara" w:cstheme="minorHAnsi"/>
          <w:sz w:val="24"/>
          <w:szCs w:val="24"/>
          <w:lang w:val="en-GB"/>
        </w:rPr>
        <w:t xml:space="preserve">Amendment in Bangladesh </w:t>
      </w:r>
      <w:r w:rsidR="00540C0E">
        <w:rPr>
          <w:rFonts w:ascii="Candara" w:hAnsi="Candara" w:cstheme="minorHAnsi"/>
          <w:sz w:val="24"/>
          <w:szCs w:val="24"/>
          <w:lang w:val="en-GB"/>
        </w:rPr>
        <w:t>Labor</w:t>
      </w:r>
      <w:r w:rsidRPr="005F3B8A">
        <w:rPr>
          <w:rFonts w:ascii="Candara" w:hAnsi="Candara" w:cstheme="minorHAnsi"/>
          <w:sz w:val="24"/>
          <w:szCs w:val="24"/>
          <w:lang w:val="en-GB"/>
        </w:rPr>
        <w:t xml:space="preserve"> Act</w:t>
      </w:r>
      <w:r w:rsidR="005457DD">
        <w:rPr>
          <w:rFonts w:ascii="Candara" w:hAnsi="Candara" w:cstheme="minorHAnsi"/>
          <w:sz w:val="24"/>
          <w:szCs w:val="24"/>
          <w:lang w:val="en-GB"/>
        </w:rPr>
        <w:t xml:space="preserve"> (BLA)</w:t>
      </w:r>
      <w:r w:rsidRPr="005F3B8A">
        <w:rPr>
          <w:rFonts w:ascii="Candara" w:hAnsi="Candara" w:cstheme="minorHAnsi"/>
          <w:sz w:val="24"/>
          <w:szCs w:val="24"/>
          <w:lang w:val="en-GB"/>
        </w:rPr>
        <w:t>, 2006</w:t>
      </w:r>
      <w:bookmarkEnd w:id="16"/>
      <w:bookmarkEnd w:id="17"/>
    </w:p>
    <w:p w14:paraId="2A8A09CD" w14:textId="4D9D8666" w:rsidR="00C35C91" w:rsidRPr="00F47173" w:rsidRDefault="00C35C91" w:rsidP="00C35C91">
      <w:pPr>
        <w:spacing w:after="0"/>
        <w:jc w:val="both"/>
        <w:rPr>
          <w:rFonts w:ascii="Candara" w:hAnsi="Candara"/>
        </w:rPr>
      </w:pPr>
      <w:r w:rsidRPr="00F47173">
        <w:rPr>
          <w:rFonts w:ascii="Candara" w:hAnsi="Candara"/>
        </w:rPr>
        <w:t xml:space="preserve">A proposal of the Ministry of </w:t>
      </w:r>
      <w:r w:rsidR="00540C0E">
        <w:rPr>
          <w:rFonts w:ascii="Candara" w:hAnsi="Candara"/>
        </w:rPr>
        <w:t>Labor</w:t>
      </w:r>
      <w:r w:rsidRPr="00F47173">
        <w:rPr>
          <w:rFonts w:ascii="Candara" w:hAnsi="Candara"/>
        </w:rPr>
        <w:t xml:space="preserve"> and Employment to amend the BLA was approved by the Cabinet on 13 May 2013. The amendment proposal of the BLA 2006 will ensure workers’ welfare, rights and safety; industrial safety and expansion of the industry; transparency in Trade Union registration and wage payment system; and promoting trade unionism and collective bargaining. The amendment will make the BLA, 2006 more in conformity with the international </w:t>
      </w:r>
      <w:r w:rsidR="00540C0E">
        <w:rPr>
          <w:rFonts w:ascii="Candara" w:hAnsi="Candara"/>
        </w:rPr>
        <w:t>labor</w:t>
      </w:r>
      <w:r w:rsidRPr="00F47173">
        <w:rPr>
          <w:rFonts w:ascii="Candara" w:hAnsi="Candara"/>
        </w:rPr>
        <w:t xml:space="preserve"> standards. It is the hope of the Government that this amended law will improve the working conditions at enterprise level through social dialogue and better understanding among the workers and employers. Under the amendment proposal, 76 articles (out of 354 articles of the BLA, 2006) are amended and 7 new articles are included. Some of the key features of amendments are: </w:t>
      </w:r>
      <w:r w:rsidRPr="00F47173">
        <w:rPr>
          <w:rFonts w:ascii="Candara" w:hAnsi="Candara"/>
        </w:rPr>
        <w:cr/>
      </w:r>
    </w:p>
    <w:p w14:paraId="0CA6BBBE"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Employment through Outsourcing Company</w:t>
      </w:r>
    </w:p>
    <w:p w14:paraId="737D1953"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Bar in engaging temporary worker in permanent work</w:t>
      </w:r>
    </w:p>
    <w:p w14:paraId="214172ED"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Gratuity to Workers</w:t>
      </w:r>
    </w:p>
    <w:p w14:paraId="66E2A59E"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Formation of Trade Unions</w:t>
      </w:r>
    </w:p>
    <w:p w14:paraId="1FF88F18"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Participation Committee</w:t>
      </w:r>
    </w:p>
    <w:p w14:paraId="1D964664"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Welfare Board and Welfare Fund</w:t>
      </w:r>
    </w:p>
    <w:p w14:paraId="2917266C"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Workers' Safety</w:t>
      </w:r>
    </w:p>
    <w:p w14:paraId="7829CAA2"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Safety Committees</w:t>
      </w:r>
    </w:p>
    <w:p w14:paraId="764F9B0A"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Group insurance</w:t>
      </w:r>
    </w:p>
    <w:p w14:paraId="66FBC7F1" w14:textId="77777777" w:rsidR="00C35C91" w:rsidRPr="00F47173" w:rsidRDefault="00C35C91" w:rsidP="00787370">
      <w:pPr>
        <w:pStyle w:val="ListParagraph"/>
        <w:numPr>
          <w:ilvl w:val="0"/>
          <w:numId w:val="30"/>
        </w:numPr>
        <w:spacing w:after="0"/>
        <w:jc w:val="both"/>
        <w:rPr>
          <w:rFonts w:ascii="Candara" w:hAnsi="Candara"/>
        </w:rPr>
      </w:pPr>
      <w:r w:rsidRPr="00F47173">
        <w:rPr>
          <w:rFonts w:ascii="Candara" w:hAnsi="Candara"/>
        </w:rPr>
        <w:t>Health Centre(s)/Clinic</w:t>
      </w:r>
    </w:p>
    <w:p w14:paraId="779CC2D3" w14:textId="5E51EBBE" w:rsidR="00C35C91" w:rsidRPr="005F3B8A" w:rsidRDefault="00C35C91" w:rsidP="00F35075">
      <w:pPr>
        <w:pStyle w:val="Heading2"/>
        <w:rPr>
          <w:rFonts w:ascii="Candara" w:hAnsi="Candara" w:cstheme="minorHAnsi"/>
          <w:b w:val="0"/>
          <w:sz w:val="24"/>
          <w:szCs w:val="24"/>
          <w:lang w:val="en-GB"/>
        </w:rPr>
      </w:pPr>
      <w:bookmarkStart w:id="18" w:name="_Toc73347898"/>
      <w:bookmarkStart w:id="19" w:name="_Toc85648677"/>
      <w:r w:rsidRPr="005F3B8A">
        <w:rPr>
          <w:rFonts w:ascii="Candara" w:hAnsi="Candara"/>
          <w:sz w:val="24"/>
          <w:szCs w:val="24"/>
        </w:rPr>
        <w:lastRenderedPageBreak/>
        <w:t xml:space="preserve">Bangladesh </w:t>
      </w:r>
      <w:r w:rsidR="00540C0E">
        <w:rPr>
          <w:rFonts w:ascii="Candara" w:hAnsi="Candara"/>
          <w:sz w:val="24"/>
          <w:szCs w:val="24"/>
        </w:rPr>
        <w:t>Labor</w:t>
      </w:r>
      <w:r w:rsidRPr="005F3B8A">
        <w:rPr>
          <w:rFonts w:ascii="Candara" w:hAnsi="Candara"/>
          <w:sz w:val="24"/>
          <w:szCs w:val="24"/>
        </w:rPr>
        <w:t xml:space="preserve"> Act and the </w:t>
      </w:r>
      <w:r w:rsidR="00540C0E">
        <w:rPr>
          <w:rFonts w:ascii="Candara" w:hAnsi="Candara"/>
          <w:sz w:val="24"/>
          <w:szCs w:val="24"/>
        </w:rPr>
        <w:t>Labor</w:t>
      </w:r>
      <w:r w:rsidRPr="005F3B8A">
        <w:rPr>
          <w:rFonts w:ascii="Candara" w:hAnsi="Candara"/>
          <w:sz w:val="24"/>
          <w:szCs w:val="24"/>
        </w:rPr>
        <w:t xml:space="preserve"> Rules of 2015</w:t>
      </w:r>
      <w:bookmarkEnd w:id="18"/>
      <w:bookmarkEnd w:id="19"/>
    </w:p>
    <w:p w14:paraId="53EB0D04" w14:textId="0317D4D9" w:rsidR="00C35C91" w:rsidRPr="00F47173" w:rsidRDefault="00C35C91" w:rsidP="00C35C91">
      <w:pPr>
        <w:spacing w:after="0"/>
        <w:jc w:val="both"/>
        <w:rPr>
          <w:rFonts w:ascii="Candara" w:hAnsi="Candara"/>
        </w:rPr>
      </w:pPr>
      <w:r w:rsidRPr="00F47173">
        <w:rPr>
          <w:rFonts w:ascii="Candara" w:hAnsi="Candara"/>
        </w:rPr>
        <w:t xml:space="preserve">The Bangladesh </w:t>
      </w:r>
      <w:r w:rsidR="00540C0E">
        <w:rPr>
          <w:rFonts w:ascii="Candara" w:hAnsi="Candara"/>
        </w:rPr>
        <w:t>Labor</w:t>
      </w:r>
      <w:r w:rsidRPr="00F47173">
        <w:rPr>
          <w:rFonts w:ascii="Candara" w:hAnsi="Candara"/>
        </w:rPr>
        <w:t xml:space="preserve"> Act and the </w:t>
      </w:r>
      <w:r w:rsidR="00540C0E">
        <w:rPr>
          <w:rFonts w:ascii="Candara" w:hAnsi="Candara"/>
        </w:rPr>
        <w:t>Labor</w:t>
      </w:r>
      <w:r w:rsidRPr="00F47173">
        <w:rPr>
          <w:rFonts w:ascii="Candara" w:hAnsi="Candara"/>
        </w:rPr>
        <w:t xml:space="preserve"> Rules of 2015 (made under the Act) are generally consistent with ILO’s core conventions ratified by Bangladesh. Some key points of the </w:t>
      </w:r>
      <w:r w:rsidR="00540C0E">
        <w:rPr>
          <w:rFonts w:ascii="Candara" w:hAnsi="Candara"/>
        </w:rPr>
        <w:t>Labor</w:t>
      </w:r>
      <w:r w:rsidRPr="00F47173">
        <w:rPr>
          <w:rFonts w:ascii="Candara" w:hAnsi="Candara"/>
        </w:rPr>
        <w:t xml:space="preserve"> Rules 2015 are: </w:t>
      </w:r>
    </w:p>
    <w:p w14:paraId="7B5F2FBC" w14:textId="77777777" w:rsidR="00C35C91" w:rsidRPr="00F47173" w:rsidRDefault="00C35C91" w:rsidP="00C35C91">
      <w:pPr>
        <w:spacing w:after="0"/>
        <w:jc w:val="both"/>
        <w:rPr>
          <w:rFonts w:ascii="Candara" w:hAnsi="Candara"/>
        </w:rPr>
      </w:pPr>
    </w:p>
    <w:p w14:paraId="0DB744F9" w14:textId="64006204" w:rsidR="00C35C91" w:rsidRPr="00F47173" w:rsidRDefault="00C35C91" w:rsidP="00C35C91">
      <w:pPr>
        <w:spacing w:after="0"/>
        <w:jc w:val="both"/>
        <w:rPr>
          <w:rFonts w:ascii="Candara" w:hAnsi="Candara"/>
        </w:rPr>
      </w:pPr>
      <w:r w:rsidRPr="00F47173">
        <w:rPr>
          <w:rFonts w:ascii="Candara" w:hAnsi="Candara"/>
          <w:b/>
        </w:rPr>
        <w:t>Employment Policy/Service Rules:</w:t>
      </w:r>
      <w:r w:rsidRPr="00F47173">
        <w:rPr>
          <w:rFonts w:ascii="Candara" w:hAnsi="Candara"/>
        </w:rPr>
        <w:t xml:space="preserve"> If any establishment wants to have its own Employment Policy/Service Rules, it must obtain approval from the Chief Inspector of </w:t>
      </w:r>
      <w:r w:rsidR="00540C0E">
        <w:rPr>
          <w:rFonts w:ascii="Candara" w:hAnsi="Candara"/>
        </w:rPr>
        <w:t>Labor</w:t>
      </w:r>
      <w:r w:rsidRPr="00F47173">
        <w:rPr>
          <w:rFonts w:ascii="Candara" w:hAnsi="Candara"/>
        </w:rPr>
        <w:t xml:space="preserve">. </w:t>
      </w:r>
    </w:p>
    <w:p w14:paraId="4ADDB9BB" w14:textId="77777777" w:rsidR="00C35C91" w:rsidRPr="00F47173" w:rsidRDefault="00C35C91" w:rsidP="00C35C91">
      <w:pPr>
        <w:spacing w:after="0"/>
        <w:jc w:val="both"/>
        <w:rPr>
          <w:rFonts w:ascii="Candara" w:hAnsi="Candara"/>
        </w:rPr>
      </w:pPr>
    </w:p>
    <w:p w14:paraId="372B1A65" w14:textId="59859E7A" w:rsidR="00C35C91" w:rsidRPr="00F47173" w:rsidRDefault="00C35C91" w:rsidP="00C35C91">
      <w:pPr>
        <w:spacing w:after="0"/>
        <w:jc w:val="both"/>
        <w:rPr>
          <w:rFonts w:ascii="Candara" w:hAnsi="Candara"/>
        </w:rPr>
      </w:pPr>
      <w:r w:rsidRPr="00F47173">
        <w:rPr>
          <w:rFonts w:ascii="Candara" w:hAnsi="Candara"/>
          <w:b/>
        </w:rPr>
        <w:t>Registration of Manpower supply agency:</w:t>
      </w:r>
      <w:r w:rsidRPr="00F47173">
        <w:rPr>
          <w:rFonts w:ascii="Candara" w:hAnsi="Candara"/>
        </w:rPr>
        <w:t xml:space="preserve"> The Rules prescribed the process and forms for the registration of manpower supply agencies under the </w:t>
      </w:r>
      <w:r w:rsidR="00540C0E">
        <w:rPr>
          <w:rFonts w:ascii="Candara" w:hAnsi="Candara"/>
        </w:rPr>
        <w:t>Labor</w:t>
      </w:r>
      <w:r w:rsidRPr="00F47173">
        <w:rPr>
          <w:rFonts w:ascii="Candara" w:hAnsi="Candara"/>
        </w:rPr>
        <w:t xml:space="preserve"> Act. Some new conditions are also imposed on the manpower supply agencies.</w:t>
      </w:r>
    </w:p>
    <w:p w14:paraId="0BA057E8" w14:textId="77777777" w:rsidR="00C35C91" w:rsidRPr="00F47173" w:rsidRDefault="00C35C91" w:rsidP="00C35C91">
      <w:pPr>
        <w:spacing w:after="0"/>
        <w:jc w:val="both"/>
        <w:rPr>
          <w:rFonts w:ascii="Candara" w:hAnsi="Candara"/>
        </w:rPr>
      </w:pPr>
    </w:p>
    <w:p w14:paraId="21591023" w14:textId="66D7D4BC" w:rsidR="00C35C91" w:rsidRPr="00F47173" w:rsidRDefault="00C35C91" w:rsidP="00C35C91">
      <w:pPr>
        <w:spacing w:after="0"/>
        <w:jc w:val="both"/>
        <w:rPr>
          <w:rFonts w:ascii="Candara" w:hAnsi="Candara"/>
        </w:rPr>
      </w:pPr>
      <w:r w:rsidRPr="00F47173">
        <w:rPr>
          <w:rFonts w:ascii="Candara" w:hAnsi="Candara"/>
          <w:b/>
        </w:rPr>
        <w:t>Establishment Organogram:</w:t>
      </w:r>
      <w:r w:rsidRPr="00F47173">
        <w:rPr>
          <w:rFonts w:ascii="Candara" w:hAnsi="Candara"/>
        </w:rPr>
        <w:t xml:space="preserve"> Every owner of an establishment must prepare an organogram for the establishment and must obtain the approval of Chief Inspector of </w:t>
      </w:r>
      <w:r w:rsidR="00540C0E">
        <w:rPr>
          <w:rFonts w:ascii="Candara" w:hAnsi="Candara"/>
        </w:rPr>
        <w:t>Labor</w:t>
      </w:r>
      <w:r w:rsidRPr="00F47173">
        <w:rPr>
          <w:rFonts w:ascii="Candara" w:hAnsi="Candara"/>
        </w:rPr>
        <w:t xml:space="preserve"> for such organogram.</w:t>
      </w:r>
    </w:p>
    <w:p w14:paraId="70CCD2AC" w14:textId="77777777" w:rsidR="00C35C91" w:rsidRPr="00F47173" w:rsidRDefault="00C35C91" w:rsidP="00C35C91">
      <w:pPr>
        <w:spacing w:after="0"/>
        <w:jc w:val="both"/>
        <w:rPr>
          <w:rFonts w:ascii="Candara" w:hAnsi="Candara"/>
        </w:rPr>
      </w:pPr>
    </w:p>
    <w:p w14:paraId="7CBB0704" w14:textId="0E6A2503" w:rsidR="00C35C91" w:rsidRPr="00F47173" w:rsidRDefault="00C35C91" w:rsidP="00C35C91">
      <w:pPr>
        <w:spacing w:after="0"/>
        <w:jc w:val="both"/>
        <w:rPr>
          <w:rFonts w:ascii="Candara" w:hAnsi="Candara"/>
        </w:rPr>
      </w:pPr>
      <w:r w:rsidRPr="00F47173">
        <w:rPr>
          <w:rFonts w:ascii="Candara" w:hAnsi="Candara"/>
          <w:b/>
        </w:rPr>
        <w:t>Appointment Letter:</w:t>
      </w:r>
      <w:r w:rsidRPr="00F47173">
        <w:rPr>
          <w:rFonts w:ascii="Candara" w:hAnsi="Candara"/>
        </w:rPr>
        <w:t xml:space="preserve"> Under the </w:t>
      </w:r>
      <w:r w:rsidR="00540C0E">
        <w:rPr>
          <w:rFonts w:ascii="Candara" w:hAnsi="Candara"/>
        </w:rPr>
        <w:t>Labor</w:t>
      </w:r>
      <w:r w:rsidRPr="00F47173">
        <w:rPr>
          <w:rFonts w:ascii="Candara" w:hAnsi="Candara"/>
        </w:rPr>
        <w:t xml:space="preserve"> Act, an appointment letter must be issued for hiring any </w:t>
      </w:r>
      <w:r w:rsidR="00540C0E">
        <w:rPr>
          <w:rFonts w:ascii="Candara" w:hAnsi="Candara"/>
        </w:rPr>
        <w:t>labor</w:t>
      </w:r>
      <w:r w:rsidRPr="00F47173">
        <w:rPr>
          <w:rFonts w:ascii="Candara" w:hAnsi="Candara"/>
        </w:rPr>
        <w:t xml:space="preserve">. The </w:t>
      </w:r>
      <w:r w:rsidR="00540C0E">
        <w:rPr>
          <w:rFonts w:ascii="Candara" w:hAnsi="Candara"/>
        </w:rPr>
        <w:t>Labor</w:t>
      </w:r>
      <w:r w:rsidRPr="00F47173">
        <w:rPr>
          <w:rFonts w:ascii="Candara" w:hAnsi="Candara"/>
        </w:rPr>
        <w:t xml:space="preserve"> Rules makes it mandatory that the appointment letter must contain certain information such as salary, other financial benefits, applicable rules etc.</w:t>
      </w:r>
    </w:p>
    <w:p w14:paraId="2E093272" w14:textId="77777777" w:rsidR="00C35C91" w:rsidRPr="00F47173" w:rsidRDefault="00C35C91" w:rsidP="00C35C91">
      <w:pPr>
        <w:spacing w:after="0"/>
        <w:jc w:val="both"/>
        <w:rPr>
          <w:rFonts w:ascii="Candara" w:hAnsi="Candara"/>
        </w:rPr>
      </w:pPr>
    </w:p>
    <w:p w14:paraId="31E0FAFC" w14:textId="55BF90F8" w:rsidR="00C35C91" w:rsidRPr="00F47173" w:rsidRDefault="00C35C91" w:rsidP="00C35C91">
      <w:pPr>
        <w:spacing w:after="0"/>
        <w:jc w:val="both"/>
        <w:rPr>
          <w:rFonts w:ascii="Candara" w:hAnsi="Candara"/>
        </w:rPr>
      </w:pPr>
      <w:r w:rsidRPr="00F47173">
        <w:rPr>
          <w:rFonts w:ascii="Candara" w:hAnsi="Candara"/>
          <w:b/>
        </w:rPr>
        <w:t>Various Register:</w:t>
      </w:r>
      <w:r w:rsidRPr="00F47173">
        <w:rPr>
          <w:rFonts w:ascii="Candara" w:hAnsi="Candara"/>
        </w:rPr>
        <w:t xml:space="preserve"> The </w:t>
      </w:r>
      <w:r w:rsidR="00540C0E">
        <w:rPr>
          <w:rFonts w:ascii="Candara" w:hAnsi="Candara"/>
        </w:rPr>
        <w:t>Labor</w:t>
      </w:r>
      <w:r w:rsidRPr="00F47173">
        <w:rPr>
          <w:rFonts w:ascii="Candara" w:hAnsi="Candara"/>
        </w:rPr>
        <w:t xml:space="preserve"> Rules prescribe certain forms for various register such as service book, </w:t>
      </w:r>
      <w:r w:rsidR="00540C0E">
        <w:rPr>
          <w:rFonts w:ascii="Candara" w:hAnsi="Candara"/>
        </w:rPr>
        <w:t>labor</w:t>
      </w:r>
      <w:r w:rsidRPr="00F47173">
        <w:rPr>
          <w:rFonts w:ascii="Candara" w:hAnsi="Candara"/>
        </w:rPr>
        <w:t xml:space="preserve"> register, leave register, etc.</w:t>
      </w:r>
    </w:p>
    <w:p w14:paraId="1F095889" w14:textId="77777777" w:rsidR="00C35C91" w:rsidRPr="00F47173" w:rsidRDefault="00C35C91" w:rsidP="00C35C91">
      <w:pPr>
        <w:spacing w:after="0"/>
        <w:jc w:val="both"/>
        <w:rPr>
          <w:rFonts w:ascii="Candara" w:hAnsi="Candara"/>
        </w:rPr>
      </w:pPr>
    </w:p>
    <w:p w14:paraId="44964215" w14:textId="77777777" w:rsidR="00C35C91" w:rsidRPr="00F47173" w:rsidRDefault="00C35C91" w:rsidP="00C35C91">
      <w:pPr>
        <w:spacing w:after="0"/>
        <w:jc w:val="both"/>
        <w:rPr>
          <w:rFonts w:ascii="Candara" w:hAnsi="Candara"/>
        </w:rPr>
      </w:pPr>
      <w:r w:rsidRPr="00F47173">
        <w:rPr>
          <w:rFonts w:ascii="Candara" w:hAnsi="Candara"/>
          <w:b/>
        </w:rPr>
        <w:t>Misconduct and punishment:</w:t>
      </w:r>
      <w:r w:rsidRPr="00F47173">
        <w:rPr>
          <w:rFonts w:ascii="Candara" w:hAnsi="Candara"/>
        </w:rPr>
        <w:t xml:space="preserve"> The Rules prescribe the process for investigation of misconduct.</w:t>
      </w:r>
    </w:p>
    <w:p w14:paraId="5371EFF4" w14:textId="77777777" w:rsidR="00C35C91" w:rsidRPr="00F47173" w:rsidRDefault="00C35C91" w:rsidP="00C35C91">
      <w:pPr>
        <w:spacing w:after="0"/>
        <w:jc w:val="both"/>
        <w:rPr>
          <w:rFonts w:ascii="Candara" w:hAnsi="Candara"/>
        </w:rPr>
      </w:pPr>
    </w:p>
    <w:p w14:paraId="550F32B0" w14:textId="1DBBB900" w:rsidR="00C35C91" w:rsidRPr="00F47173" w:rsidRDefault="00C35C91" w:rsidP="00C35C91">
      <w:pPr>
        <w:spacing w:after="0"/>
        <w:jc w:val="both"/>
        <w:rPr>
          <w:rFonts w:ascii="Candara" w:hAnsi="Candara"/>
        </w:rPr>
      </w:pPr>
      <w:r w:rsidRPr="00F47173">
        <w:rPr>
          <w:rFonts w:ascii="Candara" w:hAnsi="Candara"/>
          <w:b/>
        </w:rPr>
        <w:t>Two festival bonuses:</w:t>
      </w:r>
      <w:r w:rsidRPr="00F47173">
        <w:rPr>
          <w:rFonts w:ascii="Candara" w:hAnsi="Candara"/>
        </w:rPr>
        <w:t xml:space="preserve"> The Rules makes it mandatory that a </w:t>
      </w:r>
      <w:r w:rsidR="00540C0E">
        <w:rPr>
          <w:rFonts w:ascii="Candara" w:hAnsi="Candara"/>
        </w:rPr>
        <w:t>labor</w:t>
      </w:r>
      <w:r w:rsidRPr="00F47173">
        <w:rPr>
          <w:rFonts w:ascii="Candara" w:hAnsi="Candara"/>
        </w:rPr>
        <w:t xml:space="preserve">, who continuously works for a year, must receive two festival bonuses in every year. Each bonus shall not be more than a basic salary.  </w:t>
      </w:r>
    </w:p>
    <w:p w14:paraId="43187BFA" w14:textId="77777777" w:rsidR="00C35C91" w:rsidRPr="00F47173" w:rsidRDefault="00C35C91" w:rsidP="00C35C91">
      <w:pPr>
        <w:spacing w:after="0"/>
        <w:jc w:val="both"/>
        <w:rPr>
          <w:rFonts w:ascii="Candara" w:hAnsi="Candara"/>
        </w:rPr>
      </w:pPr>
    </w:p>
    <w:p w14:paraId="1D591132" w14:textId="385F1990" w:rsidR="00C35C91" w:rsidRPr="00F47173" w:rsidRDefault="00C35C91" w:rsidP="00C35C91">
      <w:pPr>
        <w:spacing w:after="0"/>
        <w:jc w:val="both"/>
        <w:rPr>
          <w:rFonts w:ascii="Candara" w:hAnsi="Candara"/>
        </w:rPr>
      </w:pPr>
      <w:r w:rsidRPr="00F47173">
        <w:rPr>
          <w:rFonts w:ascii="Candara" w:hAnsi="Candara"/>
          <w:b/>
        </w:rPr>
        <w:t>Provident fund elaborated:</w:t>
      </w:r>
      <w:r w:rsidRPr="00F47173">
        <w:rPr>
          <w:rFonts w:ascii="Candara" w:hAnsi="Candara"/>
        </w:rPr>
        <w:t xml:space="preserve"> </w:t>
      </w:r>
      <w:r w:rsidR="005457DD">
        <w:rPr>
          <w:rFonts w:ascii="Candara" w:hAnsi="Candara"/>
        </w:rPr>
        <w:t>T</w:t>
      </w:r>
      <w:r w:rsidRPr="00F47173">
        <w:rPr>
          <w:rFonts w:ascii="Candara" w:hAnsi="Candara"/>
        </w:rPr>
        <w:t>he Rules provide detailed guidelines regarding provident fund. New additions include provisions related to selection of nominee, management of the fund, activities of the trust for managing provident fund.</w:t>
      </w:r>
    </w:p>
    <w:p w14:paraId="7CF569CD" w14:textId="77777777" w:rsidR="00C35C91" w:rsidRPr="00F47173" w:rsidRDefault="00C35C91" w:rsidP="00C35C91">
      <w:pPr>
        <w:spacing w:after="0"/>
        <w:jc w:val="both"/>
        <w:rPr>
          <w:rFonts w:ascii="Candara" w:hAnsi="Candara"/>
        </w:rPr>
      </w:pPr>
    </w:p>
    <w:p w14:paraId="6DE8D7FA" w14:textId="77777777" w:rsidR="00C35C91" w:rsidRPr="00F47173" w:rsidRDefault="00C35C91" w:rsidP="00C35C91">
      <w:pPr>
        <w:spacing w:after="0"/>
        <w:jc w:val="both"/>
        <w:rPr>
          <w:rFonts w:ascii="Candara" w:hAnsi="Candara"/>
        </w:rPr>
      </w:pPr>
      <w:r w:rsidRPr="00F47173">
        <w:rPr>
          <w:rFonts w:ascii="Candara" w:hAnsi="Candara"/>
          <w:b/>
        </w:rPr>
        <w:t>Holiday:</w:t>
      </w:r>
      <w:r w:rsidRPr="00F47173">
        <w:rPr>
          <w:rFonts w:ascii="Candara" w:hAnsi="Candara"/>
        </w:rPr>
        <w:t xml:space="preserve"> The Rules detailed the provisions related to holidays. It also clarifies the provisions related to compensatory weekly holiday.</w:t>
      </w:r>
    </w:p>
    <w:p w14:paraId="18B2916D" w14:textId="77777777" w:rsidR="00C35C91" w:rsidRPr="00F47173" w:rsidRDefault="00C35C91" w:rsidP="00C35C91">
      <w:pPr>
        <w:spacing w:after="0"/>
        <w:jc w:val="both"/>
        <w:rPr>
          <w:rFonts w:ascii="Candara" w:hAnsi="Candara"/>
        </w:rPr>
      </w:pPr>
    </w:p>
    <w:p w14:paraId="1581C2F7" w14:textId="77777777" w:rsidR="00C35C91" w:rsidRPr="00F47173" w:rsidRDefault="00C35C91" w:rsidP="00C35C91">
      <w:pPr>
        <w:spacing w:after="0"/>
        <w:jc w:val="both"/>
        <w:rPr>
          <w:rFonts w:ascii="Candara" w:hAnsi="Candara"/>
        </w:rPr>
      </w:pPr>
      <w:r w:rsidRPr="00F47173">
        <w:rPr>
          <w:rFonts w:ascii="Candara" w:hAnsi="Candara"/>
          <w:b/>
        </w:rPr>
        <w:t>Health and fire safely:</w:t>
      </w:r>
      <w:r w:rsidRPr="00F47173">
        <w:rPr>
          <w:rFonts w:ascii="Candara" w:hAnsi="Candara"/>
        </w:rPr>
        <w:t xml:space="preserve"> The Rules provide a detail guideline on health and fire safety.</w:t>
      </w:r>
    </w:p>
    <w:p w14:paraId="2E213255" w14:textId="77777777" w:rsidR="00C35C91" w:rsidRPr="00F47173" w:rsidRDefault="00C35C91" w:rsidP="00C35C91">
      <w:pPr>
        <w:spacing w:after="0"/>
        <w:jc w:val="both"/>
        <w:rPr>
          <w:rFonts w:ascii="Candara" w:hAnsi="Candara"/>
        </w:rPr>
      </w:pPr>
    </w:p>
    <w:p w14:paraId="4A94ADFC" w14:textId="2EE924CB" w:rsidR="00C35C91" w:rsidRPr="00F47173" w:rsidRDefault="00C35C91" w:rsidP="00C35C91">
      <w:pPr>
        <w:spacing w:after="0"/>
        <w:jc w:val="both"/>
        <w:rPr>
          <w:rFonts w:ascii="Candara" w:hAnsi="Candara"/>
        </w:rPr>
      </w:pPr>
      <w:r w:rsidRPr="00F47173">
        <w:rPr>
          <w:rFonts w:ascii="Candara" w:hAnsi="Candara"/>
          <w:b/>
        </w:rPr>
        <w:t>Wages:</w:t>
      </w:r>
      <w:r w:rsidRPr="00F47173">
        <w:rPr>
          <w:rFonts w:ascii="Candara" w:hAnsi="Candara"/>
        </w:rPr>
        <w:t xml:space="preserve"> </w:t>
      </w:r>
      <w:r w:rsidR="005457DD">
        <w:rPr>
          <w:rFonts w:ascii="Candara" w:hAnsi="Candara"/>
        </w:rPr>
        <w:t>T</w:t>
      </w:r>
      <w:r w:rsidRPr="00F47173">
        <w:rPr>
          <w:rFonts w:ascii="Candara" w:hAnsi="Candara"/>
        </w:rPr>
        <w:t>he Rules details the provisions related to wages. Clarification is provided for the mechanism of calculating wages for fraction of month and deduction from wages.</w:t>
      </w:r>
    </w:p>
    <w:p w14:paraId="44E384D9" w14:textId="77777777" w:rsidR="00C35C91" w:rsidRPr="00F47173" w:rsidRDefault="00C35C91" w:rsidP="00C35C91">
      <w:pPr>
        <w:spacing w:after="0"/>
        <w:jc w:val="both"/>
        <w:rPr>
          <w:rFonts w:ascii="Candara" w:hAnsi="Candara"/>
        </w:rPr>
      </w:pPr>
    </w:p>
    <w:p w14:paraId="676C4CAD" w14:textId="03802F30" w:rsidR="00C35C91" w:rsidRPr="00F47173" w:rsidRDefault="00C35C91" w:rsidP="00C35C91">
      <w:pPr>
        <w:spacing w:after="0"/>
        <w:jc w:val="both"/>
        <w:rPr>
          <w:rFonts w:ascii="Candara" w:hAnsi="Candara"/>
        </w:rPr>
      </w:pPr>
      <w:r w:rsidRPr="00F47173">
        <w:rPr>
          <w:rFonts w:ascii="Candara" w:hAnsi="Candara"/>
          <w:b/>
        </w:rPr>
        <w:t xml:space="preserve">Prescribe from for filling case in </w:t>
      </w:r>
      <w:r w:rsidR="00540C0E">
        <w:rPr>
          <w:rFonts w:ascii="Candara" w:hAnsi="Candara"/>
          <w:b/>
        </w:rPr>
        <w:t>Labor</w:t>
      </w:r>
      <w:r w:rsidRPr="00F47173">
        <w:rPr>
          <w:rFonts w:ascii="Candara" w:hAnsi="Candara"/>
          <w:b/>
        </w:rPr>
        <w:t xml:space="preserve"> Court:</w:t>
      </w:r>
      <w:r w:rsidRPr="00F47173">
        <w:rPr>
          <w:rFonts w:ascii="Candara" w:hAnsi="Candara"/>
        </w:rPr>
        <w:t xml:space="preserve"> The Rules introduces some prescribe form for filling cases in the </w:t>
      </w:r>
      <w:r w:rsidR="00540C0E">
        <w:rPr>
          <w:rFonts w:ascii="Candara" w:hAnsi="Candara"/>
        </w:rPr>
        <w:t>Labor</w:t>
      </w:r>
      <w:r w:rsidRPr="00F47173">
        <w:rPr>
          <w:rFonts w:ascii="Candara" w:hAnsi="Candara"/>
        </w:rPr>
        <w:t xml:space="preserve"> Court.</w:t>
      </w:r>
    </w:p>
    <w:p w14:paraId="40C66C81" w14:textId="77777777" w:rsidR="00C35C91" w:rsidRPr="002139E8" w:rsidRDefault="00C35C91" w:rsidP="00C35C91">
      <w:pPr>
        <w:spacing w:after="0"/>
        <w:jc w:val="both"/>
        <w:rPr>
          <w:rFonts w:ascii="Candara" w:hAnsi="Candara"/>
          <w:sz w:val="6"/>
          <w:szCs w:val="6"/>
        </w:rPr>
      </w:pPr>
    </w:p>
    <w:p w14:paraId="27CC28BD" w14:textId="77777777" w:rsidR="00F35075" w:rsidRPr="005F3B8A" w:rsidRDefault="00F35075" w:rsidP="00C35C91">
      <w:pPr>
        <w:spacing w:after="0"/>
        <w:jc w:val="both"/>
        <w:rPr>
          <w:rFonts w:ascii="Candara" w:hAnsi="Candara"/>
          <w:sz w:val="24"/>
          <w:szCs w:val="24"/>
        </w:rPr>
      </w:pPr>
    </w:p>
    <w:p w14:paraId="5E43B399" w14:textId="268C3EF7" w:rsidR="007F776A" w:rsidRPr="00DF6ADD" w:rsidRDefault="007F776A" w:rsidP="007F776A">
      <w:pPr>
        <w:pStyle w:val="Heading2"/>
        <w:rPr>
          <w:rFonts w:ascii="Candara" w:hAnsi="Candara"/>
          <w:b w:val="0"/>
          <w:sz w:val="24"/>
          <w:szCs w:val="24"/>
        </w:rPr>
      </w:pPr>
      <w:bookmarkStart w:id="20" w:name="_Toc73347900"/>
      <w:bookmarkStart w:id="21" w:name="_Toc85648678"/>
      <w:r w:rsidRPr="00DF6ADD">
        <w:rPr>
          <w:rFonts w:ascii="Candara" w:hAnsi="Candara"/>
          <w:sz w:val="24"/>
          <w:szCs w:val="24"/>
        </w:rPr>
        <w:t>The World Bank Environmental and Social Standards: ESS 2</w:t>
      </w:r>
      <w:bookmarkEnd w:id="20"/>
      <w:bookmarkEnd w:id="21"/>
    </w:p>
    <w:p w14:paraId="664DE5B9" w14:textId="0CD7F057" w:rsidR="007F776A" w:rsidRPr="00F47173" w:rsidRDefault="007F776A" w:rsidP="007F776A">
      <w:pPr>
        <w:spacing w:after="0"/>
        <w:jc w:val="both"/>
        <w:rPr>
          <w:rFonts w:ascii="Candara" w:hAnsi="Candara"/>
        </w:rPr>
      </w:pPr>
      <w:r w:rsidRPr="00DF6ADD">
        <w:rPr>
          <w:rFonts w:ascii="Candara" w:hAnsi="Candara"/>
        </w:rPr>
        <w:t xml:space="preserve">ESS 2 recognizes the importance of </w:t>
      </w:r>
      <w:r w:rsidR="00DF6ADD" w:rsidRPr="00DF6ADD">
        <w:rPr>
          <w:rFonts w:ascii="Candara" w:hAnsi="Candara"/>
        </w:rPr>
        <w:t xml:space="preserve">labor </w:t>
      </w:r>
      <w:r w:rsidRPr="00DF6ADD">
        <w:rPr>
          <w:rFonts w:ascii="Candara" w:hAnsi="Candara"/>
        </w:rPr>
        <w:t>employment</w:t>
      </w:r>
      <w:r w:rsidR="00DF6ADD" w:rsidRPr="00DF6ADD">
        <w:rPr>
          <w:rFonts w:ascii="Candara" w:hAnsi="Candara"/>
        </w:rPr>
        <w:t>, maintenance of a good and safe working</w:t>
      </w:r>
      <w:r w:rsidR="00DF6ADD">
        <w:rPr>
          <w:rFonts w:ascii="Candara" w:hAnsi="Candara"/>
        </w:rPr>
        <w:t xml:space="preserve"> condition, good labor practices following international good practices. </w:t>
      </w:r>
      <w:r w:rsidRPr="00F47173">
        <w:rPr>
          <w:rFonts w:ascii="Candara" w:hAnsi="Candara"/>
        </w:rPr>
        <w:t xml:space="preserve">Borrowers can promote sound worker-management relationships and enhance the development benefits of a project by </w:t>
      </w:r>
      <w:r w:rsidRPr="00F47173">
        <w:rPr>
          <w:rFonts w:ascii="Candara" w:hAnsi="Candara"/>
        </w:rPr>
        <w:lastRenderedPageBreak/>
        <w:t xml:space="preserve">treating workers in the project fairly and providing safe and healthy working conditions. The objectives </w:t>
      </w:r>
      <w:r w:rsidR="00DF6ADD">
        <w:rPr>
          <w:rFonts w:ascii="Candara" w:hAnsi="Candara"/>
        </w:rPr>
        <w:t xml:space="preserve">of ESS2 </w:t>
      </w:r>
      <w:r w:rsidRPr="00F47173">
        <w:rPr>
          <w:rFonts w:ascii="Candara" w:hAnsi="Candara"/>
        </w:rPr>
        <w:t>are as follows:</w:t>
      </w:r>
    </w:p>
    <w:p w14:paraId="5572CEAF" w14:textId="77777777" w:rsidR="007F776A" w:rsidRPr="00F47173" w:rsidRDefault="007F776A" w:rsidP="007F776A">
      <w:pPr>
        <w:spacing w:after="0"/>
        <w:jc w:val="both"/>
        <w:rPr>
          <w:rFonts w:ascii="Candara" w:hAnsi="Candara"/>
        </w:rPr>
      </w:pPr>
    </w:p>
    <w:p w14:paraId="306FFFAB" w14:textId="77777777" w:rsidR="007F776A" w:rsidRPr="00F47173" w:rsidRDefault="007F776A" w:rsidP="00787370">
      <w:pPr>
        <w:pStyle w:val="ListParagraph"/>
        <w:numPr>
          <w:ilvl w:val="0"/>
          <w:numId w:val="31"/>
        </w:numPr>
        <w:spacing w:after="0"/>
        <w:jc w:val="both"/>
        <w:rPr>
          <w:rFonts w:ascii="Candara" w:hAnsi="Candara"/>
        </w:rPr>
      </w:pPr>
      <w:r w:rsidRPr="00F47173">
        <w:rPr>
          <w:rFonts w:ascii="Candara" w:hAnsi="Candara"/>
        </w:rPr>
        <w:t>To promote safety and health at work</w:t>
      </w:r>
    </w:p>
    <w:p w14:paraId="53B012C5" w14:textId="77777777" w:rsidR="007F776A" w:rsidRPr="00F47173" w:rsidRDefault="007F776A" w:rsidP="00787370">
      <w:pPr>
        <w:pStyle w:val="ListParagraph"/>
        <w:numPr>
          <w:ilvl w:val="0"/>
          <w:numId w:val="31"/>
        </w:numPr>
        <w:spacing w:after="0"/>
        <w:jc w:val="both"/>
        <w:rPr>
          <w:rFonts w:ascii="Candara" w:hAnsi="Candara"/>
        </w:rPr>
      </w:pPr>
      <w:r w:rsidRPr="00F47173">
        <w:rPr>
          <w:rFonts w:ascii="Candara" w:hAnsi="Candara"/>
        </w:rPr>
        <w:t>To promote the fair treatment, non-discrimination and equal opportunity of project workers</w:t>
      </w:r>
    </w:p>
    <w:p w14:paraId="24CCECA1" w14:textId="54233837" w:rsidR="007F776A" w:rsidRPr="00F47173" w:rsidRDefault="007F776A" w:rsidP="00787370">
      <w:pPr>
        <w:pStyle w:val="ListParagraph"/>
        <w:numPr>
          <w:ilvl w:val="0"/>
          <w:numId w:val="31"/>
        </w:numPr>
        <w:spacing w:after="0"/>
        <w:jc w:val="both"/>
        <w:rPr>
          <w:rFonts w:ascii="Candara" w:hAnsi="Candara"/>
        </w:rPr>
      </w:pPr>
      <w:r w:rsidRPr="00F47173">
        <w:rPr>
          <w:rFonts w:ascii="Candara" w:hAnsi="Candara"/>
        </w:rPr>
        <w:t>To protect project workers, including vulnerable workers such as women, persons with disabilities, children (of working age, in accordance with this ESS), as appropriate</w:t>
      </w:r>
    </w:p>
    <w:p w14:paraId="649EA6E4" w14:textId="08EC0EDC" w:rsidR="007F776A" w:rsidRPr="00F47173" w:rsidRDefault="007F776A" w:rsidP="00787370">
      <w:pPr>
        <w:pStyle w:val="ListParagraph"/>
        <w:numPr>
          <w:ilvl w:val="0"/>
          <w:numId w:val="31"/>
        </w:numPr>
        <w:spacing w:after="0"/>
        <w:jc w:val="both"/>
        <w:rPr>
          <w:rFonts w:ascii="Candara" w:hAnsi="Candara"/>
        </w:rPr>
      </w:pPr>
      <w:r w:rsidRPr="00F47173">
        <w:rPr>
          <w:rFonts w:ascii="Candara" w:hAnsi="Candara"/>
        </w:rPr>
        <w:t xml:space="preserve">To prevent the use of all forms of forced </w:t>
      </w:r>
      <w:r w:rsidR="00540C0E">
        <w:rPr>
          <w:rFonts w:ascii="Candara" w:hAnsi="Candara"/>
        </w:rPr>
        <w:t>Labor</w:t>
      </w:r>
      <w:r w:rsidRPr="00F47173">
        <w:rPr>
          <w:rFonts w:ascii="Candara" w:hAnsi="Candara"/>
        </w:rPr>
        <w:t xml:space="preserve"> and child </w:t>
      </w:r>
      <w:r w:rsidR="00540C0E">
        <w:rPr>
          <w:rFonts w:ascii="Candara" w:hAnsi="Candara"/>
        </w:rPr>
        <w:t>Labor</w:t>
      </w:r>
      <w:r w:rsidRPr="00F47173">
        <w:rPr>
          <w:rFonts w:ascii="Candara" w:hAnsi="Candara"/>
        </w:rPr>
        <w:t>.</w:t>
      </w:r>
    </w:p>
    <w:p w14:paraId="357560D4" w14:textId="77777777" w:rsidR="007F776A" w:rsidRPr="00F47173" w:rsidRDefault="007F776A" w:rsidP="00787370">
      <w:pPr>
        <w:pStyle w:val="ListParagraph"/>
        <w:numPr>
          <w:ilvl w:val="0"/>
          <w:numId w:val="31"/>
        </w:numPr>
        <w:spacing w:after="0"/>
        <w:jc w:val="both"/>
        <w:rPr>
          <w:rFonts w:ascii="Candara" w:hAnsi="Candara"/>
        </w:rPr>
      </w:pPr>
      <w:r w:rsidRPr="00F47173">
        <w:rPr>
          <w:rFonts w:ascii="Candara" w:hAnsi="Candara"/>
        </w:rPr>
        <w:t>To support the principles of freedom of association and collective bargaining of project workers in a manner consistent with national law</w:t>
      </w:r>
    </w:p>
    <w:p w14:paraId="73108359" w14:textId="77777777" w:rsidR="007F776A" w:rsidRPr="00F47173" w:rsidRDefault="007F776A" w:rsidP="00787370">
      <w:pPr>
        <w:pStyle w:val="ListParagraph"/>
        <w:numPr>
          <w:ilvl w:val="0"/>
          <w:numId w:val="31"/>
        </w:numPr>
        <w:spacing w:after="0"/>
        <w:jc w:val="both"/>
        <w:rPr>
          <w:rFonts w:ascii="Candara" w:hAnsi="Candara"/>
        </w:rPr>
      </w:pPr>
      <w:r w:rsidRPr="00F47173">
        <w:rPr>
          <w:rFonts w:ascii="Candara" w:hAnsi="Candara"/>
        </w:rPr>
        <w:t>To provide project workers with accessible means to raise workplace concerns</w:t>
      </w:r>
    </w:p>
    <w:p w14:paraId="5B8BE178" w14:textId="7D99A283" w:rsidR="00767C28" w:rsidRPr="005F3B8A" w:rsidRDefault="00234A43" w:rsidP="00234A43">
      <w:pPr>
        <w:pStyle w:val="Heading1"/>
        <w:rPr>
          <w:rFonts w:ascii="Candara" w:hAnsi="Candara"/>
          <w:b w:val="0"/>
          <w:sz w:val="24"/>
          <w:szCs w:val="24"/>
        </w:rPr>
      </w:pPr>
      <w:bookmarkStart w:id="22" w:name="_Toc85648679"/>
      <w:r w:rsidRPr="005F3B8A">
        <w:rPr>
          <w:rFonts w:ascii="Candara" w:hAnsi="Candara"/>
          <w:sz w:val="24"/>
          <w:szCs w:val="24"/>
        </w:rPr>
        <w:t xml:space="preserve">Overview of the </w:t>
      </w:r>
      <w:r w:rsidR="00540C0E">
        <w:rPr>
          <w:rFonts w:ascii="Candara" w:hAnsi="Candara"/>
          <w:sz w:val="24"/>
          <w:szCs w:val="24"/>
        </w:rPr>
        <w:t>Labor</w:t>
      </w:r>
      <w:r w:rsidRPr="005F3B8A">
        <w:rPr>
          <w:rFonts w:ascii="Candara" w:hAnsi="Candara"/>
          <w:sz w:val="24"/>
          <w:szCs w:val="24"/>
        </w:rPr>
        <w:t xml:space="preserve"> Legislation</w:t>
      </w:r>
      <w:bookmarkEnd w:id="22"/>
      <w:r w:rsidRPr="005F3B8A">
        <w:rPr>
          <w:rFonts w:ascii="Candara" w:hAnsi="Candara"/>
          <w:sz w:val="24"/>
          <w:szCs w:val="24"/>
        </w:rPr>
        <w:t xml:space="preserve"> </w:t>
      </w:r>
    </w:p>
    <w:p w14:paraId="2055A76A" w14:textId="0053EF54" w:rsidR="00234A43" w:rsidRPr="00F47173" w:rsidRDefault="00234A43" w:rsidP="00234A43">
      <w:pPr>
        <w:spacing w:after="0" w:line="240" w:lineRule="auto"/>
        <w:jc w:val="both"/>
        <w:rPr>
          <w:rFonts w:ascii="Candara" w:hAnsi="Candara" w:cstheme="minorHAnsi"/>
        </w:rPr>
      </w:pPr>
      <w:r w:rsidRPr="00F47173">
        <w:rPr>
          <w:rFonts w:ascii="Candara" w:hAnsi="Candara" w:cstheme="minorHAnsi"/>
        </w:rPr>
        <w:t xml:space="preserve">Terms and Conditions of employment is guided by The Bangladesh </w:t>
      </w:r>
      <w:r w:rsidR="00540C0E">
        <w:rPr>
          <w:rFonts w:ascii="Candara" w:hAnsi="Candara" w:cstheme="minorHAnsi"/>
        </w:rPr>
        <w:t>Labor</w:t>
      </w:r>
      <w:r w:rsidRPr="00F47173">
        <w:rPr>
          <w:rFonts w:ascii="Candara" w:hAnsi="Candara" w:cstheme="minorHAnsi"/>
        </w:rPr>
        <w:t xml:space="preserve"> Act, 2006 and Amendment 2013 that illustrate the basic conditions of employment which are materially consistent with ESS 2. The Act makes it mandatory for employers to furnish employees with written particulars of employment stating, hours of work, wages, leave entitlements, job description, grievance procedure, benefits if any etc. This Act also contains:</w:t>
      </w:r>
    </w:p>
    <w:p w14:paraId="110459CA" w14:textId="77777777" w:rsidR="00234A43" w:rsidRPr="00F47173" w:rsidRDefault="00234A43" w:rsidP="008F33FE">
      <w:pPr>
        <w:pStyle w:val="ListParagraph"/>
        <w:numPr>
          <w:ilvl w:val="0"/>
          <w:numId w:val="9"/>
        </w:numPr>
        <w:spacing w:after="0" w:line="240" w:lineRule="auto"/>
        <w:rPr>
          <w:rFonts w:ascii="Candara" w:hAnsi="Candara" w:cstheme="minorHAnsi"/>
        </w:rPr>
      </w:pPr>
      <w:r w:rsidRPr="00F47173">
        <w:rPr>
          <w:rFonts w:ascii="Candara" w:hAnsi="Candara" w:cstheme="minorHAnsi"/>
        </w:rPr>
        <w:t>Contracts of employment</w:t>
      </w:r>
    </w:p>
    <w:p w14:paraId="6EF54A69" w14:textId="77777777" w:rsidR="00234A43" w:rsidRPr="00F47173" w:rsidRDefault="00234A43" w:rsidP="008F33FE">
      <w:pPr>
        <w:pStyle w:val="ListParagraph"/>
        <w:numPr>
          <w:ilvl w:val="0"/>
          <w:numId w:val="9"/>
        </w:numPr>
        <w:spacing w:after="0" w:line="240" w:lineRule="auto"/>
        <w:rPr>
          <w:rFonts w:ascii="Candara" w:hAnsi="Candara" w:cstheme="minorHAnsi"/>
        </w:rPr>
      </w:pPr>
      <w:r w:rsidRPr="00F47173">
        <w:rPr>
          <w:rFonts w:ascii="Candara" w:hAnsi="Candara" w:cstheme="minorHAnsi"/>
        </w:rPr>
        <w:t>Leave entitlements, i.e. annual leave, sick leave, maternity leave and compassionate leave</w:t>
      </w:r>
    </w:p>
    <w:p w14:paraId="5334888B" w14:textId="77777777" w:rsidR="00234A43" w:rsidRPr="00F47173" w:rsidRDefault="00234A43" w:rsidP="008F33FE">
      <w:pPr>
        <w:pStyle w:val="ListParagraph"/>
        <w:numPr>
          <w:ilvl w:val="0"/>
          <w:numId w:val="9"/>
        </w:numPr>
        <w:spacing w:after="0" w:line="240" w:lineRule="auto"/>
        <w:rPr>
          <w:rFonts w:ascii="Candara" w:hAnsi="Candara" w:cstheme="minorHAnsi"/>
        </w:rPr>
      </w:pPr>
      <w:r w:rsidRPr="00F47173">
        <w:rPr>
          <w:rFonts w:ascii="Candara" w:hAnsi="Candara" w:cstheme="minorHAnsi"/>
        </w:rPr>
        <w:t>The protection of wages (prohibition against unlawful deductions)</w:t>
      </w:r>
    </w:p>
    <w:p w14:paraId="216713A4" w14:textId="77777777" w:rsidR="00234A43" w:rsidRPr="00F47173" w:rsidRDefault="00234A43" w:rsidP="008F33FE">
      <w:pPr>
        <w:pStyle w:val="ListParagraph"/>
        <w:numPr>
          <w:ilvl w:val="0"/>
          <w:numId w:val="9"/>
        </w:numPr>
        <w:spacing w:after="0" w:line="240" w:lineRule="auto"/>
        <w:rPr>
          <w:rFonts w:ascii="Candara" w:hAnsi="Candara" w:cstheme="minorHAnsi"/>
        </w:rPr>
      </w:pPr>
      <w:r w:rsidRPr="00F47173">
        <w:rPr>
          <w:rFonts w:ascii="Candara" w:hAnsi="Candara" w:cstheme="minorHAnsi"/>
        </w:rPr>
        <w:t>Retrenchment procedures</w:t>
      </w:r>
    </w:p>
    <w:p w14:paraId="0A693793" w14:textId="77777777" w:rsidR="00234A43" w:rsidRPr="00F47173" w:rsidRDefault="00234A43" w:rsidP="008F33FE">
      <w:pPr>
        <w:pStyle w:val="ListParagraph"/>
        <w:numPr>
          <w:ilvl w:val="0"/>
          <w:numId w:val="9"/>
        </w:numPr>
        <w:spacing w:after="0" w:line="240" w:lineRule="auto"/>
        <w:rPr>
          <w:rFonts w:ascii="Candara" w:hAnsi="Candara" w:cstheme="minorHAnsi"/>
        </w:rPr>
      </w:pPr>
      <w:r w:rsidRPr="00F47173">
        <w:rPr>
          <w:rFonts w:ascii="Candara" w:hAnsi="Candara" w:cstheme="minorHAnsi"/>
        </w:rPr>
        <w:t>Fair and unfair reasons for termination of employment</w:t>
      </w:r>
    </w:p>
    <w:p w14:paraId="0185B056" w14:textId="77777777" w:rsidR="00234A43" w:rsidRPr="00F47173" w:rsidRDefault="00234A43" w:rsidP="008F33FE">
      <w:pPr>
        <w:pStyle w:val="ListParagraph"/>
        <w:numPr>
          <w:ilvl w:val="0"/>
          <w:numId w:val="9"/>
        </w:numPr>
        <w:spacing w:after="0" w:line="240" w:lineRule="auto"/>
        <w:rPr>
          <w:rFonts w:ascii="Candara" w:hAnsi="Candara" w:cstheme="minorHAnsi"/>
        </w:rPr>
      </w:pPr>
      <w:r w:rsidRPr="00F47173">
        <w:rPr>
          <w:rFonts w:ascii="Candara" w:hAnsi="Candara" w:cstheme="minorHAnsi"/>
        </w:rPr>
        <w:t>Grievance mechanism</w:t>
      </w:r>
    </w:p>
    <w:p w14:paraId="769BDBA0" w14:textId="4A07ADC7" w:rsidR="00234A43" w:rsidRPr="005F3B8A" w:rsidRDefault="00D001A8" w:rsidP="00A61227">
      <w:pPr>
        <w:pStyle w:val="Heading1"/>
        <w:rPr>
          <w:rFonts w:ascii="Candara" w:hAnsi="Candara"/>
          <w:b w:val="0"/>
          <w:sz w:val="24"/>
          <w:szCs w:val="24"/>
        </w:rPr>
      </w:pPr>
      <w:bookmarkStart w:id="23" w:name="_Toc85648680"/>
      <w:r w:rsidRPr="005F3B8A">
        <w:rPr>
          <w:rFonts w:ascii="Candara" w:hAnsi="Candara"/>
          <w:sz w:val="24"/>
          <w:szCs w:val="24"/>
        </w:rPr>
        <w:t>O</w:t>
      </w:r>
      <w:r w:rsidR="00A61227" w:rsidRPr="005F3B8A">
        <w:rPr>
          <w:rFonts w:ascii="Candara" w:hAnsi="Candara"/>
          <w:sz w:val="24"/>
          <w:szCs w:val="24"/>
        </w:rPr>
        <w:t>verview of O</w:t>
      </w:r>
      <w:r w:rsidR="00E84146" w:rsidRPr="005F3B8A">
        <w:rPr>
          <w:rFonts w:ascii="Candara" w:hAnsi="Candara"/>
          <w:sz w:val="24"/>
          <w:szCs w:val="24"/>
        </w:rPr>
        <w:t xml:space="preserve">ccupational </w:t>
      </w:r>
      <w:r w:rsidR="00A61227" w:rsidRPr="005F3B8A">
        <w:rPr>
          <w:rFonts w:ascii="Candara" w:hAnsi="Candara"/>
          <w:sz w:val="24"/>
          <w:szCs w:val="24"/>
        </w:rPr>
        <w:t>H</w:t>
      </w:r>
      <w:r w:rsidR="00E84146" w:rsidRPr="005F3B8A">
        <w:rPr>
          <w:rFonts w:ascii="Candara" w:hAnsi="Candara"/>
          <w:sz w:val="24"/>
          <w:szCs w:val="24"/>
        </w:rPr>
        <w:t xml:space="preserve">ealth and </w:t>
      </w:r>
      <w:r w:rsidR="00A61227" w:rsidRPr="005F3B8A">
        <w:rPr>
          <w:rFonts w:ascii="Candara" w:hAnsi="Candara"/>
          <w:sz w:val="24"/>
          <w:szCs w:val="24"/>
        </w:rPr>
        <w:t>S</w:t>
      </w:r>
      <w:r w:rsidR="00E84146" w:rsidRPr="005F3B8A">
        <w:rPr>
          <w:rFonts w:ascii="Candara" w:hAnsi="Candara"/>
          <w:sz w:val="24"/>
          <w:szCs w:val="24"/>
        </w:rPr>
        <w:t>afety</w:t>
      </w:r>
      <w:bookmarkEnd w:id="23"/>
      <w:r w:rsidR="00A61227" w:rsidRPr="005F3B8A">
        <w:rPr>
          <w:rFonts w:ascii="Candara" w:hAnsi="Candara"/>
          <w:sz w:val="24"/>
          <w:szCs w:val="24"/>
        </w:rPr>
        <w:t xml:space="preserve"> </w:t>
      </w:r>
    </w:p>
    <w:p w14:paraId="7ADEBEA9" w14:textId="77777777" w:rsidR="00F47173" w:rsidRPr="002139E8" w:rsidRDefault="00F47173" w:rsidP="009D011D">
      <w:pPr>
        <w:pStyle w:val="Default"/>
        <w:jc w:val="both"/>
        <w:rPr>
          <w:rFonts w:ascii="Candara" w:hAnsi="Candara"/>
          <w:sz w:val="8"/>
          <w:szCs w:val="8"/>
        </w:rPr>
      </w:pPr>
    </w:p>
    <w:p w14:paraId="54456D7D" w14:textId="44C0E6FC" w:rsidR="00A61227" w:rsidRPr="00F47173" w:rsidRDefault="00DF6ADD" w:rsidP="009D011D">
      <w:pPr>
        <w:pStyle w:val="Default"/>
        <w:jc w:val="both"/>
        <w:rPr>
          <w:rFonts w:ascii="Candara" w:hAnsi="Candara"/>
          <w:sz w:val="22"/>
          <w:szCs w:val="22"/>
        </w:rPr>
      </w:pPr>
      <w:r>
        <w:rPr>
          <w:rFonts w:ascii="Candara" w:hAnsi="Candara"/>
          <w:sz w:val="22"/>
          <w:szCs w:val="22"/>
        </w:rPr>
        <w:t>As per ESF,</w:t>
      </w:r>
      <w:r w:rsidR="00A61227" w:rsidRPr="00F47173">
        <w:rPr>
          <w:rFonts w:ascii="Candara" w:hAnsi="Candara"/>
          <w:sz w:val="22"/>
          <w:szCs w:val="22"/>
        </w:rPr>
        <w:t xml:space="preserve"> the management of </w:t>
      </w:r>
      <w:r>
        <w:rPr>
          <w:rFonts w:ascii="Candara" w:hAnsi="Candara"/>
          <w:sz w:val="22"/>
          <w:szCs w:val="22"/>
        </w:rPr>
        <w:t xml:space="preserve">labor occupational health and safety </w:t>
      </w:r>
      <w:r w:rsidR="00A61227" w:rsidRPr="00F47173">
        <w:rPr>
          <w:rFonts w:ascii="Candara" w:hAnsi="Candara"/>
          <w:sz w:val="22"/>
          <w:szCs w:val="22"/>
        </w:rPr>
        <w:t xml:space="preserve">is covered under </w:t>
      </w:r>
      <w:r>
        <w:rPr>
          <w:rFonts w:ascii="Candara" w:hAnsi="Candara"/>
          <w:sz w:val="22"/>
          <w:szCs w:val="22"/>
        </w:rPr>
        <w:t>ESS</w:t>
      </w:r>
      <w:r w:rsidR="006D6A78">
        <w:rPr>
          <w:rFonts w:ascii="Candara" w:hAnsi="Candara"/>
          <w:sz w:val="22"/>
          <w:szCs w:val="22"/>
        </w:rPr>
        <w:t>2</w:t>
      </w:r>
      <w:r>
        <w:rPr>
          <w:rFonts w:ascii="Candara" w:hAnsi="Candara"/>
          <w:sz w:val="22"/>
          <w:szCs w:val="22"/>
        </w:rPr>
        <w:t>.</w:t>
      </w:r>
      <w:r w:rsidR="00A61227" w:rsidRPr="00F47173">
        <w:rPr>
          <w:rFonts w:ascii="Candara" w:hAnsi="Candara"/>
          <w:sz w:val="22"/>
          <w:szCs w:val="22"/>
        </w:rPr>
        <w:t xml:space="preserve"> Typically, OHS measures extend to the general public at construction sites</w:t>
      </w:r>
      <w:r>
        <w:rPr>
          <w:rFonts w:ascii="Candara" w:hAnsi="Candara"/>
          <w:sz w:val="22"/>
          <w:szCs w:val="22"/>
        </w:rPr>
        <w:t xml:space="preserve"> as well</w:t>
      </w:r>
      <w:r w:rsidR="00A61227" w:rsidRPr="00F47173">
        <w:rPr>
          <w:rFonts w:ascii="Candara" w:hAnsi="Candara"/>
          <w:sz w:val="22"/>
          <w:szCs w:val="22"/>
        </w:rPr>
        <w:t xml:space="preserve">. </w:t>
      </w:r>
      <w:r>
        <w:rPr>
          <w:rFonts w:ascii="Candara" w:hAnsi="Candara"/>
          <w:sz w:val="22"/>
          <w:szCs w:val="22"/>
        </w:rPr>
        <w:t xml:space="preserve">OHS measures ensure that the project workers will work under a condition that will ensure safety from harm, the machines and equipment are in safe and working conditions, provisions of training of workers, monitoring of workplace incidence, emergency reporting and management system etc. </w:t>
      </w:r>
    </w:p>
    <w:p w14:paraId="06863658" w14:textId="77777777" w:rsidR="001F1CC1" w:rsidRPr="00F47173" w:rsidRDefault="001F1CC1" w:rsidP="009D011D">
      <w:pPr>
        <w:pStyle w:val="Default"/>
        <w:jc w:val="both"/>
        <w:rPr>
          <w:rFonts w:ascii="Candara" w:hAnsi="Candara"/>
          <w:noProof/>
          <w:sz w:val="22"/>
          <w:szCs w:val="22"/>
        </w:rPr>
      </w:pPr>
    </w:p>
    <w:p w14:paraId="65DF90F4" w14:textId="7A5B84E8" w:rsidR="00C54598" w:rsidRPr="00F47173" w:rsidRDefault="00C54598" w:rsidP="00C54598">
      <w:pPr>
        <w:spacing w:after="0" w:line="240" w:lineRule="auto"/>
        <w:ind w:right="114"/>
        <w:jc w:val="both"/>
        <w:rPr>
          <w:rFonts w:ascii="Candara" w:hAnsi="Candara" w:cstheme="minorHAnsi"/>
          <w:bCs/>
        </w:rPr>
      </w:pPr>
      <w:r w:rsidRPr="00F47173">
        <w:rPr>
          <w:rFonts w:ascii="Candara" w:hAnsi="Candara" w:cstheme="minorHAnsi"/>
        </w:rPr>
        <w:t xml:space="preserve">Chapter 6 of The </w:t>
      </w:r>
      <w:r w:rsidRPr="00F47173">
        <w:rPr>
          <w:rFonts w:ascii="Candara" w:hAnsi="Candara" w:cstheme="minorHAnsi"/>
          <w:bCs/>
        </w:rPr>
        <w:t xml:space="preserve">Bangladesh </w:t>
      </w:r>
      <w:r w:rsidR="00540C0E">
        <w:rPr>
          <w:rFonts w:ascii="Candara" w:hAnsi="Candara" w:cstheme="minorHAnsi"/>
          <w:bCs/>
        </w:rPr>
        <w:t>Labor</w:t>
      </w:r>
      <w:r w:rsidRPr="00F47173">
        <w:rPr>
          <w:rFonts w:ascii="Candara" w:hAnsi="Candara" w:cstheme="minorHAnsi"/>
          <w:bCs/>
        </w:rPr>
        <w:t xml:space="preserve"> Act 2006 (Safety) specifically details the safety and working condition of the assigned workers. The salient aspects that this chapter illustrates are:</w:t>
      </w:r>
    </w:p>
    <w:p w14:paraId="4CC8C951" w14:textId="77777777" w:rsidR="00C54598" w:rsidRPr="00F47173" w:rsidRDefault="00C54598" w:rsidP="008F33FE">
      <w:pPr>
        <w:pStyle w:val="ListParagraph"/>
        <w:numPr>
          <w:ilvl w:val="0"/>
          <w:numId w:val="10"/>
        </w:numPr>
        <w:spacing w:after="0" w:line="240" w:lineRule="auto"/>
        <w:ind w:right="114"/>
        <w:jc w:val="both"/>
        <w:rPr>
          <w:rFonts w:ascii="Candara" w:hAnsi="Candara" w:cstheme="minorHAnsi"/>
          <w:bCs/>
        </w:rPr>
      </w:pPr>
      <w:r w:rsidRPr="00F47173">
        <w:rPr>
          <w:rFonts w:ascii="Candara" w:hAnsi="Candara" w:cstheme="minorHAnsi"/>
          <w:b/>
          <w:bCs/>
        </w:rPr>
        <w:t>Safety of building and machinery</w:t>
      </w:r>
      <w:r w:rsidRPr="00F47173">
        <w:rPr>
          <w:rFonts w:ascii="Candara" w:hAnsi="Candara" w:cstheme="minorHAnsi"/>
          <w:bCs/>
        </w:rPr>
        <w:t>. It details with the inspection requirement of these installations and actions to be taken if these are found unsafe for workers.</w:t>
      </w:r>
    </w:p>
    <w:p w14:paraId="4DDFF8C0" w14:textId="77777777" w:rsidR="00C54598" w:rsidRPr="00F47173" w:rsidRDefault="00C54598" w:rsidP="008F33FE">
      <w:pPr>
        <w:pStyle w:val="ListParagraph"/>
        <w:numPr>
          <w:ilvl w:val="0"/>
          <w:numId w:val="10"/>
        </w:numPr>
        <w:spacing w:after="0" w:line="240" w:lineRule="auto"/>
        <w:ind w:right="114"/>
        <w:jc w:val="both"/>
        <w:rPr>
          <w:rFonts w:ascii="Candara" w:hAnsi="Candara" w:cstheme="minorHAnsi"/>
          <w:bCs/>
        </w:rPr>
      </w:pPr>
      <w:r w:rsidRPr="00F47173">
        <w:rPr>
          <w:rFonts w:ascii="Candara" w:hAnsi="Candara" w:cstheme="minorHAnsi"/>
          <w:b/>
          <w:bCs/>
        </w:rPr>
        <w:t>Fencing of machinery, machinery in motion, automatic machines</w:t>
      </w:r>
      <w:r w:rsidRPr="00F47173">
        <w:rPr>
          <w:rFonts w:ascii="Candara" w:hAnsi="Candara" w:cstheme="minorHAnsi"/>
          <w:bCs/>
        </w:rPr>
        <w:t>. Details the fencing and safety requirement to be set around dangerous machinery.</w:t>
      </w:r>
    </w:p>
    <w:p w14:paraId="2456ACCD" w14:textId="77777777" w:rsidR="00C54598" w:rsidRPr="00F47173" w:rsidRDefault="00C54598" w:rsidP="008F33FE">
      <w:pPr>
        <w:pStyle w:val="ListParagraph"/>
        <w:numPr>
          <w:ilvl w:val="0"/>
          <w:numId w:val="10"/>
        </w:numPr>
        <w:spacing w:after="0" w:line="240" w:lineRule="auto"/>
        <w:ind w:right="114"/>
        <w:jc w:val="both"/>
        <w:rPr>
          <w:rFonts w:ascii="Candara" w:hAnsi="Candara" w:cstheme="minorHAnsi"/>
          <w:bCs/>
        </w:rPr>
      </w:pPr>
      <w:r w:rsidRPr="00F47173">
        <w:rPr>
          <w:rFonts w:ascii="Candara" w:hAnsi="Candara" w:cstheme="minorHAnsi"/>
          <w:b/>
          <w:bCs/>
        </w:rPr>
        <w:t>Floors, Stairs and Passages</w:t>
      </w:r>
      <w:r w:rsidRPr="00F47173">
        <w:rPr>
          <w:rFonts w:ascii="Candara" w:hAnsi="Candara" w:cstheme="minorHAnsi"/>
          <w:bCs/>
        </w:rPr>
        <w:t>. Sets out the construction and setup requirement for safe access and ease of use.</w:t>
      </w:r>
    </w:p>
    <w:p w14:paraId="2C300027" w14:textId="77777777" w:rsidR="00C54598" w:rsidRPr="00F47173" w:rsidRDefault="00C54598" w:rsidP="008F33FE">
      <w:pPr>
        <w:pStyle w:val="ListParagraph"/>
        <w:numPr>
          <w:ilvl w:val="0"/>
          <w:numId w:val="10"/>
        </w:numPr>
        <w:spacing w:after="0" w:line="240" w:lineRule="auto"/>
        <w:ind w:right="114"/>
        <w:jc w:val="both"/>
        <w:rPr>
          <w:rFonts w:ascii="Candara" w:hAnsi="Candara" w:cstheme="minorHAnsi"/>
          <w:bCs/>
        </w:rPr>
      </w:pPr>
      <w:r w:rsidRPr="00F47173">
        <w:rPr>
          <w:rFonts w:ascii="Candara" w:hAnsi="Candara" w:cstheme="minorHAnsi"/>
          <w:b/>
          <w:bCs/>
        </w:rPr>
        <w:t>Excessive weights</w:t>
      </w:r>
      <w:r w:rsidRPr="00F47173">
        <w:rPr>
          <w:rFonts w:ascii="Candara" w:hAnsi="Candara" w:cstheme="minorHAnsi"/>
          <w:bCs/>
        </w:rPr>
        <w:t>. Illustrates that no excessive weights to be lifted by any worker.</w:t>
      </w:r>
    </w:p>
    <w:p w14:paraId="48829D2D" w14:textId="77777777" w:rsidR="00C54598" w:rsidRPr="00F47173" w:rsidRDefault="00C54598" w:rsidP="008F33FE">
      <w:pPr>
        <w:pStyle w:val="ListParagraph"/>
        <w:numPr>
          <w:ilvl w:val="0"/>
          <w:numId w:val="10"/>
        </w:numPr>
        <w:spacing w:after="0" w:line="240" w:lineRule="auto"/>
        <w:ind w:right="114"/>
        <w:jc w:val="both"/>
        <w:rPr>
          <w:rFonts w:ascii="Candara" w:hAnsi="Candara" w:cstheme="minorHAnsi"/>
          <w:bCs/>
        </w:rPr>
      </w:pPr>
      <w:r w:rsidRPr="00F47173">
        <w:rPr>
          <w:rFonts w:ascii="Candara" w:hAnsi="Candara" w:cstheme="minorHAnsi"/>
          <w:b/>
          <w:bCs/>
        </w:rPr>
        <w:t>Dangerous fumes and explosive and flammable gas</w:t>
      </w:r>
      <w:r w:rsidRPr="00F47173">
        <w:rPr>
          <w:rFonts w:ascii="Candara" w:hAnsi="Candara" w:cstheme="minorHAnsi"/>
          <w:bCs/>
        </w:rPr>
        <w:t>. Details courses of action in case dangerous and explosive gases and fumes are in work area.</w:t>
      </w:r>
    </w:p>
    <w:p w14:paraId="55D4AC5A" w14:textId="77777777" w:rsidR="00C54598" w:rsidRPr="00F47173" w:rsidRDefault="00C54598" w:rsidP="008F33FE">
      <w:pPr>
        <w:pStyle w:val="ListParagraph"/>
        <w:numPr>
          <w:ilvl w:val="0"/>
          <w:numId w:val="10"/>
        </w:numPr>
        <w:spacing w:after="0" w:line="240" w:lineRule="auto"/>
        <w:ind w:right="114"/>
        <w:jc w:val="both"/>
        <w:rPr>
          <w:rFonts w:ascii="Candara" w:hAnsi="Candara" w:cstheme="minorHAnsi"/>
          <w:bCs/>
        </w:rPr>
      </w:pPr>
      <w:r w:rsidRPr="00F47173">
        <w:rPr>
          <w:rFonts w:ascii="Candara" w:hAnsi="Candara" w:cstheme="minorHAnsi"/>
          <w:b/>
          <w:bCs/>
        </w:rPr>
        <w:t>Personal protective equipment (PPE)</w:t>
      </w:r>
      <w:r w:rsidRPr="00F47173">
        <w:rPr>
          <w:rFonts w:ascii="Candara" w:hAnsi="Candara" w:cstheme="minorHAnsi"/>
          <w:bCs/>
        </w:rPr>
        <w:t>. Makes it mandatory to supply workers with quality PPE including helmet, gloves, boot, etc. This is essential given the COVID-19 outbreak.</w:t>
      </w:r>
    </w:p>
    <w:p w14:paraId="5AE4CCD7" w14:textId="77777777" w:rsidR="00C54598" w:rsidRPr="00F47173" w:rsidRDefault="00C54598" w:rsidP="00C54598">
      <w:pPr>
        <w:spacing w:after="0" w:line="240" w:lineRule="auto"/>
        <w:ind w:right="114"/>
        <w:jc w:val="both"/>
        <w:rPr>
          <w:rFonts w:ascii="Candara" w:hAnsi="Candara" w:cstheme="minorHAnsi"/>
          <w:bCs/>
        </w:rPr>
      </w:pPr>
    </w:p>
    <w:p w14:paraId="16932D46" w14:textId="77777777" w:rsidR="00C54598" w:rsidRPr="00F47173" w:rsidRDefault="00C54598" w:rsidP="00C54598">
      <w:pPr>
        <w:spacing w:after="0" w:line="240" w:lineRule="auto"/>
        <w:ind w:right="114"/>
        <w:jc w:val="both"/>
        <w:rPr>
          <w:rFonts w:ascii="Candara" w:hAnsi="Candara" w:cstheme="minorHAnsi"/>
          <w:bCs/>
        </w:rPr>
      </w:pPr>
      <w:r w:rsidRPr="00F47173">
        <w:rPr>
          <w:rFonts w:ascii="Candara" w:hAnsi="Candara" w:cstheme="minorHAnsi"/>
          <w:bCs/>
        </w:rPr>
        <w:t>Chapter 7 of the same Act (</w:t>
      </w:r>
      <w:r w:rsidRPr="00F47173">
        <w:rPr>
          <w:rFonts w:ascii="Candara" w:hAnsi="Candara" w:cstheme="minorHAnsi"/>
          <w:b/>
          <w:bCs/>
        </w:rPr>
        <w:t>Special Provision Relating to Health, Hygiene and Safety</w:t>
      </w:r>
      <w:r w:rsidRPr="00F47173">
        <w:rPr>
          <w:rFonts w:ascii="Candara" w:hAnsi="Candara" w:cstheme="minorHAnsi"/>
          <w:bCs/>
        </w:rPr>
        <w:t>) details:</w:t>
      </w:r>
    </w:p>
    <w:p w14:paraId="273C8FC0" w14:textId="2A4ACE96" w:rsidR="00C54598" w:rsidRPr="00F47173" w:rsidRDefault="00C54598" w:rsidP="008F33FE">
      <w:pPr>
        <w:pStyle w:val="ListParagraph"/>
        <w:numPr>
          <w:ilvl w:val="0"/>
          <w:numId w:val="11"/>
        </w:numPr>
        <w:spacing w:after="0" w:line="240" w:lineRule="auto"/>
        <w:ind w:right="114"/>
        <w:jc w:val="both"/>
        <w:rPr>
          <w:rFonts w:ascii="Candara" w:hAnsi="Candara" w:cstheme="minorHAnsi"/>
          <w:bCs/>
        </w:rPr>
      </w:pPr>
      <w:r w:rsidRPr="00F47173">
        <w:rPr>
          <w:rFonts w:ascii="Candara" w:hAnsi="Candara" w:cstheme="minorHAnsi"/>
          <w:b/>
          <w:bCs/>
        </w:rPr>
        <w:lastRenderedPageBreak/>
        <w:t>Dangerous operations</w:t>
      </w:r>
      <w:r w:rsidRPr="00F47173">
        <w:rPr>
          <w:rFonts w:ascii="Candara" w:hAnsi="Candara" w:cstheme="minorHAnsi"/>
          <w:bCs/>
        </w:rPr>
        <w:t xml:space="preserve">. All </w:t>
      </w:r>
      <w:r w:rsidR="00DF6ADD" w:rsidRPr="00F47173">
        <w:rPr>
          <w:rFonts w:ascii="Candara" w:hAnsi="Candara" w:cstheme="minorHAnsi"/>
          <w:bCs/>
        </w:rPr>
        <w:t>potentially</w:t>
      </w:r>
      <w:r w:rsidRPr="00F47173">
        <w:rPr>
          <w:rFonts w:ascii="Candara" w:hAnsi="Candara" w:cstheme="minorHAnsi"/>
          <w:bCs/>
        </w:rPr>
        <w:t xml:space="preserve"> dangerous operations to be declared and women and children to be barred from such operations.</w:t>
      </w:r>
    </w:p>
    <w:p w14:paraId="596390DD" w14:textId="77777777" w:rsidR="00C54598" w:rsidRPr="00F47173" w:rsidRDefault="00C54598" w:rsidP="008F33FE">
      <w:pPr>
        <w:pStyle w:val="ListParagraph"/>
        <w:numPr>
          <w:ilvl w:val="0"/>
          <w:numId w:val="11"/>
        </w:numPr>
        <w:spacing w:after="0" w:line="240" w:lineRule="auto"/>
        <w:ind w:right="114"/>
        <w:jc w:val="both"/>
        <w:rPr>
          <w:rFonts w:ascii="Candara" w:hAnsi="Candara" w:cstheme="minorHAnsi"/>
          <w:bCs/>
        </w:rPr>
      </w:pPr>
      <w:r w:rsidRPr="00F47173">
        <w:rPr>
          <w:rFonts w:ascii="Candara" w:hAnsi="Candara" w:cstheme="minorHAnsi"/>
          <w:b/>
          <w:bCs/>
        </w:rPr>
        <w:t>Notice on accident</w:t>
      </w:r>
      <w:r w:rsidRPr="00F47173">
        <w:rPr>
          <w:rFonts w:ascii="Candara" w:hAnsi="Candara" w:cstheme="minorHAnsi"/>
          <w:bCs/>
        </w:rPr>
        <w:t xml:space="preserve">. Makes it mandatory to report any accident in workplace. </w:t>
      </w:r>
    </w:p>
    <w:p w14:paraId="5BB95F80" w14:textId="77777777" w:rsidR="00C54598" w:rsidRPr="00F47173" w:rsidRDefault="00C54598" w:rsidP="008F33FE">
      <w:pPr>
        <w:pStyle w:val="ListParagraph"/>
        <w:numPr>
          <w:ilvl w:val="0"/>
          <w:numId w:val="11"/>
        </w:numPr>
        <w:spacing w:after="0" w:line="240" w:lineRule="auto"/>
        <w:ind w:right="114"/>
        <w:jc w:val="both"/>
        <w:rPr>
          <w:rFonts w:ascii="Candara" w:hAnsi="Candara" w:cstheme="minorHAnsi"/>
          <w:bCs/>
        </w:rPr>
      </w:pPr>
      <w:r w:rsidRPr="00F47173">
        <w:rPr>
          <w:rFonts w:ascii="Candara" w:hAnsi="Candara" w:cstheme="minorHAnsi"/>
          <w:b/>
          <w:bCs/>
        </w:rPr>
        <w:t>Notice on diseases</w:t>
      </w:r>
      <w:r w:rsidRPr="00F47173">
        <w:rPr>
          <w:rFonts w:ascii="Candara" w:hAnsi="Candara" w:cstheme="minorHAnsi"/>
          <w:bCs/>
        </w:rPr>
        <w:t>. If any worker is infected with any disease listed in the Second Schedule of the Act, it is mandatory to notify and the employer is obligated to treat the worker.</w:t>
      </w:r>
    </w:p>
    <w:p w14:paraId="71919CF2" w14:textId="77777777" w:rsidR="00C54598" w:rsidRPr="00F47173" w:rsidRDefault="00C54598" w:rsidP="008F33FE">
      <w:pPr>
        <w:pStyle w:val="ListParagraph"/>
        <w:numPr>
          <w:ilvl w:val="0"/>
          <w:numId w:val="11"/>
        </w:numPr>
        <w:spacing w:after="0" w:line="240" w:lineRule="auto"/>
        <w:ind w:right="114"/>
        <w:jc w:val="both"/>
        <w:rPr>
          <w:rFonts w:ascii="Candara" w:hAnsi="Candara" w:cstheme="minorHAnsi"/>
          <w:bCs/>
        </w:rPr>
      </w:pPr>
      <w:r w:rsidRPr="00F47173">
        <w:rPr>
          <w:rFonts w:ascii="Candara" w:hAnsi="Candara" w:cstheme="minorHAnsi"/>
          <w:b/>
          <w:bCs/>
        </w:rPr>
        <w:t>Restriction to Employ Women Worker</w:t>
      </w:r>
      <w:r w:rsidRPr="00F47173">
        <w:rPr>
          <w:rFonts w:ascii="Candara" w:hAnsi="Candara" w:cstheme="minorHAnsi"/>
          <w:bCs/>
        </w:rPr>
        <w:t>. Lists specific assignments where women may not be employed.</w:t>
      </w:r>
    </w:p>
    <w:p w14:paraId="7A3EDBE2" w14:textId="30A6C162" w:rsidR="00C54598" w:rsidRPr="00F47173" w:rsidRDefault="00C54598" w:rsidP="008F33FE">
      <w:pPr>
        <w:pStyle w:val="ListParagraph"/>
        <w:numPr>
          <w:ilvl w:val="0"/>
          <w:numId w:val="11"/>
        </w:numPr>
        <w:spacing w:after="0" w:line="240" w:lineRule="auto"/>
        <w:ind w:right="114"/>
        <w:jc w:val="both"/>
        <w:rPr>
          <w:rFonts w:ascii="Candara" w:hAnsi="Candara" w:cstheme="minorHAnsi"/>
          <w:bCs/>
        </w:rPr>
      </w:pPr>
      <w:r w:rsidRPr="00F47173">
        <w:rPr>
          <w:rFonts w:ascii="Candara" w:hAnsi="Candara" w:cstheme="minorHAnsi"/>
          <w:b/>
          <w:bCs/>
        </w:rPr>
        <w:t>First Aid</w:t>
      </w:r>
      <w:r w:rsidRPr="00F47173">
        <w:rPr>
          <w:rFonts w:ascii="Candara" w:hAnsi="Candara" w:cstheme="minorHAnsi"/>
          <w:bCs/>
        </w:rPr>
        <w:t xml:space="preserve">. </w:t>
      </w:r>
      <w:r w:rsidRPr="00F47173">
        <w:rPr>
          <w:rFonts w:ascii="Candara" w:hAnsi="Candara"/>
          <w:noProof/>
        </w:rPr>
        <w:t xml:space="preserve">The </w:t>
      </w:r>
      <w:r w:rsidR="00540C0E">
        <w:rPr>
          <w:rFonts w:ascii="Candara" w:hAnsi="Candara"/>
          <w:noProof/>
        </w:rPr>
        <w:t>Labor</w:t>
      </w:r>
      <w:r w:rsidRPr="00F47173">
        <w:rPr>
          <w:rFonts w:ascii="Candara" w:hAnsi="Candara"/>
          <w:noProof/>
        </w:rPr>
        <w:t xml:space="preserve"> Act enacts First Aid appliances to be strictly maintained and provided as to be readily accessible during working hours.</w:t>
      </w:r>
    </w:p>
    <w:p w14:paraId="58866390" w14:textId="77777777" w:rsidR="00C54598" w:rsidRPr="00F47173" w:rsidRDefault="00C54598" w:rsidP="00C54598">
      <w:pPr>
        <w:ind w:right="114"/>
        <w:contextualSpacing/>
        <w:jc w:val="both"/>
        <w:rPr>
          <w:rFonts w:ascii="Candara" w:hAnsi="Candara" w:cstheme="minorHAnsi"/>
          <w:bCs/>
        </w:rPr>
      </w:pPr>
    </w:p>
    <w:p w14:paraId="36A66BE5" w14:textId="72F8CB1C" w:rsidR="00C54598" w:rsidRPr="00F47173" w:rsidRDefault="00C54598" w:rsidP="00C54598">
      <w:pPr>
        <w:snapToGrid w:val="0"/>
        <w:spacing w:after="120"/>
        <w:jc w:val="both"/>
        <w:rPr>
          <w:rFonts w:ascii="Candara" w:hAnsi="Candara" w:cstheme="minorHAnsi"/>
          <w:b/>
        </w:rPr>
      </w:pPr>
      <w:r w:rsidRPr="00F47173">
        <w:rPr>
          <w:rFonts w:ascii="Candara" w:hAnsi="Candara" w:cstheme="minorHAnsi"/>
          <w:b/>
        </w:rPr>
        <w:t xml:space="preserve">Communicable Diseases (Prevention, Control and Eradication) Act 2018. </w:t>
      </w:r>
      <w:r w:rsidRPr="00F47173">
        <w:rPr>
          <w:rFonts w:ascii="Candara" w:hAnsi="Candara" w:cs="Times New Roman"/>
        </w:rPr>
        <w:t>The Act was passed in 2018 and the objective is to protect the people from the national and international spread of infectious diseases, to prevent, control and eradicate such diseases, to issue global alerts and to increase mutual support for the outbreak of the disease, to increase the capacity for precise risk management and to spread related education, to review the progress of diseases, to protect rights including systematic loss.</w:t>
      </w:r>
      <w:r w:rsidR="00DF6ADD">
        <w:rPr>
          <w:rFonts w:ascii="Candara" w:hAnsi="Candara" w:cs="Times New Roman"/>
        </w:rPr>
        <w:t xml:space="preserve"> This is more important given the COVIS-19 situation that the workers are likely to work under,</w:t>
      </w:r>
    </w:p>
    <w:p w14:paraId="29860F34" w14:textId="6507E677" w:rsidR="00E84146" w:rsidRPr="005F3B8A" w:rsidRDefault="00A50A86" w:rsidP="007D7F3B">
      <w:pPr>
        <w:pStyle w:val="Heading1"/>
        <w:rPr>
          <w:rFonts w:ascii="Candara" w:hAnsi="Candara"/>
          <w:b w:val="0"/>
          <w:sz w:val="24"/>
          <w:szCs w:val="24"/>
        </w:rPr>
      </w:pPr>
      <w:bookmarkStart w:id="24" w:name="_Toc85648681"/>
      <w:r w:rsidRPr="005F3B8A">
        <w:rPr>
          <w:rFonts w:ascii="Candara" w:hAnsi="Candara"/>
          <w:sz w:val="24"/>
          <w:szCs w:val="24"/>
        </w:rPr>
        <w:t>Responsibilities</w:t>
      </w:r>
      <w:bookmarkEnd w:id="24"/>
      <w:r w:rsidR="0075633B" w:rsidRPr="005F3B8A">
        <w:rPr>
          <w:rFonts w:ascii="Candara" w:hAnsi="Candara"/>
          <w:sz w:val="24"/>
          <w:szCs w:val="24"/>
        </w:rPr>
        <w:t xml:space="preserve"> </w:t>
      </w:r>
    </w:p>
    <w:p w14:paraId="2E51556A" w14:textId="77777777" w:rsidR="00F47173" w:rsidRPr="00F47173" w:rsidRDefault="00F47173" w:rsidP="00EA53AD">
      <w:pPr>
        <w:jc w:val="both"/>
        <w:rPr>
          <w:rFonts w:ascii="Candara" w:hAnsi="Candara"/>
          <w:noProof/>
          <w:sz w:val="4"/>
          <w:szCs w:val="4"/>
        </w:rPr>
      </w:pPr>
    </w:p>
    <w:p w14:paraId="1701FDA8" w14:textId="45F62C7B" w:rsidR="00A02198" w:rsidRPr="00F47173" w:rsidRDefault="00A02198" w:rsidP="00EA53AD">
      <w:pPr>
        <w:jc w:val="both"/>
        <w:rPr>
          <w:rFonts w:ascii="Candara" w:hAnsi="Candara"/>
          <w:noProof/>
        </w:rPr>
      </w:pPr>
      <w:r w:rsidRPr="00F47173">
        <w:rPr>
          <w:rFonts w:ascii="Candara" w:hAnsi="Candara"/>
          <w:noProof/>
        </w:rPr>
        <w:t>The overview of responsible staff and oversight mechanisms will be described in further detail in the ESMF. This is an overview</w:t>
      </w:r>
      <w:r w:rsidR="00DF6ADD">
        <w:rPr>
          <w:rFonts w:ascii="Candara" w:hAnsi="Candara"/>
          <w:noProof/>
        </w:rPr>
        <w:t>,</w:t>
      </w:r>
      <w:r w:rsidRPr="00F47173">
        <w:rPr>
          <w:rFonts w:ascii="Candara" w:hAnsi="Candara"/>
          <w:noProof/>
        </w:rPr>
        <w:t xml:space="preserve"> the details will flow from the ESMF and can be taken further forward during the implementation stage. </w:t>
      </w:r>
    </w:p>
    <w:p w14:paraId="426CDF9C" w14:textId="4A22490D" w:rsidR="00E84146" w:rsidRPr="00F47173" w:rsidRDefault="00434602" w:rsidP="00EA53AD">
      <w:pPr>
        <w:jc w:val="both"/>
        <w:rPr>
          <w:rFonts w:ascii="Candara" w:hAnsi="Candara"/>
          <w:noProof/>
        </w:rPr>
      </w:pPr>
      <w:r w:rsidRPr="00F47173">
        <w:rPr>
          <w:rFonts w:ascii="Candara" w:hAnsi="Candara"/>
          <w:noProof/>
        </w:rPr>
        <w:t>A</w:t>
      </w:r>
      <w:r w:rsidR="007D7F3B" w:rsidRPr="00F47173">
        <w:rPr>
          <w:rFonts w:ascii="Candara" w:hAnsi="Candara"/>
          <w:noProof/>
        </w:rPr>
        <w:t xml:space="preserve"> </w:t>
      </w:r>
      <w:r w:rsidR="008528A2" w:rsidRPr="00F47173">
        <w:rPr>
          <w:rFonts w:ascii="Candara" w:hAnsi="Candara"/>
          <w:noProof/>
        </w:rPr>
        <w:t>P</w:t>
      </w:r>
      <w:r w:rsidR="007D7F3B" w:rsidRPr="00F47173">
        <w:rPr>
          <w:rFonts w:ascii="Candara" w:hAnsi="Candara"/>
          <w:noProof/>
        </w:rPr>
        <w:t xml:space="preserve">roject </w:t>
      </w:r>
      <w:r w:rsidR="005C43BD">
        <w:rPr>
          <w:rFonts w:ascii="Candara" w:hAnsi="Candara"/>
          <w:noProof/>
        </w:rPr>
        <w:t>Coordinating and Monitoring</w:t>
      </w:r>
      <w:r w:rsidR="008528A2" w:rsidRPr="00F47173">
        <w:rPr>
          <w:rFonts w:ascii="Candara" w:hAnsi="Candara"/>
          <w:noProof/>
        </w:rPr>
        <w:t xml:space="preserve"> Unit </w:t>
      </w:r>
      <w:r w:rsidR="00F47173">
        <w:rPr>
          <w:rFonts w:ascii="Candara" w:hAnsi="Candara"/>
          <w:noProof/>
        </w:rPr>
        <w:t>(P</w:t>
      </w:r>
      <w:r w:rsidR="005C43BD">
        <w:rPr>
          <w:rFonts w:ascii="Candara" w:hAnsi="Candara"/>
          <w:noProof/>
        </w:rPr>
        <w:t>C</w:t>
      </w:r>
      <w:r w:rsidR="00F47173">
        <w:rPr>
          <w:rFonts w:ascii="Candara" w:hAnsi="Candara"/>
          <w:noProof/>
        </w:rPr>
        <w:t xml:space="preserve">MU) </w:t>
      </w:r>
      <w:r w:rsidR="00A351E5">
        <w:rPr>
          <w:rFonts w:ascii="Candara" w:hAnsi="Candara"/>
          <w:noProof/>
        </w:rPr>
        <w:t>for</w:t>
      </w:r>
      <w:r w:rsidR="00BB64C7" w:rsidRPr="00F47173">
        <w:rPr>
          <w:rFonts w:ascii="Candara" w:hAnsi="Candara"/>
          <w:noProof/>
        </w:rPr>
        <w:t xml:space="preserve"> the BEST Project </w:t>
      </w:r>
      <w:r w:rsidR="00F47173">
        <w:rPr>
          <w:rFonts w:ascii="Candara" w:hAnsi="Candara"/>
          <w:noProof/>
        </w:rPr>
        <w:t xml:space="preserve">will be set up </w:t>
      </w:r>
      <w:r w:rsidR="005C43BD">
        <w:rPr>
          <w:rFonts w:ascii="Candara" w:hAnsi="Candara"/>
          <w:noProof/>
        </w:rPr>
        <w:t xml:space="preserve">under a Project Coordination Director (PCD) and the four implementimg agencies </w:t>
      </w:r>
      <w:r w:rsidR="001F43C0">
        <w:rPr>
          <w:rFonts w:ascii="Candara" w:hAnsi="Candara"/>
          <w:noProof/>
        </w:rPr>
        <w:t>(DoE, BRTA, Ban</w:t>
      </w:r>
      <w:r w:rsidR="00A351E5">
        <w:rPr>
          <w:rFonts w:ascii="Candara" w:hAnsi="Candara"/>
          <w:noProof/>
        </w:rPr>
        <w:t>g</w:t>
      </w:r>
      <w:r w:rsidR="001F43C0">
        <w:rPr>
          <w:rFonts w:ascii="Candara" w:hAnsi="Candara"/>
          <w:noProof/>
        </w:rPr>
        <w:t xml:space="preserve">ladesh </w:t>
      </w:r>
      <w:r w:rsidR="00A351E5">
        <w:rPr>
          <w:rFonts w:ascii="Candara" w:hAnsi="Candara"/>
          <w:noProof/>
        </w:rPr>
        <w:t>B</w:t>
      </w:r>
      <w:r w:rsidR="001F43C0">
        <w:rPr>
          <w:rFonts w:ascii="Candara" w:hAnsi="Candara"/>
          <w:noProof/>
        </w:rPr>
        <w:t xml:space="preserve">ank and BHTPA) </w:t>
      </w:r>
      <w:r w:rsidR="005C43BD">
        <w:rPr>
          <w:rFonts w:ascii="Candara" w:hAnsi="Candara"/>
          <w:noProof/>
        </w:rPr>
        <w:t>will have seprate Project Implementation Units (PIUs) with seprate Project Directors</w:t>
      </w:r>
      <w:r w:rsidR="00A351E5">
        <w:rPr>
          <w:rFonts w:ascii="Candara" w:hAnsi="Candara"/>
          <w:noProof/>
        </w:rPr>
        <w:t xml:space="preserve"> (PDs)</w:t>
      </w:r>
      <w:r w:rsidR="005C43BD">
        <w:rPr>
          <w:rFonts w:ascii="Candara" w:hAnsi="Candara"/>
          <w:noProof/>
        </w:rPr>
        <w:t>. T</w:t>
      </w:r>
      <w:r w:rsidR="008528A2" w:rsidRPr="00F47173">
        <w:rPr>
          <w:rFonts w:ascii="Candara" w:hAnsi="Candara"/>
          <w:noProof/>
        </w:rPr>
        <w:t xml:space="preserve">he Project </w:t>
      </w:r>
      <w:r w:rsidR="005C43BD">
        <w:rPr>
          <w:rFonts w:ascii="Candara" w:hAnsi="Candara"/>
          <w:noProof/>
        </w:rPr>
        <w:t xml:space="preserve">Coordination Director </w:t>
      </w:r>
      <w:r w:rsidR="008528A2" w:rsidRPr="00F47173">
        <w:rPr>
          <w:rFonts w:ascii="Candara" w:hAnsi="Candara"/>
          <w:noProof/>
        </w:rPr>
        <w:t>(P</w:t>
      </w:r>
      <w:r w:rsidR="005C43BD">
        <w:rPr>
          <w:rFonts w:ascii="Candara" w:hAnsi="Candara"/>
          <w:noProof/>
        </w:rPr>
        <w:t>C</w:t>
      </w:r>
      <w:r w:rsidR="008528A2" w:rsidRPr="00F47173">
        <w:rPr>
          <w:rFonts w:ascii="Candara" w:hAnsi="Candara"/>
          <w:noProof/>
        </w:rPr>
        <w:t>D)</w:t>
      </w:r>
      <w:r w:rsidR="00A351E5">
        <w:rPr>
          <w:rFonts w:ascii="Candara" w:hAnsi="Candara"/>
          <w:noProof/>
        </w:rPr>
        <w:t>, with assistance from respective PDs</w:t>
      </w:r>
      <w:r w:rsidR="008528A2" w:rsidRPr="00F47173">
        <w:rPr>
          <w:rFonts w:ascii="Candara" w:hAnsi="Candara"/>
          <w:noProof/>
        </w:rPr>
        <w:t xml:space="preserve"> ha</w:t>
      </w:r>
      <w:r w:rsidR="005C43BD">
        <w:rPr>
          <w:rFonts w:ascii="Candara" w:hAnsi="Candara"/>
          <w:noProof/>
        </w:rPr>
        <w:t>ve</w:t>
      </w:r>
      <w:r w:rsidR="008528A2" w:rsidRPr="00F47173">
        <w:rPr>
          <w:rFonts w:ascii="Candara" w:hAnsi="Candara"/>
          <w:noProof/>
        </w:rPr>
        <w:t xml:space="preserve"> the overall responsibility to oversee all aspects of the implementation of the LMP, in particular to ensure </w:t>
      </w:r>
      <w:r w:rsidR="00DF6ADD">
        <w:rPr>
          <w:rFonts w:ascii="Candara" w:hAnsi="Candara"/>
          <w:noProof/>
        </w:rPr>
        <w:t>C</w:t>
      </w:r>
      <w:r w:rsidR="008528A2" w:rsidRPr="00F47173">
        <w:rPr>
          <w:rFonts w:ascii="Candara" w:hAnsi="Candara"/>
          <w:noProof/>
        </w:rPr>
        <w:t>ontractor compliance</w:t>
      </w:r>
      <w:r w:rsidR="007D7F3B" w:rsidRPr="00F47173">
        <w:rPr>
          <w:rFonts w:ascii="Candara" w:hAnsi="Candara"/>
          <w:noProof/>
        </w:rPr>
        <w:t xml:space="preserve">. The </w:t>
      </w:r>
      <w:r w:rsidR="00DF6ADD">
        <w:rPr>
          <w:rFonts w:ascii="Candara" w:hAnsi="Candara"/>
          <w:noProof/>
        </w:rPr>
        <w:t>C</w:t>
      </w:r>
      <w:r w:rsidR="007D7F3B" w:rsidRPr="00F47173">
        <w:rPr>
          <w:rFonts w:ascii="Candara" w:hAnsi="Candara"/>
          <w:noProof/>
        </w:rPr>
        <w:t xml:space="preserve">ontractor is subsequently </w:t>
      </w:r>
      <w:r w:rsidR="00EA53AD" w:rsidRPr="00F47173">
        <w:rPr>
          <w:rFonts w:ascii="Candara" w:hAnsi="Candara"/>
          <w:noProof/>
        </w:rPr>
        <w:t>r</w:t>
      </w:r>
      <w:r w:rsidR="007D7F3B" w:rsidRPr="00F47173">
        <w:rPr>
          <w:rFonts w:ascii="Candara" w:hAnsi="Candara"/>
          <w:noProof/>
        </w:rPr>
        <w:t xml:space="preserve">esponsible for management in accordance with contract specific </w:t>
      </w:r>
      <w:r w:rsidR="00540C0E">
        <w:rPr>
          <w:rFonts w:ascii="Candara" w:hAnsi="Candara"/>
          <w:noProof/>
        </w:rPr>
        <w:t>Labor</w:t>
      </w:r>
      <w:r w:rsidR="007D7F3B" w:rsidRPr="00F47173">
        <w:rPr>
          <w:rFonts w:ascii="Candara" w:hAnsi="Candara"/>
          <w:noProof/>
        </w:rPr>
        <w:t xml:space="preserve"> Management Plans, implementation of which will be supervised by </w:t>
      </w:r>
      <w:r w:rsidR="00DF6ADD">
        <w:rPr>
          <w:rFonts w:ascii="Candara" w:hAnsi="Candara"/>
          <w:noProof/>
        </w:rPr>
        <w:t xml:space="preserve">the </w:t>
      </w:r>
      <w:r w:rsidR="003F1F88">
        <w:rPr>
          <w:rFonts w:ascii="Candara" w:hAnsi="Candara"/>
          <w:noProof/>
        </w:rPr>
        <w:t>four PIUs</w:t>
      </w:r>
      <w:r w:rsidR="007D7F3B" w:rsidRPr="00F47173">
        <w:rPr>
          <w:rFonts w:ascii="Candara" w:hAnsi="Candara"/>
          <w:noProof/>
        </w:rPr>
        <w:t xml:space="preserve"> on a </w:t>
      </w:r>
      <w:r w:rsidR="00DF6ADD">
        <w:rPr>
          <w:rFonts w:ascii="Candara" w:hAnsi="Candara"/>
          <w:noProof/>
        </w:rPr>
        <w:t>regular</w:t>
      </w:r>
      <w:r w:rsidR="007D7F3B" w:rsidRPr="00F47173">
        <w:rPr>
          <w:rFonts w:ascii="Candara" w:hAnsi="Candara"/>
          <w:noProof/>
        </w:rPr>
        <w:t xml:space="preserve"> basis as defined</w:t>
      </w:r>
      <w:r w:rsidR="00A50A86" w:rsidRPr="00F47173">
        <w:rPr>
          <w:rFonts w:ascii="Candara" w:hAnsi="Candara"/>
          <w:noProof/>
        </w:rPr>
        <w:t xml:space="preserve"> </w:t>
      </w:r>
      <w:r w:rsidR="007D7F3B" w:rsidRPr="00F47173">
        <w:rPr>
          <w:rFonts w:ascii="Candara" w:hAnsi="Candara"/>
          <w:noProof/>
        </w:rPr>
        <w:t>by specific Plans. The detailed approach is described in the following sections.</w:t>
      </w:r>
    </w:p>
    <w:p w14:paraId="65CB4BBF" w14:textId="376A1881" w:rsidR="00EA53AD" w:rsidRPr="00F47173" w:rsidRDefault="00EA53AD" w:rsidP="00EA53AD">
      <w:pPr>
        <w:jc w:val="both"/>
        <w:rPr>
          <w:rFonts w:ascii="Candara" w:hAnsi="Candara"/>
          <w:noProof/>
        </w:rPr>
      </w:pPr>
      <w:r w:rsidRPr="00F47173">
        <w:rPr>
          <w:rFonts w:ascii="Candara" w:hAnsi="Candara"/>
          <w:b/>
        </w:rPr>
        <w:t>Occupational Health and Safety</w:t>
      </w:r>
      <w:r w:rsidRPr="00F47173">
        <w:rPr>
          <w:rFonts w:ascii="Candara" w:hAnsi="Candara"/>
        </w:rPr>
        <w:t xml:space="preserve">. </w:t>
      </w:r>
      <w:r w:rsidR="002139E8">
        <w:rPr>
          <w:rFonts w:ascii="Candara" w:hAnsi="Candara"/>
        </w:rPr>
        <w:t>Given the nature of civil work, the workers may subject to various construction related incidence including fire, electrocution, stuck by machines, fall, lack of PPE, lack of OHS related training etc. A risk hazard assessment must be carried out before commencing work, following the law of proportionality, by the Contractor</w:t>
      </w:r>
      <w:r w:rsidR="002139E8">
        <w:rPr>
          <w:rFonts w:ascii="Candara" w:hAnsi="Candara"/>
          <w:noProof/>
        </w:rPr>
        <w:t xml:space="preserve">. </w:t>
      </w:r>
      <w:r w:rsidRPr="00F47173">
        <w:rPr>
          <w:rFonts w:ascii="Candara" w:hAnsi="Candara"/>
          <w:noProof/>
        </w:rPr>
        <w:t xml:space="preserve">Contractors must engage a minimum of one safety representative. Smaller contracts may permit for the safety representative to carry out other assignments as well. The safety representative ensures the day-to-day compliance with specified safety measures and records of any incidents. Minor incidents shall be reported to </w:t>
      </w:r>
      <w:r w:rsidR="00382D49">
        <w:rPr>
          <w:rFonts w:ascii="Candara" w:hAnsi="Candara"/>
          <w:noProof/>
        </w:rPr>
        <w:t xml:space="preserve">respective PIUs </w:t>
      </w:r>
      <w:r w:rsidRPr="00F47173">
        <w:rPr>
          <w:rFonts w:ascii="Candara" w:hAnsi="Candara"/>
          <w:noProof/>
        </w:rPr>
        <w:t>on a monthly basis, serious</w:t>
      </w:r>
      <w:r w:rsidR="00A02198" w:rsidRPr="00F47173">
        <w:rPr>
          <w:rFonts w:ascii="Candara" w:hAnsi="Candara"/>
          <w:noProof/>
        </w:rPr>
        <w:t xml:space="preserve"> </w:t>
      </w:r>
      <w:r w:rsidRPr="00F47173">
        <w:rPr>
          <w:rFonts w:ascii="Candara" w:hAnsi="Candara"/>
          <w:noProof/>
        </w:rPr>
        <w:t>incidents shall be reported immediately. Minor incidents will be reflected in the quarterly reports to</w:t>
      </w:r>
      <w:r w:rsidR="00307031" w:rsidRPr="00F47173">
        <w:rPr>
          <w:rFonts w:ascii="Candara" w:hAnsi="Candara"/>
          <w:noProof/>
        </w:rPr>
        <w:t xml:space="preserve"> </w:t>
      </w:r>
      <w:r w:rsidRPr="00F47173">
        <w:rPr>
          <w:rFonts w:ascii="Candara" w:hAnsi="Candara"/>
          <w:noProof/>
        </w:rPr>
        <w:t>the World Bank, major issues will be flagged to the World Bank immediately.</w:t>
      </w:r>
      <w:r w:rsidR="00382D49">
        <w:rPr>
          <w:rFonts w:ascii="Candara" w:hAnsi="Candara"/>
          <w:noProof/>
        </w:rPr>
        <w:t xml:space="preserve"> The reporting criteria will follow ESCP guideline (notice within 24 hours of occuring) and the Contractor will carryout a Root Cause Analysis (RCA) as well as develop and implement a Safeguard Corrective Action Plan (SCAP) with the assistance of the repective PIU. The Contractor is required to follow international best practices on OHS (</w:t>
      </w:r>
      <w:r w:rsidR="00382D49">
        <w:rPr>
          <w:rFonts w:ascii="Candara" w:hAnsi="Candara" w:cs="Calibri"/>
        </w:rPr>
        <w:t xml:space="preserve">for example </w:t>
      </w:r>
      <w:r w:rsidR="00382D49" w:rsidRPr="008D381A">
        <w:rPr>
          <w:rFonts w:ascii="Candara" w:hAnsi="Candara"/>
        </w:rPr>
        <w:t>ILO OSH 2001 - Guidelines on occupational safety and health management systems</w:t>
      </w:r>
      <w:r w:rsidR="00382D49">
        <w:rPr>
          <w:rFonts w:ascii="Candara" w:hAnsi="Candara"/>
        </w:rPr>
        <w:t>, ILO Code of Practice Safety and Health in Construction 1991)</w:t>
      </w:r>
      <w:r w:rsidR="00382D49">
        <w:rPr>
          <w:rFonts w:ascii="Candara" w:hAnsi="Candara"/>
          <w:noProof/>
        </w:rPr>
        <w:t xml:space="preserve"> </w:t>
      </w:r>
    </w:p>
    <w:p w14:paraId="4325C3B1" w14:textId="7C3AE739" w:rsidR="0052683E" w:rsidRPr="00F47173" w:rsidRDefault="00540C0E" w:rsidP="00090066">
      <w:pPr>
        <w:jc w:val="both"/>
        <w:rPr>
          <w:rFonts w:ascii="Candara" w:hAnsi="Candara"/>
          <w:noProof/>
        </w:rPr>
      </w:pPr>
      <w:r w:rsidRPr="005C43BD">
        <w:rPr>
          <w:rFonts w:ascii="Candara" w:hAnsi="Candara"/>
          <w:b/>
          <w:noProof/>
        </w:rPr>
        <w:lastRenderedPageBreak/>
        <w:t>Labor</w:t>
      </w:r>
      <w:r w:rsidR="00090066" w:rsidRPr="005C43BD">
        <w:rPr>
          <w:rFonts w:ascii="Candara" w:hAnsi="Candara"/>
          <w:b/>
          <w:noProof/>
        </w:rPr>
        <w:t xml:space="preserve"> and Working Conditions</w:t>
      </w:r>
      <w:r w:rsidR="00090066" w:rsidRPr="005C43BD">
        <w:rPr>
          <w:rFonts w:ascii="Candara" w:hAnsi="Candara"/>
          <w:noProof/>
        </w:rPr>
        <w:t xml:space="preserve">. Contractors will keep records </w:t>
      </w:r>
      <w:r w:rsidR="00382D49">
        <w:rPr>
          <w:rFonts w:ascii="Candara" w:hAnsi="Candara"/>
          <w:noProof/>
        </w:rPr>
        <w:t xml:space="preserve">of recruitment/emplyment, wages, leave, incidence etc </w:t>
      </w:r>
      <w:r w:rsidR="00090066" w:rsidRPr="005C43BD">
        <w:rPr>
          <w:rFonts w:ascii="Candara" w:hAnsi="Candara"/>
          <w:noProof/>
        </w:rPr>
        <w:t>in accordance with specifications set</w:t>
      </w:r>
      <w:r w:rsidR="00090066" w:rsidRPr="00F47173">
        <w:rPr>
          <w:rFonts w:ascii="Candara" w:hAnsi="Candara"/>
          <w:noProof/>
        </w:rPr>
        <w:t xml:space="preserve"> out in </w:t>
      </w:r>
      <w:r w:rsidR="00382D49">
        <w:rPr>
          <w:rFonts w:ascii="Candara" w:hAnsi="Candara"/>
          <w:noProof/>
        </w:rPr>
        <w:t>Bangladesh Labor Law (especially Acts 5,6,7,10, 16, 20, 22, 26, 33)</w:t>
      </w:r>
      <w:r w:rsidR="00090066" w:rsidRPr="00F47173">
        <w:rPr>
          <w:rFonts w:ascii="Candara" w:hAnsi="Candara"/>
          <w:noProof/>
        </w:rPr>
        <w:t xml:space="preserve">. </w:t>
      </w:r>
      <w:r w:rsidR="005C43BD">
        <w:rPr>
          <w:rFonts w:ascii="Candara" w:hAnsi="Candara"/>
          <w:noProof/>
        </w:rPr>
        <w:t xml:space="preserve">The </w:t>
      </w:r>
      <w:r w:rsidR="00382D49">
        <w:rPr>
          <w:rFonts w:ascii="Candara" w:hAnsi="Candara"/>
          <w:noProof/>
        </w:rPr>
        <w:t>PIUs</w:t>
      </w:r>
      <w:r w:rsidR="00090066" w:rsidRPr="00F47173">
        <w:rPr>
          <w:rFonts w:ascii="Candara" w:hAnsi="Candara"/>
          <w:noProof/>
        </w:rPr>
        <w:t xml:space="preserve"> may at any time require records to ensure that </w:t>
      </w:r>
      <w:r>
        <w:rPr>
          <w:rFonts w:ascii="Candara" w:hAnsi="Candara"/>
          <w:noProof/>
        </w:rPr>
        <w:t>labor</w:t>
      </w:r>
      <w:r w:rsidR="00090066" w:rsidRPr="00F47173">
        <w:rPr>
          <w:rFonts w:ascii="Candara" w:hAnsi="Candara"/>
          <w:noProof/>
        </w:rPr>
        <w:t xml:space="preserve"> conditions are met. The </w:t>
      </w:r>
      <w:r w:rsidR="003F1F88">
        <w:rPr>
          <w:rFonts w:ascii="Candara" w:hAnsi="Candara"/>
          <w:noProof/>
        </w:rPr>
        <w:t>PIUs</w:t>
      </w:r>
      <w:r w:rsidR="00090066" w:rsidRPr="00F47173">
        <w:rPr>
          <w:rFonts w:ascii="Candara" w:hAnsi="Candara"/>
          <w:noProof/>
        </w:rPr>
        <w:t xml:space="preserve"> will review records against actuals at a minimum on a monthly basis and can require immediate remedial actions if warranted. A summary of issues and remedial actions will be included in quarterly reports to the World Bank.</w:t>
      </w:r>
    </w:p>
    <w:p w14:paraId="1AD126F5" w14:textId="7AC57827" w:rsidR="00972364" w:rsidRPr="00F47173" w:rsidRDefault="00972364" w:rsidP="00972364">
      <w:pPr>
        <w:jc w:val="both"/>
        <w:rPr>
          <w:rFonts w:ascii="Candara" w:hAnsi="Candara"/>
          <w:noProof/>
        </w:rPr>
      </w:pPr>
      <w:r w:rsidRPr="00F47173">
        <w:rPr>
          <w:rFonts w:ascii="Candara" w:hAnsi="Candara"/>
          <w:b/>
          <w:noProof/>
        </w:rPr>
        <w:t>Worker Grievances</w:t>
      </w:r>
      <w:r w:rsidRPr="00F47173">
        <w:rPr>
          <w:rFonts w:ascii="Candara" w:hAnsi="Candara"/>
          <w:noProof/>
        </w:rPr>
        <w:t>. Contractors will be required to present a worker grievance redress mechanism</w:t>
      </w:r>
      <w:r w:rsidR="00776927">
        <w:rPr>
          <w:rFonts w:ascii="Candara" w:hAnsi="Candara"/>
          <w:noProof/>
        </w:rPr>
        <w:t xml:space="preserve"> (GRM)</w:t>
      </w:r>
      <w:r w:rsidRPr="00F47173">
        <w:rPr>
          <w:rFonts w:ascii="Candara" w:hAnsi="Candara"/>
          <w:noProof/>
        </w:rPr>
        <w:t xml:space="preserve"> which responds to the minimum requirements in this LMP. The </w:t>
      </w:r>
      <w:r w:rsidR="001F43C0">
        <w:rPr>
          <w:rFonts w:ascii="Candara" w:hAnsi="Candara"/>
          <w:noProof/>
        </w:rPr>
        <w:t>PIU</w:t>
      </w:r>
      <w:r w:rsidR="005C43BD">
        <w:rPr>
          <w:rFonts w:ascii="Candara" w:hAnsi="Candara"/>
          <w:noProof/>
        </w:rPr>
        <w:t>s</w:t>
      </w:r>
      <w:r w:rsidR="001F43C0">
        <w:rPr>
          <w:rFonts w:ascii="Candara" w:hAnsi="Candara"/>
          <w:noProof/>
        </w:rPr>
        <w:t>’</w:t>
      </w:r>
      <w:r w:rsidRPr="00F47173">
        <w:rPr>
          <w:rFonts w:ascii="Candara" w:hAnsi="Candara"/>
          <w:noProof/>
        </w:rPr>
        <w:t xml:space="preserve"> Social </w:t>
      </w:r>
      <w:r w:rsidR="00F47173">
        <w:rPr>
          <w:rFonts w:ascii="Candara" w:hAnsi="Candara"/>
          <w:noProof/>
        </w:rPr>
        <w:t>focal point</w:t>
      </w:r>
      <w:r w:rsidRPr="00F47173">
        <w:rPr>
          <w:rFonts w:ascii="Candara" w:hAnsi="Candara"/>
          <w:noProof/>
        </w:rPr>
        <w:t xml:space="preserve"> will review records on a monthly basis. Where worker concerns are not resolved, the </w:t>
      </w:r>
      <w:r w:rsidR="005C43BD">
        <w:rPr>
          <w:rFonts w:ascii="Candara" w:hAnsi="Candara"/>
          <w:noProof/>
        </w:rPr>
        <w:t>P</w:t>
      </w:r>
      <w:r w:rsidR="001F43C0">
        <w:rPr>
          <w:rFonts w:ascii="Candara" w:hAnsi="Candara"/>
          <w:noProof/>
        </w:rPr>
        <w:t>I</w:t>
      </w:r>
      <w:r w:rsidR="005C43BD">
        <w:rPr>
          <w:rFonts w:ascii="Candara" w:hAnsi="Candara"/>
          <w:noProof/>
        </w:rPr>
        <w:t>U</w:t>
      </w:r>
      <w:r w:rsidR="001F43C0">
        <w:rPr>
          <w:rFonts w:ascii="Candara" w:hAnsi="Candara"/>
          <w:noProof/>
        </w:rPr>
        <w:t>s</w:t>
      </w:r>
      <w:r w:rsidRPr="00F47173">
        <w:rPr>
          <w:rFonts w:ascii="Candara" w:hAnsi="Candara"/>
          <w:noProof/>
        </w:rPr>
        <w:t xml:space="preserve"> will keep abreast of </w:t>
      </w:r>
      <w:r w:rsidR="005C43BD">
        <w:rPr>
          <w:rFonts w:ascii="Candara" w:hAnsi="Candara"/>
          <w:noProof/>
        </w:rPr>
        <w:t>the issue</w:t>
      </w:r>
      <w:r w:rsidRPr="00F47173">
        <w:rPr>
          <w:rFonts w:ascii="Candara" w:hAnsi="Candara"/>
          <w:noProof/>
        </w:rPr>
        <w:t xml:space="preserve"> and reflect it in quarterly reports to the World Bank. Given the anticipated number of the project workers the </w:t>
      </w:r>
      <w:r w:rsidR="00540C0E">
        <w:rPr>
          <w:rFonts w:ascii="Candara" w:hAnsi="Candara"/>
          <w:noProof/>
        </w:rPr>
        <w:t>labor</w:t>
      </w:r>
      <w:r w:rsidRPr="00F47173">
        <w:rPr>
          <w:rFonts w:ascii="Candara" w:hAnsi="Candara"/>
          <w:noProof/>
        </w:rPr>
        <w:t xml:space="preserve"> GRM will be a separate </w:t>
      </w:r>
      <w:r w:rsidR="00620E71">
        <w:rPr>
          <w:rFonts w:ascii="Candara" w:hAnsi="Candara"/>
          <w:noProof/>
        </w:rPr>
        <w:t xml:space="preserve">undertaking </w:t>
      </w:r>
      <w:r w:rsidRPr="00F47173">
        <w:rPr>
          <w:rFonts w:ascii="Candara" w:hAnsi="Candara"/>
          <w:noProof/>
        </w:rPr>
        <w:t>apart from the Project level GRM, though personnel in the committees (GRC) on both the GRMs may have overlapping functions. Reporting Channels for the GRMs may also be same.</w:t>
      </w:r>
    </w:p>
    <w:p w14:paraId="64D04DAF" w14:textId="0BF508F0" w:rsidR="00090066" w:rsidRPr="00F47173" w:rsidRDefault="00972364" w:rsidP="00972364">
      <w:pPr>
        <w:jc w:val="both"/>
        <w:rPr>
          <w:rFonts w:ascii="Candara" w:hAnsi="Candara"/>
          <w:noProof/>
        </w:rPr>
      </w:pPr>
      <w:r w:rsidRPr="00F47173">
        <w:rPr>
          <w:rFonts w:ascii="Candara" w:hAnsi="Candara"/>
          <w:b/>
          <w:noProof/>
        </w:rPr>
        <w:t>Additional Training</w:t>
      </w:r>
      <w:r w:rsidRPr="00F47173">
        <w:rPr>
          <w:rFonts w:ascii="Candara" w:hAnsi="Candara"/>
          <w:noProof/>
        </w:rPr>
        <w:t xml:space="preserve">. Contractors are required to, at all times, have a qualified safety officer on board. If </w:t>
      </w:r>
      <w:r w:rsidR="005C43BD">
        <w:rPr>
          <w:rFonts w:ascii="Candara" w:hAnsi="Candara"/>
          <w:noProof/>
        </w:rPr>
        <w:t xml:space="preserve">OHS and other </w:t>
      </w:r>
      <w:r w:rsidRPr="00F47173">
        <w:rPr>
          <w:rFonts w:ascii="Candara" w:hAnsi="Candara"/>
          <w:noProof/>
        </w:rPr>
        <w:t xml:space="preserve">training is required, this will be the contractor’s responsibility. The safety officer will provide instructions to contractor staff. </w:t>
      </w:r>
      <w:r w:rsidR="00F47173">
        <w:rPr>
          <w:rFonts w:ascii="Candara" w:hAnsi="Candara"/>
          <w:noProof/>
        </w:rPr>
        <w:t>P</w:t>
      </w:r>
      <w:r w:rsidR="001F43C0">
        <w:rPr>
          <w:rFonts w:ascii="Candara" w:hAnsi="Candara"/>
          <w:noProof/>
        </w:rPr>
        <w:t>I</w:t>
      </w:r>
      <w:r w:rsidR="00F47173">
        <w:rPr>
          <w:rFonts w:ascii="Candara" w:hAnsi="Candara"/>
          <w:noProof/>
        </w:rPr>
        <w:t>U</w:t>
      </w:r>
      <w:r w:rsidR="001F43C0">
        <w:rPr>
          <w:rFonts w:ascii="Candara" w:hAnsi="Candara"/>
          <w:noProof/>
        </w:rPr>
        <w:t>s</w:t>
      </w:r>
      <w:r w:rsidRPr="00F47173">
        <w:rPr>
          <w:rFonts w:ascii="Candara" w:hAnsi="Candara"/>
          <w:noProof/>
        </w:rPr>
        <w:t xml:space="preserve"> will </w:t>
      </w:r>
      <w:r w:rsidR="00F47173">
        <w:rPr>
          <w:rFonts w:ascii="Candara" w:hAnsi="Candara"/>
          <w:noProof/>
        </w:rPr>
        <w:t>ensure</w:t>
      </w:r>
      <w:r w:rsidRPr="00F47173">
        <w:rPr>
          <w:rFonts w:ascii="Candara" w:hAnsi="Candara"/>
          <w:noProof/>
        </w:rPr>
        <w:t xml:space="preserve"> for training to address risks associated with </w:t>
      </w:r>
      <w:r w:rsidR="00540C0E">
        <w:rPr>
          <w:rFonts w:ascii="Candara" w:hAnsi="Candara"/>
          <w:noProof/>
        </w:rPr>
        <w:t>labor</w:t>
      </w:r>
      <w:r w:rsidRPr="00F47173">
        <w:rPr>
          <w:rFonts w:ascii="Candara" w:hAnsi="Candara"/>
          <w:noProof/>
        </w:rPr>
        <w:t xml:space="preserve"> and will </w:t>
      </w:r>
      <w:r w:rsidR="00F47173">
        <w:rPr>
          <w:rFonts w:ascii="Candara" w:hAnsi="Candara"/>
          <w:noProof/>
        </w:rPr>
        <w:t>ensure</w:t>
      </w:r>
      <w:r w:rsidRPr="00F47173">
        <w:rPr>
          <w:rFonts w:ascii="Candara" w:hAnsi="Candara"/>
          <w:noProof/>
        </w:rPr>
        <w:t xml:space="preserve"> </w:t>
      </w:r>
      <w:r w:rsidR="00F47173">
        <w:rPr>
          <w:rFonts w:ascii="Candara" w:hAnsi="Candara"/>
          <w:noProof/>
        </w:rPr>
        <w:t xml:space="preserve">contractors adequately provide trrainings to their workers. </w:t>
      </w:r>
    </w:p>
    <w:p w14:paraId="264113C2" w14:textId="5C3C421C" w:rsidR="00434602" w:rsidRPr="00F47173" w:rsidRDefault="00434602" w:rsidP="00972364">
      <w:pPr>
        <w:jc w:val="both"/>
        <w:rPr>
          <w:rFonts w:ascii="Candara" w:hAnsi="Candara"/>
        </w:rPr>
      </w:pPr>
      <w:r w:rsidRPr="2DDE1227">
        <w:rPr>
          <w:rFonts w:ascii="Candara" w:hAnsi="Candara"/>
          <w:b/>
          <w:bCs/>
        </w:rPr>
        <w:t xml:space="preserve">Raising awareness. </w:t>
      </w:r>
      <w:r w:rsidRPr="2DDE1227">
        <w:rPr>
          <w:rFonts w:ascii="Candara" w:hAnsi="Candara"/>
        </w:rPr>
        <w:t>The project will take initiative to organize sessions on raising awareness of the communities on issues relevant to the project’s compliance and standards (</w:t>
      </w:r>
      <w:r w:rsidR="1AB9F9C5" w:rsidRPr="2DDE1227">
        <w:rPr>
          <w:rFonts w:ascii="Candara" w:hAnsi="Candara"/>
        </w:rPr>
        <w:t>e.g.,</w:t>
      </w:r>
      <w:r w:rsidRPr="2DDE1227">
        <w:rPr>
          <w:rFonts w:ascii="Candara" w:hAnsi="Candara"/>
        </w:rPr>
        <w:t xml:space="preserve"> </w:t>
      </w:r>
      <w:r w:rsidR="00540C0E" w:rsidRPr="2DDE1227">
        <w:rPr>
          <w:rFonts w:ascii="Candara" w:hAnsi="Candara"/>
        </w:rPr>
        <w:t>labor</w:t>
      </w:r>
      <w:r w:rsidRPr="2DDE1227">
        <w:rPr>
          <w:rFonts w:ascii="Candara" w:hAnsi="Candara"/>
        </w:rPr>
        <w:t xml:space="preserve"> standards, </w:t>
      </w:r>
      <w:r w:rsidR="0070360C">
        <w:rPr>
          <w:rFonts w:ascii="Candara" w:hAnsi="Candara"/>
        </w:rPr>
        <w:t>GBV/SEA/SH</w:t>
      </w:r>
      <w:r w:rsidRPr="2DDE1227">
        <w:rPr>
          <w:rFonts w:ascii="Candara" w:hAnsi="Candara"/>
        </w:rPr>
        <w:t xml:space="preserve"> </w:t>
      </w:r>
      <w:r w:rsidR="087EF800" w:rsidRPr="2DDE1227">
        <w:rPr>
          <w:rFonts w:ascii="Candara" w:hAnsi="Candara"/>
        </w:rPr>
        <w:t>etc.</w:t>
      </w:r>
      <w:r w:rsidRPr="2DDE1227">
        <w:rPr>
          <w:rFonts w:ascii="Candara" w:hAnsi="Candara"/>
        </w:rPr>
        <w:t>). This, in addition to project’s Communication Strategy, will ensure effective and efficient participation of different stakeholders of the project.</w:t>
      </w:r>
    </w:p>
    <w:p w14:paraId="299FC382" w14:textId="5AFE9C95" w:rsidR="00B8175A" w:rsidRPr="005F3B8A" w:rsidRDefault="00B8175A" w:rsidP="00B8175A">
      <w:pPr>
        <w:pStyle w:val="Heading1"/>
        <w:rPr>
          <w:rFonts w:ascii="Candara" w:hAnsi="Candara"/>
          <w:b w:val="0"/>
          <w:sz w:val="24"/>
          <w:szCs w:val="24"/>
        </w:rPr>
      </w:pPr>
      <w:bookmarkStart w:id="25" w:name="_Toc85648682"/>
      <w:r w:rsidRPr="005F3B8A">
        <w:rPr>
          <w:rFonts w:ascii="Candara" w:hAnsi="Candara"/>
          <w:sz w:val="24"/>
          <w:szCs w:val="24"/>
        </w:rPr>
        <w:t>Policies and Procedures</w:t>
      </w:r>
      <w:bookmarkEnd w:id="25"/>
    </w:p>
    <w:p w14:paraId="0207C222" w14:textId="77777777" w:rsidR="00BB4547" w:rsidRDefault="00BB4547" w:rsidP="008D5948">
      <w:pPr>
        <w:pStyle w:val="BodyText"/>
        <w:jc w:val="both"/>
        <w:rPr>
          <w:rFonts w:ascii="Candara" w:hAnsi="Candara" w:cstheme="minorHAnsi"/>
          <w:sz w:val="24"/>
          <w:szCs w:val="24"/>
        </w:rPr>
      </w:pPr>
    </w:p>
    <w:p w14:paraId="711C1762" w14:textId="348E62B7" w:rsidR="00F544FB" w:rsidRPr="00BB4547" w:rsidRDefault="00F544FB" w:rsidP="008D5948">
      <w:pPr>
        <w:pStyle w:val="BodyText"/>
        <w:jc w:val="both"/>
        <w:rPr>
          <w:rFonts w:ascii="Candara" w:hAnsi="Candara" w:cstheme="minorHAnsi"/>
        </w:rPr>
      </w:pPr>
      <w:r w:rsidRPr="00BB4547">
        <w:rPr>
          <w:rFonts w:ascii="Candara" w:hAnsi="Candara" w:cstheme="minorHAnsi"/>
        </w:rPr>
        <w:t xml:space="preserve">Under no circumstances </w:t>
      </w:r>
      <w:r w:rsidR="00F47173" w:rsidRPr="00BB4547">
        <w:rPr>
          <w:rFonts w:ascii="Candara" w:hAnsi="Candara" w:cstheme="minorHAnsi"/>
        </w:rPr>
        <w:t xml:space="preserve">the project </w:t>
      </w:r>
      <w:r w:rsidRPr="00BB4547">
        <w:rPr>
          <w:rFonts w:ascii="Candara" w:hAnsi="Candara" w:cstheme="minorHAnsi"/>
        </w:rPr>
        <w:t xml:space="preserve">will engage forced </w:t>
      </w:r>
      <w:r w:rsidR="00F47173" w:rsidRPr="00BB4547">
        <w:rPr>
          <w:rFonts w:ascii="Candara" w:hAnsi="Candara" w:cstheme="minorHAnsi"/>
        </w:rPr>
        <w:t xml:space="preserve">or child </w:t>
      </w:r>
      <w:r w:rsidR="00540C0E">
        <w:rPr>
          <w:rFonts w:ascii="Candara" w:hAnsi="Candara" w:cstheme="minorHAnsi"/>
        </w:rPr>
        <w:t>labor</w:t>
      </w:r>
      <w:r w:rsidRPr="00BB4547">
        <w:rPr>
          <w:rFonts w:ascii="Candara" w:hAnsi="Candara" w:cstheme="minorHAnsi"/>
        </w:rPr>
        <w:t xml:space="preserve">. Forced </w:t>
      </w:r>
      <w:r w:rsidR="00540C0E">
        <w:rPr>
          <w:rFonts w:ascii="Candara" w:hAnsi="Candara" w:cstheme="minorHAnsi"/>
        </w:rPr>
        <w:t>labor</w:t>
      </w:r>
      <w:r w:rsidRPr="00BB4547">
        <w:rPr>
          <w:rFonts w:ascii="Candara" w:hAnsi="Candara" w:cstheme="minorHAnsi"/>
        </w:rPr>
        <w:t xml:space="preserve"> includes bonded </w:t>
      </w:r>
      <w:r w:rsidR="00540C0E">
        <w:rPr>
          <w:rFonts w:ascii="Candara" w:hAnsi="Candara" w:cstheme="minorHAnsi"/>
        </w:rPr>
        <w:t>labor</w:t>
      </w:r>
      <w:r w:rsidRPr="00BB4547">
        <w:rPr>
          <w:rFonts w:ascii="Candara" w:hAnsi="Candara" w:cstheme="minorHAnsi"/>
        </w:rPr>
        <w:t xml:space="preserve"> (working against an impossible debt), excessive limitations of freedom of movement, excessive notice periods, retaining the worker’s identity or other government-issued documents or personal belonging, imposition of recruitment or employment fees payable at the commencement of employment, loss or delay of wages that impede the workers’ right to end employment within their legal rights, substantial or inappropriate fines, physical punishment, use of security or other personnel to force or extract work from project workers, or other restrictions that compel a project worker to work in a non-voluntary basis</w:t>
      </w:r>
      <w:r w:rsidR="005C43BD">
        <w:rPr>
          <w:rFonts w:ascii="Candara" w:hAnsi="Candara" w:cstheme="minorHAnsi"/>
        </w:rPr>
        <w:t>.</w:t>
      </w:r>
      <w:r w:rsidR="00620E71">
        <w:rPr>
          <w:rFonts w:ascii="Candara" w:hAnsi="Candara" w:cstheme="minorHAnsi"/>
        </w:rPr>
        <w:t xml:space="preserve"> Further, employment of anyone below 18 years of age will </w:t>
      </w:r>
      <w:r w:rsidR="001777C2">
        <w:rPr>
          <w:rFonts w:ascii="Candara" w:hAnsi="Candara" w:cstheme="minorHAnsi"/>
        </w:rPr>
        <w:t xml:space="preserve">not </w:t>
      </w:r>
      <w:r w:rsidR="00620E71">
        <w:rPr>
          <w:rFonts w:ascii="Candara" w:hAnsi="Candara" w:cstheme="minorHAnsi"/>
        </w:rPr>
        <w:t>be</w:t>
      </w:r>
      <w:r w:rsidR="001777C2">
        <w:rPr>
          <w:rFonts w:ascii="Candara" w:hAnsi="Candara" w:cstheme="minorHAnsi"/>
        </w:rPr>
        <w:t xml:space="preserve"> allowed</w:t>
      </w:r>
      <w:r w:rsidR="00620E71">
        <w:rPr>
          <w:rFonts w:ascii="Candara" w:hAnsi="Candara" w:cstheme="minorHAnsi"/>
        </w:rPr>
        <w:t xml:space="preserve">. </w:t>
      </w:r>
    </w:p>
    <w:p w14:paraId="2FBA945A" w14:textId="77777777" w:rsidR="00BB4547" w:rsidRPr="00BB4547" w:rsidRDefault="00BB4547" w:rsidP="008D5948">
      <w:pPr>
        <w:pStyle w:val="BodyText"/>
        <w:jc w:val="both"/>
        <w:rPr>
          <w:rFonts w:ascii="Candara" w:hAnsi="Candara" w:cstheme="minorHAnsi"/>
        </w:rPr>
      </w:pPr>
    </w:p>
    <w:p w14:paraId="5DB9FD8A" w14:textId="76BC043D" w:rsidR="00B77599" w:rsidRPr="00BB4547" w:rsidRDefault="00B77599" w:rsidP="008D5948">
      <w:pPr>
        <w:pStyle w:val="BodyText"/>
        <w:jc w:val="both"/>
        <w:rPr>
          <w:rFonts w:ascii="Candara" w:hAnsi="Candara" w:cstheme="minorHAnsi"/>
        </w:rPr>
      </w:pPr>
      <w:r w:rsidRPr="00BB4547">
        <w:rPr>
          <w:rFonts w:ascii="Candara" w:hAnsi="Candara" w:cstheme="minorHAnsi"/>
        </w:rPr>
        <w:t xml:space="preserve">Most environmental and social impacts of subprojects resulting from activities directly under the control of contractors will be mitigated directly by the same contractors. As a consequence, ensuring that contractors effectively mitigate project activities related impacts is the core of the Program’s approach. </w:t>
      </w:r>
      <w:r w:rsidR="001F43C0">
        <w:rPr>
          <w:rFonts w:ascii="Candara" w:hAnsi="Candara" w:cstheme="minorHAnsi"/>
        </w:rPr>
        <w:t>PIUs</w:t>
      </w:r>
      <w:r w:rsidRPr="00BB4547">
        <w:rPr>
          <w:rFonts w:ascii="Candara" w:hAnsi="Candara" w:cstheme="minorHAnsi"/>
        </w:rPr>
        <w:t xml:space="preserve"> will incorporate standardized environmental and social clauses in the tender documentation and contract documents, in order for potential bidders to be aware of environmental and social performance requirements that shall expected from them, are able to reflect that in their bids, and required to implement the clauses for the duration of the contract. </w:t>
      </w:r>
      <w:r w:rsidR="001F43C0">
        <w:rPr>
          <w:rFonts w:ascii="Candara" w:hAnsi="Candara" w:cstheme="minorHAnsi"/>
        </w:rPr>
        <w:t xml:space="preserve">PIUs </w:t>
      </w:r>
      <w:r w:rsidRPr="00BB4547">
        <w:rPr>
          <w:rFonts w:ascii="Candara" w:hAnsi="Candara" w:cstheme="minorHAnsi"/>
        </w:rPr>
        <w:t>will enforce compliance by contractors with these clauses.</w:t>
      </w:r>
    </w:p>
    <w:p w14:paraId="4340898C" w14:textId="77777777" w:rsidR="00B77599" w:rsidRPr="005F3B8A" w:rsidRDefault="00B77599" w:rsidP="008D5948">
      <w:pPr>
        <w:pStyle w:val="BodyText"/>
        <w:jc w:val="both"/>
        <w:rPr>
          <w:rFonts w:ascii="Candara" w:hAnsi="Candara" w:cstheme="minorHAnsi"/>
          <w:sz w:val="24"/>
          <w:szCs w:val="24"/>
        </w:rPr>
      </w:pPr>
    </w:p>
    <w:p w14:paraId="1DE9A7B6" w14:textId="6EEFA50D" w:rsidR="00B77599" w:rsidRPr="005F3B8A" w:rsidRDefault="00620E71" w:rsidP="0021279D">
      <w:pPr>
        <w:pStyle w:val="Heading2"/>
        <w:rPr>
          <w:rFonts w:ascii="Candara" w:hAnsi="Candara" w:cstheme="minorHAnsi"/>
          <w:b w:val="0"/>
          <w:sz w:val="24"/>
          <w:szCs w:val="24"/>
          <w:lang w:val="en-GB"/>
        </w:rPr>
      </w:pPr>
      <w:bookmarkStart w:id="26" w:name="_Toc85648683"/>
      <w:r>
        <w:rPr>
          <w:rFonts w:ascii="Candara" w:hAnsi="Candara" w:cstheme="minorHAnsi"/>
          <w:sz w:val="24"/>
          <w:szCs w:val="24"/>
          <w:lang w:val="en-GB"/>
        </w:rPr>
        <w:t>Labor Recruitment</w:t>
      </w:r>
      <w:r w:rsidR="00532DC1">
        <w:rPr>
          <w:rFonts w:ascii="Candara" w:hAnsi="Candara" w:cstheme="minorHAnsi"/>
          <w:sz w:val="24"/>
          <w:szCs w:val="24"/>
          <w:lang w:val="en-GB"/>
        </w:rPr>
        <w:t>s</w:t>
      </w:r>
      <w:r>
        <w:rPr>
          <w:rFonts w:ascii="Candara" w:hAnsi="Candara" w:cstheme="minorHAnsi"/>
          <w:sz w:val="24"/>
          <w:szCs w:val="24"/>
          <w:lang w:val="en-GB"/>
        </w:rPr>
        <w:t xml:space="preserve">, Conditions of Employment and </w:t>
      </w:r>
      <w:r w:rsidR="00B77599" w:rsidRPr="005F3B8A">
        <w:rPr>
          <w:rFonts w:ascii="Candara" w:hAnsi="Candara" w:cstheme="minorHAnsi"/>
          <w:sz w:val="24"/>
          <w:szCs w:val="24"/>
          <w:lang w:val="en-GB"/>
        </w:rPr>
        <w:t>Occupational Health and Safety</w:t>
      </w:r>
      <w:bookmarkEnd w:id="26"/>
      <w:r w:rsidR="00B77599" w:rsidRPr="005F3B8A">
        <w:rPr>
          <w:rFonts w:ascii="Candara" w:hAnsi="Candara" w:cstheme="minorHAnsi"/>
          <w:sz w:val="24"/>
          <w:szCs w:val="24"/>
          <w:lang w:val="en-GB"/>
        </w:rPr>
        <w:t xml:space="preserve"> </w:t>
      </w:r>
    </w:p>
    <w:p w14:paraId="268C56E1" w14:textId="77777777" w:rsidR="00BB4547" w:rsidRDefault="00BB4547" w:rsidP="008D5948">
      <w:pPr>
        <w:pStyle w:val="BodyText"/>
        <w:jc w:val="both"/>
        <w:rPr>
          <w:rFonts w:ascii="Candara" w:hAnsi="Candara" w:cstheme="minorHAnsi"/>
          <w:sz w:val="24"/>
          <w:szCs w:val="24"/>
        </w:rPr>
      </w:pPr>
    </w:p>
    <w:p w14:paraId="27D3C184" w14:textId="205941AE" w:rsidR="008D5948" w:rsidRPr="00BB4547" w:rsidRDefault="008D5948" w:rsidP="008D5948">
      <w:pPr>
        <w:pStyle w:val="BodyText"/>
        <w:jc w:val="both"/>
        <w:rPr>
          <w:rFonts w:ascii="Candara" w:hAnsi="Candara" w:cstheme="minorHAnsi"/>
        </w:rPr>
      </w:pPr>
      <w:r w:rsidRPr="00BB4547">
        <w:rPr>
          <w:rFonts w:ascii="Candara" w:hAnsi="Candara" w:cstheme="minorHAnsi"/>
        </w:rPr>
        <w:t xml:space="preserve">This section outlines main policies and procedures to be followed during the implementation of </w:t>
      </w:r>
      <w:r w:rsidRPr="00BB4547">
        <w:rPr>
          <w:rFonts w:ascii="Candara" w:hAnsi="Candara" w:cstheme="minorHAnsi"/>
        </w:rPr>
        <w:lastRenderedPageBreak/>
        <w:t xml:space="preserve">the project and will be updated and amended as needed, after contracts have been awarded. Bangladesh has in place the Bangladesh </w:t>
      </w:r>
      <w:r w:rsidR="00540C0E">
        <w:rPr>
          <w:rFonts w:ascii="Candara" w:hAnsi="Candara" w:cstheme="minorHAnsi"/>
        </w:rPr>
        <w:t>Labor</w:t>
      </w:r>
      <w:r w:rsidRPr="00BB4547">
        <w:rPr>
          <w:rFonts w:ascii="Candara" w:hAnsi="Candara" w:cstheme="minorHAnsi"/>
        </w:rPr>
        <w:t xml:space="preserve"> Act 2006 and Amendment 2013, National Occupational Health and Safety Policy 2013 and Communicable Diseases (Prevention, Control and Eradication) Act 2018</w:t>
      </w:r>
      <w:r w:rsidRPr="00BB4547">
        <w:rPr>
          <w:rFonts w:ascii="Candara" w:hAnsi="Candara" w:cstheme="minorHAnsi"/>
          <w:b/>
        </w:rPr>
        <w:t xml:space="preserve"> </w:t>
      </w:r>
      <w:r w:rsidRPr="00BB4547">
        <w:rPr>
          <w:rFonts w:ascii="Candara" w:hAnsi="Candara" w:cstheme="minorHAnsi"/>
        </w:rPr>
        <w:t xml:space="preserve">that illustrate rights and responsibilities of employers and workers, conditions of employment, child and force </w:t>
      </w:r>
      <w:r w:rsidR="00540C0E">
        <w:rPr>
          <w:rFonts w:ascii="Candara" w:hAnsi="Candara" w:cstheme="minorHAnsi"/>
        </w:rPr>
        <w:t>labor</w:t>
      </w:r>
      <w:r w:rsidRPr="00BB4547">
        <w:rPr>
          <w:rFonts w:ascii="Candara" w:hAnsi="Candara" w:cstheme="minorHAnsi"/>
        </w:rPr>
        <w:t xml:space="preserve"> issues, OHS requirements, requirement related to communicable disease such as COVID-19 etc. The principles and procedures presented below represent minimum requirements but are not an exhaustive list of requirements.</w:t>
      </w:r>
    </w:p>
    <w:p w14:paraId="01B3BAFA" w14:textId="77777777" w:rsidR="008D5948" w:rsidRPr="00BB4547" w:rsidRDefault="008D5948" w:rsidP="008D5948">
      <w:pPr>
        <w:pStyle w:val="BodyText"/>
        <w:jc w:val="both"/>
        <w:rPr>
          <w:rFonts w:ascii="Candara" w:hAnsi="Candara" w:cstheme="minorHAnsi"/>
        </w:rPr>
      </w:pPr>
    </w:p>
    <w:p w14:paraId="6718AA03" w14:textId="53C9DAAE" w:rsidR="008D5948" w:rsidRPr="00BB4547" w:rsidRDefault="008D5948" w:rsidP="008D5948">
      <w:pPr>
        <w:pStyle w:val="BodyText"/>
        <w:jc w:val="both"/>
        <w:rPr>
          <w:rFonts w:ascii="Candara" w:hAnsi="Candara" w:cstheme="minorHAnsi"/>
        </w:rPr>
      </w:pPr>
      <w:r w:rsidRPr="00BB4547">
        <w:rPr>
          <w:rFonts w:ascii="Candara" w:hAnsi="Candara" w:cstheme="minorHAnsi"/>
        </w:rPr>
        <w:t xml:space="preserve">As specified in the </w:t>
      </w:r>
      <w:r w:rsidR="00540C0E">
        <w:rPr>
          <w:rFonts w:ascii="Candara" w:hAnsi="Candara" w:cstheme="minorHAnsi"/>
        </w:rPr>
        <w:t>Labor</w:t>
      </w:r>
      <w:r w:rsidRPr="00BB4547">
        <w:rPr>
          <w:rFonts w:ascii="Candara" w:hAnsi="Candara" w:cstheme="minorHAnsi"/>
        </w:rPr>
        <w:t xml:space="preserve"> Act and ESS 2 of WB ESF, the employment of project workers will be based on the principles of non-discrimination and equal opportunity. There will be no discrimination with respect to any aspects of the employment relationship, such as recruitment, compensation, working conditions and terms of employment, access to training, promotion or termination of employment. The following measures will be developed by the contractors and monitored by </w:t>
      </w:r>
      <w:r w:rsidR="00AC6D9B" w:rsidRPr="00BB4547">
        <w:rPr>
          <w:rFonts w:ascii="Candara" w:hAnsi="Candara" w:cstheme="minorHAnsi"/>
        </w:rPr>
        <w:t>PIU</w:t>
      </w:r>
      <w:r w:rsidRPr="00BB4547">
        <w:rPr>
          <w:rFonts w:ascii="Candara" w:hAnsi="Candara" w:cstheme="minorHAnsi"/>
        </w:rPr>
        <w:t>s to ensure fair treatment of all employees:</w:t>
      </w:r>
      <w:bookmarkStart w:id="27" w:name="page11"/>
      <w:bookmarkEnd w:id="27"/>
    </w:p>
    <w:p w14:paraId="383F20D7" w14:textId="5D1D9FCC" w:rsidR="008D5948" w:rsidRPr="00BB4547" w:rsidRDefault="008D5948" w:rsidP="008F33FE">
      <w:pPr>
        <w:pStyle w:val="BodyText"/>
        <w:numPr>
          <w:ilvl w:val="0"/>
          <w:numId w:val="12"/>
        </w:numPr>
        <w:jc w:val="both"/>
        <w:rPr>
          <w:rFonts w:ascii="Candara" w:eastAsiaTheme="majorEastAsia" w:hAnsi="Candara" w:cstheme="minorHAnsi"/>
        </w:rPr>
      </w:pPr>
      <w:r w:rsidRPr="00BB4547">
        <w:rPr>
          <w:rFonts w:ascii="Candara" w:hAnsi="Candara" w:cstheme="minorHAnsi"/>
        </w:rPr>
        <w:t xml:space="preserve">As per </w:t>
      </w:r>
      <w:r w:rsidR="00540C0E">
        <w:rPr>
          <w:rFonts w:ascii="Candara" w:hAnsi="Candara" w:cstheme="minorHAnsi"/>
        </w:rPr>
        <w:t>Labor</w:t>
      </w:r>
      <w:r w:rsidRPr="00BB4547">
        <w:rPr>
          <w:rFonts w:ascii="Candara" w:hAnsi="Candara" w:cstheme="minorHAnsi"/>
        </w:rPr>
        <w:t xml:space="preserve"> </w:t>
      </w:r>
      <w:r w:rsidR="00620E71">
        <w:rPr>
          <w:rFonts w:ascii="Candara" w:hAnsi="Candara" w:cstheme="minorHAnsi"/>
          <w:u w:val="words"/>
        </w:rPr>
        <w:t>Law</w:t>
      </w:r>
      <w:r w:rsidRPr="00BB4547">
        <w:rPr>
          <w:rFonts w:ascii="Candara" w:hAnsi="Candara" w:cstheme="minorHAnsi"/>
        </w:rPr>
        <w:t xml:space="preserve"> requirements, recruitment procedures will be transparent, public and non-discriminatory with respect to ethnicity, religion, disability, gender, and other grounds included in the </w:t>
      </w:r>
      <w:r w:rsidR="00540C0E">
        <w:rPr>
          <w:rFonts w:ascii="Candara" w:hAnsi="Candara" w:cstheme="minorHAnsi"/>
        </w:rPr>
        <w:t>Labor</w:t>
      </w:r>
      <w:r w:rsidRPr="00BB4547">
        <w:rPr>
          <w:rFonts w:ascii="Candara" w:hAnsi="Candara" w:cstheme="minorHAnsi"/>
        </w:rPr>
        <w:t xml:space="preserve"> </w:t>
      </w:r>
      <w:r w:rsidR="00620E71">
        <w:rPr>
          <w:rFonts w:ascii="Candara" w:hAnsi="Candara" w:cstheme="minorHAnsi"/>
        </w:rPr>
        <w:t>Law and Acts</w:t>
      </w:r>
    </w:p>
    <w:p w14:paraId="68DBAA3A" w14:textId="77777777" w:rsidR="008D5948" w:rsidRPr="00BB4547" w:rsidRDefault="008D5948" w:rsidP="008F33FE">
      <w:pPr>
        <w:pStyle w:val="BodyText"/>
        <w:numPr>
          <w:ilvl w:val="0"/>
          <w:numId w:val="12"/>
        </w:numPr>
        <w:jc w:val="both"/>
        <w:rPr>
          <w:rFonts w:ascii="Candara" w:eastAsiaTheme="majorEastAsia" w:hAnsi="Candara" w:cstheme="minorHAnsi"/>
        </w:rPr>
      </w:pPr>
      <w:r w:rsidRPr="00BB4547">
        <w:rPr>
          <w:rFonts w:ascii="Candara" w:hAnsi="Candara" w:cstheme="minorHAnsi"/>
        </w:rPr>
        <w:t>Applications for employment will be considered in accordance with the application procedures established by the Contractor</w:t>
      </w:r>
    </w:p>
    <w:p w14:paraId="4E1E4FE8" w14:textId="43386459" w:rsidR="008D5948" w:rsidRPr="00BB4547" w:rsidRDefault="00540C0E" w:rsidP="008F33FE">
      <w:pPr>
        <w:pStyle w:val="BodyText"/>
        <w:numPr>
          <w:ilvl w:val="0"/>
          <w:numId w:val="12"/>
        </w:numPr>
        <w:jc w:val="both"/>
        <w:rPr>
          <w:rFonts w:ascii="Candara" w:eastAsiaTheme="majorEastAsia" w:hAnsi="Candara" w:cstheme="minorHAnsi"/>
        </w:rPr>
      </w:pPr>
      <w:r>
        <w:rPr>
          <w:rFonts w:ascii="Candara" w:hAnsi="Candara" w:cstheme="minorHAnsi"/>
        </w:rPr>
        <w:t>Labor</w:t>
      </w:r>
      <w:r w:rsidR="008D5948" w:rsidRPr="00BB4547">
        <w:rPr>
          <w:rFonts w:ascii="Candara" w:hAnsi="Candara" w:cstheme="minorHAnsi"/>
        </w:rPr>
        <w:t xml:space="preserve"> will be preferentially recruited from the local areas</w:t>
      </w:r>
    </w:p>
    <w:p w14:paraId="7BEC5324" w14:textId="77777777" w:rsidR="008D5948" w:rsidRPr="00BB4547" w:rsidRDefault="008D5948" w:rsidP="008F33FE">
      <w:pPr>
        <w:pStyle w:val="BodyText"/>
        <w:numPr>
          <w:ilvl w:val="0"/>
          <w:numId w:val="12"/>
        </w:numPr>
        <w:jc w:val="both"/>
        <w:rPr>
          <w:rFonts w:ascii="Candara" w:eastAsiaTheme="majorEastAsia" w:hAnsi="Candara" w:cstheme="minorHAnsi"/>
        </w:rPr>
      </w:pPr>
      <w:r w:rsidRPr="00BB4547">
        <w:rPr>
          <w:rFonts w:ascii="Candara" w:hAnsi="Candara" w:cstheme="minorHAnsi"/>
        </w:rPr>
        <w:t>The contracted workers will not pay any hiring fees. If any hiring fees are to be incurred, these will be paid by the Contractor</w:t>
      </w:r>
    </w:p>
    <w:p w14:paraId="343E8071" w14:textId="5B4483FE" w:rsidR="008D5948" w:rsidRPr="00BB4547" w:rsidRDefault="008D5948" w:rsidP="008F33FE">
      <w:pPr>
        <w:pStyle w:val="BodyText"/>
        <w:numPr>
          <w:ilvl w:val="0"/>
          <w:numId w:val="12"/>
        </w:numPr>
        <w:jc w:val="both"/>
        <w:rPr>
          <w:rFonts w:ascii="Candara" w:eastAsiaTheme="majorEastAsia" w:hAnsi="Candara" w:cstheme="minorHAnsi"/>
        </w:rPr>
      </w:pPr>
      <w:r w:rsidRPr="00BB4547">
        <w:rPr>
          <w:rFonts w:ascii="Candara" w:hAnsi="Candara" w:cstheme="minorHAnsi"/>
        </w:rPr>
        <w:t xml:space="preserve">The </w:t>
      </w:r>
      <w:r w:rsidR="00540C0E">
        <w:rPr>
          <w:rFonts w:ascii="Candara" w:hAnsi="Candara" w:cstheme="minorHAnsi"/>
        </w:rPr>
        <w:t>labor</w:t>
      </w:r>
      <w:r w:rsidRPr="00BB4547">
        <w:rPr>
          <w:rFonts w:ascii="Candara" w:hAnsi="Candara" w:cstheme="minorHAnsi"/>
        </w:rPr>
        <w:t xml:space="preserve"> contracts will be developed in </w:t>
      </w:r>
      <w:r w:rsidRPr="00BB4547">
        <w:rPr>
          <w:rFonts w:ascii="Candara" w:hAnsi="Candara" w:cstheme="minorHAnsi"/>
          <w:i/>
        </w:rPr>
        <w:t>Bangla</w:t>
      </w:r>
      <w:r w:rsidRPr="00BB4547">
        <w:rPr>
          <w:rFonts w:ascii="Candara" w:hAnsi="Candara" w:cstheme="minorHAnsi"/>
        </w:rPr>
        <w:t xml:space="preserve"> so as to be understandable by all workers</w:t>
      </w:r>
    </w:p>
    <w:p w14:paraId="5CD24C56" w14:textId="77777777" w:rsidR="008D5948" w:rsidRPr="00BB4547" w:rsidRDefault="008D5948" w:rsidP="008F33FE">
      <w:pPr>
        <w:pStyle w:val="BodyText"/>
        <w:numPr>
          <w:ilvl w:val="0"/>
          <w:numId w:val="12"/>
        </w:numPr>
        <w:jc w:val="both"/>
        <w:rPr>
          <w:rFonts w:ascii="Candara" w:eastAsiaTheme="majorEastAsia" w:hAnsi="Candara" w:cstheme="minorHAnsi"/>
        </w:rPr>
      </w:pPr>
      <w:r w:rsidRPr="00BB4547">
        <w:rPr>
          <w:rFonts w:ascii="Candara" w:hAnsi="Candara" w:cstheme="minorHAnsi"/>
        </w:rPr>
        <w:t>In addition to written documentation, an oral explanation of conditions and terms of employment will be provided to workers who may have difficulties with understanding the documentation</w:t>
      </w:r>
    </w:p>
    <w:p w14:paraId="0AC75E8E" w14:textId="77777777" w:rsidR="008D5948" w:rsidRPr="00BB4547" w:rsidRDefault="008D5948" w:rsidP="008F33FE">
      <w:pPr>
        <w:pStyle w:val="BodyText"/>
        <w:numPr>
          <w:ilvl w:val="0"/>
          <w:numId w:val="12"/>
        </w:numPr>
        <w:jc w:val="both"/>
        <w:rPr>
          <w:rFonts w:ascii="Candara" w:eastAsiaTheme="majorEastAsia" w:hAnsi="Candara" w:cstheme="minorHAnsi"/>
        </w:rPr>
      </w:pPr>
      <w:r w:rsidRPr="00BB4547">
        <w:rPr>
          <w:rFonts w:ascii="Candara" w:hAnsi="Candara" w:cstheme="minorHAnsi"/>
        </w:rPr>
        <w:t>While communicating with women workers, it is to be ensured that they understand their rights and process of raising issues and grievances related to their employment</w:t>
      </w:r>
    </w:p>
    <w:p w14:paraId="1D8322DD" w14:textId="0FB68273" w:rsidR="008D5948" w:rsidRPr="00BB4547" w:rsidRDefault="00AC6D9B" w:rsidP="008F33FE">
      <w:pPr>
        <w:pStyle w:val="BodyText"/>
        <w:numPr>
          <w:ilvl w:val="0"/>
          <w:numId w:val="12"/>
        </w:numPr>
        <w:jc w:val="both"/>
        <w:rPr>
          <w:rFonts w:ascii="Candara" w:eastAsiaTheme="majorEastAsia" w:hAnsi="Candara" w:cstheme="minorHAnsi"/>
        </w:rPr>
      </w:pPr>
      <w:r w:rsidRPr="00A351E5">
        <w:rPr>
          <w:rFonts w:ascii="Candara" w:hAnsi="Candara" w:cstheme="minorHAnsi"/>
        </w:rPr>
        <w:t>PIU</w:t>
      </w:r>
      <w:r w:rsidR="001F43C0" w:rsidRPr="00A351E5">
        <w:rPr>
          <w:rFonts w:ascii="Candara" w:hAnsi="Candara" w:cstheme="minorHAnsi"/>
        </w:rPr>
        <w:t>s</w:t>
      </w:r>
      <w:r w:rsidR="008D5948" w:rsidRPr="00A351E5">
        <w:rPr>
          <w:rFonts w:ascii="Candara" w:hAnsi="Candara" w:cstheme="minorHAnsi"/>
        </w:rPr>
        <w:t xml:space="preserve"> w</w:t>
      </w:r>
      <w:r w:rsidR="008D5948" w:rsidRPr="00BB4547">
        <w:rPr>
          <w:rFonts w:ascii="Candara" w:hAnsi="Candara" w:cstheme="minorHAnsi"/>
        </w:rPr>
        <w:t>ill include in contracts that no forced or child labor would be allowed</w:t>
      </w:r>
      <w:r w:rsidR="00620E71">
        <w:rPr>
          <w:rFonts w:ascii="Candara" w:hAnsi="Candara" w:cstheme="minorHAnsi"/>
        </w:rPr>
        <w:t>.</w:t>
      </w:r>
      <w:r w:rsidR="009C0BBC">
        <w:rPr>
          <w:rFonts w:ascii="Candara" w:hAnsi="Candara" w:cstheme="minorHAnsi"/>
        </w:rPr>
        <w:t xml:space="preserve"> ID and health checkup will be done to confirm age. </w:t>
      </w:r>
    </w:p>
    <w:p w14:paraId="4ADD3161" w14:textId="77777777" w:rsidR="008D5948" w:rsidRPr="00BB4547" w:rsidRDefault="008D5948" w:rsidP="008D5948">
      <w:pPr>
        <w:pStyle w:val="BodyText"/>
        <w:rPr>
          <w:rFonts w:ascii="Candara" w:hAnsi="Candara" w:cstheme="minorHAnsi"/>
        </w:rPr>
      </w:pPr>
    </w:p>
    <w:p w14:paraId="22BC3FD0" w14:textId="6CD0F545" w:rsidR="008D5948" w:rsidRPr="00620E71" w:rsidRDefault="008D5948" w:rsidP="008D5948">
      <w:pPr>
        <w:pStyle w:val="xmsonormal"/>
        <w:shd w:val="clear" w:color="auto" w:fill="FFFFFF"/>
        <w:spacing w:before="0" w:beforeAutospacing="0" w:after="0" w:afterAutospacing="0"/>
        <w:jc w:val="both"/>
        <w:rPr>
          <w:rFonts w:ascii="Candara" w:hAnsi="Candara" w:cs="Calibri"/>
          <w:color w:val="201F1E"/>
          <w:sz w:val="22"/>
          <w:szCs w:val="22"/>
        </w:rPr>
      </w:pPr>
      <w:r w:rsidRPr="00BB4547">
        <w:rPr>
          <w:rFonts w:ascii="Candara" w:hAnsi="Candara" w:cstheme="minorHAnsi"/>
          <w:sz w:val="22"/>
          <w:szCs w:val="22"/>
        </w:rPr>
        <w:t xml:space="preserve">The health and safety procedure illustrated in the </w:t>
      </w:r>
      <w:r w:rsidR="00540C0E">
        <w:rPr>
          <w:rFonts w:ascii="Candara" w:hAnsi="Candara" w:cstheme="minorHAnsi"/>
          <w:sz w:val="22"/>
          <w:szCs w:val="22"/>
        </w:rPr>
        <w:t>Labor</w:t>
      </w:r>
      <w:r w:rsidRPr="00BB4547">
        <w:rPr>
          <w:rFonts w:ascii="Candara" w:hAnsi="Candara" w:cstheme="minorHAnsi"/>
          <w:sz w:val="22"/>
          <w:szCs w:val="22"/>
        </w:rPr>
        <w:t xml:space="preserve"> Acts, WB Environmental and Health Safety Guidelines (EHSG), (General including Construction and Decommissioning), ESS 2, Communicable Diseases (Prevention, Control and Eradication) Act 2018 as well as guidelines to address COVID-19 issues will be referenced all activities under the Project. </w:t>
      </w:r>
      <w:r w:rsidR="001F43C0">
        <w:rPr>
          <w:rFonts w:ascii="Candara" w:hAnsi="Candara" w:cstheme="minorHAnsi"/>
          <w:sz w:val="22"/>
          <w:szCs w:val="22"/>
        </w:rPr>
        <w:t xml:space="preserve">The four </w:t>
      </w:r>
      <w:r w:rsidR="00AC6D9B" w:rsidRPr="00BB4547">
        <w:rPr>
          <w:rFonts w:ascii="Candara" w:hAnsi="Candara" w:cstheme="minorHAnsi"/>
          <w:sz w:val="22"/>
          <w:szCs w:val="22"/>
        </w:rPr>
        <w:t>PIU</w:t>
      </w:r>
      <w:r w:rsidR="001F43C0">
        <w:rPr>
          <w:rFonts w:ascii="Candara" w:hAnsi="Candara" w:cstheme="minorHAnsi"/>
          <w:sz w:val="22"/>
          <w:szCs w:val="22"/>
        </w:rPr>
        <w:t>s</w:t>
      </w:r>
      <w:r w:rsidRPr="00BB4547">
        <w:rPr>
          <w:rFonts w:ascii="Candara" w:hAnsi="Candara" w:cstheme="minorHAnsi"/>
          <w:sz w:val="22"/>
          <w:szCs w:val="22"/>
        </w:rPr>
        <w:t xml:space="preserve"> </w:t>
      </w:r>
      <w:r w:rsidR="001F43C0">
        <w:rPr>
          <w:rFonts w:ascii="Candara" w:hAnsi="Candara" w:cstheme="minorHAnsi"/>
          <w:sz w:val="22"/>
          <w:szCs w:val="22"/>
        </w:rPr>
        <w:t>are</w:t>
      </w:r>
      <w:r w:rsidRPr="00BB4547">
        <w:rPr>
          <w:rFonts w:ascii="Candara" w:hAnsi="Candara" w:cstheme="minorHAnsi"/>
          <w:sz w:val="22"/>
          <w:szCs w:val="22"/>
        </w:rPr>
        <w:t xml:space="preserve"> expected to carry out field visits and inspections of the construction from time to time. </w:t>
      </w:r>
      <w:bookmarkStart w:id="28" w:name="page12"/>
      <w:bookmarkEnd w:id="28"/>
      <w:r w:rsidRPr="00BB4547">
        <w:rPr>
          <w:rFonts w:ascii="Candara" w:hAnsi="Candara" w:cstheme="minorHAnsi"/>
          <w:sz w:val="22"/>
          <w:szCs w:val="22"/>
        </w:rPr>
        <w:t xml:space="preserve">However, </w:t>
      </w:r>
      <w:r w:rsidRPr="00BB4547">
        <w:rPr>
          <w:rFonts w:ascii="Candara" w:hAnsi="Candara" w:cs="Calibri"/>
          <w:color w:val="201F1E"/>
          <w:sz w:val="22"/>
          <w:szCs w:val="22"/>
          <w:bdr w:val="none" w:sz="0" w:space="0" w:color="auto" w:frame="1"/>
        </w:rPr>
        <w:t>the WBG's</w:t>
      </w:r>
      <w:r w:rsidRPr="00BB4547">
        <w:rPr>
          <w:rFonts w:ascii="Candara" w:hAnsi="Candara" w:cs="Calibri"/>
          <w:color w:val="201F1E"/>
          <w:sz w:val="22"/>
          <w:szCs w:val="22"/>
        </w:rPr>
        <w:t xml:space="preserve"> </w:t>
      </w:r>
      <w:r w:rsidRPr="00BB4547">
        <w:rPr>
          <w:rFonts w:ascii="Candara" w:hAnsi="Candara" w:cs="Calibri"/>
          <w:color w:val="201F1E"/>
          <w:sz w:val="22"/>
          <w:szCs w:val="22"/>
          <w:bdr w:val="none" w:sz="0" w:space="0" w:color="auto" w:frame="1"/>
        </w:rPr>
        <w:t xml:space="preserve">EHSG (General Guidelines and for Construction and Decommissioning) may not have sufficient details and specific requirements to deal with various occupational health and safety issues posed by the project, thus the </w:t>
      </w:r>
      <w:r w:rsidR="00AA1CE2">
        <w:rPr>
          <w:rFonts w:ascii="Candara" w:hAnsi="Candara" w:cs="Calibri"/>
          <w:color w:val="201F1E"/>
          <w:sz w:val="22"/>
          <w:szCs w:val="22"/>
          <w:bdr w:val="none" w:sz="0" w:space="0" w:color="auto" w:frame="1"/>
        </w:rPr>
        <w:t>PIUs</w:t>
      </w:r>
      <w:r w:rsidRPr="00BB4547">
        <w:rPr>
          <w:rFonts w:ascii="Candara" w:hAnsi="Candara" w:cs="Calibri"/>
          <w:color w:val="201F1E"/>
          <w:sz w:val="22"/>
          <w:szCs w:val="22"/>
          <w:bdr w:val="none" w:sz="0" w:space="0" w:color="auto" w:frame="1"/>
        </w:rPr>
        <w:t xml:space="preserve"> should put </w:t>
      </w:r>
      <w:r w:rsidRPr="00620E71">
        <w:rPr>
          <w:rFonts w:ascii="Candara" w:hAnsi="Candara" w:cs="Calibri"/>
          <w:color w:val="201F1E"/>
          <w:sz w:val="22"/>
          <w:szCs w:val="22"/>
          <w:bdr w:val="none" w:sz="0" w:space="0" w:color="auto" w:frame="1"/>
        </w:rPr>
        <w:t xml:space="preserve">in place specific standards meeting </w:t>
      </w:r>
      <w:r w:rsidRPr="00620E71">
        <w:rPr>
          <w:rFonts w:ascii="Candara" w:hAnsi="Candara" w:cstheme="minorHAnsi"/>
          <w:sz w:val="22"/>
          <w:szCs w:val="22"/>
        </w:rPr>
        <w:t>Good International and Industry Practices (</w:t>
      </w:r>
      <w:r w:rsidRPr="00620E71">
        <w:rPr>
          <w:rFonts w:ascii="Candara" w:hAnsi="Candara" w:cs="Calibri"/>
          <w:color w:val="201F1E"/>
          <w:sz w:val="22"/>
          <w:szCs w:val="22"/>
          <w:bdr w:val="none" w:sz="0" w:space="0" w:color="auto" w:frame="1"/>
        </w:rPr>
        <w:t>GIIP) in the bidding documents and contracts reflecting appropriate level of risk.</w:t>
      </w:r>
      <w:r w:rsidR="00620E71" w:rsidRPr="00620E71">
        <w:rPr>
          <w:rFonts w:ascii="Candara" w:hAnsi="Candara" w:cs="Calibri"/>
          <w:color w:val="201F1E"/>
          <w:sz w:val="22"/>
          <w:szCs w:val="22"/>
          <w:bdr w:val="none" w:sz="0" w:space="0" w:color="auto" w:frame="1"/>
        </w:rPr>
        <w:t xml:space="preserve"> The ILO’s</w:t>
      </w:r>
      <w:r w:rsidR="00620E71" w:rsidRPr="00620E71">
        <w:rPr>
          <w:rFonts w:ascii="Candara" w:hAnsi="Candara"/>
          <w:sz w:val="22"/>
          <w:szCs w:val="22"/>
        </w:rPr>
        <w:t xml:space="preserve"> OSH 2001 - Guidelines on occupational safety and health management systems, ILO Code of Practice Safety and Health in Construction 1991</w:t>
      </w:r>
      <w:r w:rsidR="00620E71">
        <w:rPr>
          <w:rFonts w:ascii="Candara" w:hAnsi="Candara"/>
          <w:sz w:val="22"/>
          <w:szCs w:val="22"/>
        </w:rPr>
        <w:t xml:space="preserve"> may be used as a reference.</w:t>
      </w:r>
    </w:p>
    <w:p w14:paraId="2AE8E5C8" w14:textId="77777777" w:rsidR="008D5948" w:rsidRPr="00BB4547" w:rsidRDefault="008D5948" w:rsidP="008D5948">
      <w:pPr>
        <w:pStyle w:val="BodyText"/>
        <w:jc w:val="both"/>
        <w:rPr>
          <w:rFonts w:ascii="Candara" w:hAnsi="Candara" w:cstheme="minorHAnsi"/>
        </w:rPr>
      </w:pPr>
    </w:p>
    <w:p w14:paraId="43C3ED9E" w14:textId="688D298E" w:rsidR="008D5948" w:rsidRPr="00BB4547" w:rsidRDefault="00AC6D9B" w:rsidP="008D5948">
      <w:pPr>
        <w:pStyle w:val="BodyText"/>
        <w:jc w:val="both"/>
        <w:rPr>
          <w:rFonts w:ascii="Candara" w:hAnsi="Candara" w:cstheme="minorHAnsi"/>
        </w:rPr>
      </w:pPr>
      <w:r w:rsidRPr="00AA1CE2">
        <w:rPr>
          <w:rFonts w:ascii="Candara" w:hAnsi="Candara" w:cstheme="minorHAnsi"/>
        </w:rPr>
        <w:t>PIU</w:t>
      </w:r>
      <w:r w:rsidR="001F43C0" w:rsidRPr="00AA1CE2">
        <w:rPr>
          <w:rFonts w:ascii="Candara" w:hAnsi="Candara" w:cstheme="minorHAnsi"/>
        </w:rPr>
        <w:t>s</w:t>
      </w:r>
      <w:r w:rsidR="008D5948" w:rsidRPr="00AA1CE2">
        <w:rPr>
          <w:rFonts w:ascii="Candara" w:hAnsi="Candara" w:cstheme="minorHAnsi"/>
        </w:rPr>
        <w:t xml:space="preserve"> will include into the bidding documents specific OHS standard requirements that all</w:t>
      </w:r>
      <w:r w:rsidR="008D5948" w:rsidRPr="00BB4547">
        <w:rPr>
          <w:rFonts w:ascii="Candara" w:hAnsi="Candara" w:cstheme="minorHAnsi"/>
        </w:rPr>
        <w:t xml:space="preserve"> contractors will meet under this project. The standards will be consistent with local regulations, WBG EHS guidelines, COVID-19 Protocols and GIIP. The following OHS standard requirements should be borne in mind:</w:t>
      </w:r>
    </w:p>
    <w:p w14:paraId="4E7F9692" w14:textId="77777777" w:rsidR="008D5948" w:rsidRPr="00BB4547" w:rsidRDefault="008D5948" w:rsidP="008D5948">
      <w:pPr>
        <w:pStyle w:val="BodyText"/>
        <w:rPr>
          <w:rFonts w:ascii="Candara" w:hAnsi="Candara" w:cstheme="minorHAnsi"/>
        </w:rPr>
      </w:pPr>
    </w:p>
    <w:p w14:paraId="0FC04685" w14:textId="77777777" w:rsidR="008D5948" w:rsidRPr="00BB4547" w:rsidRDefault="008D5948" w:rsidP="008F33FE">
      <w:pPr>
        <w:pStyle w:val="BodyText"/>
        <w:numPr>
          <w:ilvl w:val="0"/>
          <w:numId w:val="13"/>
        </w:numPr>
        <w:rPr>
          <w:rFonts w:ascii="Candara" w:hAnsi="Candara" w:cstheme="minorHAnsi"/>
        </w:rPr>
      </w:pPr>
      <w:r w:rsidRPr="00BB4547">
        <w:rPr>
          <w:rFonts w:ascii="Candara" w:hAnsi="Candara" w:cstheme="minorHAnsi"/>
        </w:rPr>
        <w:t>Risk Assessment Procedure;</w:t>
      </w:r>
    </w:p>
    <w:p w14:paraId="5E5E09DF" w14:textId="77777777" w:rsidR="008D5948" w:rsidRPr="00BB4547" w:rsidRDefault="008D5948" w:rsidP="008F33FE">
      <w:pPr>
        <w:pStyle w:val="BodyText"/>
        <w:numPr>
          <w:ilvl w:val="0"/>
          <w:numId w:val="13"/>
        </w:numPr>
        <w:rPr>
          <w:rFonts w:ascii="Candara" w:hAnsi="Candara" w:cstheme="minorHAnsi"/>
        </w:rPr>
      </w:pPr>
      <w:r w:rsidRPr="00BB4547">
        <w:rPr>
          <w:rFonts w:ascii="Candara" w:hAnsi="Candara" w:cstheme="minorHAnsi"/>
        </w:rPr>
        <w:t>Work permitting for hazardous work (working at heights, hot work, work on energized lines, work within confined spaces);</w:t>
      </w:r>
    </w:p>
    <w:p w14:paraId="58AD9AA2" w14:textId="77777777" w:rsidR="008D5948" w:rsidRPr="00BB4547" w:rsidRDefault="008D5948" w:rsidP="008F33FE">
      <w:pPr>
        <w:pStyle w:val="BodyText"/>
        <w:numPr>
          <w:ilvl w:val="0"/>
          <w:numId w:val="13"/>
        </w:numPr>
        <w:rPr>
          <w:rFonts w:ascii="Candara" w:hAnsi="Candara" w:cstheme="minorHAnsi"/>
        </w:rPr>
      </w:pPr>
      <w:r w:rsidRPr="00BB4547">
        <w:rPr>
          <w:rFonts w:ascii="Candara" w:hAnsi="Candara" w:cstheme="minorHAnsi"/>
        </w:rPr>
        <w:lastRenderedPageBreak/>
        <w:t>Rules for life threatening works;</w:t>
      </w:r>
    </w:p>
    <w:p w14:paraId="171224E7" w14:textId="77777777" w:rsidR="008D5948" w:rsidRPr="00BB4547" w:rsidRDefault="008D5948" w:rsidP="008F33FE">
      <w:pPr>
        <w:pStyle w:val="BodyText"/>
        <w:numPr>
          <w:ilvl w:val="0"/>
          <w:numId w:val="13"/>
        </w:numPr>
        <w:rPr>
          <w:rFonts w:ascii="Candara" w:hAnsi="Candara" w:cstheme="minorHAnsi"/>
        </w:rPr>
      </w:pPr>
      <w:r w:rsidRPr="00BB4547">
        <w:rPr>
          <w:rFonts w:ascii="Candara" w:hAnsi="Candara" w:cstheme="minorHAnsi"/>
        </w:rPr>
        <w:t>Emergency response procedure;</w:t>
      </w:r>
    </w:p>
    <w:p w14:paraId="2E1E628C" w14:textId="77777777" w:rsidR="008D5948" w:rsidRPr="00BB4547" w:rsidRDefault="008D5948" w:rsidP="008F33FE">
      <w:pPr>
        <w:pStyle w:val="BodyText"/>
        <w:numPr>
          <w:ilvl w:val="0"/>
          <w:numId w:val="13"/>
        </w:numPr>
        <w:rPr>
          <w:rFonts w:ascii="Candara" w:hAnsi="Candara" w:cstheme="minorHAnsi"/>
        </w:rPr>
      </w:pPr>
      <w:r w:rsidRPr="00BB4547">
        <w:rPr>
          <w:rFonts w:ascii="Candara" w:hAnsi="Candara" w:cstheme="minorHAnsi"/>
        </w:rPr>
        <w:t>Fall prevention and working at heights;</w:t>
      </w:r>
    </w:p>
    <w:p w14:paraId="5EB76A47" w14:textId="3EF300D1" w:rsidR="008D5948" w:rsidRPr="00BB4547" w:rsidRDefault="008D5948" w:rsidP="008F33FE">
      <w:pPr>
        <w:pStyle w:val="BodyText"/>
        <w:numPr>
          <w:ilvl w:val="0"/>
          <w:numId w:val="13"/>
        </w:numPr>
        <w:rPr>
          <w:rFonts w:ascii="Candara" w:hAnsi="Candara" w:cstheme="minorHAnsi"/>
        </w:rPr>
      </w:pPr>
      <w:r w:rsidRPr="00BB4547">
        <w:rPr>
          <w:rFonts w:ascii="Candara" w:hAnsi="Candara" w:cstheme="minorHAnsi"/>
        </w:rPr>
        <w:t xml:space="preserve">Excavation safety, </w:t>
      </w:r>
      <w:r w:rsidR="00AA1CE2">
        <w:rPr>
          <w:rFonts w:ascii="Candara" w:hAnsi="Candara" w:cstheme="minorHAnsi"/>
        </w:rPr>
        <w:t>l</w:t>
      </w:r>
      <w:r w:rsidRPr="00BB4547">
        <w:rPr>
          <w:rFonts w:ascii="Candara" w:hAnsi="Candara" w:cstheme="minorHAnsi"/>
        </w:rPr>
        <w:t>adders and scaffolding safety; welding and cutting safety; Cranes, Derricks, and forklifts safety; power and hand tools safety;</w:t>
      </w:r>
    </w:p>
    <w:p w14:paraId="3D750254" w14:textId="1D850ACB" w:rsidR="008D5948" w:rsidRPr="00BB4547" w:rsidRDefault="008D5948" w:rsidP="2DDE1227">
      <w:pPr>
        <w:pStyle w:val="BodyText"/>
        <w:numPr>
          <w:ilvl w:val="0"/>
          <w:numId w:val="13"/>
        </w:numPr>
        <w:jc w:val="both"/>
        <w:rPr>
          <w:rFonts w:ascii="Candara" w:hAnsi="Candara" w:cstheme="minorBidi"/>
        </w:rPr>
      </w:pPr>
      <w:r w:rsidRPr="2DDE1227">
        <w:rPr>
          <w:rFonts w:ascii="Candara" w:hAnsi="Candara" w:cstheme="minorBidi"/>
        </w:rPr>
        <w:t xml:space="preserve">Respiratory prevention to chemical and airborne hazards (including dust, silica and asbestos); Electrical safety (hazardous energies control, safe distance work, wiring and design protection, grounding, circuit protection, arc fault protection, PPE </w:t>
      </w:r>
      <w:r w:rsidR="00CC417C" w:rsidRPr="2DDE1227">
        <w:rPr>
          <w:rFonts w:ascii="Candara" w:hAnsi="Candara" w:cstheme="minorBidi"/>
        </w:rPr>
        <w:t>etc.</w:t>
      </w:r>
      <w:r w:rsidRPr="2DDE1227">
        <w:rPr>
          <w:rFonts w:ascii="Candara" w:hAnsi="Candara" w:cstheme="minorBidi"/>
        </w:rPr>
        <w:t>); hazards communication; Noise and vibration safety; Steel erection safety; fire safety; material handling safety; concrete and masonry safety;</w:t>
      </w:r>
    </w:p>
    <w:p w14:paraId="4CE736DE" w14:textId="77777777" w:rsidR="008D5948" w:rsidRPr="00BB4547" w:rsidRDefault="008D5948" w:rsidP="008F33FE">
      <w:pPr>
        <w:pStyle w:val="BodyText"/>
        <w:numPr>
          <w:ilvl w:val="0"/>
          <w:numId w:val="13"/>
        </w:numPr>
        <w:rPr>
          <w:rFonts w:ascii="Candara" w:hAnsi="Candara" w:cstheme="minorHAnsi"/>
        </w:rPr>
      </w:pPr>
      <w:r w:rsidRPr="00BB4547">
        <w:rPr>
          <w:rFonts w:ascii="Candara" w:hAnsi="Candara" w:cstheme="minorHAnsi"/>
        </w:rPr>
        <w:t>PPE and other protective gear including training on usage;</w:t>
      </w:r>
    </w:p>
    <w:p w14:paraId="5D30C122" w14:textId="77777777" w:rsidR="008D5948" w:rsidRPr="00BB4547" w:rsidRDefault="008D5948" w:rsidP="008D5948">
      <w:pPr>
        <w:pStyle w:val="BodyText"/>
        <w:rPr>
          <w:rFonts w:ascii="Candara" w:hAnsi="Candara" w:cstheme="minorHAnsi"/>
        </w:rPr>
      </w:pPr>
    </w:p>
    <w:p w14:paraId="326E1111" w14:textId="287DC532" w:rsidR="008D5948" w:rsidRPr="00BB4547" w:rsidRDefault="008D5948" w:rsidP="2DDE1227">
      <w:pPr>
        <w:pStyle w:val="BodyText"/>
        <w:jc w:val="both"/>
        <w:rPr>
          <w:rFonts w:ascii="Candara" w:hAnsi="Candara" w:cstheme="minorBidi"/>
        </w:rPr>
      </w:pPr>
      <w:r w:rsidRPr="2DDE1227">
        <w:rPr>
          <w:rFonts w:ascii="Candara" w:hAnsi="Candara" w:cstheme="minorBidi"/>
        </w:rPr>
        <w:t xml:space="preserve">Contractors will provide a safe workplace </w:t>
      </w:r>
      <w:r w:rsidR="00AA1CE2" w:rsidRPr="2DDE1227">
        <w:rPr>
          <w:rFonts w:ascii="Candara" w:hAnsi="Candara" w:cstheme="minorBidi"/>
        </w:rPr>
        <w:t>and</w:t>
      </w:r>
      <w:r w:rsidRPr="2DDE1227">
        <w:rPr>
          <w:rFonts w:ascii="Candara" w:hAnsi="Candara" w:cstheme="minorBidi"/>
        </w:rPr>
        <w:t xml:space="preserve"> a risk assessment will be completed before the commencement of any</w:t>
      </w:r>
      <w:bookmarkStart w:id="29" w:name="page13"/>
      <w:bookmarkEnd w:id="29"/>
      <w:r w:rsidRPr="2DDE1227">
        <w:rPr>
          <w:rFonts w:ascii="Candara" w:hAnsi="Candara" w:cstheme="minorBidi"/>
        </w:rPr>
        <w:t xml:space="preserve"> construction activities, and safety measures will be implemented in accordance with applicable safety standards. PPEs and other preventive measures will be provided at no cost to employees. Periodic OHS meetings </w:t>
      </w:r>
      <w:r w:rsidR="00AA1CE2" w:rsidRPr="2DDE1227">
        <w:rPr>
          <w:rFonts w:ascii="Candara" w:hAnsi="Candara" w:cstheme="minorBidi"/>
        </w:rPr>
        <w:t xml:space="preserve">and toolbox talk </w:t>
      </w:r>
      <w:r w:rsidRPr="2DDE1227">
        <w:rPr>
          <w:rFonts w:ascii="Candara" w:hAnsi="Candara" w:cstheme="minorBidi"/>
        </w:rPr>
        <w:t xml:space="preserve">will be conducted to discuss preventive measures, deviations and non-compliances, accidents and corrective actions. Contractors will conduct internal OHS surveys and audits to verify compliance of OHS practices. Non-compliances will be documented and reported internally. A timeframe for a corrective action will be set and followed up. Daily OHS briefings will be conducted before the commencement of the works highlighting the hazards and preventive measures from each job, especially those related to COVID-19 outbreak. Contractors will document and report to </w:t>
      </w:r>
      <w:r w:rsidR="00AC6D9B" w:rsidRPr="2DDE1227">
        <w:rPr>
          <w:rFonts w:ascii="Candara" w:hAnsi="Candara" w:cstheme="minorBidi"/>
        </w:rPr>
        <w:t>PIU</w:t>
      </w:r>
      <w:r w:rsidR="001F43C0" w:rsidRPr="2DDE1227">
        <w:rPr>
          <w:rFonts w:ascii="Candara" w:hAnsi="Candara" w:cstheme="minorBidi"/>
        </w:rPr>
        <w:t>s</w:t>
      </w:r>
      <w:r w:rsidRPr="2DDE1227">
        <w:rPr>
          <w:rFonts w:ascii="Candara" w:hAnsi="Candara" w:cstheme="minorBidi"/>
        </w:rPr>
        <w:t xml:space="preserve"> all accidents and illness, especially symptoms of COVID-19, fatalities or serious injuries that may happen at work site</w:t>
      </w:r>
      <w:r w:rsidR="007D7AF2" w:rsidRPr="2DDE1227">
        <w:rPr>
          <w:rFonts w:ascii="Candara" w:hAnsi="Candara" w:cstheme="minorBidi"/>
        </w:rPr>
        <w:t xml:space="preserve"> as per the requirement of ESCP (within 24 hours of incidence)</w:t>
      </w:r>
      <w:r w:rsidRPr="2DDE1227">
        <w:rPr>
          <w:rFonts w:ascii="Candara" w:hAnsi="Candara" w:cstheme="minorBidi"/>
        </w:rPr>
        <w:t xml:space="preserve">. </w:t>
      </w:r>
      <w:r w:rsidR="007D7AF2" w:rsidRPr="2DDE1227">
        <w:rPr>
          <w:rFonts w:ascii="Candara" w:hAnsi="Candara" w:cstheme="minorBidi"/>
        </w:rPr>
        <w:t xml:space="preserve">The reporting should </w:t>
      </w:r>
      <w:r w:rsidR="46F973FE" w:rsidRPr="2DDE1227">
        <w:rPr>
          <w:rFonts w:ascii="Candara" w:hAnsi="Candara" w:cstheme="minorBidi"/>
        </w:rPr>
        <w:t>followed by</w:t>
      </w:r>
      <w:r w:rsidR="007D7AF2" w:rsidRPr="2DDE1227">
        <w:rPr>
          <w:rFonts w:ascii="Candara" w:hAnsi="Candara" w:cstheme="minorBidi"/>
        </w:rPr>
        <w:t xml:space="preserve"> a Root Cause Analyses (RCA) and development and implementation of a Safeguard Corrective Action Plan (SCAP). </w:t>
      </w:r>
      <w:r w:rsidRPr="2DDE1227">
        <w:rPr>
          <w:rFonts w:ascii="Candara" w:hAnsi="Candara" w:cstheme="minorBidi"/>
        </w:rPr>
        <w:t>There must be on site resources for first aid and for more serious injuries there must be a pre-approved health facility for medical treatment, as well as appropriate transportation of injured/sick/symptomatic workers. Contractors will control the access to the construction site only to authorized people and verify if workers are meeting training and capacity requirements to carry out their jobs. All workers must complete at minimum an OHS induction to have access to the construction site.</w:t>
      </w:r>
    </w:p>
    <w:p w14:paraId="4391793D" w14:textId="77777777" w:rsidR="008D5948" w:rsidRPr="00BB4547" w:rsidRDefault="008D5948" w:rsidP="008D5948">
      <w:pPr>
        <w:pStyle w:val="BodyText"/>
        <w:rPr>
          <w:rFonts w:ascii="Candara" w:hAnsi="Candara" w:cstheme="minorHAnsi"/>
        </w:rPr>
      </w:pPr>
    </w:p>
    <w:p w14:paraId="3EE4FE9D" w14:textId="713D7ED2" w:rsidR="008D5948" w:rsidRPr="00BB4547" w:rsidRDefault="00AC6D9B" w:rsidP="00AF70E1">
      <w:pPr>
        <w:pStyle w:val="BodyText"/>
        <w:jc w:val="both"/>
        <w:rPr>
          <w:rFonts w:ascii="Candara" w:hAnsi="Candara" w:cstheme="minorHAnsi"/>
        </w:rPr>
      </w:pPr>
      <w:r w:rsidRPr="00BB4547">
        <w:rPr>
          <w:rFonts w:ascii="Candara" w:hAnsi="Candara" w:cstheme="minorHAnsi"/>
        </w:rPr>
        <w:t>PIU</w:t>
      </w:r>
      <w:r w:rsidR="001F43C0">
        <w:rPr>
          <w:rFonts w:ascii="Candara" w:hAnsi="Candara" w:cstheme="minorHAnsi"/>
        </w:rPr>
        <w:t>s</w:t>
      </w:r>
      <w:r w:rsidR="008D5948" w:rsidRPr="00BB4547">
        <w:rPr>
          <w:rFonts w:ascii="Candara" w:hAnsi="Candara" w:cstheme="minorHAnsi"/>
        </w:rPr>
        <w:t xml:space="preserve"> will arrange periodic supervision of Contractor’s OHS performance, including site visits, at least monthly. These supervisions will cover compliance with above mentioned standards, accidents, violations of rules, recommendations, and progress </w:t>
      </w:r>
      <w:r w:rsidR="00AF70E1" w:rsidRPr="00BB4547">
        <w:rPr>
          <w:rFonts w:ascii="Candara" w:hAnsi="Candara" w:cstheme="minorHAnsi"/>
        </w:rPr>
        <w:t xml:space="preserve">of ongoing corrective actions. </w:t>
      </w:r>
    </w:p>
    <w:p w14:paraId="7208A4A0" w14:textId="77777777" w:rsidR="008D5948" w:rsidRPr="00BB4547" w:rsidRDefault="008D5948" w:rsidP="008D5948">
      <w:pPr>
        <w:pStyle w:val="BodyText"/>
        <w:rPr>
          <w:rFonts w:ascii="Candara" w:hAnsi="Candara" w:cstheme="minorHAnsi"/>
        </w:rPr>
      </w:pPr>
    </w:p>
    <w:p w14:paraId="50A074ED" w14:textId="17EBF509" w:rsidR="008D5948" w:rsidRPr="00BB4547" w:rsidRDefault="00AC6D9B" w:rsidP="2DDE1227">
      <w:pPr>
        <w:pStyle w:val="BodyText"/>
        <w:jc w:val="both"/>
        <w:rPr>
          <w:rFonts w:ascii="Candara" w:hAnsi="Candara" w:cstheme="minorBidi"/>
        </w:rPr>
      </w:pPr>
      <w:r w:rsidRPr="2DDE1227">
        <w:rPr>
          <w:rFonts w:ascii="Candara" w:hAnsi="Candara" w:cstheme="minorBidi"/>
        </w:rPr>
        <w:t>PIU</w:t>
      </w:r>
      <w:r w:rsidR="001F43C0" w:rsidRPr="2DDE1227">
        <w:rPr>
          <w:rFonts w:ascii="Candara" w:hAnsi="Candara" w:cstheme="minorBidi"/>
        </w:rPr>
        <w:t>s</w:t>
      </w:r>
      <w:r w:rsidR="008D5948" w:rsidRPr="2DDE1227">
        <w:rPr>
          <w:rFonts w:ascii="Candara" w:hAnsi="Candara" w:cstheme="minorBidi"/>
        </w:rPr>
        <w:t xml:space="preserve"> will inform WB promptly about any incident or accident related to the project which has or is likely to have a significant adverse effect on the environment, the affected communities, the public or workers (</w:t>
      </w:r>
      <w:r w:rsidR="00540C0E" w:rsidRPr="2DDE1227">
        <w:rPr>
          <w:rFonts w:ascii="Candara" w:hAnsi="Candara" w:cstheme="minorBidi"/>
        </w:rPr>
        <w:t>labor</w:t>
      </w:r>
      <w:r w:rsidR="008D5948" w:rsidRPr="2DDE1227">
        <w:rPr>
          <w:rFonts w:ascii="Candara" w:hAnsi="Candara" w:cstheme="minorBidi"/>
        </w:rPr>
        <w:t xml:space="preserve">, health and safety, or security incident, accident or circumstance) as </w:t>
      </w:r>
      <w:r w:rsidR="007D7AF2" w:rsidRPr="2DDE1227">
        <w:rPr>
          <w:rFonts w:ascii="Candara" w:hAnsi="Candara" w:cstheme="minorBidi"/>
        </w:rPr>
        <w:t>per commitment of ESCP (24 hours of incidence</w:t>
      </w:r>
      <w:r w:rsidR="7765865F" w:rsidRPr="2DDE1227">
        <w:rPr>
          <w:rFonts w:ascii="Candara" w:hAnsi="Candara" w:cstheme="minorBidi"/>
        </w:rPr>
        <w:t>).</w:t>
      </w:r>
      <w:r w:rsidR="008D5948" w:rsidRPr="2DDE1227">
        <w:rPr>
          <w:rFonts w:ascii="Candara" w:hAnsi="Candara" w:cstheme="minorBidi"/>
        </w:rPr>
        <w:t xml:space="preserve"> Such events can include COVID-19 cases and symptoms, </w:t>
      </w:r>
      <w:r w:rsidR="00540C0E" w:rsidRPr="2DDE1227">
        <w:rPr>
          <w:rFonts w:ascii="Candara" w:hAnsi="Candara" w:cstheme="minorBidi"/>
        </w:rPr>
        <w:t>labor</w:t>
      </w:r>
      <w:r w:rsidR="008D5948" w:rsidRPr="2DDE1227">
        <w:rPr>
          <w:rFonts w:ascii="Candara" w:hAnsi="Candara" w:cstheme="minorBidi"/>
        </w:rPr>
        <w:t xml:space="preserve"> protests, serious worker injuries or fatalities, project-caused injuries to community members or property damage. </w:t>
      </w:r>
    </w:p>
    <w:p w14:paraId="36B28A08" w14:textId="77777777" w:rsidR="008D5948" w:rsidRPr="00BB4547" w:rsidRDefault="008D5948" w:rsidP="008D5948">
      <w:pPr>
        <w:pStyle w:val="BodyText"/>
        <w:jc w:val="both"/>
        <w:rPr>
          <w:rFonts w:ascii="Candara" w:hAnsi="Candara" w:cstheme="minorHAnsi"/>
        </w:rPr>
      </w:pPr>
    </w:p>
    <w:p w14:paraId="7A6617E4" w14:textId="48A5E5BC" w:rsidR="008D5948" w:rsidRPr="00BB4547" w:rsidRDefault="008D5948" w:rsidP="00AF70E1">
      <w:pPr>
        <w:pStyle w:val="BodyText"/>
        <w:jc w:val="both"/>
        <w:rPr>
          <w:rFonts w:ascii="Candara" w:hAnsi="Candara" w:cstheme="minorHAnsi"/>
        </w:rPr>
      </w:pPr>
      <w:r w:rsidRPr="00BB4547">
        <w:rPr>
          <w:rFonts w:ascii="Candara" w:hAnsi="Candara" w:cstheme="minorHAnsi"/>
        </w:rPr>
        <w:t xml:space="preserve">The Contractor will develop and implement Code of Conduct (CoC). The CoC will reflect the Contractors’ core values and overall working culture, provisions relating to </w:t>
      </w:r>
      <w:r w:rsidR="0070360C">
        <w:rPr>
          <w:rFonts w:ascii="Candara" w:hAnsi="Candara" w:cstheme="minorHAnsi"/>
        </w:rPr>
        <w:t>GBV/SEA/SH</w:t>
      </w:r>
      <w:r w:rsidRPr="00BB4547">
        <w:rPr>
          <w:rFonts w:ascii="Candara" w:hAnsi="Candara" w:cstheme="minorHAnsi"/>
        </w:rPr>
        <w:t>, waste management and disease prevention, work ethics and special illustration on COVID-19 protocols. CoCs will have to be understood and signed by all workers. The content of the CoCs will be included in the Standard Bidding Documents (SBD).</w:t>
      </w:r>
      <w:r w:rsidR="00AF70E1" w:rsidRPr="00BB4547">
        <w:rPr>
          <w:rFonts w:ascii="Candara" w:hAnsi="Candara" w:cstheme="minorHAnsi"/>
        </w:rPr>
        <w:t xml:space="preserve"> </w:t>
      </w:r>
    </w:p>
    <w:p w14:paraId="39AF6E81" w14:textId="77777777" w:rsidR="00AF70E1" w:rsidRPr="00BB4547" w:rsidRDefault="00AF70E1" w:rsidP="00AF70E1">
      <w:pPr>
        <w:pStyle w:val="BodyText"/>
        <w:jc w:val="both"/>
        <w:rPr>
          <w:rFonts w:ascii="Candara" w:hAnsi="Candara" w:cstheme="minorHAnsi"/>
        </w:rPr>
      </w:pPr>
    </w:p>
    <w:p w14:paraId="1A2F1B44" w14:textId="6409693E" w:rsidR="008D5948" w:rsidRPr="00BB4547" w:rsidRDefault="008D5948" w:rsidP="008D5948">
      <w:pPr>
        <w:jc w:val="both"/>
        <w:rPr>
          <w:rFonts w:ascii="Candara" w:hAnsi="Candara" w:cstheme="minorHAnsi"/>
        </w:rPr>
      </w:pPr>
      <w:r w:rsidRPr="00BB4547">
        <w:rPr>
          <w:rFonts w:ascii="Candara" w:hAnsi="Candara" w:cstheme="minorHAnsi"/>
        </w:rPr>
        <w:lastRenderedPageBreak/>
        <w:t xml:space="preserve">The Contractor will be required to provide the periodic information on the performance in terms of </w:t>
      </w:r>
      <w:r w:rsidR="00540C0E">
        <w:rPr>
          <w:rFonts w:ascii="Candara" w:hAnsi="Candara" w:cstheme="minorHAnsi"/>
        </w:rPr>
        <w:t>labor</w:t>
      </w:r>
      <w:r w:rsidRPr="00BB4547">
        <w:rPr>
          <w:rFonts w:ascii="Candara" w:hAnsi="Candara" w:cstheme="minorHAnsi"/>
        </w:rPr>
        <w:t xml:space="preserve">, OHS issues. The information will be included in the Contractor’s monthly report and will be reviewed by </w:t>
      </w:r>
      <w:r w:rsidR="00AC6D9B" w:rsidRPr="00BB4547">
        <w:rPr>
          <w:rFonts w:ascii="Candara" w:hAnsi="Candara" w:cstheme="minorHAnsi"/>
        </w:rPr>
        <w:t>PIU</w:t>
      </w:r>
      <w:r w:rsidR="001F43C0">
        <w:rPr>
          <w:rFonts w:ascii="Candara" w:hAnsi="Candara" w:cstheme="minorHAnsi"/>
        </w:rPr>
        <w:t>s</w:t>
      </w:r>
      <w:r w:rsidRPr="00BB4547">
        <w:rPr>
          <w:rFonts w:ascii="Candara" w:hAnsi="Candara" w:cstheme="minorHAnsi"/>
        </w:rPr>
        <w:t>.</w:t>
      </w:r>
    </w:p>
    <w:p w14:paraId="1C35AF5C" w14:textId="66A36F43" w:rsidR="00B77599" w:rsidRPr="005F3B8A" w:rsidRDefault="00540C0E" w:rsidP="0021279D">
      <w:pPr>
        <w:pStyle w:val="Heading2"/>
        <w:rPr>
          <w:rFonts w:ascii="Candara" w:hAnsi="Candara" w:cstheme="minorHAnsi"/>
          <w:b w:val="0"/>
          <w:sz w:val="24"/>
          <w:szCs w:val="24"/>
          <w:lang w:val="en-GB"/>
        </w:rPr>
      </w:pPr>
      <w:bookmarkStart w:id="30" w:name="_Toc85648684"/>
      <w:r>
        <w:rPr>
          <w:rFonts w:ascii="Candara" w:hAnsi="Candara" w:cstheme="minorHAnsi"/>
          <w:sz w:val="24"/>
          <w:szCs w:val="24"/>
          <w:lang w:val="en-GB"/>
        </w:rPr>
        <w:t>Labor</w:t>
      </w:r>
      <w:r w:rsidR="00B77599" w:rsidRPr="005F3B8A">
        <w:rPr>
          <w:rFonts w:ascii="Candara" w:hAnsi="Candara" w:cstheme="minorHAnsi"/>
          <w:sz w:val="24"/>
          <w:szCs w:val="24"/>
          <w:lang w:val="en-GB"/>
        </w:rPr>
        <w:t xml:space="preserve"> Influx and Gender Based Violence</w:t>
      </w:r>
      <w:bookmarkEnd w:id="30"/>
      <w:r w:rsidR="004C1B08">
        <w:rPr>
          <w:rFonts w:ascii="Candara" w:hAnsi="Candara" w:cstheme="minorHAnsi"/>
          <w:sz w:val="24"/>
          <w:szCs w:val="24"/>
          <w:lang w:val="en-GB"/>
        </w:rPr>
        <w:t>/</w:t>
      </w:r>
      <w:r w:rsidR="0070360C">
        <w:rPr>
          <w:rFonts w:ascii="Candara" w:hAnsi="Candara" w:cstheme="minorHAnsi"/>
          <w:sz w:val="24"/>
          <w:szCs w:val="24"/>
          <w:lang w:val="en-GB"/>
        </w:rPr>
        <w:t>GBV/SEA/SH</w:t>
      </w:r>
    </w:p>
    <w:p w14:paraId="62C38260" w14:textId="77777777" w:rsidR="00BB4547" w:rsidRPr="00BB4547" w:rsidRDefault="00BB4547" w:rsidP="008D5948">
      <w:pPr>
        <w:jc w:val="both"/>
        <w:rPr>
          <w:rFonts w:ascii="Candara" w:hAnsi="Candara" w:cstheme="minorHAnsi"/>
          <w:sz w:val="12"/>
          <w:szCs w:val="12"/>
        </w:rPr>
      </w:pPr>
    </w:p>
    <w:p w14:paraId="529523FA" w14:textId="292EE4DE" w:rsidR="00B77599" w:rsidRPr="00BB4547" w:rsidRDefault="007D7AF2" w:rsidP="008D5948">
      <w:pPr>
        <w:jc w:val="both"/>
        <w:rPr>
          <w:rFonts w:ascii="Candara" w:hAnsi="Candara" w:cstheme="minorHAnsi"/>
        </w:rPr>
      </w:pPr>
      <w:r>
        <w:rPr>
          <w:rFonts w:ascii="Candara" w:hAnsi="Candara" w:cstheme="minorHAnsi"/>
        </w:rPr>
        <w:t>T</w:t>
      </w:r>
      <w:r w:rsidR="00BB4547" w:rsidRPr="00BB4547">
        <w:rPr>
          <w:rFonts w:ascii="Candara" w:hAnsi="Candara" w:cstheme="minorHAnsi"/>
        </w:rPr>
        <w:t>he project will employ mostly local labor</w:t>
      </w:r>
      <w:r>
        <w:rPr>
          <w:rFonts w:ascii="Candara" w:hAnsi="Candara" w:cstheme="minorHAnsi"/>
        </w:rPr>
        <w:t xml:space="preserve"> hence the </w:t>
      </w:r>
      <w:r w:rsidR="0070360C">
        <w:rPr>
          <w:rFonts w:ascii="Candara" w:hAnsi="Candara" w:cstheme="minorHAnsi"/>
        </w:rPr>
        <w:t>GBV/SEA/SH</w:t>
      </w:r>
      <w:r>
        <w:rPr>
          <w:rFonts w:ascii="Candara" w:hAnsi="Candara" w:cstheme="minorHAnsi"/>
        </w:rPr>
        <w:t xml:space="preserve"> risk profile is Low. However, few mitigation measures to be in place to deter any likelihood of </w:t>
      </w:r>
      <w:r w:rsidR="0070360C">
        <w:rPr>
          <w:rFonts w:ascii="Candara" w:hAnsi="Candara" w:cstheme="minorHAnsi"/>
        </w:rPr>
        <w:t>GBV/SEA/SH</w:t>
      </w:r>
      <w:r>
        <w:rPr>
          <w:rFonts w:ascii="Candara" w:hAnsi="Candara" w:cstheme="minorHAnsi"/>
        </w:rPr>
        <w:t xml:space="preserve">. The Contractor will ensure that a Code of Conduct (CoC) is developed that will entail, among others, issues of </w:t>
      </w:r>
      <w:r w:rsidR="0070360C">
        <w:rPr>
          <w:rFonts w:ascii="Candara" w:hAnsi="Candara" w:cstheme="minorHAnsi"/>
        </w:rPr>
        <w:t>GBV/SEA/SH</w:t>
      </w:r>
      <w:r>
        <w:rPr>
          <w:rFonts w:ascii="Candara" w:hAnsi="Candara" w:cstheme="minorHAnsi"/>
        </w:rPr>
        <w:t xml:space="preserve"> and disciplinary measures.</w:t>
      </w:r>
      <w:r w:rsidR="00BB4547" w:rsidRPr="00BB4547">
        <w:rPr>
          <w:rFonts w:ascii="Candara" w:hAnsi="Candara" w:cstheme="minorHAnsi"/>
        </w:rPr>
        <w:t xml:space="preserve"> </w:t>
      </w:r>
      <w:r w:rsidR="003E2D61" w:rsidRPr="00BB4547">
        <w:rPr>
          <w:rFonts w:ascii="Candara" w:hAnsi="Candara" w:cstheme="minorHAnsi"/>
        </w:rPr>
        <w:t xml:space="preserve">The CoC commits all persons engaged by the contractor, including sub-contractors and suppliers, to acceptable standards of behavior. The CoC shall include sanctions for non-compliance, including non-compliance with specific policies related to gender-based violence, </w:t>
      </w:r>
      <w:r w:rsidR="0070360C">
        <w:rPr>
          <w:rFonts w:ascii="Candara" w:hAnsi="Candara" w:cstheme="minorHAnsi"/>
        </w:rPr>
        <w:t>GBV/SEA/SH</w:t>
      </w:r>
      <w:r w:rsidR="003E2D61" w:rsidRPr="00BB4547">
        <w:rPr>
          <w:rFonts w:ascii="Candara" w:hAnsi="Candara" w:cstheme="minorHAnsi"/>
        </w:rPr>
        <w:t xml:space="preserve"> (e.g., termination). The CoC shall be written in Bangla </w:t>
      </w:r>
      <w:r w:rsidR="00BB4547">
        <w:rPr>
          <w:rFonts w:ascii="Candara" w:hAnsi="Candara" w:cstheme="minorHAnsi"/>
        </w:rPr>
        <w:t>and</w:t>
      </w:r>
      <w:r w:rsidR="003E2D61" w:rsidRPr="00BB4547">
        <w:rPr>
          <w:rFonts w:ascii="Candara" w:hAnsi="Candara" w:cstheme="minorHAnsi"/>
        </w:rPr>
        <w:t xml:space="preserve"> in a reader-frie</w:t>
      </w:r>
      <w:r w:rsidR="00EE5CE3" w:rsidRPr="00BB4547">
        <w:rPr>
          <w:rFonts w:ascii="Candara" w:hAnsi="Candara" w:cstheme="minorHAnsi"/>
        </w:rPr>
        <w:t>n</w:t>
      </w:r>
      <w:r w:rsidR="003E2D61" w:rsidRPr="00BB4547">
        <w:rPr>
          <w:rFonts w:ascii="Candara" w:hAnsi="Candara" w:cstheme="minorHAnsi"/>
        </w:rPr>
        <w:t>dly style and signed by each worker to indicate that they have:</w:t>
      </w:r>
    </w:p>
    <w:p w14:paraId="3E921991" w14:textId="77777777" w:rsidR="00EE5CE3" w:rsidRPr="00BB4547" w:rsidRDefault="00EE5CE3" w:rsidP="008F33FE">
      <w:pPr>
        <w:pStyle w:val="Default"/>
        <w:numPr>
          <w:ilvl w:val="0"/>
          <w:numId w:val="14"/>
        </w:numPr>
        <w:spacing w:after="27"/>
        <w:rPr>
          <w:rFonts w:ascii="Candara" w:hAnsi="Candara"/>
          <w:sz w:val="22"/>
          <w:szCs w:val="22"/>
        </w:rPr>
      </w:pPr>
      <w:r w:rsidRPr="00BB4547">
        <w:rPr>
          <w:rFonts w:ascii="Candara" w:hAnsi="Candara"/>
          <w:sz w:val="22"/>
          <w:szCs w:val="22"/>
        </w:rPr>
        <w:t xml:space="preserve">received a copy of the CoC as part of their contract; </w:t>
      </w:r>
    </w:p>
    <w:p w14:paraId="05EBB129" w14:textId="77777777" w:rsidR="00EE5CE3" w:rsidRPr="00BB4547" w:rsidRDefault="00EE5CE3" w:rsidP="008F33FE">
      <w:pPr>
        <w:pStyle w:val="Default"/>
        <w:numPr>
          <w:ilvl w:val="0"/>
          <w:numId w:val="14"/>
        </w:numPr>
        <w:spacing w:after="27"/>
        <w:rPr>
          <w:rFonts w:ascii="Candara" w:hAnsi="Candara"/>
          <w:sz w:val="22"/>
          <w:szCs w:val="22"/>
        </w:rPr>
      </w:pPr>
      <w:r w:rsidRPr="00BB4547">
        <w:rPr>
          <w:rFonts w:ascii="Candara" w:hAnsi="Candara"/>
          <w:sz w:val="22"/>
          <w:szCs w:val="22"/>
        </w:rPr>
        <w:t xml:space="preserve">had the CoC explained to them as part of induction process; </w:t>
      </w:r>
    </w:p>
    <w:p w14:paraId="3DF8316F" w14:textId="77777777" w:rsidR="00EE5CE3" w:rsidRPr="00BB4547" w:rsidRDefault="00EE5CE3" w:rsidP="008F33FE">
      <w:pPr>
        <w:pStyle w:val="Default"/>
        <w:numPr>
          <w:ilvl w:val="0"/>
          <w:numId w:val="14"/>
        </w:numPr>
        <w:spacing w:after="27"/>
        <w:rPr>
          <w:rFonts w:ascii="Candara" w:hAnsi="Candara"/>
          <w:sz w:val="22"/>
          <w:szCs w:val="22"/>
        </w:rPr>
      </w:pPr>
      <w:r w:rsidRPr="00BB4547">
        <w:rPr>
          <w:rFonts w:ascii="Candara" w:hAnsi="Candara"/>
          <w:sz w:val="22"/>
          <w:szCs w:val="22"/>
        </w:rPr>
        <w:t xml:space="preserve">acknowledged that adherence to this CoC is a mandatory condition of employment; </w:t>
      </w:r>
    </w:p>
    <w:p w14:paraId="758D4A5C" w14:textId="77777777" w:rsidR="00EE5CE3" w:rsidRPr="00BB4547" w:rsidRDefault="00EE5CE3" w:rsidP="008F33FE">
      <w:pPr>
        <w:pStyle w:val="Default"/>
        <w:numPr>
          <w:ilvl w:val="0"/>
          <w:numId w:val="14"/>
        </w:numPr>
        <w:rPr>
          <w:rFonts w:ascii="Candara" w:hAnsi="Candara"/>
          <w:sz w:val="22"/>
          <w:szCs w:val="22"/>
        </w:rPr>
      </w:pPr>
      <w:r w:rsidRPr="00BB4547">
        <w:rPr>
          <w:rFonts w:ascii="Candara" w:hAnsi="Candara"/>
          <w:sz w:val="22"/>
          <w:szCs w:val="22"/>
        </w:rPr>
        <w:t xml:space="preserve">understood that violations of the CoC can result in serious consequences, up to and including dismissal, or referral to legal authorities. </w:t>
      </w:r>
    </w:p>
    <w:p w14:paraId="486A9FDC" w14:textId="77777777" w:rsidR="000F507D" w:rsidRPr="00BB4547" w:rsidRDefault="000F507D" w:rsidP="000F507D">
      <w:pPr>
        <w:pStyle w:val="Default"/>
        <w:rPr>
          <w:rFonts w:ascii="Candara" w:hAnsi="Candara"/>
          <w:sz w:val="21"/>
          <w:szCs w:val="21"/>
        </w:rPr>
      </w:pPr>
    </w:p>
    <w:p w14:paraId="3D839F40" w14:textId="77777777" w:rsidR="00B77599" w:rsidRPr="00BB4547" w:rsidRDefault="000F507D" w:rsidP="008D5948">
      <w:pPr>
        <w:jc w:val="both"/>
        <w:rPr>
          <w:rFonts w:ascii="Candara" w:hAnsi="Candara" w:cstheme="minorHAnsi"/>
          <w:lang w:val="en-GB"/>
        </w:rPr>
      </w:pPr>
      <w:r w:rsidRPr="00BB4547">
        <w:rPr>
          <w:rFonts w:ascii="Candara" w:hAnsi="Candara" w:cstheme="minorHAnsi"/>
          <w:lang w:val="en-GB"/>
        </w:rPr>
        <w:t>A copy of the CoC shall be displayed in a location easily accessible to the community and project affected people. It shall be provided in Bangla.</w:t>
      </w:r>
    </w:p>
    <w:p w14:paraId="7D813C67" w14:textId="62E3FDCE" w:rsidR="000F507D" w:rsidRPr="00BB4547" w:rsidRDefault="000F507D" w:rsidP="000F507D">
      <w:pPr>
        <w:jc w:val="both"/>
        <w:rPr>
          <w:rFonts w:ascii="Candara" w:hAnsi="Candara" w:cstheme="minorHAnsi"/>
          <w:lang w:val="en-GB"/>
        </w:rPr>
      </w:pPr>
      <w:r w:rsidRPr="00BB4547">
        <w:rPr>
          <w:rFonts w:ascii="Candara" w:hAnsi="Candara" w:cstheme="minorHAnsi"/>
          <w:lang w:val="en-GB"/>
        </w:rPr>
        <w:t xml:space="preserve">Contractors shall address the risk of </w:t>
      </w:r>
      <w:r w:rsidR="0070360C">
        <w:rPr>
          <w:rFonts w:ascii="Candara" w:hAnsi="Candara" w:cstheme="minorHAnsi"/>
          <w:lang w:val="en-GB"/>
        </w:rPr>
        <w:t>GBV/SEA/SH</w:t>
      </w:r>
      <w:r w:rsidRPr="00BB4547">
        <w:rPr>
          <w:rFonts w:ascii="Candara" w:hAnsi="Candara" w:cstheme="minorHAnsi"/>
          <w:lang w:val="en-GB"/>
        </w:rPr>
        <w:t>, through:</w:t>
      </w:r>
    </w:p>
    <w:p w14:paraId="61F739AC" w14:textId="77777777" w:rsidR="000F507D" w:rsidRPr="00BB4547" w:rsidRDefault="000F507D" w:rsidP="008F33FE">
      <w:pPr>
        <w:pStyle w:val="ListParagraph"/>
        <w:numPr>
          <w:ilvl w:val="0"/>
          <w:numId w:val="15"/>
        </w:numPr>
        <w:ind w:hanging="360"/>
        <w:jc w:val="both"/>
        <w:rPr>
          <w:rFonts w:ascii="Candara" w:hAnsi="Candara" w:cstheme="minorHAnsi"/>
          <w:lang w:val="en-GB"/>
        </w:rPr>
      </w:pPr>
      <w:r w:rsidRPr="00BB4547">
        <w:rPr>
          <w:rFonts w:ascii="Candara" w:hAnsi="Candara" w:cstheme="minorHAnsi"/>
          <w:lang w:val="en-GB"/>
        </w:rPr>
        <w:t>Mandatory training and awareness raising for the workforce about refraining from unacceptable conduct toward local community members, specifically women. Training may be repeated;</w:t>
      </w:r>
    </w:p>
    <w:p w14:paraId="646C57DE" w14:textId="34705580" w:rsidR="000F507D" w:rsidRPr="00BB4547" w:rsidRDefault="000F507D" w:rsidP="008F33FE">
      <w:pPr>
        <w:pStyle w:val="ListParagraph"/>
        <w:numPr>
          <w:ilvl w:val="0"/>
          <w:numId w:val="15"/>
        </w:numPr>
        <w:ind w:hanging="360"/>
        <w:jc w:val="both"/>
        <w:rPr>
          <w:rFonts w:ascii="Candara" w:hAnsi="Candara" w:cstheme="minorHAnsi"/>
          <w:lang w:val="en-GB"/>
        </w:rPr>
      </w:pPr>
      <w:r w:rsidRPr="00BB4547">
        <w:rPr>
          <w:rFonts w:ascii="Candara" w:hAnsi="Candara" w:cstheme="minorHAnsi"/>
          <w:lang w:val="en-GB"/>
        </w:rPr>
        <w:t xml:space="preserve">Informing workers about national laws that make </w:t>
      </w:r>
      <w:r w:rsidR="0070360C">
        <w:rPr>
          <w:rFonts w:ascii="Candara" w:hAnsi="Candara" w:cstheme="minorHAnsi"/>
          <w:lang w:val="en-GB"/>
        </w:rPr>
        <w:t>GBV/SEA/SH</w:t>
      </w:r>
      <w:r w:rsidRPr="00BB4547">
        <w:rPr>
          <w:rFonts w:ascii="Candara" w:hAnsi="Candara" w:cstheme="minorHAnsi"/>
          <w:lang w:val="en-GB"/>
        </w:rPr>
        <w:t xml:space="preserve"> a punishable offence which is prosecuted;</w:t>
      </w:r>
    </w:p>
    <w:p w14:paraId="2B73DE6E" w14:textId="3976A798" w:rsidR="00E529A8" w:rsidRPr="00BB4547" w:rsidRDefault="000F507D" w:rsidP="008F33FE">
      <w:pPr>
        <w:pStyle w:val="ListParagraph"/>
        <w:numPr>
          <w:ilvl w:val="0"/>
          <w:numId w:val="15"/>
        </w:numPr>
        <w:ind w:hanging="360"/>
        <w:jc w:val="both"/>
        <w:rPr>
          <w:rFonts w:ascii="Candara" w:hAnsi="Candara" w:cstheme="minorHAnsi"/>
          <w:lang w:val="en-GB"/>
        </w:rPr>
      </w:pPr>
      <w:r w:rsidRPr="00BB4547">
        <w:rPr>
          <w:rFonts w:ascii="Candara" w:hAnsi="Candara" w:cstheme="minorHAnsi"/>
          <w:lang w:val="en-GB"/>
        </w:rPr>
        <w:t xml:space="preserve">Adopting a policy to cooperate with law enforcement agencies in investigating complaints about </w:t>
      </w:r>
      <w:r w:rsidR="0070360C">
        <w:rPr>
          <w:rFonts w:ascii="Candara" w:hAnsi="Candara" w:cstheme="minorHAnsi"/>
          <w:lang w:val="en-GB"/>
        </w:rPr>
        <w:t>GBV/SEA/SH</w:t>
      </w:r>
      <w:r w:rsidRPr="00BB4547">
        <w:rPr>
          <w:rFonts w:ascii="Candara" w:hAnsi="Candara" w:cstheme="minorHAnsi"/>
          <w:lang w:val="en-GB"/>
        </w:rPr>
        <w:t>;</w:t>
      </w:r>
    </w:p>
    <w:p w14:paraId="1728E254" w14:textId="0F4F84A9" w:rsidR="00E529A8" w:rsidRPr="00BB4547" w:rsidRDefault="00E529A8" w:rsidP="008F33FE">
      <w:pPr>
        <w:pStyle w:val="ListParagraph"/>
        <w:numPr>
          <w:ilvl w:val="0"/>
          <w:numId w:val="15"/>
        </w:numPr>
        <w:ind w:hanging="360"/>
        <w:jc w:val="both"/>
        <w:rPr>
          <w:rFonts w:ascii="Candara" w:hAnsi="Candara" w:cstheme="minorHAnsi"/>
          <w:lang w:val="en-GB"/>
        </w:rPr>
      </w:pPr>
      <w:r w:rsidRPr="00BB4547">
        <w:rPr>
          <w:rFonts w:ascii="Candara" w:hAnsi="Candara" w:cstheme="minorHAnsi"/>
          <w:lang w:val="en-GB"/>
        </w:rPr>
        <w:t xml:space="preserve">A system to capture </w:t>
      </w:r>
      <w:r w:rsidR="0070360C">
        <w:rPr>
          <w:rFonts w:ascii="Candara" w:hAnsi="Candara" w:cstheme="minorHAnsi"/>
          <w:lang w:val="en-GB"/>
        </w:rPr>
        <w:t>GBV/SEA/SH</w:t>
      </w:r>
      <w:r w:rsidRPr="00BB4547">
        <w:rPr>
          <w:rFonts w:ascii="Candara" w:hAnsi="Candara" w:cstheme="minorHAnsi"/>
          <w:lang w:val="en-GB"/>
        </w:rPr>
        <w:t xml:space="preserve"> related complaints/issues shall be developed.</w:t>
      </w:r>
    </w:p>
    <w:p w14:paraId="167F651E" w14:textId="55DE6AFD" w:rsidR="00E529A8" w:rsidRPr="00BB4547" w:rsidRDefault="00E529A8" w:rsidP="008F33FE">
      <w:pPr>
        <w:pStyle w:val="ListParagraph"/>
        <w:numPr>
          <w:ilvl w:val="0"/>
          <w:numId w:val="15"/>
        </w:numPr>
        <w:ind w:hanging="360"/>
        <w:jc w:val="both"/>
        <w:rPr>
          <w:rFonts w:ascii="Candara" w:hAnsi="Candara" w:cstheme="minorHAnsi"/>
          <w:lang w:val="en-GB"/>
        </w:rPr>
      </w:pPr>
      <w:r w:rsidRPr="00BB4547">
        <w:rPr>
          <w:rFonts w:ascii="Candara" w:hAnsi="Candara" w:cstheme="minorHAnsi"/>
          <w:lang w:val="en-GB"/>
        </w:rPr>
        <w:t xml:space="preserve">This process shall be under the portfolio of a designated Officer </w:t>
      </w:r>
      <w:r w:rsidR="007D7AF2">
        <w:rPr>
          <w:rFonts w:ascii="Candara" w:hAnsi="Candara" w:cstheme="minorHAnsi"/>
          <w:lang w:val="en-GB"/>
        </w:rPr>
        <w:t xml:space="preserve">(Social Specialist) </w:t>
      </w:r>
      <w:r w:rsidRPr="00BB4547">
        <w:rPr>
          <w:rFonts w:ascii="Candara" w:hAnsi="Candara" w:cstheme="minorHAnsi"/>
          <w:lang w:val="en-GB"/>
        </w:rPr>
        <w:t xml:space="preserve">who shall identify and engage the relevant stakeholders on </w:t>
      </w:r>
      <w:r w:rsidR="0070360C">
        <w:rPr>
          <w:rFonts w:ascii="Candara" w:hAnsi="Candara" w:cstheme="minorHAnsi"/>
          <w:lang w:val="en-GB"/>
        </w:rPr>
        <w:t>GBV/SEA/SH</w:t>
      </w:r>
      <w:r w:rsidRPr="00BB4547">
        <w:rPr>
          <w:rFonts w:ascii="Candara" w:hAnsi="Candara" w:cstheme="minorHAnsi"/>
          <w:lang w:val="en-GB"/>
        </w:rPr>
        <w:t xml:space="preserve"> issues.</w:t>
      </w:r>
    </w:p>
    <w:p w14:paraId="3056F702" w14:textId="0E441511" w:rsidR="00C812C2" w:rsidRPr="005F3B8A" w:rsidRDefault="00C812C2" w:rsidP="00C812C2">
      <w:pPr>
        <w:pStyle w:val="Heading1"/>
        <w:rPr>
          <w:rFonts w:ascii="Candara" w:hAnsi="Candara"/>
          <w:b w:val="0"/>
          <w:sz w:val="24"/>
          <w:szCs w:val="24"/>
        </w:rPr>
      </w:pPr>
      <w:bookmarkStart w:id="31" w:name="_Toc85648685"/>
      <w:r w:rsidRPr="005F3B8A">
        <w:rPr>
          <w:rFonts w:ascii="Candara" w:hAnsi="Candara"/>
          <w:sz w:val="24"/>
          <w:szCs w:val="24"/>
        </w:rPr>
        <w:t>Age of Employment</w:t>
      </w:r>
      <w:bookmarkEnd w:id="31"/>
    </w:p>
    <w:p w14:paraId="248929DF" w14:textId="77777777" w:rsidR="00BB4547" w:rsidRPr="00BB4547" w:rsidRDefault="00BB4547" w:rsidP="00C812C2">
      <w:pPr>
        <w:jc w:val="both"/>
        <w:rPr>
          <w:rFonts w:ascii="Candara" w:hAnsi="Candara"/>
          <w:noProof/>
          <w:sz w:val="10"/>
          <w:szCs w:val="10"/>
        </w:rPr>
      </w:pPr>
    </w:p>
    <w:p w14:paraId="134EC9AB" w14:textId="53399D0B" w:rsidR="00C812C2" w:rsidRPr="00BB4547" w:rsidRDefault="00EF6BEB" w:rsidP="00C812C2">
      <w:pPr>
        <w:jc w:val="both"/>
        <w:rPr>
          <w:rFonts w:ascii="Candara" w:hAnsi="Candara"/>
          <w:noProof/>
        </w:rPr>
      </w:pPr>
      <w:r>
        <w:rPr>
          <w:rFonts w:ascii="Candara" w:hAnsi="Candara"/>
          <w:noProof/>
        </w:rPr>
        <w:t>As per</w:t>
      </w:r>
      <w:r w:rsidR="00AF70E1" w:rsidRPr="00BB4547">
        <w:rPr>
          <w:rFonts w:ascii="Candara" w:hAnsi="Candara"/>
          <w:noProof/>
        </w:rPr>
        <w:t xml:space="preserve"> Bangladesh </w:t>
      </w:r>
      <w:r w:rsidR="00540C0E">
        <w:rPr>
          <w:rFonts w:ascii="Candara" w:hAnsi="Candara"/>
          <w:noProof/>
        </w:rPr>
        <w:t>Labor</w:t>
      </w:r>
      <w:r w:rsidR="00AF70E1" w:rsidRPr="00BB4547">
        <w:rPr>
          <w:rFonts w:ascii="Candara" w:hAnsi="Candara"/>
          <w:noProof/>
        </w:rPr>
        <w:t xml:space="preserve"> Act, 2006, Section 34, no child shall be employed to work in any occupation. Section 44 mentions that anyone under age 14 is considered as child and under 18 but over 14 is considered as adolescent. </w:t>
      </w:r>
      <w:r w:rsidR="006B0C38" w:rsidRPr="00BB4547">
        <w:rPr>
          <w:rFonts w:ascii="Candara" w:hAnsi="Candara"/>
          <w:noProof/>
        </w:rPr>
        <w:t xml:space="preserve">World Bank strictly prohibits child </w:t>
      </w:r>
      <w:r w:rsidR="00540C0E">
        <w:rPr>
          <w:rFonts w:ascii="Candara" w:hAnsi="Candara"/>
          <w:noProof/>
        </w:rPr>
        <w:t>labor</w:t>
      </w:r>
      <w:r w:rsidR="006B0C38" w:rsidRPr="00BB4547">
        <w:rPr>
          <w:rFonts w:ascii="Candara" w:hAnsi="Candara"/>
          <w:noProof/>
        </w:rPr>
        <w:t xml:space="preserve"> and clearly mentioned that the minimum age of 18 years </w:t>
      </w:r>
      <w:r w:rsidR="00BB4547">
        <w:rPr>
          <w:rFonts w:ascii="Candara" w:hAnsi="Candara"/>
          <w:noProof/>
        </w:rPr>
        <w:t xml:space="preserve">(in some case 14) </w:t>
      </w:r>
      <w:r w:rsidR="006B0C38" w:rsidRPr="00BB4547">
        <w:rPr>
          <w:rFonts w:ascii="Candara" w:hAnsi="Candara"/>
          <w:noProof/>
        </w:rPr>
        <w:t>is required for anyone to get employment in such works. Section 37 of the act suggests a fitness certificate required for adolescents to get employed and they can be appointed to do the light works.</w:t>
      </w:r>
    </w:p>
    <w:p w14:paraId="509B529A" w14:textId="6E6BF39C" w:rsidR="008B3F7E" w:rsidRPr="00BB4547" w:rsidRDefault="008B3F7E" w:rsidP="008B3F7E">
      <w:pPr>
        <w:jc w:val="both"/>
        <w:rPr>
          <w:rFonts w:ascii="Candara" w:hAnsi="Candara"/>
          <w:noProof/>
        </w:rPr>
      </w:pPr>
      <w:r w:rsidRPr="00BB4547">
        <w:rPr>
          <w:rFonts w:ascii="Candara" w:hAnsi="Candara"/>
          <w:noProof/>
        </w:rPr>
        <w:t>The project will</w:t>
      </w:r>
      <w:r w:rsidR="001777C2">
        <w:rPr>
          <w:rFonts w:ascii="Candara" w:hAnsi="Candara"/>
          <w:noProof/>
        </w:rPr>
        <w:t xml:space="preserve"> prohibit employment of</w:t>
      </w:r>
      <w:r w:rsidR="00EF6BEB">
        <w:rPr>
          <w:rFonts w:ascii="Candara" w:hAnsi="Candara"/>
          <w:noProof/>
        </w:rPr>
        <w:t xml:space="preserve"> anyone below the age of 18 </w:t>
      </w:r>
      <w:r w:rsidRPr="00BB4547">
        <w:rPr>
          <w:rFonts w:ascii="Candara" w:hAnsi="Candara"/>
          <w:noProof/>
        </w:rPr>
        <w:t>and this will be enforced at recruitment and in daily staff team talks by Contractors. PIU</w:t>
      </w:r>
      <w:r w:rsidR="001F43C0">
        <w:rPr>
          <w:rFonts w:ascii="Candara" w:hAnsi="Candara"/>
          <w:noProof/>
        </w:rPr>
        <w:t>s</w:t>
      </w:r>
      <w:r w:rsidRPr="00BB4547">
        <w:rPr>
          <w:rFonts w:ascii="Candara" w:hAnsi="Candara"/>
          <w:noProof/>
        </w:rPr>
        <w:t xml:space="preserve"> will also supervise this through the Contractor Management Checklist. </w:t>
      </w:r>
      <w:r w:rsidR="003D116C">
        <w:rPr>
          <w:rFonts w:ascii="Candara" w:hAnsi="Candara"/>
          <w:noProof/>
        </w:rPr>
        <w:t>ID inspection and health checkup will be done to confirm age.</w:t>
      </w:r>
    </w:p>
    <w:p w14:paraId="71BCC199" w14:textId="77777777" w:rsidR="008B3F7E" w:rsidRPr="00BB4547" w:rsidRDefault="008B3F7E" w:rsidP="008B3F7E">
      <w:pPr>
        <w:jc w:val="both"/>
        <w:rPr>
          <w:rFonts w:ascii="Candara" w:hAnsi="Candara"/>
          <w:noProof/>
        </w:rPr>
      </w:pPr>
      <w:r w:rsidRPr="00BB4547">
        <w:rPr>
          <w:rFonts w:ascii="Candara" w:hAnsi="Candara"/>
          <w:noProof/>
        </w:rPr>
        <w:lastRenderedPageBreak/>
        <w:t>Consultants will be required to verify the identify and age of all workers. This will require workers to provide official documentation, which could include a birth certificate, national identification card, passport, or medical or school record. Contractors will liaise with community members to attest to the age and conduct of all local hires, and maintain a list of same.</w:t>
      </w:r>
    </w:p>
    <w:p w14:paraId="715BFABF" w14:textId="228348D7" w:rsidR="008B3F7E" w:rsidRPr="005F3B8A" w:rsidRDefault="008B3F7E" w:rsidP="008B3F7E">
      <w:pPr>
        <w:jc w:val="both"/>
        <w:rPr>
          <w:rFonts w:ascii="Candara" w:hAnsi="Candara"/>
          <w:noProof/>
          <w:sz w:val="24"/>
          <w:szCs w:val="24"/>
        </w:rPr>
      </w:pPr>
      <w:r w:rsidRPr="00BB4547">
        <w:rPr>
          <w:rFonts w:ascii="Candara" w:hAnsi="Candara"/>
          <w:noProof/>
        </w:rPr>
        <w:t xml:space="preserve">If </w:t>
      </w:r>
      <w:r w:rsidR="00AA1CE2">
        <w:rPr>
          <w:rFonts w:ascii="Candara" w:hAnsi="Candara"/>
          <w:noProof/>
        </w:rPr>
        <w:t>anyone</w:t>
      </w:r>
      <w:r w:rsidRPr="00BB4547">
        <w:rPr>
          <w:rFonts w:ascii="Candara" w:hAnsi="Candara"/>
          <w:noProof/>
        </w:rPr>
        <w:t xml:space="preserve"> under the age </w:t>
      </w:r>
      <w:r w:rsidR="00AA1CE2">
        <w:rPr>
          <w:rFonts w:ascii="Candara" w:hAnsi="Candara"/>
          <w:noProof/>
        </w:rPr>
        <w:t xml:space="preserve">of 18 </w:t>
      </w:r>
      <w:r w:rsidR="001777C2">
        <w:rPr>
          <w:rFonts w:ascii="Candara" w:hAnsi="Candara"/>
          <w:noProof/>
        </w:rPr>
        <w:t>will not be allowed</w:t>
      </w:r>
      <w:r w:rsidRPr="00BB4547">
        <w:rPr>
          <w:rFonts w:ascii="Candara" w:hAnsi="Candara"/>
          <w:noProof/>
        </w:rPr>
        <w:t xml:space="preserve"> </w:t>
      </w:r>
      <w:r w:rsidR="001777C2">
        <w:rPr>
          <w:rFonts w:ascii="Candara" w:hAnsi="Candara"/>
          <w:noProof/>
        </w:rPr>
        <w:t xml:space="preserve">found </w:t>
      </w:r>
      <w:r w:rsidRPr="00BB4547">
        <w:rPr>
          <w:rFonts w:ascii="Candara" w:hAnsi="Candara"/>
          <w:noProof/>
        </w:rPr>
        <w:t xml:space="preserve">working on the project, measures will be taken to immediately terminate the employment or engagement of the </w:t>
      </w:r>
      <w:r w:rsidR="00AA1CE2">
        <w:rPr>
          <w:rFonts w:ascii="Candara" w:hAnsi="Candara"/>
          <w:noProof/>
        </w:rPr>
        <w:t>person</w:t>
      </w:r>
      <w:r w:rsidRPr="00BB4547">
        <w:rPr>
          <w:rFonts w:ascii="Candara" w:hAnsi="Candara"/>
          <w:noProof/>
        </w:rPr>
        <w:t xml:space="preserve"> in a responsible manner, considering the best interest of </w:t>
      </w:r>
      <w:r w:rsidR="00AA1CE2">
        <w:rPr>
          <w:rFonts w:ascii="Candara" w:hAnsi="Candara"/>
          <w:noProof/>
        </w:rPr>
        <w:t>him/her</w:t>
      </w:r>
      <w:r w:rsidRPr="00BB4547">
        <w:rPr>
          <w:rFonts w:ascii="Candara" w:hAnsi="Candara"/>
          <w:noProof/>
        </w:rPr>
        <w:t>.</w:t>
      </w:r>
    </w:p>
    <w:p w14:paraId="152CC509" w14:textId="1C92376E" w:rsidR="000B2A9E" w:rsidRPr="005F3B8A" w:rsidRDefault="0079408D" w:rsidP="0079408D">
      <w:pPr>
        <w:pStyle w:val="Heading1"/>
        <w:rPr>
          <w:rFonts w:ascii="Candara" w:hAnsi="Candara"/>
          <w:b w:val="0"/>
          <w:sz w:val="24"/>
          <w:szCs w:val="24"/>
        </w:rPr>
      </w:pPr>
      <w:bookmarkStart w:id="32" w:name="_Toc85648686"/>
      <w:r w:rsidRPr="005F3B8A">
        <w:rPr>
          <w:rFonts w:ascii="Candara" w:hAnsi="Candara"/>
          <w:sz w:val="24"/>
          <w:szCs w:val="24"/>
        </w:rPr>
        <w:t>Terms of Condition</w:t>
      </w:r>
      <w:bookmarkEnd w:id="32"/>
      <w:r w:rsidRPr="005F3B8A">
        <w:rPr>
          <w:rFonts w:ascii="Candara" w:hAnsi="Candara"/>
          <w:sz w:val="24"/>
          <w:szCs w:val="24"/>
        </w:rPr>
        <w:t xml:space="preserve"> </w:t>
      </w:r>
    </w:p>
    <w:p w14:paraId="507C421C" w14:textId="77777777" w:rsidR="00BB4547" w:rsidRPr="00BB4547" w:rsidRDefault="00BB4547" w:rsidP="00E529A8">
      <w:pPr>
        <w:jc w:val="both"/>
        <w:rPr>
          <w:rFonts w:ascii="Candara" w:hAnsi="Candara" w:cstheme="minorHAnsi"/>
          <w:sz w:val="12"/>
          <w:szCs w:val="12"/>
          <w:lang w:val="en-GB"/>
        </w:rPr>
      </w:pPr>
    </w:p>
    <w:p w14:paraId="718FB7F8" w14:textId="213FFF48" w:rsidR="000B2A9E" w:rsidRPr="00BB4547" w:rsidRDefault="00E529A8" w:rsidP="00E529A8">
      <w:pPr>
        <w:jc w:val="both"/>
        <w:rPr>
          <w:rFonts w:ascii="Candara" w:hAnsi="Candara" w:cstheme="minorHAnsi"/>
          <w:lang w:val="en-GB"/>
        </w:rPr>
      </w:pPr>
      <w:r w:rsidRPr="00BB4547">
        <w:rPr>
          <w:rFonts w:ascii="Candara" w:hAnsi="Candara" w:cstheme="minorHAnsi"/>
          <w:lang w:val="en-GB"/>
        </w:rPr>
        <w:t xml:space="preserve">The terms and conditions of employment in Bangladesh are governed by the provisions of Bangladesh </w:t>
      </w:r>
      <w:r w:rsidR="00540C0E">
        <w:rPr>
          <w:rFonts w:ascii="Candara" w:hAnsi="Candara" w:cstheme="minorHAnsi"/>
          <w:lang w:val="en-GB"/>
        </w:rPr>
        <w:t>Labor</w:t>
      </w:r>
      <w:r w:rsidRPr="00BB4547">
        <w:rPr>
          <w:rFonts w:ascii="Candara" w:hAnsi="Candara" w:cstheme="minorHAnsi"/>
          <w:lang w:val="en-GB"/>
        </w:rPr>
        <w:t xml:space="preserve"> Act, 2006 in connection with The Control of Employment Ordinance, 1965. The Act makes it obligatory for employers to provide service book containing written particulars of employment, signed by both parties upon employment. For this project, contractors will be required to provide all its employees (including casual employees) with written particular of employment. </w:t>
      </w:r>
    </w:p>
    <w:p w14:paraId="31918CCC" w14:textId="16CEA07C" w:rsidR="000B2A9E" w:rsidRPr="00BB4547" w:rsidRDefault="00E529A8" w:rsidP="00E529A8">
      <w:pPr>
        <w:jc w:val="both"/>
        <w:rPr>
          <w:rFonts w:ascii="Candara" w:hAnsi="Candara" w:cstheme="minorHAnsi"/>
          <w:lang w:val="en-GB"/>
        </w:rPr>
      </w:pPr>
      <w:r w:rsidRPr="00BB4547">
        <w:rPr>
          <w:rFonts w:ascii="Candara" w:hAnsi="Candara" w:cstheme="minorHAnsi"/>
          <w:lang w:val="en-GB"/>
        </w:rPr>
        <w:t xml:space="preserve">Contractors will also be required to comply with the most current decision of Wages Board assigned by the government, as of December 2018, the amendment of the </w:t>
      </w:r>
      <w:r w:rsidR="00540C0E">
        <w:rPr>
          <w:rFonts w:ascii="Candara" w:hAnsi="Candara" w:cstheme="minorHAnsi"/>
          <w:lang w:val="en-GB"/>
        </w:rPr>
        <w:t>labor</w:t>
      </w:r>
      <w:r w:rsidRPr="00BB4547">
        <w:rPr>
          <w:rFonts w:ascii="Candara" w:hAnsi="Candara" w:cstheme="minorHAnsi"/>
          <w:lang w:val="en-GB"/>
        </w:rPr>
        <w:t xml:space="preserve"> act was implemented regarding the </w:t>
      </w:r>
      <w:r w:rsidR="00540C0E">
        <w:rPr>
          <w:rFonts w:ascii="Candara" w:hAnsi="Candara" w:cstheme="minorHAnsi"/>
          <w:lang w:val="en-GB"/>
        </w:rPr>
        <w:t>labor</w:t>
      </w:r>
      <w:r w:rsidRPr="00BB4547">
        <w:rPr>
          <w:rFonts w:ascii="Candara" w:hAnsi="Candara" w:cstheme="minorHAnsi"/>
          <w:lang w:val="en-GB"/>
        </w:rPr>
        <w:t xml:space="preserve"> wage. The wages can be settled based on local wage rate prevailing at the market but not less than standard wage rate contained in the most current wages regulation issued by the government recommended by the Wages Board Chairman. In this case, written appointment letter with all terms and conditions would be given to the employees.  </w:t>
      </w:r>
    </w:p>
    <w:p w14:paraId="37D33092" w14:textId="5D19746F" w:rsidR="00E529A8" w:rsidRDefault="00E529A8" w:rsidP="00E529A8">
      <w:pPr>
        <w:jc w:val="both"/>
        <w:rPr>
          <w:rFonts w:ascii="Candara" w:hAnsi="Candara" w:cstheme="minorHAnsi"/>
          <w:lang w:val="en-GB"/>
        </w:rPr>
      </w:pPr>
      <w:r w:rsidRPr="00BB4547">
        <w:rPr>
          <w:rFonts w:ascii="Candara" w:hAnsi="Candara" w:cstheme="minorHAnsi"/>
          <w:lang w:val="en-GB"/>
        </w:rPr>
        <w:t xml:space="preserve">As a monitoring mechanism, a contractor shall not be entitled to any payment unless he has filed, together with his claim for payment, a certificate: - a) stating whether any wages due to employees are in arrears; b) stating that all employment conditions of the contract are being complied with. It will be a material term of the contract to allow </w:t>
      </w:r>
      <w:r w:rsidR="00AA1CE2">
        <w:rPr>
          <w:rFonts w:ascii="Candara" w:hAnsi="Candara" w:cstheme="minorHAnsi"/>
          <w:lang w:val="en-GB"/>
        </w:rPr>
        <w:t>PIUs</w:t>
      </w:r>
      <w:r w:rsidRPr="00BB4547">
        <w:rPr>
          <w:rFonts w:ascii="Candara" w:hAnsi="Candara" w:cstheme="minorHAnsi"/>
          <w:lang w:val="en-GB"/>
        </w:rPr>
        <w:t xml:space="preserve"> to withhold payment from contractor should the contractor not fulfil their payment obligation to their workers.</w:t>
      </w:r>
    </w:p>
    <w:p w14:paraId="3BFB2F4D" w14:textId="14AA8380" w:rsidR="00E529A8" w:rsidRPr="005F3B8A" w:rsidRDefault="00E529A8" w:rsidP="00E529A8">
      <w:pPr>
        <w:pStyle w:val="Heading2"/>
        <w:rPr>
          <w:rFonts w:ascii="Candara" w:hAnsi="Candara" w:cstheme="minorHAnsi"/>
          <w:b w:val="0"/>
          <w:sz w:val="24"/>
          <w:szCs w:val="24"/>
          <w:lang w:val="en-GB"/>
        </w:rPr>
      </w:pPr>
      <w:bookmarkStart w:id="33" w:name="_Toc34227032"/>
      <w:bookmarkStart w:id="34" w:name="_Toc85648687"/>
      <w:r w:rsidRPr="005F3B8A">
        <w:rPr>
          <w:rFonts w:ascii="Candara" w:hAnsi="Candara" w:cstheme="minorHAnsi"/>
          <w:sz w:val="24"/>
          <w:szCs w:val="24"/>
          <w:lang w:val="en-GB"/>
        </w:rPr>
        <w:t>Worker’s Organization</w:t>
      </w:r>
      <w:bookmarkEnd w:id="33"/>
      <w:bookmarkEnd w:id="34"/>
    </w:p>
    <w:p w14:paraId="2281A796" w14:textId="77777777" w:rsidR="00BB4547" w:rsidRPr="007B7425" w:rsidRDefault="00BB4547" w:rsidP="00E529A8">
      <w:pPr>
        <w:jc w:val="both"/>
        <w:rPr>
          <w:rFonts w:ascii="Candara" w:hAnsi="Candara" w:cstheme="minorHAnsi"/>
          <w:sz w:val="6"/>
          <w:szCs w:val="6"/>
          <w:lang w:val="en-GB"/>
        </w:rPr>
      </w:pPr>
    </w:p>
    <w:p w14:paraId="2E5263C8" w14:textId="2CAC31E4" w:rsidR="00E529A8" w:rsidRPr="00BB4547" w:rsidRDefault="00E529A8" w:rsidP="00E529A8">
      <w:pPr>
        <w:jc w:val="both"/>
        <w:rPr>
          <w:rFonts w:ascii="Candara" w:hAnsi="Candara" w:cstheme="minorHAnsi"/>
          <w:lang w:val="en-GB"/>
        </w:rPr>
      </w:pPr>
      <w:r w:rsidRPr="00BB4547">
        <w:rPr>
          <w:rFonts w:ascii="Candara" w:hAnsi="Candara" w:cstheme="minorHAnsi"/>
          <w:lang w:val="en-GB"/>
        </w:rPr>
        <w:t xml:space="preserve">The Bangladesh </w:t>
      </w:r>
      <w:r w:rsidR="00540C0E">
        <w:rPr>
          <w:rFonts w:ascii="Candara" w:hAnsi="Candara" w:cstheme="minorHAnsi"/>
          <w:lang w:val="en-GB"/>
        </w:rPr>
        <w:t>Labor</w:t>
      </w:r>
      <w:r w:rsidRPr="00BB4547">
        <w:rPr>
          <w:rFonts w:ascii="Candara" w:hAnsi="Candara" w:cstheme="minorHAnsi"/>
          <w:lang w:val="en-GB"/>
        </w:rPr>
        <w:t xml:space="preserve"> Act, 2006 (Section 176) </w:t>
      </w:r>
      <w:r w:rsidR="00EF6BEB">
        <w:rPr>
          <w:rFonts w:ascii="Candara" w:hAnsi="Candara" w:cstheme="minorHAnsi"/>
          <w:lang w:val="en-GB"/>
        </w:rPr>
        <w:t xml:space="preserve">and ESS2 </w:t>
      </w:r>
      <w:r w:rsidRPr="00BB4547">
        <w:rPr>
          <w:rFonts w:ascii="Candara" w:hAnsi="Candara" w:cstheme="minorHAnsi"/>
          <w:lang w:val="en-GB"/>
        </w:rPr>
        <w:t>ratifies the Rights of Workers, guarantees all workers of their right to freely form, join or not join a trade union</w:t>
      </w:r>
      <w:r w:rsidR="00EF6BEB">
        <w:rPr>
          <w:rFonts w:ascii="Candara" w:hAnsi="Candara" w:cstheme="minorHAnsi"/>
          <w:lang w:val="en-GB"/>
        </w:rPr>
        <w:t>/ workers union</w:t>
      </w:r>
      <w:r w:rsidRPr="00BB4547">
        <w:rPr>
          <w:rFonts w:ascii="Candara" w:hAnsi="Candara" w:cstheme="minorHAnsi"/>
          <w:lang w:val="en-GB"/>
        </w:rPr>
        <w:t xml:space="preserve"> for the promotion and protection of the economic interest of that worker; and collective bargaining and representation and in</w:t>
      </w:r>
      <w:r w:rsidRPr="00BB4547">
        <w:rPr>
          <w:rFonts w:ascii="Candara" w:hAnsi="Candara"/>
          <w:lang w:val="en-GB"/>
        </w:rPr>
        <w:t xml:space="preserve"> </w:t>
      </w:r>
      <w:r w:rsidRPr="00BB4547">
        <w:rPr>
          <w:rFonts w:ascii="Candara" w:hAnsi="Candara" w:cstheme="minorHAnsi"/>
          <w:lang w:val="en-GB"/>
        </w:rPr>
        <w:t xml:space="preserve">the Bangladesh </w:t>
      </w:r>
      <w:r w:rsidR="00540C0E">
        <w:rPr>
          <w:rFonts w:ascii="Candara" w:hAnsi="Candara" w:cstheme="minorHAnsi"/>
          <w:lang w:val="en-GB"/>
        </w:rPr>
        <w:t>Labor</w:t>
      </w:r>
      <w:r w:rsidRPr="00BB4547">
        <w:rPr>
          <w:rFonts w:ascii="Candara" w:hAnsi="Candara" w:cstheme="minorHAnsi"/>
          <w:lang w:val="en-GB"/>
        </w:rPr>
        <w:t xml:space="preserve"> Act, 2006, a worker’s welfare society holds the right to negotiate the terms and conditions of employment and other related matters and any worker has the right to join the welfare society. Section-119 of this Act suggest collective bargaining agent to negotiate representing the welfare society of workers.  </w:t>
      </w:r>
    </w:p>
    <w:p w14:paraId="29CABC16" w14:textId="66A08C30" w:rsidR="00667865" w:rsidRPr="005F3B8A" w:rsidRDefault="00EF6BEB" w:rsidP="00667865">
      <w:pPr>
        <w:pStyle w:val="Heading1"/>
        <w:rPr>
          <w:rFonts w:ascii="Candara" w:hAnsi="Candara"/>
          <w:b w:val="0"/>
          <w:sz w:val="24"/>
          <w:szCs w:val="24"/>
        </w:rPr>
      </w:pPr>
      <w:bookmarkStart w:id="35" w:name="_Toc85648688"/>
      <w:r>
        <w:rPr>
          <w:rFonts w:ascii="Candara" w:hAnsi="Candara"/>
          <w:sz w:val="24"/>
          <w:szCs w:val="24"/>
        </w:rPr>
        <w:t xml:space="preserve">Worker conduct and </w:t>
      </w:r>
      <w:r w:rsidR="00667865" w:rsidRPr="005F3B8A">
        <w:rPr>
          <w:rFonts w:ascii="Candara" w:hAnsi="Candara"/>
          <w:sz w:val="24"/>
          <w:szCs w:val="24"/>
        </w:rPr>
        <w:t xml:space="preserve">Grievance Redress Mechanism </w:t>
      </w:r>
      <w:r w:rsidR="00BB4547">
        <w:rPr>
          <w:rFonts w:ascii="Candara" w:hAnsi="Candara"/>
          <w:sz w:val="24"/>
          <w:szCs w:val="24"/>
        </w:rPr>
        <w:t>(GRM)</w:t>
      </w:r>
      <w:bookmarkEnd w:id="35"/>
    </w:p>
    <w:p w14:paraId="6107CA56" w14:textId="77777777" w:rsidR="00C23F14" w:rsidRPr="00C23F14" w:rsidRDefault="00C23F14" w:rsidP="00667865">
      <w:pPr>
        <w:jc w:val="both"/>
        <w:rPr>
          <w:rFonts w:ascii="Candara" w:hAnsi="Candara"/>
          <w:sz w:val="8"/>
          <w:szCs w:val="8"/>
        </w:rPr>
      </w:pPr>
    </w:p>
    <w:p w14:paraId="619E55F5" w14:textId="1EB6AC96" w:rsidR="00667865" w:rsidRPr="00C23F14" w:rsidRDefault="00667865" w:rsidP="00667865">
      <w:pPr>
        <w:jc w:val="both"/>
        <w:rPr>
          <w:rFonts w:ascii="Candara" w:hAnsi="Candara"/>
        </w:rPr>
      </w:pPr>
      <w:r w:rsidRPr="00C23F14">
        <w:rPr>
          <w:rFonts w:ascii="Candara" w:hAnsi="Candara"/>
        </w:rPr>
        <w:t>In any working environment it is essential for both employers and employees to be fully conversant with all aspects of disciplinary processes, the grievance handling procedures and the legal requirements and rights involved. In implementing an effective dispute management system consideration must be given to the disputes resulting from the following:</w:t>
      </w:r>
    </w:p>
    <w:p w14:paraId="12547A2A" w14:textId="77777777" w:rsidR="00667865" w:rsidRPr="00C23F14" w:rsidRDefault="00667865" w:rsidP="00667865">
      <w:pPr>
        <w:pStyle w:val="Default"/>
        <w:spacing w:after="27"/>
        <w:ind w:left="720"/>
        <w:rPr>
          <w:rFonts w:ascii="Candara" w:hAnsi="Candara"/>
          <w:sz w:val="22"/>
          <w:szCs w:val="22"/>
        </w:rPr>
      </w:pPr>
      <w:r w:rsidRPr="00C23F14">
        <w:rPr>
          <w:rFonts w:ascii="Candara" w:hAnsi="Candara"/>
          <w:sz w:val="22"/>
          <w:szCs w:val="22"/>
        </w:rPr>
        <w:t xml:space="preserve">1. Disciplinary action </w:t>
      </w:r>
    </w:p>
    <w:p w14:paraId="4DDF4EC9" w14:textId="77777777" w:rsidR="00667865" w:rsidRPr="00C23F14" w:rsidRDefault="00667865" w:rsidP="00667865">
      <w:pPr>
        <w:pStyle w:val="Default"/>
        <w:spacing w:after="27"/>
        <w:ind w:left="720"/>
        <w:rPr>
          <w:rFonts w:ascii="Candara" w:hAnsi="Candara"/>
          <w:sz w:val="22"/>
          <w:szCs w:val="22"/>
        </w:rPr>
      </w:pPr>
      <w:r w:rsidRPr="00C23F14">
        <w:rPr>
          <w:rFonts w:ascii="Candara" w:hAnsi="Candara"/>
          <w:sz w:val="22"/>
          <w:szCs w:val="22"/>
        </w:rPr>
        <w:t xml:space="preserve">2. Individual grievances </w:t>
      </w:r>
    </w:p>
    <w:p w14:paraId="0ADE5156" w14:textId="77777777" w:rsidR="00667865" w:rsidRPr="00C23F14" w:rsidRDefault="00667865" w:rsidP="00667865">
      <w:pPr>
        <w:pStyle w:val="Default"/>
        <w:spacing w:after="27"/>
        <w:ind w:left="720"/>
        <w:rPr>
          <w:rFonts w:ascii="Candara" w:hAnsi="Candara"/>
          <w:sz w:val="22"/>
          <w:szCs w:val="22"/>
        </w:rPr>
      </w:pPr>
      <w:r w:rsidRPr="00C23F14">
        <w:rPr>
          <w:rFonts w:ascii="Candara" w:hAnsi="Candara"/>
          <w:sz w:val="22"/>
          <w:szCs w:val="22"/>
        </w:rPr>
        <w:lastRenderedPageBreak/>
        <w:t xml:space="preserve">3. Collective grievances and negotiation of collective grievances </w:t>
      </w:r>
    </w:p>
    <w:p w14:paraId="0DE2FB54" w14:textId="3D6991A9" w:rsidR="00667865" w:rsidRPr="00C23F14" w:rsidRDefault="00667865" w:rsidP="00667865">
      <w:pPr>
        <w:pStyle w:val="Default"/>
        <w:ind w:left="720"/>
        <w:rPr>
          <w:rFonts w:ascii="Candara" w:hAnsi="Candara"/>
          <w:sz w:val="22"/>
          <w:szCs w:val="22"/>
        </w:rPr>
      </w:pPr>
      <w:r w:rsidRPr="00C23F14">
        <w:rPr>
          <w:rFonts w:ascii="Candara" w:hAnsi="Candara"/>
          <w:sz w:val="22"/>
          <w:szCs w:val="22"/>
        </w:rPr>
        <w:t xml:space="preserve">4. </w:t>
      </w:r>
      <w:r w:rsidR="0070360C">
        <w:rPr>
          <w:rFonts w:ascii="Candara" w:hAnsi="Candara"/>
          <w:sz w:val="22"/>
          <w:szCs w:val="22"/>
        </w:rPr>
        <w:t>GBV/SEA/SH</w:t>
      </w:r>
      <w:r w:rsidR="00EF6BEB">
        <w:rPr>
          <w:rFonts w:ascii="Candara" w:hAnsi="Candara"/>
          <w:sz w:val="22"/>
          <w:szCs w:val="22"/>
        </w:rPr>
        <w:t xml:space="preserve"> issues</w:t>
      </w:r>
      <w:r w:rsidRPr="00C23F14">
        <w:rPr>
          <w:rFonts w:ascii="Candara" w:hAnsi="Candara"/>
          <w:sz w:val="22"/>
          <w:szCs w:val="22"/>
        </w:rPr>
        <w:t xml:space="preserve"> </w:t>
      </w:r>
    </w:p>
    <w:p w14:paraId="57D08A00" w14:textId="77777777" w:rsidR="00E05B41" w:rsidRPr="00AA1CE2" w:rsidRDefault="00E05B41" w:rsidP="00E05B41">
      <w:pPr>
        <w:rPr>
          <w:rFonts w:ascii="Candara" w:hAnsi="Candara"/>
          <w:sz w:val="14"/>
          <w:szCs w:val="14"/>
          <w:lang w:val="en-GB"/>
        </w:rPr>
      </w:pPr>
    </w:p>
    <w:p w14:paraId="764AFC96" w14:textId="45906FCF" w:rsidR="00667865" w:rsidRPr="005F3B8A" w:rsidRDefault="00667865" w:rsidP="00E05B41">
      <w:pPr>
        <w:pStyle w:val="Heading2"/>
        <w:rPr>
          <w:rFonts w:ascii="Candara" w:hAnsi="Candara" w:cstheme="minorHAnsi"/>
          <w:b w:val="0"/>
          <w:sz w:val="24"/>
          <w:szCs w:val="24"/>
          <w:lang w:val="en-GB"/>
        </w:rPr>
      </w:pPr>
      <w:bookmarkStart w:id="36" w:name="_Toc85648689"/>
      <w:r w:rsidRPr="005F3B8A">
        <w:rPr>
          <w:rFonts w:ascii="Candara" w:hAnsi="Candara" w:cstheme="minorHAnsi"/>
          <w:sz w:val="24"/>
          <w:szCs w:val="24"/>
          <w:lang w:val="en-GB"/>
        </w:rPr>
        <w:t>Disciplinary Procedure</w:t>
      </w:r>
      <w:bookmarkEnd w:id="36"/>
    </w:p>
    <w:p w14:paraId="35C8F77C" w14:textId="0150AE44" w:rsidR="00667865" w:rsidRPr="00C23F14" w:rsidRDefault="00667865" w:rsidP="00667865">
      <w:pPr>
        <w:spacing w:after="0"/>
        <w:jc w:val="both"/>
        <w:rPr>
          <w:rFonts w:ascii="Candara" w:hAnsi="Candara"/>
        </w:rPr>
      </w:pPr>
      <w:r w:rsidRPr="2DDE1227">
        <w:rPr>
          <w:rFonts w:ascii="Candara" w:hAnsi="Candara"/>
        </w:rPr>
        <w:t xml:space="preserve">The starting point for all disciplinary action is rules. These rules may be implied or explicit and of course will vary from workplace to workplace. Some rules are implied in the contract of employment (e.g. rule against stealing from the employer), however it is advisable that even implied rules be included in the disciplinary code or schedule of </w:t>
      </w:r>
      <w:r w:rsidR="1ED45676" w:rsidRPr="2DDE1227">
        <w:rPr>
          <w:rFonts w:ascii="Candara" w:hAnsi="Candara"/>
        </w:rPr>
        <w:t>offences.</w:t>
      </w:r>
      <w:r w:rsidRPr="2DDE1227">
        <w:rPr>
          <w:rFonts w:ascii="Candara" w:hAnsi="Candara"/>
        </w:rPr>
        <w:t xml:space="preserve"> These workplace rules must be</w:t>
      </w:r>
      <w:r w:rsidR="00AA1CE2" w:rsidRPr="2DDE1227">
        <w:rPr>
          <w:rFonts w:ascii="Candara" w:hAnsi="Candara"/>
        </w:rPr>
        <w:t>:</w:t>
      </w:r>
    </w:p>
    <w:p w14:paraId="79CB2696" w14:textId="77777777" w:rsidR="00E14A22" w:rsidRPr="00C23F14" w:rsidRDefault="00E14A22" w:rsidP="00B10FE9">
      <w:pPr>
        <w:pStyle w:val="Default"/>
        <w:rPr>
          <w:rFonts w:ascii="Candara" w:hAnsi="Candara"/>
          <w:sz w:val="22"/>
          <w:szCs w:val="22"/>
        </w:rPr>
      </w:pPr>
    </w:p>
    <w:p w14:paraId="019440D5" w14:textId="77777777" w:rsidR="00B10FE9" w:rsidRPr="00C23F14" w:rsidRDefault="00B10FE9" w:rsidP="008F33FE">
      <w:pPr>
        <w:pStyle w:val="Default"/>
        <w:numPr>
          <w:ilvl w:val="0"/>
          <w:numId w:val="4"/>
        </w:numPr>
        <w:spacing w:after="27"/>
        <w:rPr>
          <w:rFonts w:ascii="Candara" w:hAnsi="Candara"/>
          <w:sz w:val="22"/>
          <w:szCs w:val="22"/>
        </w:rPr>
      </w:pPr>
      <w:r w:rsidRPr="00C23F14">
        <w:rPr>
          <w:rFonts w:ascii="Candara" w:hAnsi="Candara"/>
          <w:sz w:val="22"/>
          <w:szCs w:val="22"/>
        </w:rPr>
        <w:t xml:space="preserve">Valid or reasonable; </w:t>
      </w:r>
    </w:p>
    <w:p w14:paraId="2F87D411" w14:textId="77777777" w:rsidR="00B10FE9" w:rsidRPr="00C23F14" w:rsidRDefault="00B10FE9" w:rsidP="008F33FE">
      <w:pPr>
        <w:pStyle w:val="Default"/>
        <w:numPr>
          <w:ilvl w:val="0"/>
          <w:numId w:val="4"/>
        </w:numPr>
        <w:spacing w:after="27"/>
        <w:rPr>
          <w:rFonts w:ascii="Candara" w:hAnsi="Candara"/>
          <w:sz w:val="22"/>
          <w:szCs w:val="22"/>
        </w:rPr>
      </w:pPr>
      <w:r w:rsidRPr="00C23F14">
        <w:rPr>
          <w:rFonts w:ascii="Candara" w:hAnsi="Candara"/>
          <w:sz w:val="22"/>
          <w:szCs w:val="22"/>
        </w:rPr>
        <w:t xml:space="preserve">Clear and unambiguous; </w:t>
      </w:r>
    </w:p>
    <w:p w14:paraId="08DF5BDC" w14:textId="77777777" w:rsidR="00B10FE9" w:rsidRPr="00C23F14" w:rsidRDefault="00B10FE9" w:rsidP="008F33FE">
      <w:pPr>
        <w:pStyle w:val="Default"/>
        <w:numPr>
          <w:ilvl w:val="0"/>
          <w:numId w:val="4"/>
        </w:numPr>
        <w:spacing w:after="27"/>
        <w:rPr>
          <w:rFonts w:ascii="Candara" w:hAnsi="Candara"/>
          <w:sz w:val="22"/>
          <w:szCs w:val="22"/>
        </w:rPr>
      </w:pPr>
      <w:r w:rsidRPr="00C23F14">
        <w:rPr>
          <w:rFonts w:ascii="Candara" w:hAnsi="Candara"/>
          <w:sz w:val="22"/>
          <w:szCs w:val="22"/>
        </w:rPr>
        <w:t xml:space="preserve">The employee is aware, or could reasonably be aware of the rule or standard; and </w:t>
      </w:r>
    </w:p>
    <w:p w14:paraId="7BD3B111" w14:textId="77777777" w:rsidR="00B10FE9" w:rsidRPr="00C23F14" w:rsidRDefault="00B10FE9" w:rsidP="008F33FE">
      <w:pPr>
        <w:pStyle w:val="Default"/>
        <w:numPr>
          <w:ilvl w:val="0"/>
          <w:numId w:val="4"/>
        </w:numPr>
        <w:rPr>
          <w:rFonts w:ascii="Candara" w:hAnsi="Candara"/>
          <w:sz w:val="22"/>
          <w:szCs w:val="22"/>
        </w:rPr>
      </w:pPr>
      <w:r w:rsidRPr="00C23F14">
        <w:rPr>
          <w:rFonts w:ascii="Candara" w:hAnsi="Candara"/>
          <w:sz w:val="22"/>
          <w:szCs w:val="22"/>
        </w:rPr>
        <w:t xml:space="preserve">The procedure to be applied in the event the employee contravenes any of these rules </w:t>
      </w:r>
    </w:p>
    <w:p w14:paraId="033CCCD5" w14:textId="77777777" w:rsidR="00EE5FF5" w:rsidRPr="00C23F14" w:rsidRDefault="00EE5FF5" w:rsidP="00EE5FF5">
      <w:pPr>
        <w:spacing w:after="0"/>
        <w:jc w:val="both"/>
        <w:rPr>
          <w:rFonts w:ascii="Candara" w:hAnsi="Candara"/>
        </w:rPr>
      </w:pPr>
    </w:p>
    <w:p w14:paraId="4E8AB59C" w14:textId="16F6C5AB" w:rsidR="00EE5FF5" w:rsidRPr="00C23F14" w:rsidRDefault="00EE5FF5" w:rsidP="00EE5FF5">
      <w:pPr>
        <w:spacing w:after="0"/>
        <w:jc w:val="both"/>
        <w:rPr>
          <w:rFonts w:ascii="Candara" w:hAnsi="Candara"/>
        </w:rPr>
      </w:pPr>
      <w:r w:rsidRPr="00C23F14">
        <w:rPr>
          <w:rFonts w:ascii="Candara" w:hAnsi="Candara"/>
        </w:rPr>
        <w:t xml:space="preserve">Advance notice regarding termination, retrenchment, discharge should be given to workers. In Bangladesh, </w:t>
      </w:r>
      <w:r w:rsidR="00540C0E">
        <w:rPr>
          <w:rFonts w:ascii="Candara" w:hAnsi="Candara"/>
        </w:rPr>
        <w:t>labor</w:t>
      </w:r>
      <w:r w:rsidRPr="00C23F14">
        <w:rPr>
          <w:rFonts w:ascii="Candara" w:hAnsi="Candara"/>
        </w:rPr>
        <w:t xml:space="preserve"> courts are there to settle the disputes. In handling any kinds of disputes, there is a whole chapter of settlement of disputes in Bangladesh </w:t>
      </w:r>
      <w:r w:rsidR="00540C0E">
        <w:rPr>
          <w:rFonts w:ascii="Candara" w:hAnsi="Candara"/>
        </w:rPr>
        <w:t>Labor</w:t>
      </w:r>
      <w:r w:rsidRPr="00C23F14">
        <w:rPr>
          <w:rFonts w:ascii="Candara" w:hAnsi="Candara"/>
        </w:rPr>
        <w:t xml:space="preserve"> Act, 2006. </w:t>
      </w:r>
    </w:p>
    <w:p w14:paraId="3A65FE49" w14:textId="77777777" w:rsidR="00B10FE9" w:rsidRPr="00C23F14" w:rsidRDefault="00B10FE9" w:rsidP="00667865">
      <w:pPr>
        <w:spacing w:after="0"/>
        <w:jc w:val="both"/>
        <w:rPr>
          <w:rFonts w:ascii="Candara" w:hAnsi="Candara"/>
        </w:rPr>
      </w:pPr>
    </w:p>
    <w:p w14:paraId="75D9147A" w14:textId="25747107" w:rsidR="00EE5FF5" w:rsidRPr="00C23F14" w:rsidRDefault="009C233F" w:rsidP="00667865">
      <w:pPr>
        <w:spacing w:after="0"/>
        <w:jc w:val="both"/>
        <w:rPr>
          <w:rFonts w:ascii="Candara" w:hAnsi="Candara"/>
        </w:rPr>
      </w:pPr>
      <w:r w:rsidRPr="00C23F14">
        <w:rPr>
          <w:rFonts w:ascii="Candara" w:hAnsi="Candara"/>
        </w:rPr>
        <w:t xml:space="preserve">A well establish, fair and effective disciplinary procedure for workplace, will be established by the </w:t>
      </w:r>
      <w:r w:rsidR="00AC6D9B" w:rsidRPr="00C23F14">
        <w:rPr>
          <w:rFonts w:ascii="Candara" w:hAnsi="Candara"/>
        </w:rPr>
        <w:t>PIU</w:t>
      </w:r>
      <w:r w:rsidR="001F43C0">
        <w:rPr>
          <w:rFonts w:ascii="Candara" w:hAnsi="Candara"/>
        </w:rPr>
        <w:t>s</w:t>
      </w:r>
      <w:r w:rsidRPr="00C23F14">
        <w:rPr>
          <w:rFonts w:ascii="Candara" w:hAnsi="Candara"/>
        </w:rPr>
        <w:t xml:space="preserve"> in accordance with </w:t>
      </w:r>
      <w:r w:rsidR="00AA1CE2">
        <w:rPr>
          <w:rFonts w:ascii="Candara" w:hAnsi="Candara"/>
        </w:rPr>
        <w:t>industry best practices</w:t>
      </w:r>
      <w:r w:rsidRPr="00C23F14">
        <w:rPr>
          <w:rFonts w:ascii="Candara" w:hAnsi="Candara"/>
        </w:rPr>
        <w:t>, which should be fair and just. The procedure is as follows:</w:t>
      </w:r>
    </w:p>
    <w:p w14:paraId="23F383FC" w14:textId="77777777" w:rsidR="001F1A1C" w:rsidRPr="00C23F14" w:rsidRDefault="001F1A1C" w:rsidP="00667865">
      <w:pPr>
        <w:spacing w:after="0"/>
        <w:jc w:val="both"/>
        <w:rPr>
          <w:rFonts w:ascii="Candara" w:hAnsi="Candara"/>
        </w:rPr>
      </w:pPr>
    </w:p>
    <w:p w14:paraId="501B112B" w14:textId="77777777" w:rsidR="009C233F" w:rsidRPr="00C23F14" w:rsidRDefault="009C233F" w:rsidP="008F33FE">
      <w:pPr>
        <w:pStyle w:val="ListParagraph"/>
        <w:numPr>
          <w:ilvl w:val="0"/>
          <w:numId w:val="5"/>
        </w:numPr>
        <w:spacing w:after="0"/>
        <w:jc w:val="both"/>
        <w:rPr>
          <w:rFonts w:ascii="Candara" w:hAnsi="Candara"/>
        </w:rPr>
      </w:pPr>
      <w:r w:rsidRPr="00C23F14">
        <w:rPr>
          <w:rFonts w:ascii="Candara" w:hAnsi="Candara"/>
        </w:rPr>
        <w:t>Conduct an investigation to determine whether there are grounds for a hearing to be held;</w:t>
      </w:r>
    </w:p>
    <w:p w14:paraId="396E886C" w14:textId="6FB7B14F" w:rsidR="009C233F" w:rsidRPr="00C23F14" w:rsidRDefault="009C233F" w:rsidP="008F33FE">
      <w:pPr>
        <w:pStyle w:val="ListParagraph"/>
        <w:numPr>
          <w:ilvl w:val="0"/>
          <w:numId w:val="5"/>
        </w:numPr>
        <w:spacing w:after="0"/>
        <w:jc w:val="both"/>
        <w:rPr>
          <w:rFonts w:ascii="Candara" w:hAnsi="Candara"/>
        </w:rPr>
      </w:pPr>
      <w:r w:rsidRPr="00C23F14">
        <w:rPr>
          <w:rFonts w:ascii="Candara" w:hAnsi="Candara"/>
        </w:rPr>
        <w:t xml:space="preserve">If a hearing is to be held, the employer is to notify the employee of the allegations using a form and language that the </w:t>
      </w:r>
      <w:r w:rsidR="00AA1CE2">
        <w:rPr>
          <w:rFonts w:ascii="Candara" w:hAnsi="Candara"/>
        </w:rPr>
        <w:t>workers</w:t>
      </w:r>
      <w:r w:rsidRPr="00C23F14">
        <w:rPr>
          <w:rFonts w:ascii="Candara" w:hAnsi="Candara"/>
        </w:rPr>
        <w:t xml:space="preserve"> can understand;</w:t>
      </w:r>
    </w:p>
    <w:p w14:paraId="60745CFE" w14:textId="229BDD4E" w:rsidR="009C233F" w:rsidRPr="00C23F14" w:rsidRDefault="009C233F" w:rsidP="008F33FE">
      <w:pPr>
        <w:pStyle w:val="ListParagraph"/>
        <w:numPr>
          <w:ilvl w:val="0"/>
          <w:numId w:val="5"/>
        </w:numPr>
        <w:spacing w:after="0"/>
        <w:jc w:val="both"/>
        <w:rPr>
          <w:rFonts w:ascii="Candara" w:hAnsi="Candara"/>
        </w:rPr>
      </w:pPr>
      <w:r w:rsidRPr="00C23F14">
        <w:rPr>
          <w:rFonts w:ascii="Candara" w:hAnsi="Candara"/>
        </w:rPr>
        <w:t xml:space="preserve">The </w:t>
      </w:r>
      <w:r w:rsidR="00AA1CE2">
        <w:rPr>
          <w:rFonts w:ascii="Candara" w:hAnsi="Candara"/>
        </w:rPr>
        <w:t>worker</w:t>
      </w:r>
      <w:r w:rsidR="00AA1CE2" w:rsidRPr="00C23F14">
        <w:rPr>
          <w:rFonts w:ascii="Candara" w:hAnsi="Candara"/>
        </w:rPr>
        <w:t xml:space="preserve"> </w:t>
      </w:r>
      <w:r w:rsidRPr="00C23F14">
        <w:rPr>
          <w:rFonts w:ascii="Candara" w:hAnsi="Candara"/>
        </w:rPr>
        <w:t>is to be given reasonable time to prepare for the hearing and to be represented by a fellow employee or a union representative;</w:t>
      </w:r>
    </w:p>
    <w:p w14:paraId="6B205A3B" w14:textId="7B571EC4" w:rsidR="009C233F" w:rsidRPr="00C23F14" w:rsidRDefault="009C233F" w:rsidP="008F33FE">
      <w:pPr>
        <w:pStyle w:val="ListParagraph"/>
        <w:numPr>
          <w:ilvl w:val="0"/>
          <w:numId w:val="5"/>
        </w:numPr>
        <w:spacing w:after="0"/>
        <w:jc w:val="both"/>
        <w:rPr>
          <w:rFonts w:ascii="Candara" w:hAnsi="Candara"/>
        </w:rPr>
      </w:pPr>
      <w:r w:rsidRPr="00C23F14">
        <w:rPr>
          <w:rFonts w:ascii="Candara" w:hAnsi="Candara"/>
        </w:rPr>
        <w:t xml:space="preserve">The </w:t>
      </w:r>
      <w:r w:rsidR="00AA1CE2">
        <w:rPr>
          <w:rFonts w:ascii="Candara" w:hAnsi="Candara"/>
        </w:rPr>
        <w:t>workers</w:t>
      </w:r>
      <w:r w:rsidR="00AA1CE2" w:rsidRPr="00C23F14">
        <w:rPr>
          <w:rFonts w:ascii="Candara" w:hAnsi="Candara"/>
        </w:rPr>
        <w:t xml:space="preserve"> </w:t>
      </w:r>
      <w:r w:rsidRPr="00C23F14">
        <w:rPr>
          <w:rFonts w:ascii="Candara" w:hAnsi="Candara"/>
        </w:rPr>
        <w:t>must be given an opportunity to respond to the allegations, question the witnesses of the employer and to lead witnesses;</w:t>
      </w:r>
    </w:p>
    <w:p w14:paraId="53328118" w14:textId="1D4ECCB6" w:rsidR="009C233F" w:rsidRPr="00C23F14" w:rsidRDefault="009C233F" w:rsidP="008F33FE">
      <w:pPr>
        <w:pStyle w:val="ListParagraph"/>
        <w:numPr>
          <w:ilvl w:val="0"/>
          <w:numId w:val="5"/>
        </w:numPr>
        <w:spacing w:after="0"/>
        <w:jc w:val="both"/>
        <w:rPr>
          <w:rFonts w:ascii="Candara" w:hAnsi="Candara"/>
        </w:rPr>
      </w:pPr>
      <w:r w:rsidRPr="00C23F14">
        <w:rPr>
          <w:rFonts w:ascii="Candara" w:hAnsi="Candara"/>
        </w:rPr>
        <w:t xml:space="preserve">If </w:t>
      </w:r>
      <w:r w:rsidR="00AA1CE2">
        <w:rPr>
          <w:rFonts w:ascii="Candara" w:hAnsi="Candara"/>
        </w:rPr>
        <w:t>a worker</w:t>
      </w:r>
      <w:r w:rsidR="00AA1CE2" w:rsidRPr="00C23F14">
        <w:rPr>
          <w:rFonts w:ascii="Candara" w:hAnsi="Candara"/>
        </w:rPr>
        <w:t xml:space="preserve"> </w:t>
      </w:r>
      <w:r w:rsidRPr="00C23F14">
        <w:rPr>
          <w:rFonts w:ascii="Candara" w:hAnsi="Candara"/>
        </w:rPr>
        <w:t>fails to attend the hearing the employer may proceed with the hearing in the absence of the employee;</w:t>
      </w:r>
    </w:p>
    <w:p w14:paraId="538F52B4" w14:textId="77777777" w:rsidR="009C233F" w:rsidRPr="00C23F14" w:rsidRDefault="009C233F" w:rsidP="008F33FE">
      <w:pPr>
        <w:pStyle w:val="ListParagraph"/>
        <w:numPr>
          <w:ilvl w:val="0"/>
          <w:numId w:val="5"/>
        </w:numPr>
        <w:spacing w:after="0"/>
        <w:jc w:val="both"/>
        <w:rPr>
          <w:rFonts w:ascii="Candara" w:hAnsi="Candara"/>
        </w:rPr>
      </w:pPr>
      <w:r w:rsidRPr="00C23F14">
        <w:rPr>
          <w:rFonts w:ascii="Candara" w:hAnsi="Candara"/>
        </w:rPr>
        <w:t>The hearing must be held and concluded within a reasonable time and is to be chaired by an impartial representative.</w:t>
      </w:r>
    </w:p>
    <w:p w14:paraId="3C64AD31" w14:textId="77777777" w:rsidR="00BA0439" w:rsidRPr="00C23F14" w:rsidRDefault="00BA0439" w:rsidP="00BA0439">
      <w:pPr>
        <w:spacing w:after="0"/>
        <w:jc w:val="both"/>
        <w:rPr>
          <w:rFonts w:ascii="Candara" w:hAnsi="Candara"/>
        </w:rPr>
      </w:pPr>
    </w:p>
    <w:p w14:paraId="7D54F68E" w14:textId="023BCD83" w:rsidR="001F1A1C" w:rsidRPr="00C23F14" w:rsidRDefault="00BA0439" w:rsidP="00BA0439">
      <w:pPr>
        <w:spacing w:after="0"/>
        <w:jc w:val="both"/>
        <w:rPr>
          <w:rFonts w:ascii="Candara" w:hAnsi="Candara"/>
        </w:rPr>
      </w:pPr>
      <w:r w:rsidRPr="00C23F14">
        <w:rPr>
          <w:rFonts w:ascii="Candara" w:hAnsi="Candara"/>
        </w:rPr>
        <w:t xml:space="preserve">Therefore, it is incumbent upon the Contractors to ensure that they have a disciplinary procedure and Code of Conducts and standards which the </w:t>
      </w:r>
      <w:r w:rsidR="00AA1CE2">
        <w:rPr>
          <w:rFonts w:ascii="Candara" w:hAnsi="Candara"/>
        </w:rPr>
        <w:t>workers</w:t>
      </w:r>
      <w:r w:rsidRPr="00C23F14">
        <w:rPr>
          <w:rFonts w:ascii="Candara" w:hAnsi="Candara"/>
        </w:rPr>
        <w:t xml:space="preserve"> are aware of. Each contractor will be required to produce this procedure to ensure that employees are not treated unfairly.</w:t>
      </w:r>
    </w:p>
    <w:p w14:paraId="3F83A9E9" w14:textId="77777777" w:rsidR="001F1A1C" w:rsidRPr="005F3B8A" w:rsidRDefault="001F1A1C" w:rsidP="001F1A1C">
      <w:pPr>
        <w:spacing w:after="0"/>
        <w:jc w:val="both"/>
        <w:rPr>
          <w:rFonts w:ascii="Candara" w:hAnsi="Candara"/>
          <w:sz w:val="24"/>
          <w:szCs w:val="24"/>
        </w:rPr>
      </w:pPr>
    </w:p>
    <w:p w14:paraId="391A2118" w14:textId="6801839E" w:rsidR="00710371" w:rsidRPr="005F3B8A" w:rsidRDefault="00710371" w:rsidP="00E05B41">
      <w:pPr>
        <w:pStyle w:val="Heading2"/>
        <w:rPr>
          <w:rFonts w:ascii="Candara" w:hAnsi="Candara" w:cstheme="minorHAnsi"/>
          <w:b w:val="0"/>
          <w:sz w:val="24"/>
          <w:szCs w:val="24"/>
          <w:lang w:val="en-GB"/>
        </w:rPr>
      </w:pPr>
      <w:bookmarkStart w:id="37" w:name="_Toc85648690"/>
      <w:r w:rsidRPr="005F3B8A">
        <w:rPr>
          <w:rFonts w:ascii="Candara" w:hAnsi="Candara" w:cstheme="minorHAnsi"/>
          <w:sz w:val="24"/>
          <w:szCs w:val="24"/>
          <w:lang w:val="en-GB"/>
        </w:rPr>
        <w:t>Individual Grievance Procedure</w:t>
      </w:r>
      <w:bookmarkEnd w:id="37"/>
      <w:r w:rsidRPr="005F3B8A">
        <w:rPr>
          <w:rFonts w:ascii="Candara" w:hAnsi="Candara" w:cstheme="minorHAnsi"/>
          <w:sz w:val="24"/>
          <w:szCs w:val="24"/>
          <w:lang w:val="en-GB"/>
        </w:rPr>
        <w:t xml:space="preserve"> </w:t>
      </w:r>
    </w:p>
    <w:p w14:paraId="49F6B81C" w14:textId="77777777" w:rsidR="00C23F14" w:rsidRPr="00C23F14" w:rsidRDefault="00C23F14" w:rsidP="00F47705">
      <w:pPr>
        <w:spacing w:after="0"/>
        <w:jc w:val="both"/>
        <w:rPr>
          <w:rFonts w:ascii="Candara" w:hAnsi="Candara"/>
          <w:sz w:val="16"/>
          <w:szCs w:val="16"/>
        </w:rPr>
      </w:pPr>
    </w:p>
    <w:p w14:paraId="1CB5577B" w14:textId="387D81BB" w:rsidR="006B74CB" w:rsidRPr="00C23F14" w:rsidRDefault="00C23F14" w:rsidP="00F47705">
      <w:pPr>
        <w:spacing w:after="0"/>
        <w:jc w:val="both"/>
        <w:rPr>
          <w:rFonts w:ascii="Candara" w:hAnsi="Candara"/>
        </w:rPr>
      </w:pPr>
      <w:r w:rsidRPr="00C23F14">
        <w:rPr>
          <w:rFonts w:ascii="Candara" w:hAnsi="Candara"/>
        </w:rPr>
        <w:t>The project will have a Workers’</w:t>
      </w:r>
      <w:r w:rsidR="006B74CB" w:rsidRPr="00C23F14">
        <w:rPr>
          <w:rFonts w:ascii="Candara" w:hAnsi="Candara"/>
        </w:rPr>
        <w:t xml:space="preserve"> Grievance Procedure which should be known and explained to the </w:t>
      </w:r>
      <w:r w:rsidRPr="00C23F14">
        <w:rPr>
          <w:rFonts w:ascii="Candara" w:hAnsi="Candara"/>
        </w:rPr>
        <w:t>workers</w:t>
      </w:r>
      <w:r w:rsidR="006B74CB" w:rsidRPr="00C23F14">
        <w:rPr>
          <w:rFonts w:ascii="Candara" w:hAnsi="Candara"/>
        </w:rPr>
        <w:t>.</w:t>
      </w:r>
      <w:r w:rsidRPr="00C23F14">
        <w:rPr>
          <w:rFonts w:ascii="Candara" w:hAnsi="Candara"/>
        </w:rPr>
        <w:t xml:space="preserve"> S</w:t>
      </w:r>
      <w:r w:rsidR="006B74CB" w:rsidRPr="00C23F14">
        <w:rPr>
          <w:rFonts w:ascii="Candara" w:hAnsi="Candara"/>
        </w:rPr>
        <w:t>uch procedure should at least:</w:t>
      </w:r>
    </w:p>
    <w:p w14:paraId="73E9D44F" w14:textId="2D8BF413" w:rsidR="006B74CB" w:rsidRPr="00C23F14" w:rsidRDefault="006B74CB" w:rsidP="008F33FE">
      <w:pPr>
        <w:pStyle w:val="ListParagraph"/>
        <w:numPr>
          <w:ilvl w:val="0"/>
          <w:numId w:val="6"/>
        </w:numPr>
        <w:spacing w:after="0"/>
        <w:jc w:val="both"/>
        <w:rPr>
          <w:rFonts w:ascii="Candara" w:hAnsi="Candara"/>
        </w:rPr>
      </w:pPr>
      <w:r w:rsidRPr="00C23F14">
        <w:rPr>
          <w:rFonts w:ascii="Candara" w:hAnsi="Candara"/>
        </w:rPr>
        <w:t xml:space="preserve">Specify to whom the </w:t>
      </w:r>
      <w:r w:rsidR="00AA1CE2">
        <w:rPr>
          <w:rFonts w:ascii="Candara" w:hAnsi="Candara"/>
        </w:rPr>
        <w:t>workers</w:t>
      </w:r>
      <w:r w:rsidR="00AA1CE2" w:rsidRPr="00C23F14">
        <w:rPr>
          <w:rFonts w:ascii="Candara" w:hAnsi="Candara"/>
        </w:rPr>
        <w:t xml:space="preserve"> </w:t>
      </w:r>
      <w:r w:rsidRPr="00C23F14">
        <w:rPr>
          <w:rFonts w:ascii="Candara" w:hAnsi="Candara"/>
        </w:rPr>
        <w:t>should lodge the grievance;</w:t>
      </w:r>
    </w:p>
    <w:p w14:paraId="6C82D79A" w14:textId="5CDDF8DF" w:rsidR="006B74CB" w:rsidRPr="00C23F14" w:rsidRDefault="006B74CB" w:rsidP="008F33FE">
      <w:pPr>
        <w:pStyle w:val="ListParagraph"/>
        <w:numPr>
          <w:ilvl w:val="0"/>
          <w:numId w:val="6"/>
        </w:numPr>
        <w:spacing w:after="0"/>
        <w:jc w:val="both"/>
        <w:rPr>
          <w:rFonts w:ascii="Candara" w:hAnsi="Candara"/>
        </w:rPr>
      </w:pPr>
      <w:r w:rsidRPr="00C23F14">
        <w:rPr>
          <w:rFonts w:ascii="Candara" w:hAnsi="Candara"/>
        </w:rPr>
        <w:t xml:space="preserve">Refer to time frames in the </w:t>
      </w:r>
      <w:r w:rsidR="00540C0E">
        <w:rPr>
          <w:rFonts w:ascii="Candara" w:hAnsi="Candara"/>
        </w:rPr>
        <w:t>Labor</w:t>
      </w:r>
      <w:r w:rsidRPr="00C23F14">
        <w:rPr>
          <w:rFonts w:ascii="Candara" w:hAnsi="Candara"/>
        </w:rPr>
        <w:t xml:space="preserve"> Management Plan to allow the grievance to be dealt</w:t>
      </w:r>
      <w:r w:rsidR="00F47705" w:rsidRPr="00C23F14">
        <w:rPr>
          <w:rFonts w:ascii="Candara" w:hAnsi="Candara"/>
        </w:rPr>
        <w:t xml:space="preserve"> </w:t>
      </w:r>
      <w:r w:rsidRPr="00C23F14">
        <w:rPr>
          <w:rFonts w:ascii="Candara" w:hAnsi="Candara"/>
        </w:rPr>
        <w:t>with expeditiously;</w:t>
      </w:r>
    </w:p>
    <w:p w14:paraId="7296275A" w14:textId="77777777" w:rsidR="006B74CB" w:rsidRPr="00C23F14" w:rsidRDefault="006B74CB" w:rsidP="008F33FE">
      <w:pPr>
        <w:pStyle w:val="ListParagraph"/>
        <w:numPr>
          <w:ilvl w:val="0"/>
          <w:numId w:val="6"/>
        </w:numPr>
        <w:spacing w:after="0"/>
        <w:jc w:val="both"/>
        <w:rPr>
          <w:rFonts w:ascii="Candara" w:hAnsi="Candara"/>
        </w:rPr>
      </w:pPr>
      <w:r w:rsidRPr="00C23F14">
        <w:rPr>
          <w:rFonts w:ascii="Candara" w:hAnsi="Candara"/>
        </w:rPr>
        <w:t>Allow the person to refer the grievance to a more senior level within the organization, if</w:t>
      </w:r>
      <w:r w:rsidR="00F47705" w:rsidRPr="00C23F14">
        <w:rPr>
          <w:rFonts w:ascii="Candara" w:hAnsi="Candara"/>
        </w:rPr>
        <w:t xml:space="preserve"> </w:t>
      </w:r>
      <w:r w:rsidRPr="00C23F14">
        <w:rPr>
          <w:rFonts w:ascii="Candara" w:hAnsi="Candara"/>
        </w:rPr>
        <w:t>it is not resolved at the lowest level;</w:t>
      </w:r>
    </w:p>
    <w:p w14:paraId="0570A401" w14:textId="280867D0" w:rsidR="006B74CB" w:rsidRPr="00C23F14" w:rsidRDefault="006B74CB" w:rsidP="008F33FE">
      <w:pPr>
        <w:pStyle w:val="ListParagraph"/>
        <w:numPr>
          <w:ilvl w:val="0"/>
          <w:numId w:val="6"/>
        </w:numPr>
        <w:spacing w:after="0"/>
        <w:jc w:val="both"/>
        <w:rPr>
          <w:rFonts w:ascii="Candara" w:hAnsi="Candara"/>
        </w:rPr>
      </w:pPr>
      <w:r w:rsidRPr="00C23F14">
        <w:rPr>
          <w:rFonts w:ascii="Candara" w:hAnsi="Candara"/>
        </w:rPr>
        <w:lastRenderedPageBreak/>
        <w:t xml:space="preserve">If a grievance is not resolved the </w:t>
      </w:r>
      <w:r w:rsidR="00AA1CE2">
        <w:rPr>
          <w:rFonts w:ascii="Candara" w:hAnsi="Candara"/>
        </w:rPr>
        <w:t>workers</w:t>
      </w:r>
      <w:r w:rsidR="00AA1CE2" w:rsidRPr="00C23F14">
        <w:rPr>
          <w:rFonts w:ascii="Candara" w:hAnsi="Candara"/>
        </w:rPr>
        <w:t xml:space="preserve"> </w:t>
      </w:r>
      <w:r w:rsidRPr="00C23F14">
        <w:rPr>
          <w:rFonts w:ascii="Candara" w:hAnsi="Candara"/>
        </w:rPr>
        <w:t>has the righ</w:t>
      </w:r>
      <w:r w:rsidR="00F47705" w:rsidRPr="00C23F14">
        <w:rPr>
          <w:rFonts w:ascii="Candara" w:hAnsi="Candara"/>
        </w:rPr>
        <w:t xml:space="preserve">t to lodge a dispute with </w:t>
      </w:r>
      <w:r w:rsidR="00AA1CE2">
        <w:rPr>
          <w:rFonts w:ascii="Candara" w:hAnsi="Candara"/>
        </w:rPr>
        <w:t>higher authority/</w:t>
      </w:r>
      <w:r w:rsidR="00AC72DF">
        <w:rPr>
          <w:rFonts w:ascii="Candara" w:hAnsi="Candara"/>
        </w:rPr>
        <w:t>PIUs</w:t>
      </w:r>
      <w:r w:rsidRPr="00C23F14">
        <w:rPr>
          <w:rFonts w:ascii="Candara" w:hAnsi="Candara"/>
        </w:rPr>
        <w:t>.</w:t>
      </w:r>
    </w:p>
    <w:p w14:paraId="4D507B07" w14:textId="77777777" w:rsidR="00F47705" w:rsidRPr="00C23F14" w:rsidRDefault="00F47705" w:rsidP="00F47705">
      <w:pPr>
        <w:spacing w:after="0"/>
        <w:jc w:val="both"/>
        <w:rPr>
          <w:rFonts w:ascii="Candara" w:hAnsi="Candara"/>
        </w:rPr>
      </w:pPr>
    </w:p>
    <w:p w14:paraId="238C8C05" w14:textId="2392C8C1" w:rsidR="00D740B5" w:rsidRPr="00C23F14" w:rsidRDefault="006B74CB" w:rsidP="00F47705">
      <w:pPr>
        <w:spacing w:after="0"/>
        <w:jc w:val="both"/>
        <w:rPr>
          <w:rFonts w:ascii="Candara" w:hAnsi="Candara"/>
        </w:rPr>
      </w:pPr>
      <w:r w:rsidRPr="2DDE1227">
        <w:rPr>
          <w:rFonts w:ascii="Candara" w:hAnsi="Candara"/>
        </w:rPr>
        <w:t>All the contractors who will be engaged for the project wi</w:t>
      </w:r>
      <w:r w:rsidR="00F47705" w:rsidRPr="2DDE1227">
        <w:rPr>
          <w:rFonts w:ascii="Candara" w:hAnsi="Candara"/>
        </w:rPr>
        <w:t xml:space="preserve">ll be required to produce their </w:t>
      </w:r>
      <w:r w:rsidR="00AC72DF" w:rsidRPr="2DDE1227">
        <w:rPr>
          <w:rFonts w:ascii="Candara" w:hAnsi="Candara"/>
        </w:rPr>
        <w:t xml:space="preserve">Grievance Redress Mechanism (GRM) </w:t>
      </w:r>
      <w:r w:rsidRPr="2DDE1227">
        <w:rPr>
          <w:rFonts w:ascii="Candara" w:hAnsi="Candara"/>
        </w:rPr>
        <w:t>as a requirement for tender which at a minimum comply with these</w:t>
      </w:r>
      <w:r w:rsidR="00F47705" w:rsidRPr="2DDE1227">
        <w:rPr>
          <w:rFonts w:ascii="Candara" w:hAnsi="Candara"/>
        </w:rPr>
        <w:t xml:space="preserve"> </w:t>
      </w:r>
      <w:r w:rsidRPr="2DDE1227">
        <w:rPr>
          <w:rFonts w:ascii="Candara" w:hAnsi="Candara"/>
        </w:rPr>
        <w:t>requirements. In addition, good international practice recommends that the procedures be</w:t>
      </w:r>
      <w:r w:rsidR="00F47705" w:rsidRPr="2DDE1227">
        <w:rPr>
          <w:rFonts w:ascii="Candara" w:hAnsi="Candara"/>
        </w:rPr>
        <w:t xml:space="preserve"> </w:t>
      </w:r>
      <w:r w:rsidRPr="2DDE1227">
        <w:rPr>
          <w:rFonts w:ascii="Candara" w:hAnsi="Candara"/>
        </w:rPr>
        <w:t>transparent, is confidential, adheres to non-retribution practices and includes right to</w:t>
      </w:r>
      <w:r w:rsidR="00F47705" w:rsidRPr="2DDE1227">
        <w:rPr>
          <w:rFonts w:ascii="Candara" w:hAnsi="Candara"/>
        </w:rPr>
        <w:t xml:space="preserve"> </w:t>
      </w:r>
      <w:r w:rsidRPr="2DDE1227">
        <w:rPr>
          <w:rFonts w:ascii="Candara" w:hAnsi="Candara"/>
        </w:rPr>
        <w:t xml:space="preserve">representation. After they are </w:t>
      </w:r>
      <w:r w:rsidR="580E6246" w:rsidRPr="2DDE1227">
        <w:rPr>
          <w:rFonts w:ascii="Candara" w:hAnsi="Candara"/>
        </w:rPr>
        <w:t>engaged,</w:t>
      </w:r>
      <w:r w:rsidRPr="2DDE1227">
        <w:rPr>
          <w:rFonts w:ascii="Candara" w:hAnsi="Candara"/>
        </w:rPr>
        <w:t xml:space="preserve"> they will be required to produce proof that each</w:t>
      </w:r>
      <w:r w:rsidR="00F47705" w:rsidRPr="2DDE1227">
        <w:rPr>
          <w:rFonts w:ascii="Candara" w:hAnsi="Candara"/>
        </w:rPr>
        <w:t xml:space="preserve"> </w:t>
      </w:r>
      <w:r w:rsidR="00AA1CE2" w:rsidRPr="2DDE1227">
        <w:rPr>
          <w:rFonts w:ascii="Candara" w:hAnsi="Candara"/>
        </w:rPr>
        <w:t xml:space="preserve">worker </w:t>
      </w:r>
      <w:r w:rsidRPr="2DDE1227">
        <w:rPr>
          <w:rFonts w:ascii="Candara" w:hAnsi="Candara"/>
        </w:rPr>
        <w:t>has been inducted and signed that they have been inducted on the procedure</w:t>
      </w:r>
      <w:r w:rsidR="00E05B41" w:rsidRPr="2DDE1227">
        <w:rPr>
          <w:rFonts w:ascii="Candara" w:hAnsi="Candara"/>
        </w:rPr>
        <w:t>.</w:t>
      </w:r>
    </w:p>
    <w:p w14:paraId="61E45270" w14:textId="77777777" w:rsidR="00E05B41" w:rsidRPr="005F3B8A" w:rsidRDefault="00E05B41" w:rsidP="00F47705">
      <w:pPr>
        <w:spacing w:after="0"/>
        <w:jc w:val="both"/>
        <w:rPr>
          <w:rFonts w:ascii="Candara" w:hAnsi="Candara"/>
          <w:sz w:val="24"/>
          <w:szCs w:val="24"/>
        </w:rPr>
      </w:pPr>
    </w:p>
    <w:p w14:paraId="0F3B7C7D" w14:textId="084A49AD" w:rsidR="00437433" w:rsidRPr="005F3B8A" w:rsidRDefault="00437433" w:rsidP="00E05B41">
      <w:pPr>
        <w:pStyle w:val="Heading2"/>
        <w:rPr>
          <w:rFonts w:ascii="Candara" w:hAnsi="Candara" w:cstheme="minorHAnsi"/>
          <w:b w:val="0"/>
          <w:sz w:val="24"/>
          <w:szCs w:val="24"/>
          <w:lang w:val="en-GB"/>
        </w:rPr>
      </w:pPr>
      <w:bookmarkStart w:id="38" w:name="_Toc85648691"/>
      <w:r w:rsidRPr="005F3B8A">
        <w:rPr>
          <w:rFonts w:ascii="Candara" w:hAnsi="Candara" w:cstheme="minorHAnsi"/>
          <w:sz w:val="24"/>
          <w:szCs w:val="24"/>
          <w:lang w:val="en-GB"/>
        </w:rPr>
        <w:t>Collective Grievances and Disputes resulting from the negotiations of Collective agreements</w:t>
      </w:r>
      <w:bookmarkEnd w:id="38"/>
    </w:p>
    <w:p w14:paraId="6C8B1975" w14:textId="77777777" w:rsidR="00C23F14" w:rsidRPr="00C23F14" w:rsidRDefault="00C23F14" w:rsidP="00437433">
      <w:pPr>
        <w:spacing w:after="0"/>
        <w:jc w:val="both"/>
        <w:rPr>
          <w:rFonts w:ascii="Candara" w:hAnsi="Candara"/>
          <w:sz w:val="16"/>
          <w:szCs w:val="16"/>
        </w:rPr>
      </w:pPr>
    </w:p>
    <w:p w14:paraId="78238D2A" w14:textId="3B127BDF" w:rsidR="00437433" w:rsidRPr="00C23F14" w:rsidRDefault="00AC72DF" w:rsidP="00437433">
      <w:pPr>
        <w:spacing w:after="0"/>
        <w:jc w:val="both"/>
        <w:rPr>
          <w:rFonts w:ascii="Candara" w:hAnsi="Candara"/>
        </w:rPr>
      </w:pPr>
      <w:r w:rsidRPr="2DDE1227">
        <w:rPr>
          <w:rFonts w:ascii="Candara" w:hAnsi="Candara"/>
        </w:rPr>
        <w:t>The worker GRM will include</w:t>
      </w:r>
      <w:r w:rsidR="00960C82" w:rsidRPr="2DDE1227">
        <w:rPr>
          <w:rFonts w:ascii="Candara" w:hAnsi="Candara"/>
        </w:rPr>
        <w:t xml:space="preserve"> directions on</w:t>
      </w:r>
      <w:r w:rsidRPr="2DDE1227">
        <w:rPr>
          <w:rFonts w:ascii="Candara" w:hAnsi="Candara"/>
        </w:rPr>
        <w:t xml:space="preserve"> </w:t>
      </w:r>
      <w:r w:rsidR="00437433" w:rsidRPr="2DDE1227">
        <w:rPr>
          <w:rFonts w:ascii="Candara" w:hAnsi="Candara"/>
        </w:rPr>
        <w:t>how the issues</w:t>
      </w:r>
      <w:r w:rsidRPr="2DDE1227">
        <w:rPr>
          <w:rFonts w:ascii="Candara" w:hAnsi="Candara"/>
        </w:rPr>
        <w:t>/complaints</w:t>
      </w:r>
      <w:r w:rsidR="00437433" w:rsidRPr="2DDE1227">
        <w:rPr>
          <w:rFonts w:ascii="Candara" w:hAnsi="Candara"/>
        </w:rPr>
        <w:t xml:space="preserve"> are raised, the procedure for </w:t>
      </w:r>
      <w:r w:rsidR="00960C82" w:rsidRPr="2DDE1227">
        <w:rPr>
          <w:rFonts w:ascii="Candara" w:hAnsi="Candara"/>
        </w:rPr>
        <w:t>fact finding</w:t>
      </w:r>
      <w:r w:rsidR="00437433" w:rsidRPr="2DDE1227">
        <w:rPr>
          <w:rFonts w:ascii="Candara" w:hAnsi="Candara"/>
        </w:rPr>
        <w:t xml:space="preserve">, the composition of the parties involved in the </w:t>
      </w:r>
      <w:r w:rsidR="00960C82" w:rsidRPr="2DDE1227">
        <w:rPr>
          <w:rFonts w:ascii="Candara" w:hAnsi="Candara"/>
        </w:rPr>
        <w:t>redress system</w:t>
      </w:r>
      <w:r w:rsidR="00437433" w:rsidRPr="2DDE1227">
        <w:rPr>
          <w:rFonts w:ascii="Candara" w:hAnsi="Candara"/>
        </w:rPr>
        <w:t xml:space="preserve"> and the procedure to deal issues that are not resolved through </w:t>
      </w:r>
      <w:r w:rsidR="00960C82" w:rsidRPr="2DDE1227">
        <w:rPr>
          <w:rFonts w:ascii="Candara" w:hAnsi="Candara"/>
        </w:rPr>
        <w:t xml:space="preserve">the GRM. The workers may as well take their issues to PIUs to address </w:t>
      </w:r>
      <w:r w:rsidR="794E186D" w:rsidRPr="2DDE1227">
        <w:rPr>
          <w:rFonts w:ascii="Candara" w:hAnsi="Candara"/>
        </w:rPr>
        <w:t>before</w:t>
      </w:r>
      <w:r w:rsidR="00960C82" w:rsidRPr="2DDE1227">
        <w:rPr>
          <w:rFonts w:ascii="Candara" w:hAnsi="Candara"/>
        </w:rPr>
        <w:t xml:space="preserve"> going to labor court, if deem fit. </w:t>
      </w:r>
    </w:p>
    <w:p w14:paraId="06EB8896" w14:textId="77777777" w:rsidR="00676E1C" w:rsidRPr="00C23F14" w:rsidRDefault="00676E1C" w:rsidP="00437433">
      <w:pPr>
        <w:spacing w:after="0"/>
        <w:jc w:val="both"/>
        <w:rPr>
          <w:rFonts w:ascii="Candara" w:hAnsi="Candara"/>
        </w:rPr>
      </w:pPr>
    </w:p>
    <w:p w14:paraId="14E38D94" w14:textId="381AEC71" w:rsidR="00676E1C" w:rsidRPr="00C23F14" w:rsidRDefault="00676E1C" w:rsidP="00676E1C">
      <w:pPr>
        <w:spacing w:after="0"/>
        <w:jc w:val="both"/>
        <w:rPr>
          <w:rFonts w:ascii="Candara" w:hAnsi="Candara"/>
        </w:rPr>
      </w:pPr>
      <w:r w:rsidRPr="00C23F14">
        <w:rPr>
          <w:rFonts w:ascii="Candara" w:hAnsi="Candara"/>
        </w:rPr>
        <w:t xml:space="preserve">Given the anticipated number of the project workers the </w:t>
      </w:r>
      <w:r w:rsidR="00540C0E">
        <w:rPr>
          <w:rFonts w:ascii="Candara" w:hAnsi="Candara"/>
        </w:rPr>
        <w:t>labor</w:t>
      </w:r>
      <w:r w:rsidRPr="00C23F14">
        <w:rPr>
          <w:rFonts w:ascii="Candara" w:hAnsi="Candara"/>
        </w:rPr>
        <w:t xml:space="preserve"> GRM will be a separate </w:t>
      </w:r>
      <w:r w:rsidR="00960C82">
        <w:rPr>
          <w:rFonts w:ascii="Candara" w:hAnsi="Candara"/>
        </w:rPr>
        <w:t>entity</w:t>
      </w:r>
      <w:r w:rsidRPr="00C23F14">
        <w:rPr>
          <w:rFonts w:ascii="Candara" w:hAnsi="Candara"/>
        </w:rPr>
        <w:t xml:space="preserve"> apart from the Project level GRM, though personnel in the committees (GRC) on both the GRMs may have overlapping functions. Reporting Channels for the GRMs may also be same.</w:t>
      </w:r>
    </w:p>
    <w:p w14:paraId="78BB2B3F" w14:textId="77777777" w:rsidR="00E05B41" w:rsidRPr="005F3B8A" w:rsidRDefault="00E05B41" w:rsidP="00676E1C">
      <w:pPr>
        <w:spacing w:after="0"/>
        <w:jc w:val="both"/>
        <w:rPr>
          <w:rFonts w:ascii="Candara" w:hAnsi="Candara"/>
          <w:sz w:val="24"/>
          <w:szCs w:val="24"/>
        </w:rPr>
      </w:pPr>
    </w:p>
    <w:p w14:paraId="3F7710D7" w14:textId="633F8765" w:rsidR="00AF3671" w:rsidRPr="005F3B8A" w:rsidRDefault="00A66889" w:rsidP="00E05B41">
      <w:pPr>
        <w:pStyle w:val="Heading2"/>
        <w:rPr>
          <w:rFonts w:ascii="Candara" w:hAnsi="Candara"/>
          <w:b w:val="0"/>
          <w:sz w:val="24"/>
          <w:szCs w:val="24"/>
        </w:rPr>
      </w:pPr>
      <w:bookmarkStart w:id="39" w:name="_Toc85648692"/>
      <w:r w:rsidRPr="005F3B8A">
        <w:rPr>
          <w:rFonts w:ascii="Candara" w:hAnsi="Candara" w:cstheme="minorHAnsi"/>
          <w:sz w:val="24"/>
          <w:szCs w:val="24"/>
          <w:lang w:val="en-GB"/>
        </w:rPr>
        <w:t xml:space="preserve">Gender-based Violence, Sexual Exploitation and </w:t>
      </w:r>
      <w:r w:rsidR="00E31051">
        <w:rPr>
          <w:rFonts w:ascii="Candara" w:hAnsi="Candara" w:cstheme="minorHAnsi"/>
          <w:sz w:val="24"/>
          <w:szCs w:val="24"/>
          <w:lang w:val="en-GB"/>
        </w:rPr>
        <w:t xml:space="preserve">Abuse and </w:t>
      </w:r>
      <w:r w:rsidRPr="005F3B8A">
        <w:rPr>
          <w:rFonts w:ascii="Candara" w:hAnsi="Candara" w:cstheme="minorHAnsi"/>
          <w:sz w:val="24"/>
          <w:szCs w:val="24"/>
          <w:lang w:val="en-GB"/>
        </w:rPr>
        <w:t>Sexual Harassment</w:t>
      </w:r>
      <w:bookmarkEnd w:id="39"/>
      <w:r w:rsidR="00960C82">
        <w:rPr>
          <w:rFonts w:ascii="Candara" w:hAnsi="Candara" w:cstheme="minorHAnsi"/>
          <w:sz w:val="24"/>
          <w:szCs w:val="24"/>
          <w:lang w:val="en-GB"/>
        </w:rPr>
        <w:t xml:space="preserve"> (</w:t>
      </w:r>
      <w:r w:rsidR="0070360C">
        <w:rPr>
          <w:rFonts w:ascii="Candara" w:hAnsi="Candara" w:cstheme="minorHAnsi"/>
          <w:sz w:val="24"/>
          <w:szCs w:val="24"/>
          <w:lang w:val="en-GB"/>
        </w:rPr>
        <w:t>GBV/SEA/SH</w:t>
      </w:r>
      <w:r w:rsidR="00960C82">
        <w:rPr>
          <w:rFonts w:ascii="Candara" w:hAnsi="Candara" w:cstheme="minorHAnsi"/>
          <w:sz w:val="24"/>
          <w:szCs w:val="24"/>
          <w:lang w:val="en-GB"/>
        </w:rPr>
        <w:t>)</w:t>
      </w:r>
    </w:p>
    <w:p w14:paraId="0ABFACAF" w14:textId="77777777" w:rsidR="00C23F14" w:rsidRDefault="00C23F14" w:rsidP="00AF3671">
      <w:pPr>
        <w:spacing w:after="0"/>
        <w:jc w:val="both"/>
        <w:rPr>
          <w:rFonts w:ascii="Candara" w:hAnsi="Candara"/>
          <w:sz w:val="24"/>
          <w:szCs w:val="24"/>
        </w:rPr>
      </w:pPr>
    </w:p>
    <w:p w14:paraId="55CDD2CF" w14:textId="6CE07283" w:rsidR="00AF3671" w:rsidRPr="00C23F14" w:rsidRDefault="00AF3671" w:rsidP="00AF3671">
      <w:pPr>
        <w:spacing w:after="0"/>
        <w:jc w:val="both"/>
        <w:rPr>
          <w:rFonts w:ascii="Candara" w:hAnsi="Candara"/>
        </w:rPr>
      </w:pPr>
      <w:r w:rsidRPr="00C23F14">
        <w:rPr>
          <w:rFonts w:ascii="Candara" w:hAnsi="Candara"/>
        </w:rPr>
        <w:t xml:space="preserve">Gender based discrimination to be strictly prohibited and monitored by </w:t>
      </w:r>
      <w:r w:rsidR="001F43C0">
        <w:rPr>
          <w:rFonts w:ascii="Candara" w:hAnsi="Candara"/>
        </w:rPr>
        <w:t xml:space="preserve">the </w:t>
      </w:r>
      <w:r w:rsidR="00960C82">
        <w:rPr>
          <w:rFonts w:ascii="Candara" w:hAnsi="Candara"/>
        </w:rPr>
        <w:t xml:space="preserve">Contractors and the </w:t>
      </w:r>
      <w:r w:rsidR="00AC6D9B" w:rsidRPr="00C23F14">
        <w:rPr>
          <w:rFonts w:ascii="Candara" w:hAnsi="Candara"/>
        </w:rPr>
        <w:t>PIU</w:t>
      </w:r>
      <w:r w:rsidR="001F43C0">
        <w:rPr>
          <w:rFonts w:ascii="Candara" w:hAnsi="Candara"/>
        </w:rPr>
        <w:t>s</w:t>
      </w:r>
      <w:r w:rsidRPr="00C23F14">
        <w:rPr>
          <w:rFonts w:ascii="Candara" w:hAnsi="Candara"/>
        </w:rPr>
        <w:t xml:space="preserve"> of BEST project. </w:t>
      </w:r>
      <w:r w:rsidR="00AC6D9B" w:rsidRPr="00C23F14">
        <w:rPr>
          <w:rFonts w:ascii="Candara" w:hAnsi="Candara"/>
        </w:rPr>
        <w:t>PIU</w:t>
      </w:r>
      <w:r w:rsidR="001F43C0">
        <w:rPr>
          <w:rFonts w:ascii="Candara" w:hAnsi="Candara"/>
        </w:rPr>
        <w:t>s</w:t>
      </w:r>
      <w:r w:rsidRPr="00C23F14">
        <w:rPr>
          <w:rFonts w:ascii="Candara" w:hAnsi="Candara"/>
        </w:rPr>
        <w:t xml:space="preserve"> </w:t>
      </w:r>
      <w:r w:rsidR="00114536">
        <w:rPr>
          <w:rFonts w:ascii="Candara" w:hAnsi="Candara"/>
        </w:rPr>
        <w:t>may</w:t>
      </w:r>
      <w:r w:rsidRPr="00C23F14">
        <w:rPr>
          <w:rFonts w:ascii="Candara" w:hAnsi="Candara"/>
        </w:rPr>
        <w:t xml:space="preserve">, with support from consultants, identify and employ GBV service providers who are actively engaged in prevention of </w:t>
      </w:r>
      <w:r w:rsidR="0070360C">
        <w:rPr>
          <w:rFonts w:ascii="Candara" w:hAnsi="Candara"/>
        </w:rPr>
        <w:t>GBV/SEA/SH</w:t>
      </w:r>
      <w:r w:rsidR="00BD5A84">
        <w:rPr>
          <w:rFonts w:ascii="Candara" w:hAnsi="Candara"/>
        </w:rPr>
        <w:t>.</w:t>
      </w:r>
      <w:r w:rsidRPr="00C23F14">
        <w:rPr>
          <w:rFonts w:ascii="Candara" w:hAnsi="Candara"/>
        </w:rPr>
        <w:t xml:space="preserve"> </w:t>
      </w:r>
      <w:r w:rsidR="00E3499A">
        <w:rPr>
          <w:rFonts w:ascii="Candara" w:hAnsi="Candara"/>
        </w:rPr>
        <w:t>If the</w:t>
      </w:r>
      <w:r w:rsidR="008777E0" w:rsidRPr="00C23F14">
        <w:rPr>
          <w:rFonts w:ascii="Candara" w:hAnsi="Candara"/>
        </w:rPr>
        <w:t xml:space="preserve"> project unit and the contractor </w:t>
      </w:r>
      <w:r w:rsidR="00114536">
        <w:rPr>
          <w:rFonts w:ascii="Candara" w:hAnsi="Candara"/>
        </w:rPr>
        <w:t>are</w:t>
      </w:r>
      <w:r w:rsidR="008777E0" w:rsidRPr="00C23F14">
        <w:rPr>
          <w:rFonts w:ascii="Candara" w:hAnsi="Candara"/>
        </w:rPr>
        <w:t xml:space="preserve"> not equipped to handle complaints or provide relevant services to survivors, </w:t>
      </w:r>
      <w:r w:rsidR="00E3499A">
        <w:rPr>
          <w:rFonts w:ascii="Candara" w:hAnsi="Candara"/>
        </w:rPr>
        <w:t>they</w:t>
      </w:r>
      <w:r w:rsidR="008777E0" w:rsidRPr="00C23F14">
        <w:rPr>
          <w:rFonts w:ascii="Candara" w:hAnsi="Candara"/>
        </w:rPr>
        <w:t xml:space="preserve"> will reference any person to relevant service providers, including health facilities, law enforcement’s gender unit or others, as relevant using the information on available services. Grievances related to </w:t>
      </w:r>
      <w:r w:rsidR="0070360C">
        <w:rPr>
          <w:rFonts w:ascii="Candara" w:hAnsi="Candara"/>
        </w:rPr>
        <w:t>GBV/SEA/SH</w:t>
      </w:r>
      <w:r w:rsidR="008777E0" w:rsidRPr="00C23F14">
        <w:rPr>
          <w:rFonts w:ascii="Candara" w:hAnsi="Candara"/>
        </w:rPr>
        <w:t xml:space="preserve"> </w:t>
      </w:r>
      <w:r w:rsidR="00E3499A">
        <w:rPr>
          <w:rFonts w:ascii="Candara" w:hAnsi="Candara"/>
        </w:rPr>
        <w:t xml:space="preserve">will </w:t>
      </w:r>
      <w:r w:rsidR="008777E0" w:rsidRPr="00C23F14">
        <w:rPr>
          <w:rFonts w:ascii="Candara" w:hAnsi="Candara"/>
        </w:rPr>
        <w:t xml:space="preserve">be reported through the project/contractor, the nature of the complaint will be recorded along with the age </w:t>
      </w:r>
      <w:r w:rsidR="00E3499A">
        <w:rPr>
          <w:rFonts w:ascii="Candara" w:hAnsi="Candara"/>
        </w:rPr>
        <w:t xml:space="preserve">and gender </w:t>
      </w:r>
      <w:r w:rsidR="008777E0" w:rsidRPr="00C23F14">
        <w:rPr>
          <w:rFonts w:ascii="Candara" w:hAnsi="Candara"/>
        </w:rPr>
        <w:t>of the complainant and relation to the project</w:t>
      </w:r>
      <w:r w:rsidR="00E3499A">
        <w:rPr>
          <w:rFonts w:ascii="Candara" w:hAnsi="Candara"/>
        </w:rPr>
        <w:t xml:space="preserve">, but individual identification information will not be transmitted. </w:t>
      </w:r>
      <w:r w:rsidR="00114536">
        <w:rPr>
          <w:rFonts w:ascii="Candara" w:hAnsi="Candara"/>
        </w:rPr>
        <w:t>Issue of consent and confidentiality must always be adhered to.</w:t>
      </w:r>
    </w:p>
    <w:p w14:paraId="541D2CB5" w14:textId="77777777" w:rsidR="00046433" w:rsidRPr="00C23F14" w:rsidRDefault="00046433" w:rsidP="00AF3671">
      <w:pPr>
        <w:spacing w:after="0"/>
        <w:jc w:val="both"/>
        <w:rPr>
          <w:rFonts w:ascii="Candara" w:hAnsi="Candara"/>
        </w:rPr>
      </w:pPr>
    </w:p>
    <w:p w14:paraId="7E490FF7" w14:textId="33C830A3" w:rsidR="00046433" w:rsidRPr="00C23F14" w:rsidRDefault="00046433" w:rsidP="00AF3671">
      <w:pPr>
        <w:spacing w:after="0"/>
        <w:jc w:val="both"/>
        <w:rPr>
          <w:rFonts w:ascii="Candara" w:hAnsi="Candara"/>
        </w:rPr>
      </w:pPr>
      <w:r w:rsidRPr="00C23F14">
        <w:rPr>
          <w:rFonts w:ascii="Candara" w:hAnsi="Candara"/>
        </w:rPr>
        <w:t xml:space="preserve">In addition, the </w:t>
      </w:r>
      <w:r w:rsidR="00162A50">
        <w:rPr>
          <w:rFonts w:ascii="Candara" w:hAnsi="Candara"/>
        </w:rPr>
        <w:t xml:space="preserve">site-specific </w:t>
      </w:r>
      <w:r w:rsidRPr="00C23F14">
        <w:rPr>
          <w:rFonts w:ascii="Candara" w:hAnsi="Candara"/>
        </w:rPr>
        <w:t>ESIA may identify additional mitigation measures related to gender and such measures will be reflected in site specific ESMPs, including the contractors ESMP</w:t>
      </w:r>
      <w:r w:rsidR="00840C6A">
        <w:rPr>
          <w:rFonts w:ascii="Candara" w:hAnsi="Candara"/>
        </w:rPr>
        <w:t>s</w:t>
      </w:r>
      <w:r w:rsidRPr="00C23F14">
        <w:rPr>
          <w:rFonts w:ascii="Candara" w:hAnsi="Candara"/>
        </w:rPr>
        <w:t xml:space="preserve"> or contractors specific </w:t>
      </w:r>
      <w:r w:rsidR="00540C0E">
        <w:rPr>
          <w:rFonts w:ascii="Candara" w:hAnsi="Candara"/>
        </w:rPr>
        <w:t>Labor</w:t>
      </w:r>
      <w:r w:rsidRPr="00C23F14">
        <w:rPr>
          <w:rFonts w:ascii="Candara" w:hAnsi="Candara"/>
        </w:rPr>
        <w:t xml:space="preserve"> Management Plans, where required. This will include engagement with communities on gender related risks, grievance</w:t>
      </w:r>
      <w:r w:rsidR="00840C6A">
        <w:rPr>
          <w:rFonts w:ascii="Candara" w:hAnsi="Candara"/>
        </w:rPr>
        <w:t>,</w:t>
      </w:r>
      <w:r w:rsidRPr="00C23F14">
        <w:rPr>
          <w:rFonts w:ascii="Candara" w:hAnsi="Candara"/>
        </w:rPr>
        <w:t xml:space="preserve"> and response measures available, as identified in the manual.</w:t>
      </w:r>
    </w:p>
    <w:p w14:paraId="53F66C5E" w14:textId="77777777" w:rsidR="00593F6B" w:rsidRPr="005F3B8A" w:rsidRDefault="00593F6B" w:rsidP="00AF3671">
      <w:pPr>
        <w:spacing w:after="0"/>
        <w:jc w:val="both"/>
        <w:rPr>
          <w:rFonts w:ascii="Candara" w:hAnsi="Candara"/>
          <w:sz w:val="24"/>
          <w:szCs w:val="24"/>
        </w:rPr>
      </w:pPr>
    </w:p>
    <w:p w14:paraId="2FA832E2" w14:textId="093E0302" w:rsidR="00593F6B" w:rsidRPr="005F3B8A" w:rsidRDefault="005D75E3" w:rsidP="000763CD">
      <w:pPr>
        <w:pStyle w:val="Heading2"/>
        <w:jc w:val="both"/>
        <w:rPr>
          <w:rFonts w:ascii="Candara" w:hAnsi="Candara" w:cstheme="minorHAnsi"/>
          <w:b w:val="0"/>
          <w:sz w:val="24"/>
          <w:szCs w:val="24"/>
          <w:lang w:val="en-GB"/>
        </w:rPr>
      </w:pPr>
      <w:bookmarkStart w:id="40" w:name="_Toc85648693"/>
      <w:r w:rsidRPr="005F3B8A">
        <w:rPr>
          <w:rFonts w:ascii="Candara" w:hAnsi="Candara" w:cstheme="minorHAnsi"/>
          <w:sz w:val="24"/>
          <w:szCs w:val="24"/>
          <w:lang w:val="en-GB"/>
        </w:rPr>
        <w:t xml:space="preserve">GRM </w:t>
      </w:r>
      <w:r w:rsidR="00363EC0" w:rsidRPr="005F3B8A">
        <w:rPr>
          <w:rFonts w:ascii="Candara" w:hAnsi="Candara" w:cstheme="minorHAnsi"/>
          <w:sz w:val="24"/>
          <w:szCs w:val="24"/>
          <w:lang w:val="en-GB"/>
        </w:rPr>
        <w:t>P</w:t>
      </w:r>
      <w:r w:rsidRPr="005F3B8A">
        <w:rPr>
          <w:rFonts w:ascii="Candara" w:hAnsi="Candara" w:cstheme="minorHAnsi"/>
          <w:sz w:val="24"/>
          <w:szCs w:val="24"/>
          <w:lang w:val="en-GB"/>
        </w:rPr>
        <w:t>rocess for Workers</w:t>
      </w:r>
      <w:bookmarkEnd w:id="40"/>
      <w:r w:rsidRPr="005F3B8A">
        <w:rPr>
          <w:rFonts w:ascii="Candara" w:hAnsi="Candara" w:cstheme="minorHAnsi"/>
          <w:sz w:val="24"/>
          <w:szCs w:val="24"/>
          <w:lang w:val="en-GB"/>
        </w:rPr>
        <w:t xml:space="preserve"> </w:t>
      </w:r>
    </w:p>
    <w:p w14:paraId="04FD935B" w14:textId="77777777" w:rsidR="00C23F14" w:rsidRDefault="00C23F14" w:rsidP="000763CD">
      <w:pPr>
        <w:spacing w:after="0"/>
        <w:jc w:val="both"/>
        <w:rPr>
          <w:rFonts w:ascii="Candara" w:hAnsi="Candara"/>
          <w:sz w:val="24"/>
          <w:szCs w:val="24"/>
        </w:rPr>
      </w:pPr>
    </w:p>
    <w:p w14:paraId="62B4CEAF" w14:textId="75FC762D" w:rsidR="005D75E3" w:rsidRPr="00C23F14" w:rsidRDefault="005D75E3" w:rsidP="000763CD">
      <w:pPr>
        <w:spacing w:after="0"/>
        <w:jc w:val="both"/>
        <w:rPr>
          <w:rFonts w:ascii="Candara" w:hAnsi="Candara"/>
        </w:rPr>
      </w:pPr>
      <w:r w:rsidRPr="00C23F14">
        <w:rPr>
          <w:rFonts w:ascii="Candara" w:hAnsi="Candara"/>
        </w:rPr>
        <w:t xml:space="preserve">This procedure requires every contractor, to have a Formal Grievance Procedure which should be known and explained to the </w:t>
      </w:r>
      <w:r w:rsidR="00114536">
        <w:rPr>
          <w:rFonts w:ascii="Candara" w:hAnsi="Candara"/>
        </w:rPr>
        <w:t>workers</w:t>
      </w:r>
      <w:r w:rsidRPr="00C23F14">
        <w:rPr>
          <w:rFonts w:ascii="Candara" w:hAnsi="Candara"/>
        </w:rPr>
        <w:t xml:space="preserve">. All the contractors who will be engaged for the project will </w:t>
      </w:r>
      <w:r w:rsidRPr="00C23F14">
        <w:rPr>
          <w:rFonts w:ascii="Candara" w:hAnsi="Candara"/>
        </w:rPr>
        <w:lastRenderedPageBreak/>
        <w:t>be required to produce their grievance procedure as a requirement for tender which at a minimum comply with these requirements:</w:t>
      </w:r>
    </w:p>
    <w:p w14:paraId="4D69ED75" w14:textId="77777777" w:rsidR="005D75E3" w:rsidRPr="00C80BD2" w:rsidRDefault="005D75E3" w:rsidP="000763CD">
      <w:pPr>
        <w:spacing w:after="0"/>
        <w:jc w:val="both"/>
        <w:rPr>
          <w:rFonts w:ascii="Candara" w:hAnsi="Candara"/>
          <w:sz w:val="8"/>
          <w:szCs w:val="8"/>
        </w:rPr>
      </w:pPr>
    </w:p>
    <w:p w14:paraId="73C79231" w14:textId="5A5887C7" w:rsidR="005D75E3" w:rsidRPr="00C23F14" w:rsidRDefault="005D75E3" w:rsidP="00787370">
      <w:pPr>
        <w:pStyle w:val="ListParagraph"/>
        <w:numPr>
          <w:ilvl w:val="0"/>
          <w:numId w:val="32"/>
        </w:numPr>
        <w:spacing w:after="0"/>
        <w:jc w:val="both"/>
        <w:rPr>
          <w:rFonts w:ascii="Candara" w:hAnsi="Candara"/>
        </w:rPr>
      </w:pPr>
      <w:r w:rsidRPr="00C23F14">
        <w:rPr>
          <w:rFonts w:ascii="Candara" w:hAnsi="Candara"/>
        </w:rPr>
        <w:t xml:space="preserve">Who the </w:t>
      </w:r>
      <w:r w:rsidR="00114536">
        <w:rPr>
          <w:rFonts w:ascii="Candara" w:hAnsi="Candara"/>
        </w:rPr>
        <w:t>workers</w:t>
      </w:r>
      <w:r w:rsidR="00114536" w:rsidRPr="00C23F14">
        <w:rPr>
          <w:rFonts w:ascii="Candara" w:hAnsi="Candara"/>
        </w:rPr>
        <w:t xml:space="preserve"> </w:t>
      </w:r>
      <w:r w:rsidRPr="00C23F14">
        <w:rPr>
          <w:rFonts w:ascii="Candara" w:hAnsi="Candara"/>
        </w:rPr>
        <w:t>should report to;</w:t>
      </w:r>
    </w:p>
    <w:p w14:paraId="4A406932" w14:textId="77777777" w:rsidR="005D75E3" w:rsidRPr="00C23F14" w:rsidRDefault="005D75E3" w:rsidP="00787370">
      <w:pPr>
        <w:pStyle w:val="ListParagraph"/>
        <w:numPr>
          <w:ilvl w:val="0"/>
          <w:numId w:val="32"/>
        </w:numPr>
        <w:spacing w:after="0"/>
        <w:jc w:val="both"/>
        <w:rPr>
          <w:rFonts w:ascii="Candara" w:hAnsi="Candara"/>
        </w:rPr>
      </w:pPr>
      <w:r w:rsidRPr="00C23F14">
        <w:rPr>
          <w:rFonts w:ascii="Candara" w:hAnsi="Candara"/>
        </w:rPr>
        <w:t>Time frame for addressing grievances at each level should be specified;</w:t>
      </w:r>
    </w:p>
    <w:p w14:paraId="241085B2" w14:textId="77777777" w:rsidR="005D75E3" w:rsidRPr="00C23F14" w:rsidRDefault="005D75E3" w:rsidP="00787370">
      <w:pPr>
        <w:pStyle w:val="ListParagraph"/>
        <w:numPr>
          <w:ilvl w:val="0"/>
          <w:numId w:val="32"/>
        </w:numPr>
        <w:spacing w:after="0"/>
        <w:jc w:val="both"/>
        <w:rPr>
          <w:rFonts w:ascii="Candara" w:hAnsi="Candara"/>
        </w:rPr>
      </w:pPr>
      <w:r w:rsidRPr="00C23F14">
        <w:rPr>
          <w:rFonts w:ascii="Candara" w:hAnsi="Candara"/>
        </w:rPr>
        <w:t>Opportunity to report to a higher-level authority if grievance is not resolved at within the stipulated time;</w:t>
      </w:r>
    </w:p>
    <w:p w14:paraId="28E5D209" w14:textId="77777777" w:rsidR="005D75E3" w:rsidRPr="00C23F14" w:rsidRDefault="005D75E3" w:rsidP="00787370">
      <w:pPr>
        <w:pStyle w:val="ListParagraph"/>
        <w:numPr>
          <w:ilvl w:val="0"/>
          <w:numId w:val="32"/>
        </w:numPr>
        <w:spacing w:after="0"/>
        <w:jc w:val="both"/>
        <w:rPr>
          <w:rFonts w:ascii="Candara" w:hAnsi="Candara"/>
        </w:rPr>
      </w:pPr>
      <w:r w:rsidRPr="00C23F14">
        <w:rPr>
          <w:rFonts w:ascii="Candara" w:hAnsi="Candara"/>
        </w:rPr>
        <w:t>Right to seek judicial redress</w:t>
      </w:r>
    </w:p>
    <w:p w14:paraId="13B76AFB" w14:textId="77777777" w:rsidR="005D75E3" w:rsidRPr="00C80BD2" w:rsidRDefault="005D75E3" w:rsidP="000763CD">
      <w:pPr>
        <w:spacing w:after="0"/>
        <w:jc w:val="both"/>
        <w:rPr>
          <w:rFonts w:ascii="Candara" w:hAnsi="Candara"/>
          <w:sz w:val="8"/>
          <w:szCs w:val="8"/>
        </w:rPr>
      </w:pPr>
    </w:p>
    <w:p w14:paraId="7E8FCC23" w14:textId="77777777" w:rsidR="005D75E3" w:rsidRPr="00C23F14" w:rsidRDefault="005D75E3" w:rsidP="000763CD">
      <w:pPr>
        <w:spacing w:after="0"/>
        <w:jc w:val="both"/>
        <w:rPr>
          <w:rFonts w:ascii="Candara" w:hAnsi="Candara"/>
        </w:rPr>
      </w:pPr>
      <w:r w:rsidRPr="00C23F14">
        <w:rPr>
          <w:rFonts w:ascii="Candara" w:hAnsi="Candara"/>
        </w:rPr>
        <w:t>The grievance process should be guided by the following principles:</w:t>
      </w:r>
    </w:p>
    <w:p w14:paraId="6D975A51" w14:textId="77777777" w:rsidR="005D75E3" w:rsidRPr="00C23F14" w:rsidRDefault="005D75E3" w:rsidP="00787370">
      <w:pPr>
        <w:pStyle w:val="ListParagraph"/>
        <w:numPr>
          <w:ilvl w:val="0"/>
          <w:numId w:val="33"/>
        </w:numPr>
        <w:spacing w:after="0"/>
        <w:jc w:val="both"/>
        <w:rPr>
          <w:rFonts w:ascii="Candara" w:hAnsi="Candara"/>
        </w:rPr>
      </w:pPr>
      <w:r w:rsidRPr="00C23F14">
        <w:rPr>
          <w:rFonts w:ascii="Candara" w:hAnsi="Candara"/>
        </w:rPr>
        <w:t>Transparency</w:t>
      </w:r>
    </w:p>
    <w:p w14:paraId="6270BC27" w14:textId="77777777" w:rsidR="005D75E3" w:rsidRPr="00C23F14" w:rsidRDefault="005D75E3" w:rsidP="00787370">
      <w:pPr>
        <w:pStyle w:val="ListParagraph"/>
        <w:numPr>
          <w:ilvl w:val="0"/>
          <w:numId w:val="33"/>
        </w:numPr>
        <w:spacing w:after="0"/>
        <w:jc w:val="both"/>
        <w:rPr>
          <w:rFonts w:ascii="Candara" w:hAnsi="Candara"/>
        </w:rPr>
      </w:pPr>
      <w:r w:rsidRPr="00C23F14">
        <w:rPr>
          <w:rFonts w:ascii="Candara" w:hAnsi="Candara"/>
        </w:rPr>
        <w:t>Confidentiality</w:t>
      </w:r>
    </w:p>
    <w:p w14:paraId="19EEFF35" w14:textId="77777777" w:rsidR="005D75E3" w:rsidRPr="00C23F14" w:rsidRDefault="005D75E3" w:rsidP="00787370">
      <w:pPr>
        <w:pStyle w:val="ListParagraph"/>
        <w:numPr>
          <w:ilvl w:val="0"/>
          <w:numId w:val="33"/>
        </w:numPr>
        <w:spacing w:after="0"/>
        <w:jc w:val="both"/>
        <w:rPr>
          <w:rFonts w:ascii="Candara" w:hAnsi="Candara"/>
        </w:rPr>
      </w:pPr>
      <w:r w:rsidRPr="00C23F14">
        <w:rPr>
          <w:rFonts w:ascii="Candara" w:hAnsi="Candara"/>
        </w:rPr>
        <w:t>Non-retribution practices</w:t>
      </w:r>
    </w:p>
    <w:p w14:paraId="00C16255" w14:textId="77777777" w:rsidR="005D75E3" w:rsidRPr="00C23F14" w:rsidRDefault="005D75E3" w:rsidP="00787370">
      <w:pPr>
        <w:pStyle w:val="ListParagraph"/>
        <w:numPr>
          <w:ilvl w:val="0"/>
          <w:numId w:val="33"/>
        </w:numPr>
        <w:spacing w:after="0"/>
        <w:jc w:val="both"/>
        <w:rPr>
          <w:rFonts w:ascii="Candara" w:hAnsi="Candara"/>
        </w:rPr>
      </w:pPr>
      <w:r w:rsidRPr="00C23F14">
        <w:rPr>
          <w:rFonts w:ascii="Candara" w:hAnsi="Candara"/>
        </w:rPr>
        <w:t>Non-vindictive</w:t>
      </w:r>
    </w:p>
    <w:p w14:paraId="15E614B3" w14:textId="77777777" w:rsidR="005D75E3" w:rsidRPr="00C23F14" w:rsidRDefault="005D75E3" w:rsidP="00787370">
      <w:pPr>
        <w:pStyle w:val="ListParagraph"/>
        <w:numPr>
          <w:ilvl w:val="0"/>
          <w:numId w:val="33"/>
        </w:numPr>
        <w:spacing w:after="0"/>
        <w:jc w:val="both"/>
        <w:rPr>
          <w:rFonts w:ascii="Candara" w:hAnsi="Candara"/>
        </w:rPr>
      </w:pPr>
      <w:r w:rsidRPr="00C23F14">
        <w:rPr>
          <w:rFonts w:ascii="Candara" w:hAnsi="Candara"/>
        </w:rPr>
        <w:t>Right to representation</w:t>
      </w:r>
    </w:p>
    <w:p w14:paraId="36B4C4E3" w14:textId="77777777" w:rsidR="005D75E3" w:rsidRPr="00C23F14" w:rsidRDefault="005D75E3" w:rsidP="00787370">
      <w:pPr>
        <w:pStyle w:val="ListParagraph"/>
        <w:numPr>
          <w:ilvl w:val="0"/>
          <w:numId w:val="33"/>
        </w:numPr>
        <w:spacing w:after="0"/>
        <w:jc w:val="both"/>
        <w:rPr>
          <w:rFonts w:ascii="Candara" w:hAnsi="Candara"/>
        </w:rPr>
      </w:pPr>
      <w:r w:rsidRPr="00C23F14">
        <w:rPr>
          <w:rFonts w:ascii="Candara" w:hAnsi="Candara"/>
        </w:rPr>
        <w:t>Proper documentation</w:t>
      </w:r>
    </w:p>
    <w:p w14:paraId="4FF1FDBC" w14:textId="77777777" w:rsidR="005D75E3" w:rsidRPr="00C80BD2" w:rsidRDefault="005D75E3" w:rsidP="000763CD">
      <w:pPr>
        <w:spacing w:after="0"/>
        <w:jc w:val="both"/>
        <w:rPr>
          <w:rFonts w:ascii="Candara" w:hAnsi="Candara"/>
          <w:sz w:val="12"/>
          <w:szCs w:val="12"/>
        </w:rPr>
      </w:pPr>
    </w:p>
    <w:p w14:paraId="119FFF8C" w14:textId="471EE085" w:rsidR="00363EC0" w:rsidRPr="00C23F14" w:rsidRDefault="00363EC0" w:rsidP="000763CD">
      <w:pPr>
        <w:spacing w:after="0"/>
        <w:jc w:val="both"/>
        <w:rPr>
          <w:rFonts w:ascii="Candara" w:hAnsi="Candara"/>
        </w:rPr>
      </w:pPr>
      <w:r w:rsidRPr="00C23F14">
        <w:rPr>
          <w:rFonts w:ascii="Candara" w:hAnsi="Candara"/>
          <w:b/>
        </w:rPr>
        <w:t xml:space="preserve">Establish a GRM: </w:t>
      </w:r>
      <w:r w:rsidRPr="00C23F14">
        <w:rPr>
          <w:rFonts w:ascii="Candara" w:hAnsi="Candara"/>
        </w:rPr>
        <w:t>Grievance Redress Mechanism (GRM) will be implemented to ensure that all complaints from workers are dealt with appropriately, with corrective actions being implemented, and the complainant being informed of the outcome.</w:t>
      </w:r>
      <w:r w:rsidR="00E3499A">
        <w:rPr>
          <w:rFonts w:ascii="Candara" w:hAnsi="Candara"/>
        </w:rPr>
        <w:t xml:space="preserve"> This is separate from the project GRM.</w:t>
      </w:r>
    </w:p>
    <w:p w14:paraId="421B6711" w14:textId="77777777" w:rsidR="002868D1" w:rsidRPr="00C80BD2" w:rsidRDefault="002868D1" w:rsidP="000763CD">
      <w:pPr>
        <w:spacing w:after="0"/>
        <w:jc w:val="both"/>
        <w:rPr>
          <w:rFonts w:ascii="Candara" w:hAnsi="Candara"/>
          <w:b/>
          <w:sz w:val="14"/>
          <w:szCs w:val="14"/>
        </w:rPr>
      </w:pPr>
    </w:p>
    <w:p w14:paraId="304DBC69" w14:textId="1A9BE73A" w:rsidR="00363EC0" w:rsidRPr="00C23F14" w:rsidRDefault="002868D1" w:rsidP="000763CD">
      <w:pPr>
        <w:spacing w:after="0"/>
        <w:jc w:val="both"/>
        <w:rPr>
          <w:rFonts w:ascii="Candara" w:hAnsi="Candara"/>
        </w:rPr>
      </w:pPr>
      <w:r w:rsidRPr="00C23F14">
        <w:rPr>
          <w:rFonts w:ascii="Candara" w:hAnsi="Candara"/>
          <w:b/>
        </w:rPr>
        <w:t xml:space="preserve">Grievance Redress Committees: </w:t>
      </w:r>
      <w:r w:rsidRPr="00C23F14">
        <w:rPr>
          <w:rFonts w:ascii="Candara" w:hAnsi="Candara"/>
        </w:rPr>
        <w:t xml:space="preserve">Grievance Redress Committees (GRCs) shall be constituted at various levels </w:t>
      </w:r>
      <w:r w:rsidR="00114536">
        <w:rPr>
          <w:rFonts w:ascii="Candara" w:hAnsi="Candara"/>
        </w:rPr>
        <w:t xml:space="preserve">of work </w:t>
      </w:r>
      <w:r w:rsidRPr="00C23F14">
        <w:rPr>
          <w:rFonts w:ascii="Candara" w:hAnsi="Candara"/>
        </w:rPr>
        <w:t xml:space="preserve">as shown in </w:t>
      </w:r>
      <w:r w:rsidR="00E558F5" w:rsidRPr="00C23F14">
        <w:rPr>
          <w:rFonts w:ascii="Candara" w:hAnsi="Candara"/>
        </w:rPr>
        <w:fldChar w:fldCharType="begin"/>
      </w:r>
      <w:r w:rsidR="00E558F5" w:rsidRPr="00C23F14">
        <w:rPr>
          <w:rFonts w:ascii="Candara" w:hAnsi="Candara"/>
        </w:rPr>
        <w:instrText xml:space="preserve"> REF _Ref78207060 \h  \* MERGEFORMAT </w:instrText>
      </w:r>
      <w:r w:rsidR="00E558F5" w:rsidRPr="00C23F14">
        <w:rPr>
          <w:rFonts w:ascii="Candara" w:hAnsi="Candara"/>
        </w:rPr>
      </w:r>
      <w:r w:rsidR="00E558F5" w:rsidRPr="00C23F14">
        <w:rPr>
          <w:rFonts w:ascii="Candara" w:hAnsi="Candara"/>
        </w:rPr>
        <w:fldChar w:fldCharType="separate"/>
      </w:r>
      <w:r w:rsidR="008A0902" w:rsidRPr="00C23F14">
        <w:rPr>
          <w:rFonts w:ascii="Candara" w:hAnsi="Candara"/>
          <w:color w:val="000000" w:themeColor="text1"/>
          <w:szCs w:val="20"/>
        </w:rPr>
        <w:t xml:space="preserve">Table </w:t>
      </w:r>
      <w:r w:rsidR="008A0902" w:rsidRPr="00C23F14">
        <w:rPr>
          <w:rFonts w:ascii="Candara" w:hAnsi="Candara"/>
          <w:noProof/>
          <w:color w:val="000000" w:themeColor="text1"/>
          <w:szCs w:val="20"/>
        </w:rPr>
        <w:t>3</w:t>
      </w:r>
      <w:r w:rsidR="00E558F5" w:rsidRPr="00C23F14">
        <w:rPr>
          <w:rFonts w:ascii="Candara" w:hAnsi="Candara"/>
        </w:rPr>
        <w:fldChar w:fldCharType="end"/>
      </w:r>
      <w:r w:rsidRPr="00C23F14">
        <w:rPr>
          <w:rFonts w:ascii="Candara" w:hAnsi="Candara"/>
        </w:rPr>
        <w:t xml:space="preserve"> below</w:t>
      </w:r>
      <w:r w:rsidR="003D45C3" w:rsidRPr="00C23F14">
        <w:rPr>
          <w:rFonts w:ascii="Candara" w:hAnsi="Candara"/>
        </w:rPr>
        <w:t>:</w:t>
      </w:r>
    </w:p>
    <w:p w14:paraId="3141DBB1" w14:textId="77777777" w:rsidR="00593F6B" w:rsidRPr="00C80BD2" w:rsidRDefault="00593F6B" w:rsidP="000763CD">
      <w:pPr>
        <w:spacing w:after="0"/>
        <w:jc w:val="both"/>
        <w:rPr>
          <w:rFonts w:ascii="Candara" w:hAnsi="Candara"/>
          <w:sz w:val="12"/>
          <w:szCs w:val="12"/>
        </w:rPr>
      </w:pPr>
    </w:p>
    <w:p w14:paraId="7E4F48EA" w14:textId="6A594D19" w:rsidR="00C91ACB" w:rsidRPr="00E3499A" w:rsidRDefault="00C91ACB" w:rsidP="00C91ACB">
      <w:pPr>
        <w:pStyle w:val="Caption"/>
        <w:keepNext/>
        <w:jc w:val="center"/>
        <w:rPr>
          <w:rFonts w:ascii="Candara" w:hAnsi="Candara"/>
          <w:b/>
          <w:bCs/>
          <w:i w:val="0"/>
          <w:color w:val="000000" w:themeColor="text1"/>
          <w:sz w:val="22"/>
          <w:szCs w:val="16"/>
        </w:rPr>
      </w:pPr>
      <w:bookmarkStart w:id="41" w:name="_Ref78207060"/>
      <w:bookmarkStart w:id="42" w:name="_Toc78405060"/>
      <w:r w:rsidRPr="00E3499A">
        <w:rPr>
          <w:rFonts w:ascii="Candara" w:hAnsi="Candara"/>
          <w:b/>
          <w:bCs/>
          <w:i w:val="0"/>
          <w:color w:val="000000" w:themeColor="text1"/>
          <w:sz w:val="22"/>
          <w:szCs w:val="16"/>
        </w:rPr>
        <w:t xml:space="preserve">Table </w:t>
      </w:r>
      <w:r w:rsidRPr="00E3499A">
        <w:rPr>
          <w:rFonts w:ascii="Candara" w:hAnsi="Candara"/>
          <w:b/>
          <w:bCs/>
          <w:i w:val="0"/>
          <w:color w:val="000000" w:themeColor="text1"/>
          <w:sz w:val="22"/>
          <w:szCs w:val="16"/>
        </w:rPr>
        <w:fldChar w:fldCharType="begin"/>
      </w:r>
      <w:r w:rsidRPr="00E3499A">
        <w:rPr>
          <w:rFonts w:ascii="Candara" w:hAnsi="Candara"/>
          <w:b/>
          <w:bCs/>
          <w:i w:val="0"/>
          <w:color w:val="000000" w:themeColor="text1"/>
          <w:sz w:val="22"/>
          <w:szCs w:val="16"/>
        </w:rPr>
        <w:instrText xml:space="preserve"> SEQ Table \* ARABIC </w:instrText>
      </w:r>
      <w:r w:rsidRPr="00E3499A">
        <w:rPr>
          <w:rFonts w:ascii="Candara" w:hAnsi="Candara"/>
          <w:b/>
          <w:bCs/>
          <w:i w:val="0"/>
          <w:color w:val="000000" w:themeColor="text1"/>
          <w:sz w:val="22"/>
          <w:szCs w:val="16"/>
        </w:rPr>
        <w:fldChar w:fldCharType="separate"/>
      </w:r>
      <w:r w:rsidR="008A0902" w:rsidRPr="00E3499A">
        <w:rPr>
          <w:rFonts w:ascii="Candara" w:hAnsi="Candara"/>
          <w:b/>
          <w:bCs/>
          <w:i w:val="0"/>
          <w:noProof/>
          <w:color w:val="000000" w:themeColor="text1"/>
          <w:sz w:val="22"/>
          <w:szCs w:val="16"/>
        </w:rPr>
        <w:t>3</w:t>
      </w:r>
      <w:r w:rsidRPr="00E3499A">
        <w:rPr>
          <w:rFonts w:ascii="Candara" w:hAnsi="Candara"/>
          <w:b/>
          <w:bCs/>
          <w:i w:val="0"/>
          <w:color w:val="000000" w:themeColor="text1"/>
          <w:sz w:val="22"/>
          <w:szCs w:val="16"/>
        </w:rPr>
        <w:fldChar w:fldCharType="end"/>
      </w:r>
      <w:bookmarkEnd w:id="41"/>
      <w:r w:rsidRPr="00E3499A">
        <w:rPr>
          <w:rFonts w:ascii="Candara" w:hAnsi="Candara"/>
          <w:b/>
          <w:bCs/>
          <w:i w:val="0"/>
          <w:color w:val="000000" w:themeColor="text1"/>
          <w:sz w:val="22"/>
          <w:szCs w:val="16"/>
        </w:rPr>
        <w:t>: Levels of Grievance Redress Committees</w:t>
      </w:r>
      <w:bookmarkEnd w:id="42"/>
    </w:p>
    <w:tbl>
      <w:tblPr>
        <w:tblStyle w:val="ENRACTable"/>
        <w:tblW w:w="9265" w:type="dxa"/>
        <w:tblInd w:w="0" w:type="dxa"/>
        <w:tblLook w:val="04A0" w:firstRow="1" w:lastRow="0" w:firstColumn="1" w:lastColumn="0" w:noHBand="0" w:noVBand="1"/>
      </w:tblPr>
      <w:tblGrid>
        <w:gridCol w:w="2269"/>
        <w:gridCol w:w="6996"/>
      </w:tblGrid>
      <w:tr w:rsidR="00642413" w:rsidRPr="00C23F14" w14:paraId="2D094729" w14:textId="77777777" w:rsidTr="000D1F65">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69" w:type="dxa"/>
          </w:tcPr>
          <w:p w14:paraId="42AD347D" w14:textId="77777777" w:rsidR="00642413" w:rsidRPr="00C23F14" w:rsidRDefault="00642413" w:rsidP="000763CD">
            <w:pPr>
              <w:jc w:val="both"/>
              <w:rPr>
                <w:rFonts w:ascii="Candara" w:hAnsi="Candara"/>
                <w:sz w:val="18"/>
                <w:szCs w:val="18"/>
              </w:rPr>
            </w:pPr>
            <w:r w:rsidRPr="00C23F14">
              <w:rPr>
                <w:rFonts w:ascii="Candara" w:hAnsi="Candara"/>
                <w:sz w:val="18"/>
                <w:szCs w:val="18"/>
              </w:rPr>
              <w:t>Committee</w:t>
            </w:r>
          </w:p>
        </w:tc>
        <w:tc>
          <w:tcPr>
            <w:tcW w:w="6996" w:type="dxa"/>
          </w:tcPr>
          <w:p w14:paraId="09C38671" w14:textId="77777777" w:rsidR="00642413" w:rsidRPr="00C23F14" w:rsidRDefault="00642413" w:rsidP="000763CD">
            <w:pPr>
              <w:jc w:val="both"/>
              <w:cnfStyle w:val="100000000000" w:firstRow="1" w:lastRow="0" w:firstColumn="0" w:lastColumn="0" w:oddVBand="0" w:evenVBand="0" w:oddHBand="0" w:evenHBand="0" w:firstRowFirstColumn="0" w:firstRowLastColumn="0" w:lastRowFirstColumn="0" w:lastRowLastColumn="0"/>
              <w:rPr>
                <w:rFonts w:ascii="Candara" w:hAnsi="Candara"/>
                <w:sz w:val="18"/>
                <w:szCs w:val="18"/>
              </w:rPr>
            </w:pPr>
            <w:r w:rsidRPr="00C23F14">
              <w:rPr>
                <w:rFonts w:ascii="Candara" w:hAnsi="Candara"/>
                <w:sz w:val="18"/>
                <w:szCs w:val="18"/>
              </w:rPr>
              <w:t>Description</w:t>
            </w:r>
          </w:p>
        </w:tc>
      </w:tr>
      <w:tr w:rsidR="00642413" w:rsidRPr="00C23F14" w14:paraId="15471CE5" w14:textId="77777777" w:rsidTr="000D1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57FBCCE1" w14:textId="2916F591" w:rsidR="00642413" w:rsidRPr="00C23F14" w:rsidRDefault="00642413" w:rsidP="000763CD">
            <w:pPr>
              <w:jc w:val="both"/>
              <w:rPr>
                <w:rFonts w:ascii="Candara" w:hAnsi="Candara"/>
                <w:b w:val="0"/>
                <w:sz w:val="18"/>
                <w:szCs w:val="18"/>
              </w:rPr>
            </w:pPr>
            <w:r w:rsidRPr="00C23F14">
              <w:rPr>
                <w:rFonts w:ascii="Candara" w:hAnsi="Candara"/>
                <w:b w:val="0"/>
                <w:sz w:val="18"/>
                <w:szCs w:val="18"/>
              </w:rPr>
              <w:t xml:space="preserve">First Level GRM: GRC at the </w:t>
            </w:r>
            <w:r w:rsidR="00114536">
              <w:rPr>
                <w:rFonts w:ascii="Candara" w:hAnsi="Candara"/>
                <w:b w:val="0"/>
                <w:sz w:val="18"/>
                <w:szCs w:val="18"/>
              </w:rPr>
              <w:t xml:space="preserve">Contractor </w:t>
            </w:r>
            <w:r w:rsidR="003020FC" w:rsidRPr="00C23F14">
              <w:rPr>
                <w:rFonts w:ascii="Candara" w:hAnsi="Candara"/>
                <w:b w:val="0"/>
                <w:sz w:val="18"/>
                <w:szCs w:val="18"/>
              </w:rPr>
              <w:t xml:space="preserve">Level </w:t>
            </w:r>
          </w:p>
        </w:tc>
        <w:tc>
          <w:tcPr>
            <w:tcW w:w="6996" w:type="dxa"/>
          </w:tcPr>
          <w:p w14:paraId="71EFBD89" w14:textId="3948F5CC" w:rsidR="00642413" w:rsidRPr="00C23F14" w:rsidRDefault="00642413" w:rsidP="000763CD">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C23F14">
              <w:rPr>
                <w:rFonts w:ascii="Candara" w:hAnsi="Candara"/>
                <w:sz w:val="18"/>
                <w:szCs w:val="18"/>
              </w:rPr>
              <w:t xml:space="preserve">Composed at the </w:t>
            </w:r>
            <w:r w:rsidR="00114536">
              <w:rPr>
                <w:rFonts w:ascii="Candara" w:hAnsi="Candara"/>
                <w:sz w:val="18"/>
                <w:szCs w:val="18"/>
              </w:rPr>
              <w:t>Contractor</w:t>
            </w:r>
            <w:r w:rsidR="003020FC" w:rsidRPr="00C23F14">
              <w:rPr>
                <w:rFonts w:ascii="Candara" w:hAnsi="Candara"/>
                <w:sz w:val="18"/>
                <w:szCs w:val="18"/>
              </w:rPr>
              <w:t xml:space="preserve"> Level </w:t>
            </w:r>
            <w:r w:rsidRPr="00C23F14">
              <w:rPr>
                <w:rFonts w:ascii="Candara" w:hAnsi="Candara"/>
                <w:sz w:val="18"/>
                <w:szCs w:val="18"/>
              </w:rPr>
              <w:t xml:space="preserve">and easily accessible to workers. This committee will comprise of </w:t>
            </w:r>
            <w:r w:rsidR="00114536">
              <w:rPr>
                <w:rFonts w:ascii="Candara" w:hAnsi="Candara"/>
                <w:sz w:val="18"/>
                <w:szCs w:val="18"/>
              </w:rPr>
              <w:t>worker representatives (male and female) and Contractor Consultant</w:t>
            </w:r>
            <w:r w:rsidRPr="00C23F14">
              <w:rPr>
                <w:rFonts w:ascii="Candara" w:hAnsi="Candara"/>
                <w:sz w:val="18"/>
                <w:szCs w:val="18"/>
              </w:rPr>
              <w:t xml:space="preserve">, supervision consultant </w:t>
            </w:r>
            <w:r w:rsidR="00114536">
              <w:rPr>
                <w:rFonts w:ascii="Candara" w:hAnsi="Candara"/>
                <w:sz w:val="18"/>
                <w:szCs w:val="18"/>
              </w:rPr>
              <w:t xml:space="preserve">and </w:t>
            </w:r>
            <w:r w:rsidRPr="00C23F14">
              <w:rPr>
                <w:rFonts w:ascii="Candara" w:hAnsi="Candara"/>
                <w:sz w:val="18"/>
                <w:szCs w:val="18"/>
              </w:rPr>
              <w:t xml:space="preserve">site engineer. In addition, complaint box will be placed in the </w:t>
            </w:r>
            <w:r w:rsidR="00114536">
              <w:rPr>
                <w:rFonts w:ascii="Candara" w:hAnsi="Candara"/>
                <w:sz w:val="18"/>
                <w:szCs w:val="18"/>
              </w:rPr>
              <w:t>work</w:t>
            </w:r>
            <w:r w:rsidRPr="00C23F14">
              <w:rPr>
                <w:rFonts w:ascii="Candara" w:hAnsi="Candara"/>
                <w:sz w:val="18"/>
                <w:szCs w:val="18"/>
              </w:rPr>
              <w:t xml:space="preserve"> site</w:t>
            </w:r>
            <w:r w:rsidR="00114536">
              <w:rPr>
                <w:rFonts w:ascii="Candara" w:hAnsi="Candara"/>
                <w:sz w:val="18"/>
                <w:szCs w:val="18"/>
              </w:rPr>
              <w:t>, SMS and phone number circulated</w:t>
            </w:r>
            <w:r w:rsidRPr="00C23F14">
              <w:rPr>
                <w:rFonts w:ascii="Candara" w:hAnsi="Candara"/>
                <w:sz w:val="18"/>
                <w:szCs w:val="18"/>
              </w:rPr>
              <w:t xml:space="preserve"> that will encourage aggrieved workers drop their complaints. This should be checked regularly (at least twice weekly) by a designated person in the committee. This committee will be expected to report to the </w:t>
            </w:r>
            <w:r w:rsidR="00114536">
              <w:rPr>
                <w:rFonts w:ascii="Candara" w:hAnsi="Candara"/>
                <w:sz w:val="18"/>
                <w:szCs w:val="18"/>
              </w:rPr>
              <w:t xml:space="preserve">specific </w:t>
            </w:r>
            <w:r w:rsidRPr="00C23F14">
              <w:rPr>
                <w:rFonts w:ascii="Candara" w:hAnsi="Candara"/>
                <w:sz w:val="18"/>
                <w:szCs w:val="18"/>
              </w:rPr>
              <w:t>PIU</w:t>
            </w:r>
            <w:r w:rsidR="001F43C0">
              <w:rPr>
                <w:rFonts w:ascii="Candara" w:hAnsi="Candara"/>
                <w:sz w:val="18"/>
                <w:szCs w:val="18"/>
              </w:rPr>
              <w:t>s</w:t>
            </w:r>
          </w:p>
        </w:tc>
      </w:tr>
      <w:tr w:rsidR="00642413" w:rsidRPr="00C23F14" w14:paraId="62712C03" w14:textId="77777777" w:rsidTr="000D1F65">
        <w:tc>
          <w:tcPr>
            <w:cnfStyle w:val="001000000000" w:firstRow="0" w:lastRow="0" w:firstColumn="1" w:lastColumn="0" w:oddVBand="0" w:evenVBand="0" w:oddHBand="0" w:evenHBand="0" w:firstRowFirstColumn="0" w:firstRowLastColumn="0" w:lastRowFirstColumn="0" w:lastRowLastColumn="0"/>
            <w:tcW w:w="2269" w:type="dxa"/>
          </w:tcPr>
          <w:p w14:paraId="642C34DC" w14:textId="59F3CD9B" w:rsidR="00642413" w:rsidRPr="00C23F14" w:rsidRDefault="00642413" w:rsidP="000763CD">
            <w:pPr>
              <w:jc w:val="both"/>
              <w:rPr>
                <w:rFonts w:ascii="Candara" w:hAnsi="Candara"/>
                <w:b w:val="0"/>
                <w:sz w:val="18"/>
                <w:szCs w:val="18"/>
              </w:rPr>
            </w:pPr>
            <w:r w:rsidRPr="00C23F14">
              <w:rPr>
                <w:rFonts w:ascii="Candara" w:hAnsi="Candara"/>
                <w:b w:val="0"/>
                <w:sz w:val="18"/>
                <w:szCs w:val="18"/>
              </w:rPr>
              <w:t xml:space="preserve">Second Level of GRM: GRC at the </w:t>
            </w:r>
            <w:r w:rsidR="00114536">
              <w:rPr>
                <w:rFonts w:ascii="Candara" w:hAnsi="Candara"/>
                <w:b w:val="0"/>
                <w:sz w:val="18"/>
                <w:szCs w:val="18"/>
              </w:rPr>
              <w:t>PIU</w:t>
            </w:r>
            <w:r w:rsidR="00BC1FA3" w:rsidRPr="00C23F14">
              <w:rPr>
                <w:rFonts w:ascii="Candara" w:hAnsi="Candara"/>
                <w:b w:val="0"/>
                <w:sz w:val="18"/>
                <w:szCs w:val="18"/>
              </w:rPr>
              <w:t xml:space="preserve"> </w:t>
            </w:r>
            <w:r w:rsidRPr="00C23F14">
              <w:rPr>
                <w:rFonts w:ascii="Candara" w:hAnsi="Candara"/>
                <w:b w:val="0"/>
                <w:sz w:val="18"/>
                <w:szCs w:val="18"/>
              </w:rPr>
              <w:t>Level</w:t>
            </w:r>
          </w:p>
        </w:tc>
        <w:tc>
          <w:tcPr>
            <w:tcW w:w="6996" w:type="dxa"/>
          </w:tcPr>
          <w:p w14:paraId="0EF4DA8E" w14:textId="55D4AECA" w:rsidR="00642413" w:rsidRPr="00C23F14" w:rsidRDefault="00642413" w:rsidP="000763CD">
            <w:pPr>
              <w:jc w:val="both"/>
              <w:cnfStyle w:val="000000000000" w:firstRow="0" w:lastRow="0" w:firstColumn="0" w:lastColumn="0" w:oddVBand="0" w:evenVBand="0" w:oddHBand="0" w:evenHBand="0" w:firstRowFirstColumn="0" w:firstRowLastColumn="0" w:lastRowFirstColumn="0" w:lastRowLastColumn="0"/>
              <w:rPr>
                <w:rFonts w:ascii="Candara" w:hAnsi="Candara"/>
                <w:sz w:val="18"/>
                <w:szCs w:val="18"/>
              </w:rPr>
            </w:pPr>
            <w:r w:rsidRPr="00C23F14">
              <w:rPr>
                <w:rFonts w:ascii="Candara" w:hAnsi="Candara"/>
                <w:sz w:val="18"/>
                <w:szCs w:val="18"/>
              </w:rPr>
              <w:t xml:space="preserve">This committee shall comprise of PIU members including the Project </w:t>
            </w:r>
            <w:r w:rsidR="00114536">
              <w:rPr>
                <w:rFonts w:ascii="Candara" w:hAnsi="Candara"/>
                <w:sz w:val="18"/>
                <w:szCs w:val="18"/>
              </w:rPr>
              <w:t>Directors/representative</w:t>
            </w:r>
            <w:r w:rsidRPr="00C23F14">
              <w:rPr>
                <w:rFonts w:ascii="Candara" w:hAnsi="Candara"/>
                <w:sz w:val="18"/>
                <w:szCs w:val="18"/>
              </w:rPr>
              <w:t>, Social Specialist among others</w:t>
            </w:r>
            <w:r w:rsidR="00114536">
              <w:rPr>
                <w:rFonts w:ascii="Candara" w:hAnsi="Candara"/>
                <w:sz w:val="18"/>
                <w:szCs w:val="18"/>
              </w:rPr>
              <w:t>.</w:t>
            </w:r>
            <w:r w:rsidRPr="00C23F14">
              <w:rPr>
                <w:rFonts w:ascii="Candara" w:hAnsi="Candara"/>
                <w:sz w:val="18"/>
                <w:szCs w:val="18"/>
              </w:rPr>
              <w:t xml:space="preserve"> If the complainant does not accept the solution offered by the PIU- GRC, then the complaint is referred </w:t>
            </w:r>
            <w:r w:rsidR="00114536">
              <w:rPr>
                <w:rFonts w:ascii="Candara" w:hAnsi="Candara"/>
                <w:sz w:val="18"/>
                <w:szCs w:val="18"/>
              </w:rPr>
              <w:t>to the PCMU level GRC</w:t>
            </w:r>
          </w:p>
        </w:tc>
      </w:tr>
      <w:tr w:rsidR="00642413" w:rsidRPr="00C23F14" w14:paraId="550FC198" w14:textId="77777777" w:rsidTr="000D1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160BF3F8" w14:textId="4020A09F" w:rsidR="00642413" w:rsidRPr="00C23F14" w:rsidRDefault="00642413" w:rsidP="00114536">
            <w:pPr>
              <w:jc w:val="both"/>
              <w:rPr>
                <w:rFonts w:ascii="Candara" w:hAnsi="Candara"/>
                <w:b w:val="0"/>
                <w:sz w:val="18"/>
                <w:szCs w:val="18"/>
              </w:rPr>
            </w:pPr>
            <w:r w:rsidRPr="00C23F14">
              <w:rPr>
                <w:rFonts w:ascii="Candara" w:hAnsi="Candara"/>
                <w:b w:val="0"/>
                <w:sz w:val="18"/>
                <w:szCs w:val="18"/>
              </w:rPr>
              <w:t xml:space="preserve">Third Level of GRM: </w:t>
            </w:r>
            <w:r w:rsidR="00114536">
              <w:rPr>
                <w:rFonts w:ascii="Candara" w:hAnsi="Candara"/>
                <w:b w:val="0"/>
                <w:sz w:val="18"/>
                <w:szCs w:val="18"/>
              </w:rPr>
              <w:t>G</w:t>
            </w:r>
            <w:r w:rsidRPr="00C23F14">
              <w:rPr>
                <w:rFonts w:ascii="Candara" w:hAnsi="Candara"/>
                <w:b w:val="0"/>
                <w:sz w:val="18"/>
                <w:szCs w:val="18"/>
              </w:rPr>
              <w:t>RC at the</w:t>
            </w:r>
            <w:r w:rsidR="00114536">
              <w:rPr>
                <w:rFonts w:ascii="Candara" w:hAnsi="Candara"/>
                <w:b w:val="0"/>
                <w:sz w:val="18"/>
                <w:szCs w:val="18"/>
              </w:rPr>
              <w:t xml:space="preserve"> PCMU</w:t>
            </w:r>
            <w:r w:rsidR="00BC1FA3" w:rsidRPr="00C23F14">
              <w:rPr>
                <w:rFonts w:ascii="Candara" w:hAnsi="Candara"/>
                <w:b w:val="0"/>
                <w:sz w:val="18"/>
                <w:szCs w:val="18"/>
              </w:rPr>
              <w:t xml:space="preserve"> </w:t>
            </w:r>
            <w:r w:rsidRPr="00C23F14">
              <w:rPr>
                <w:rFonts w:ascii="Candara" w:hAnsi="Candara"/>
                <w:b w:val="0"/>
                <w:sz w:val="18"/>
                <w:szCs w:val="18"/>
              </w:rPr>
              <w:t>Level</w:t>
            </w:r>
          </w:p>
        </w:tc>
        <w:tc>
          <w:tcPr>
            <w:tcW w:w="6996" w:type="dxa"/>
          </w:tcPr>
          <w:p w14:paraId="639B3A12" w14:textId="029527AF" w:rsidR="00642413" w:rsidRPr="00C23F14" w:rsidRDefault="00642413" w:rsidP="000763CD">
            <w:pPr>
              <w:jc w:val="both"/>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C23F14">
              <w:rPr>
                <w:rFonts w:ascii="Candara" w:hAnsi="Candara"/>
                <w:sz w:val="18"/>
                <w:szCs w:val="18"/>
              </w:rPr>
              <w:t xml:space="preserve">The </w:t>
            </w:r>
            <w:r w:rsidR="00114536">
              <w:rPr>
                <w:rFonts w:ascii="Candara" w:hAnsi="Candara"/>
                <w:sz w:val="18"/>
                <w:szCs w:val="18"/>
              </w:rPr>
              <w:t>PCMU</w:t>
            </w:r>
            <w:r w:rsidRPr="00C23F14">
              <w:rPr>
                <w:rFonts w:ascii="Candara" w:hAnsi="Candara"/>
                <w:sz w:val="18"/>
                <w:szCs w:val="18"/>
              </w:rPr>
              <w:t xml:space="preserve"> level GRM will be required to intervene in grievances beyond the </w:t>
            </w:r>
            <w:r w:rsidR="00114536">
              <w:rPr>
                <w:rFonts w:ascii="Candara" w:hAnsi="Candara"/>
                <w:sz w:val="18"/>
                <w:szCs w:val="18"/>
              </w:rPr>
              <w:t>PIU</w:t>
            </w:r>
            <w:r w:rsidRPr="00C23F14">
              <w:rPr>
                <w:rFonts w:ascii="Candara" w:hAnsi="Candara"/>
                <w:sz w:val="18"/>
                <w:szCs w:val="18"/>
              </w:rPr>
              <w:t xml:space="preserve"> level resolution.</w:t>
            </w:r>
          </w:p>
        </w:tc>
      </w:tr>
    </w:tbl>
    <w:p w14:paraId="1AB90A52" w14:textId="77777777" w:rsidR="00642413" w:rsidRPr="00C23F14" w:rsidRDefault="00642413" w:rsidP="000763CD">
      <w:pPr>
        <w:jc w:val="both"/>
        <w:rPr>
          <w:rFonts w:ascii="Candara" w:hAnsi="Candara"/>
          <w:b/>
        </w:rPr>
      </w:pPr>
      <w:bookmarkStart w:id="43" w:name="_Toc73347916"/>
      <w:r w:rsidRPr="00C23F14">
        <w:rPr>
          <w:rFonts w:ascii="Candara" w:hAnsi="Candara"/>
          <w:b/>
        </w:rPr>
        <w:t>Roles of the GRCs</w:t>
      </w:r>
      <w:bookmarkEnd w:id="43"/>
      <w:r w:rsidR="000763CD" w:rsidRPr="00C23F14">
        <w:rPr>
          <w:rFonts w:ascii="Candara" w:hAnsi="Candara"/>
          <w:b/>
        </w:rPr>
        <w:t xml:space="preserve">: </w:t>
      </w:r>
      <w:r w:rsidRPr="00C23F14">
        <w:rPr>
          <w:rFonts w:ascii="Candara" w:hAnsi="Candara"/>
        </w:rPr>
        <w:t>The Grievance Redress Committees will be responsible for:</w:t>
      </w:r>
    </w:p>
    <w:p w14:paraId="47CDA6D5" w14:textId="160352E9" w:rsidR="00642413" w:rsidRPr="00C23F14" w:rsidRDefault="00114536" w:rsidP="00787370">
      <w:pPr>
        <w:pStyle w:val="ListParagraph"/>
        <w:numPr>
          <w:ilvl w:val="0"/>
          <w:numId w:val="34"/>
        </w:numPr>
        <w:spacing w:after="0"/>
        <w:jc w:val="both"/>
        <w:rPr>
          <w:rFonts w:ascii="Candara" w:hAnsi="Candara"/>
        </w:rPr>
      </w:pPr>
      <w:r>
        <w:rPr>
          <w:rFonts w:ascii="Candara" w:hAnsi="Candara"/>
        </w:rPr>
        <w:t xml:space="preserve">Receiving complaints from the workers, log them and carryout verification </w:t>
      </w:r>
    </w:p>
    <w:p w14:paraId="37861850" w14:textId="7FAD8FC2" w:rsidR="00642413" w:rsidRPr="00C23F14" w:rsidRDefault="00114536" w:rsidP="00787370">
      <w:pPr>
        <w:pStyle w:val="ListParagraph"/>
        <w:numPr>
          <w:ilvl w:val="0"/>
          <w:numId w:val="34"/>
        </w:numPr>
        <w:spacing w:after="0"/>
        <w:jc w:val="both"/>
        <w:rPr>
          <w:rFonts w:ascii="Candara" w:hAnsi="Candara"/>
        </w:rPr>
      </w:pPr>
      <w:r>
        <w:rPr>
          <w:rFonts w:ascii="Candara" w:hAnsi="Candara"/>
        </w:rPr>
        <w:t>Provide hearing and resolution</w:t>
      </w:r>
    </w:p>
    <w:p w14:paraId="23C61C69" w14:textId="4C8969F5" w:rsidR="00642413" w:rsidRPr="00114536" w:rsidRDefault="00114536" w:rsidP="00787370">
      <w:pPr>
        <w:pStyle w:val="ListParagraph"/>
        <w:numPr>
          <w:ilvl w:val="0"/>
          <w:numId w:val="34"/>
        </w:numPr>
        <w:spacing w:after="0"/>
        <w:jc w:val="both"/>
        <w:rPr>
          <w:rFonts w:ascii="Candara" w:hAnsi="Candara"/>
        </w:rPr>
      </w:pPr>
      <w:r w:rsidRPr="00114536">
        <w:rPr>
          <w:rFonts w:ascii="Candara" w:hAnsi="Candara"/>
        </w:rPr>
        <w:t>Refer complaints to higher levels if not resolved</w:t>
      </w:r>
    </w:p>
    <w:p w14:paraId="3A24C390" w14:textId="77777777" w:rsidR="00114536" w:rsidRDefault="00114536" w:rsidP="000763CD">
      <w:pPr>
        <w:spacing w:after="0"/>
        <w:jc w:val="both"/>
        <w:rPr>
          <w:rFonts w:ascii="Candara" w:hAnsi="Candara"/>
        </w:rPr>
      </w:pPr>
    </w:p>
    <w:p w14:paraId="3DD2A57D" w14:textId="77777777" w:rsidR="00642413" w:rsidRPr="00C23F14" w:rsidRDefault="00642413" w:rsidP="000763CD">
      <w:pPr>
        <w:jc w:val="both"/>
        <w:rPr>
          <w:rFonts w:ascii="Candara" w:hAnsi="Candara"/>
          <w:b/>
        </w:rPr>
      </w:pPr>
      <w:bookmarkStart w:id="44" w:name="_Toc73347917"/>
      <w:r w:rsidRPr="00C23F14">
        <w:rPr>
          <w:rFonts w:ascii="Candara" w:hAnsi="Candara"/>
          <w:b/>
        </w:rPr>
        <w:t>Expectation When Grievances Arise</w:t>
      </w:r>
      <w:bookmarkEnd w:id="44"/>
      <w:r w:rsidR="000763CD" w:rsidRPr="00C23F14">
        <w:rPr>
          <w:rFonts w:ascii="Candara" w:hAnsi="Candara"/>
          <w:b/>
        </w:rPr>
        <w:t xml:space="preserve">: </w:t>
      </w:r>
      <w:r w:rsidRPr="00C23F14">
        <w:rPr>
          <w:rFonts w:ascii="Candara" w:hAnsi="Candara"/>
        </w:rPr>
        <w:t>When workers present a grievance, any of the followings is or are expected from the project management/channel of grievance resolution:</w:t>
      </w:r>
    </w:p>
    <w:p w14:paraId="55238A4B" w14:textId="32095326" w:rsidR="00642413" w:rsidRPr="00C23F14" w:rsidRDefault="00EB732E" w:rsidP="00787370">
      <w:pPr>
        <w:pStyle w:val="ListParagraph"/>
        <w:numPr>
          <w:ilvl w:val="0"/>
          <w:numId w:val="35"/>
        </w:numPr>
        <w:spacing w:after="0"/>
        <w:jc w:val="both"/>
        <w:rPr>
          <w:rFonts w:ascii="Candara" w:hAnsi="Candara"/>
        </w:rPr>
      </w:pPr>
      <w:r w:rsidRPr="00C23F14">
        <w:rPr>
          <w:rFonts w:ascii="Candara" w:hAnsi="Candara"/>
        </w:rPr>
        <w:t>A</w:t>
      </w:r>
      <w:r w:rsidR="00642413" w:rsidRPr="00C23F14">
        <w:rPr>
          <w:rFonts w:ascii="Candara" w:hAnsi="Candara"/>
        </w:rPr>
        <w:t xml:space="preserve">cknowledgement of their </w:t>
      </w:r>
      <w:r w:rsidR="0074738A">
        <w:rPr>
          <w:rFonts w:ascii="Candara" w:hAnsi="Candara"/>
        </w:rPr>
        <w:t>gri</w:t>
      </w:r>
      <w:r w:rsidR="00E3499A">
        <w:rPr>
          <w:rFonts w:ascii="Candara" w:hAnsi="Candara"/>
        </w:rPr>
        <w:t>e</w:t>
      </w:r>
      <w:r w:rsidR="0074738A">
        <w:rPr>
          <w:rFonts w:ascii="Candara" w:hAnsi="Candara"/>
        </w:rPr>
        <w:t>v</w:t>
      </w:r>
      <w:r w:rsidR="00E3499A">
        <w:rPr>
          <w:rFonts w:ascii="Candara" w:hAnsi="Candara"/>
        </w:rPr>
        <w:t>a</w:t>
      </w:r>
      <w:r w:rsidR="0074738A">
        <w:rPr>
          <w:rFonts w:ascii="Candara" w:hAnsi="Candara"/>
        </w:rPr>
        <w:t>nce</w:t>
      </w:r>
      <w:r w:rsidR="00642413" w:rsidRPr="00C23F14">
        <w:rPr>
          <w:rFonts w:ascii="Candara" w:hAnsi="Candara"/>
        </w:rPr>
        <w:t>;</w:t>
      </w:r>
    </w:p>
    <w:p w14:paraId="4F7D4FF0" w14:textId="77777777" w:rsidR="00642413" w:rsidRPr="00C23F14" w:rsidRDefault="00EB732E" w:rsidP="00787370">
      <w:pPr>
        <w:pStyle w:val="ListParagraph"/>
        <w:numPr>
          <w:ilvl w:val="0"/>
          <w:numId w:val="35"/>
        </w:numPr>
        <w:spacing w:after="0"/>
        <w:jc w:val="both"/>
        <w:rPr>
          <w:rFonts w:ascii="Candara" w:hAnsi="Candara"/>
        </w:rPr>
      </w:pPr>
      <w:r w:rsidRPr="00C23F14">
        <w:rPr>
          <w:rFonts w:ascii="Candara" w:hAnsi="Candara"/>
        </w:rPr>
        <w:t>A</w:t>
      </w:r>
      <w:r w:rsidR="00642413" w:rsidRPr="00C23F14">
        <w:rPr>
          <w:rFonts w:ascii="Candara" w:hAnsi="Candara"/>
        </w:rPr>
        <w:t>n honest response to questions/issues brought forward;</w:t>
      </w:r>
    </w:p>
    <w:p w14:paraId="15708B39" w14:textId="77777777" w:rsidR="00642413" w:rsidRPr="00C23F14" w:rsidRDefault="00EB732E" w:rsidP="00787370">
      <w:pPr>
        <w:pStyle w:val="ListParagraph"/>
        <w:numPr>
          <w:ilvl w:val="0"/>
          <w:numId w:val="35"/>
        </w:numPr>
        <w:spacing w:after="0"/>
        <w:jc w:val="both"/>
        <w:rPr>
          <w:rFonts w:ascii="Candara" w:hAnsi="Candara"/>
        </w:rPr>
      </w:pPr>
      <w:r w:rsidRPr="00C23F14">
        <w:rPr>
          <w:rFonts w:ascii="Candara" w:hAnsi="Candara"/>
        </w:rPr>
        <w:t>A</w:t>
      </w:r>
      <w:r w:rsidR="00642413" w:rsidRPr="00C23F14">
        <w:rPr>
          <w:rFonts w:ascii="Candara" w:hAnsi="Candara"/>
        </w:rPr>
        <w:t>n apology, adequate compensation; and</w:t>
      </w:r>
    </w:p>
    <w:p w14:paraId="1999C5CD" w14:textId="77777777" w:rsidR="00642413" w:rsidRPr="00C23F14" w:rsidRDefault="00642413" w:rsidP="00787370">
      <w:pPr>
        <w:pStyle w:val="ListParagraph"/>
        <w:numPr>
          <w:ilvl w:val="0"/>
          <w:numId w:val="35"/>
        </w:numPr>
        <w:spacing w:after="0"/>
        <w:jc w:val="both"/>
        <w:rPr>
          <w:rFonts w:ascii="Candara" w:hAnsi="Candara"/>
        </w:rPr>
      </w:pPr>
      <w:r w:rsidRPr="00C23F14">
        <w:rPr>
          <w:rFonts w:ascii="Candara" w:hAnsi="Candara"/>
        </w:rPr>
        <w:t>Modification of the conduct that caused the grievance and some other fair remedies.</w:t>
      </w:r>
    </w:p>
    <w:p w14:paraId="3B4616E0" w14:textId="77777777" w:rsidR="000763CD" w:rsidRPr="00114536" w:rsidRDefault="000763CD" w:rsidP="000763CD">
      <w:pPr>
        <w:jc w:val="both"/>
        <w:rPr>
          <w:rFonts w:ascii="Candara" w:hAnsi="Candara"/>
          <w:b/>
          <w:sz w:val="8"/>
          <w:szCs w:val="8"/>
        </w:rPr>
      </w:pPr>
      <w:bookmarkStart w:id="45" w:name="_Toc73347918"/>
    </w:p>
    <w:p w14:paraId="0AE85B35" w14:textId="75538F26" w:rsidR="00642413" w:rsidRPr="00C23F14" w:rsidRDefault="00642413" w:rsidP="000763CD">
      <w:pPr>
        <w:jc w:val="both"/>
        <w:rPr>
          <w:rFonts w:ascii="Candara" w:hAnsi="Candara"/>
        </w:rPr>
      </w:pPr>
      <w:r w:rsidRPr="00C23F14">
        <w:rPr>
          <w:rFonts w:ascii="Candara" w:hAnsi="Candara"/>
          <w:b/>
        </w:rPr>
        <w:t>Typical Grievance Redress Process</w:t>
      </w:r>
      <w:bookmarkEnd w:id="45"/>
      <w:r w:rsidR="000763CD" w:rsidRPr="00C23F14">
        <w:rPr>
          <w:rFonts w:ascii="Candara" w:hAnsi="Candara"/>
          <w:b/>
        </w:rPr>
        <w:t xml:space="preserve">: </w:t>
      </w:r>
      <w:r w:rsidRPr="00C23F14">
        <w:rPr>
          <w:rFonts w:ascii="Candara" w:hAnsi="Candara"/>
        </w:rPr>
        <w:t>The process of grievance redress will start with registration of the grievance(s) to be addressed, for reference purposes and to enable progress updates of the cases. Thus, the aggrieved worker will file a complaint/ fill a grievance form with the Grievance Redress Committee</w:t>
      </w:r>
      <w:r w:rsidR="00E3499A">
        <w:rPr>
          <w:rFonts w:ascii="Candara" w:hAnsi="Candara"/>
        </w:rPr>
        <w:t xml:space="preserve"> (GRC)</w:t>
      </w:r>
      <w:r w:rsidRPr="00C23F14">
        <w:rPr>
          <w:rFonts w:ascii="Candara" w:hAnsi="Candara"/>
        </w:rPr>
        <w:t>. The compliant should contain a record of the person responsible for an individual complaint, and records dates for the date the complaint was reported; date the Grievance Log was uploaded onto the project database; date information on proposed corrective action sent to complainant (if appropriate), the date the complaint was closed out and the date response was sent to complainant.</w:t>
      </w:r>
    </w:p>
    <w:p w14:paraId="0EFFACD7" w14:textId="21F6AB27" w:rsidR="00642413" w:rsidRPr="00C23F14" w:rsidRDefault="00642413" w:rsidP="000763CD">
      <w:pPr>
        <w:spacing w:after="0"/>
        <w:jc w:val="both"/>
        <w:rPr>
          <w:rFonts w:ascii="Candara" w:hAnsi="Candara"/>
          <w:color w:val="000000" w:themeColor="text1"/>
          <w:sz w:val="20"/>
          <w:szCs w:val="20"/>
        </w:rPr>
      </w:pPr>
      <w:r w:rsidRPr="00C23F14">
        <w:rPr>
          <w:rFonts w:ascii="Candara" w:hAnsi="Candara"/>
        </w:rPr>
        <w:t xml:space="preserve">The officer receiving the complaint (part of the GRC member) will ensure that each complaint has an individual reference number and is appropriately tracked, and recorded actions are completed. The response time will depend on the issue to be addressed but it should be addressed with efficiency. The </w:t>
      </w:r>
      <w:r w:rsidR="005E0ACC">
        <w:rPr>
          <w:rFonts w:ascii="Candara" w:hAnsi="Candara"/>
        </w:rPr>
        <w:t xml:space="preserve">Contractor level </w:t>
      </w:r>
      <w:r w:rsidRPr="00C23F14">
        <w:rPr>
          <w:rFonts w:ascii="Candara" w:hAnsi="Candara"/>
        </w:rPr>
        <w:t xml:space="preserve">Grievance committee will act on it within </w:t>
      </w:r>
      <w:r w:rsidRPr="00E3499A">
        <w:rPr>
          <w:rFonts w:ascii="Candara" w:hAnsi="Candara"/>
          <w:b/>
          <w:bCs/>
        </w:rPr>
        <w:t>10 working days</w:t>
      </w:r>
      <w:r w:rsidRPr="00C23F14">
        <w:rPr>
          <w:rFonts w:ascii="Candara" w:hAnsi="Candara"/>
        </w:rPr>
        <w:t xml:space="preserve"> of receipt of grievances. If no amicable solution is reached, or the </w:t>
      </w:r>
      <w:r w:rsidR="005E0ACC">
        <w:rPr>
          <w:rFonts w:ascii="Candara" w:hAnsi="Candara"/>
        </w:rPr>
        <w:t>worker</w:t>
      </w:r>
      <w:r w:rsidRPr="00C23F14">
        <w:rPr>
          <w:rFonts w:ascii="Candara" w:hAnsi="Candara"/>
        </w:rPr>
        <w:t xml:space="preserve"> does not receive a response within 15 working days, </w:t>
      </w:r>
      <w:r w:rsidR="005E0ACC">
        <w:rPr>
          <w:rFonts w:ascii="Candara" w:hAnsi="Candara"/>
        </w:rPr>
        <w:t>he/she</w:t>
      </w:r>
      <w:r w:rsidRPr="00C23F14">
        <w:rPr>
          <w:rFonts w:ascii="Candara" w:hAnsi="Candara"/>
        </w:rPr>
        <w:t xml:space="preserve"> can appeal to the PIU</w:t>
      </w:r>
      <w:r w:rsidR="005E0ACC">
        <w:rPr>
          <w:rFonts w:ascii="Candara" w:hAnsi="Candara"/>
        </w:rPr>
        <w:t xml:space="preserve"> level GRC</w:t>
      </w:r>
      <w:r w:rsidRPr="00C23F14">
        <w:rPr>
          <w:rFonts w:ascii="Candara" w:hAnsi="Candara"/>
        </w:rPr>
        <w:t xml:space="preserve">, which should act on the grievance within </w:t>
      </w:r>
      <w:r w:rsidRPr="00E3499A">
        <w:rPr>
          <w:rFonts w:ascii="Candara" w:hAnsi="Candara"/>
          <w:b/>
          <w:bCs/>
        </w:rPr>
        <w:t>15 working days</w:t>
      </w:r>
      <w:r w:rsidRPr="00C23F14">
        <w:rPr>
          <w:rFonts w:ascii="Candara" w:hAnsi="Candara"/>
        </w:rPr>
        <w:t xml:space="preserve"> of its filing. These timelines are further illustrated in </w:t>
      </w:r>
      <w:r w:rsidR="00E558F5" w:rsidRPr="00C23F14">
        <w:rPr>
          <w:rFonts w:ascii="Candara" w:hAnsi="Candara"/>
        </w:rPr>
        <w:fldChar w:fldCharType="begin"/>
      </w:r>
      <w:r w:rsidR="00E558F5" w:rsidRPr="00C23F14">
        <w:rPr>
          <w:rFonts w:ascii="Candara" w:hAnsi="Candara"/>
        </w:rPr>
        <w:instrText xml:space="preserve"> REF _Ref78207036 \h  \* MERGEFORMAT </w:instrText>
      </w:r>
      <w:r w:rsidR="00E558F5" w:rsidRPr="00C23F14">
        <w:rPr>
          <w:rFonts w:ascii="Candara" w:hAnsi="Candara"/>
        </w:rPr>
      </w:r>
      <w:r w:rsidR="00E558F5" w:rsidRPr="00C23F14">
        <w:rPr>
          <w:rFonts w:ascii="Candara" w:hAnsi="Candara"/>
        </w:rPr>
        <w:fldChar w:fldCharType="separate"/>
      </w:r>
      <w:r w:rsidR="00C23F14">
        <w:rPr>
          <w:rFonts w:ascii="Candara" w:hAnsi="Candara"/>
          <w:color w:val="000000" w:themeColor="text1"/>
          <w:sz w:val="20"/>
          <w:szCs w:val="20"/>
        </w:rPr>
        <w:t xml:space="preserve"> </w:t>
      </w:r>
      <w:r w:rsidR="008A0902" w:rsidRPr="00C23F14">
        <w:rPr>
          <w:rFonts w:ascii="Candara" w:hAnsi="Candara"/>
          <w:color w:val="000000" w:themeColor="text1"/>
          <w:sz w:val="20"/>
          <w:szCs w:val="20"/>
        </w:rPr>
        <w:t>Table</w:t>
      </w:r>
      <w:r w:rsidR="008A0902" w:rsidRPr="00C23F14">
        <w:rPr>
          <w:rFonts w:ascii="Candara" w:hAnsi="Candara"/>
          <w:noProof/>
          <w:color w:val="000000" w:themeColor="text1"/>
          <w:sz w:val="20"/>
          <w:szCs w:val="20"/>
        </w:rPr>
        <w:t xml:space="preserve"> </w:t>
      </w:r>
      <w:r w:rsidR="008A0902" w:rsidRPr="00C23F14">
        <w:rPr>
          <w:rFonts w:ascii="Candara" w:hAnsi="Candara"/>
          <w:i/>
          <w:noProof/>
          <w:color w:val="000000" w:themeColor="text1"/>
          <w:sz w:val="20"/>
          <w:szCs w:val="20"/>
        </w:rPr>
        <w:t>4</w:t>
      </w:r>
      <w:r w:rsidR="00E558F5" w:rsidRPr="00C23F14">
        <w:rPr>
          <w:rFonts w:ascii="Candara" w:hAnsi="Candara"/>
        </w:rPr>
        <w:fldChar w:fldCharType="end"/>
      </w:r>
      <w:r w:rsidRPr="00C23F14">
        <w:rPr>
          <w:rFonts w:ascii="Candara" w:hAnsi="Candara"/>
        </w:rPr>
        <w:t xml:space="preserve"> below:</w:t>
      </w:r>
    </w:p>
    <w:p w14:paraId="2F930171" w14:textId="77777777" w:rsidR="007847B4" w:rsidRPr="00E3499A" w:rsidRDefault="007847B4" w:rsidP="00C91ACB">
      <w:pPr>
        <w:pStyle w:val="Caption"/>
        <w:keepNext/>
        <w:jc w:val="center"/>
        <w:rPr>
          <w:rFonts w:ascii="Candara" w:hAnsi="Candara"/>
          <w:i w:val="0"/>
          <w:color w:val="000000" w:themeColor="text1"/>
          <w:sz w:val="4"/>
          <w:szCs w:val="2"/>
        </w:rPr>
      </w:pPr>
      <w:bookmarkStart w:id="46" w:name="_Ref78207036"/>
    </w:p>
    <w:p w14:paraId="0280ABC3" w14:textId="705D7D44" w:rsidR="00C91ACB" w:rsidRPr="00E3499A" w:rsidRDefault="00C91ACB" w:rsidP="00C91ACB">
      <w:pPr>
        <w:pStyle w:val="Caption"/>
        <w:keepNext/>
        <w:jc w:val="center"/>
        <w:rPr>
          <w:rFonts w:ascii="Candara" w:hAnsi="Candara"/>
          <w:b/>
          <w:bCs/>
          <w:i w:val="0"/>
          <w:color w:val="000000" w:themeColor="text1"/>
          <w:sz w:val="22"/>
        </w:rPr>
      </w:pPr>
      <w:bookmarkStart w:id="47" w:name="_Toc78405061"/>
      <w:r w:rsidRPr="00E3499A">
        <w:rPr>
          <w:rFonts w:ascii="Candara" w:hAnsi="Candara"/>
          <w:b/>
          <w:bCs/>
          <w:i w:val="0"/>
          <w:color w:val="000000" w:themeColor="text1"/>
          <w:sz w:val="22"/>
        </w:rPr>
        <w:t xml:space="preserve">Table </w:t>
      </w:r>
      <w:r w:rsidRPr="00E3499A">
        <w:rPr>
          <w:rFonts w:ascii="Candara" w:hAnsi="Candara"/>
          <w:b/>
          <w:bCs/>
          <w:i w:val="0"/>
          <w:color w:val="000000" w:themeColor="text1"/>
          <w:sz w:val="22"/>
        </w:rPr>
        <w:fldChar w:fldCharType="begin"/>
      </w:r>
      <w:r w:rsidRPr="00E3499A">
        <w:rPr>
          <w:rFonts w:ascii="Candara" w:hAnsi="Candara"/>
          <w:b/>
          <w:bCs/>
          <w:i w:val="0"/>
          <w:color w:val="000000" w:themeColor="text1"/>
          <w:sz w:val="22"/>
        </w:rPr>
        <w:instrText xml:space="preserve"> SEQ Table \* ARABIC </w:instrText>
      </w:r>
      <w:r w:rsidRPr="00E3499A">
        <w:rPr>
          <w:rFonts w:ascii="Candara" w:hAnsi="Candara"/>
          <w:b/>
          <w:bCs/>
          <w:i w:val="0"/>
          <w:color w:val="000000" w:themeColor="text1"/>
          <w:sz w:val="22"/>
        </w:rPr>
        <w:fldChar w:fldCharType="separate"/>
      </w:r>
      <w:r w:rsidR="008A0902" w:rsidRPr="00E3499A">
        <w:rPr>
          <w:rFonts w:ascii="Candara" w:hAnsi="Candara"/>
          <w:b/>
          <w:bCs/>
          <w:i w:val="0"/>
          <w:noProof/>
          <w:color w:val="000000" w:themeColor="text1"/>
          <w:sz w:val="22"/>
        </w:rPr>
        <w:t>4</w:t>
      </w:r>
      <w:r w:rsidRPr="00E3499A">
        <w:rPr>
          <w:rFonts w:ascii="Candara" w:hAnsi="Candara"/>
          <w:b/>
          <w:bCs/>
          <w:i w:val="0"/>
          <w:color w:val="000000" w:themeColor="text1"/>
          <w:sz w:val="22"/>
        </w:rPr>
        <w:fldChar w:fldCharType="end"/>
      </w:r>
      <w:bookmarkEnd w:id="46"/>
      <w:r w:rsidRPr="00E3499A">
        <w:rPr>
          <w:rFonts w:ascii="Candara" w:hAnsi="Candara"/>
          <w:b/>
          <w:bCs/>
          <w:i w:val="0"/>
          <w:color w:val="000000" w:themeColor="text1"/>
          <w:sz w:val="22"/>
        </w:rPr>
        <w:t>: Typical Steps in a Grievance Redress Process</w:t>
      </w:r>
      <w:bookmarkEnd w:id="47"/>
    </w:p>
    <w:tbl>
      <w:tblPr>
        <w:tblStyle w:val="ENRACTable"/>
        <w:tblW w:w="5000" w:type="pct"/>
        <w:tblInd w:w="0" w:type="dxa"/>
        <w:tblLook w:val="0020" w:firstRow="1" w:lastRow="0" w:firstColumn="0" w:lastColumn="0" w:noHBand="0" w:noVBand="0"/>
      </w:tblPr>
      <w:tblGrid>
        <w:gridCol w:w="733"/>
        <w:gridCol w:w="1886"/>
        <w:gridCol w:w="2902"/>
        <w:gridCol w:w="1363"/>
        <w:gridCol w:w="2133"/>
      </w:tblGrid>
      <w:tr w:rsidR="00D02401" w:rsidRPr="00C23F14" w14:paraId="0651EE17" w14:textId="77777777" w:rsidTr="008A0902">
        <w:trPr>
          <w:cnfStyle w:val="100000000000" w:firstRow="1" w:lastRow="0" w:firstColumn="0" w:lastColumn="0" w:oddVBand="0" w:evenVBand="0" w:oddHBand="0" w:evenHBand="0" w:firstRowFirstColumn="0" w:firstRowLastColumn="0" w:lastRowFirstColumn="0" w:lastRowLastColumn="0"/>
          <w:trHeight w:val="486"/>
        </w:trPr>
        <w:tc>
          <w:tcPr>
            <w:tcW w:w="406" w:type="pct"/>
          </w:tcPr>
          <w:p w14:paraId="1D4A039A" w14:textId="77777777" w:rsidR="00D02401" w:rsidRPr="00C23F14" w:rsidRDefault="00D02401" w:rsidP="00572D93">
            <w:pPr>
              <w:jc w:val="center"/>
              <w:rPr>
                <w:rFonts w:ascii="Candara" w:eastAsia="Calibri" w:hAnsi="Candara" w:cs="Calibri"/>
                <w:sz w:val="18"/>
                <w:szCs w:val="18"/>
              </w:rPr>
            </w:pPr>
            <w:r w:rsidRPr="00C23F14">
              <w:rPr>
                <w:rFonts w:ascii="Candara" w:eastAsia="Calibri" w:hAnsi="Candara" w:cs="Calibri"/>
                <w:sz w:val="18"/>
                <w:szCs w:val="18"/>
              </w:rPr>
              <w:t>Steps</w:t>
            </w:r>
          </w:p>
        </w:tc>
        <w:tc>
          <w:tcPr>
            <w:tcW w:w="1046" w:type="pct"/>
          </w:tcPr>
          <w:p w14:paraId="3B78ECEB" w14:textId="77777777" w:rsidR="00D02401" w:rsidRPr="00C23F14" w:rsidRDefault="00D02401" w:rsidP="00572D93">
            <w:pPr>
              <w:jc w:val="center"/>
              <w:rPr>
                <w:rFonts w:ascii="Candara" w:eastAsia="Calibri" w:hAnsi="Candara" w:cs="Calibri"/>
                <w:sz w:val="18"/>
                <w:szCs w:val="18"/>
              </w:rPr>
            </w:pPr>
            <w:r w:rsidRPr="00C23F14">
              <w:rPr>
                <w:rFonts w:ascii="Candara" w:eastAsia="Calibri" w:hAnsi="Candara" w:cs="Calibri"/>
                <w:sz w:val="18"/>
                <w:szCs w:val="18"/>
              </w:rPr>
              <w:t>Process</w:t>
            </w:r>
          </w:p>
        </w:tc>
        <w:tc>
          <w:tcPr>
            <w:tcW w:w="1609" w:type="pct"/>
          </w:tcPr>
          <w:p w14:paraId="2925C6E1" w14:textId="77777777" w:rsidR="00D02401" w:rsidRPr="00C23F14" w:rsidRDefault="00D02401" w:rsidP="00572D93">
            <w:pPr>
              <w:jc w:val="center"/>
              <w:rPr>
                <w:rFonts w:ascii="Candara" w:eastAsia="Calibri" w:hAnsi="Candara" w:cs="Calibri"/>
                <w:sz w:val="18"/>
                <w:szCs w:val="18"/>
              </w:rPr>
            </w:pPr>
            <w:r w:rsidRPr="00C23F14">
              <w:rPr>
                <w:rFonts w:ascii="Candara" w:eastAsia="Calibri" w:hAnsi="Candara" w:cs="Calibri"/>
                <w:sz w:val="18"/>
                <w:szCs w:val="18"/>
              </w:rPr>
              <w:t>Description</w:t>
            </w:r>
          </w:p>
        </w:tc>
        <w:tc>
          <w:tcPr>
            <w:tcW w:w="756" w:type="pct"/>
          </w:tcPr>
          <w:p w14:paraId="294B7D42" w14:textId="77777777" w:rsidR="00D02401" w:rsidRPr="00C23F14" w:rsidRDefault="00D02401" w:rsidP="00572D93">
            <w:pPr>
              <w:jc w:val="center"/>
              <w:rPr>
                <w:rFonts w:ascii="Candara" w:eastAsia="Calibri" w:hAnsi="Candara" w:cs="Calibri"/>
                <w:sz w:val="18"/>
                <w:szCs w:val="18"/>
              </w:rPr>
            </w:pPr>
            <w:r w:rsidRPr="00C23F14">
              <w:rPr>
                <w:rFonts w:ascii="Candara" w:eastAsia="Calibri" w:hAnsi="Candara" w:cs="Calibri"/>
                <w:sz w:val="18"/>
                <w:szCs w:val="18"/>
              </w:rPr>
              <w:t>Completion</w:t>
            </w:r>
          </w:p>
          <w:p w14:paraId="50110672" w14:textId="77777777" w:rsidR="00D02401" w:rsidRPr="00C23F14" w:rsidRDefault="00D02401" w:rsidP="00572D93">
            <w:pPr>
              <w:jc w:val="center"/>
              <w:rPr>
                <w:rFonts w:ascii="Candara" w:eastAsia="Calibri" w:hAnsi="Candara" w:cs="Calibri"/>
                <w:sz w:val="18"/>
                <w:szCs w:val="18"/>
              </w:rPr>
            </w:pPr>
            <w:r w:rsidRPr="00C23F14">
              <w:rPr>
                <w:rFonts w:ascii="Candara" w:eastAsia="Calibri" w:hAnsi="Candara" w:cs="Calibri"/>
                <w:sz w:val="18"/>
                <w:szCs w:val="18"/>
              </w:rPr>
              <w:t>Time frame</w:t>
            </w:r>
          </w:p>
        </w:tc>
        <w:tc>
          <w:tcPr>
            <w:tcW w:w="1183" w:type="pct"/>
          </w:tcPr>
          <w:p w14:paraId="38312978" w14:textId="77777777" w:rsidR="00D02401" w:rsidRPr="00C23F14" w:rsidRDefault="00D02401" w:rsidP="00572D93">
            <w:pPr>
              <w:jc w:val="center"/>
              <w:rPr>
                <w:rFonts w:ascii="Candara" w:eastAsia="Calibri" w:hAnsi="Candara" w:cs="Calibri"/>
                <w:sz w:val="18"/>
                <w:szCs w:val="18"/>
              </w:rPr>
            </w:pPr>
            <w:r w:rsidRPr="00C23F14">
              <w:rPr>
                <w:rFonts w:ascii="Candara" w:eastAsia="Calibri" w:hAnsi="Candara" w:cs="Calibri"/>
                <w:sz w:val="18"/>
                <w:szCs w:val="18"/>
              </w:rPr>
              <w:t>Responsible</w:t>
            </w:r>
          </w:p>
          <w:p w14:paraId="5110A334" w14:textId="77777777" w:rsidR="00D02401" w:rsidRPr="00C23F14" w:rsidRDefault="00D02401" w:rsidP="00572D93">
            <w:pPr>
              <w:jc w:val="center"/>
              <w:rPr>
                <w:rFonts w:ascii="Candara" w:eastAsia="Calibri" w:hAnsi="Candara" w:cs="Calibri"/>
                <w:sz w:val="18"/>
                <w:szCs w:val="18"/>
              </w:rPr>
            </w:pPr>
            <w:r w:rsidRPr="00C23F14">
              <w:rPr>
                <w:rFonts w:ascii="Candara" w:eastAsia="Calibri" w:hAnsi="Candara" w:cs="Calibri"/>
                <w:sz w:val="18"/>
                <w:szCs w:val="18"/>
              </w:rPr>
              <w:t>Agency/Person</w:t>
            </w:r>
          </w:p>
        </w:tc>
      </w:tr>
      <w:tr w:rsidR="00D02401" w:rsidRPr="00C23F14" w14:paraId="435C536D" w14:textId="77777777" w:rsidTr="008A0902">
        <w:trPr>
          <w:cnfStyle w:val="000000100000" w:firstRow="0" w:lastRow="0" w:firstColumn="0" w:lastColumn="0" w:oddVBand="0" w:evenVBand="0" w:oddHBand="1" w:evenHBand="0" w:firstRowFirstColumn="0" w:firstRowLastColumn="0" w:lastRowFirstColumn="0" w:lastRowLastColumn="0"/>
          <w:trHeight w:val="733"/>
        </w:trPr>
        <w:tc>
          <w:tcPr>
            <w:tcW w:w="406" w:type="pct"/>
          </w:tcPr>
          <w:p w14:paraId="1027A6ED" w14:textId="77777777" w:rsidR="00D02401" w:rsidRPr="00C23F14" w:rsidRDefault="00D02401" w:rsidP="00572D93">
            <w:pPr>
              <w:rPr>
                <w:rFonts w:ascii="Candara" w:eastAsia="Calibri" w:hAnsi="Candara" w:cs="Calibri"/>
                <w:b/>
                <w:sz w:val="18"/>
                <w:szCs w:val="18"/>
              </w:rPr>
            </w:pPr>
            <w:r w:rsidRPr="00C23F14">
              <w:rPr>
                <w:rFonts w:ascii="Candara" w:eastAsia="Calibri" w:hAnsi="Candara" w:cs="Calibri"/>
                <w:sz w:val="18"/>
                <w:szCs w:val="18"/>
              </w:rPr>
              <w:t>1</w:t>
            </w:r>
          </w:p>
        </w:tc>
        <w:tc>
          <w:tcPr>
            <w:tcW w:w="1046" w:type="pct"/>
          </w:tcPr>
          <w:p w14:paraId="5C3B78E9"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Receipt of complaint</w:t>
            </w:r>
          </w:p>
        </w:tc>
        <w:tc>
          <w:tcPr>
            <w:tcW w:w="1609" w:type="pct"/>
          </w:tcPr>
          <w:p w14:paraId="709A5FED" w14:textId="1EC6F099"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Document date of receipt, name of complainant, nature of complaint, inform the PIU</w:t>
            </w:r>
            <w:r w:rsidR="003F1F88">
              <w:rPr>
                <w:rFonts w:ascii="Candara" w:eastAsia="Calibri" w:hAnsi="Candara" w:cs="Calibri"/>
                <w:sz w:val="18"/>
                <w:szCs w:val="18"/>
              </w:rPr>
              <w:t>s</w:t>
            </w:r>
          </w:p>
        </w:tc>
        <w:tc>
          <w:tcPr>
            <w:tcW w:w="756" w:type="pct"/>
          </w:tcPr>
          <w:p w14:paraId="6D5F0CC4"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1 day</w:t>
            </w:r>
          </w:p>
        </w:tc>
        <w:tc>
          <w:tcPr>
            <w:tcW w:w="1183" w:type="pct"/>
          </w:tcPr>
          <w:p w14:paraId="7279BD33" w14:textId="7DAFCDD6" w:rsidR="00D02401" w:rsidRPr="00C23F14" w:rsidRDefault="00D02401" w:rsidP="00572D93">
            <w:pPr>
              <w:rPr>
                <w:rFonts w:ascii="Candara" w:eastAsia="Calibri" w:hAnsi="Candara" w:cs="Calibri"/>
                <w:b/>
                <w:sz w:val="18"/>
                <w:szCs w:val="18"/>
              </w:rPr>
            </w:pPr>
            <w:r w:rsidRPr="00C23F14">
              <w:rPr>
                <w:rFonts w:ascii="Candara" w:eastAsia="Calibri" w:hAnsi="Candara" w:cs="Calibri"/>
                <w:sz w:val="18"/>
                <w:szCs w:val="18"/>
              </w:rPr>
              <w:t xml:space="preserve">Secretary to GRC at </w:t>
            </w:r>
            <w:r w:rsidR="005E0ACC">
              <w:rPr>
                <w:rFonts w:ascii="Candara" w:hAnsi="Candara" w:cs="Calibri"/>
                <w:sz w:val="18"/>
                <w:szCs w:val="18"/>
              </w:rPr>
              <w:t>Contractor</w:t>
            </w:r>
            <w:r w:rsidRPr="00C23F14">
              <w:rPr>
                <w:rFonts w:ascii="Candara" w:eastAsia="Calibri" w:hAnsi="Candara" w:cs="Calibri"/>
                <w:sz w:val="18"/>
                <w:szCs w:val="18"/>
              </w:rPr>
              <w:t xml:space="preserve"> level</w:t>
            </w:r>
          </w:p>
        </w:tc>
      </w:tr>
      <w:tr w:rsidR="00D02401" w:rsidRPr="00C23F14" w14:paraId="77B4F527" w14:textId="77777777" w:rsidTr="008A0902">
        <w:trPr>
          <w:trHeight w:val="489"/>
        </w:trPr>
        <w:tc>
          <w:tcPr>
            <w:tcW w:w="406" w:type="pct"/>
          </w:tcPr>
          <w:p w14:paraId="47F946DA" w14:textId="77777777" w:rsidR="00D02401" w:rsidRPr="00C23F14" w:rsidRDefault="00D02401" w:rsidP="00572D93">
            <w:pPr>
              <w:rPr>
                <w:rFonts w:ascii="Candara" w:eastAsia="Calibri" w:hAnsi="Candara" w:cs="Calibri"/>
                <w:b/>
                <w:sz w:val="18"/>
                <w:szCs w:val="18"/>
              </w:rPr>
            </w:pPr>
            <w:r w:rsidRPr="00C23F14">
              <w:rPr>
                <w:rFonts w:ascii="Candara" w:eastAsia="Calibri" w:hAnsi="Candara" w:cs="Calibri"/>
                <w:sz w:val="18"/>
                <w:szCs w:val="18"/>
              </w:rPr>
              <w:t>2</w:t>
            </w:r>
          </w:p>
        </w:tc>
        <w:tc>
          <w:tcPr>
            <w:tcW w:w="1046" w:type="pct"/>
          </w:tcPr>
          <w:p w14:paraId="411FF342"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Acknowledgement of grievance</w:t>
            </w:r>
          </w:p>
        </w:tc>
        <w:tc>
          <w:tcPr>
            <w:tcW w:w="1609" w:type="pct"/>
          </w:tcPr>
          <w:p w14:paraId="01C4118F"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By letter, email, phone</w:t>
            </w:r>
          </w:p>
        </w:tc>
        <w:tc>
          <w:tcPr>
            <w:tcW w:w="756" w:type="pct"/>
          </w:tcPr>
          <w:p w14:paraId="59E2419C" w14:textId="647EEE40"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1</w:t>
            </w:r>
            <w:r w:rsidR="005E0ACC">
              <w:rPr>
                <w:rFonts w:ascii="Candara" w:eastAsia="Calibri" w:hAnsi="Candara" w:cs="Calibri"/>
                <w:sz w:val="18"/>
                <w:szCs w:val="18"/>
              </w:rPr>
              <w:t xml:space="preserve"> </w:t>
            </w:r>
            <w:r w:rsidRPr="00C23F14">
              <w:rPr>
                <w:rFonts w:ascii="Candara" w:eastAsia="Calibri" w:hAnsi="Candara" w:cs="Calibri"/>
                <w:sz w:val="18"/>
                <w:szCs w:val="18"/>
              </w:rPr>
              <w:t>day</w:t>
            </w:r>
          </w:p>
        </w:tc>
        <w:tc>
          <w:tcPr>
            <w:tcW w:w="1183" w:type="pct"/>
          </w:tcPr>
          <w:p w14:paraId="57FBF363" w14:textId="3AEB6D8A" w:rsidR="00D02401" w:rsidRPr="00C23F14" w:rsidRDefault="005E0ACC" w:rsidP="00572D93">
            <w:pPr>
              <w:rPr>
                <w:rFonts w:ascii="Candara" w:eastAsia="Calibri" w:hAnsi="Candara" w:cs="Calibri"/>
                <w:b/>
                <w:sz w:val="18"/>
                <w:szCs w:val="18"/>
              </w:rPr>
            </w:pPr>
            <w:r>
              <w:rPr>
                <w:rFonts w:ascii="Candara" w:eastAsia="Calibri" w:hAnsi="Candara" w:cs="Calibri"/>
                <w:sz w:val="18"/>
                <w:szCs w:val="18"/>
              </w:rPr>
              <w:t>Focal point of Contractor</w:t>
            </w:r>
          </w:p>
        </w:tc>
      </w:tr>
      <w:tr w:rsidR="00D02401" w:rsidRPr="00C23F14" w14:paraId="7C39F95D" w14:textId="77777777" w:rsidTr="008A0902">
        <w:trPr>
          <w:cnfStyle w:val="000000100000" w:firstRow="0" w:lastRow="0" w:firstColumn="0" w:lastColumn="0" w:oddVBand="0" w:evenVBand="0" w:oddHBand="1" w:evenHBand="0" w:firstRowFirstColumn="0" w:firstRowLastColumn="0" w:lastRowFirstColumn="0" w:lastRowLastColumn="0"/>
          <w:trHeight w:val="731"/>
        </w:trPr>
        <w:tc>
          <w:tcPr>
            <w:tcW w:w="406" w:type="pct"/>
          </w:tcPr>
          <w:p w14:paraId="742DD15A" w14:textId="77777777" w:rsidR="00D02401" w:rsidRPr="00C23F14" w:rsidRDefault="00D02401" w:rsidP="00572D93">
            <w:pPr>
              <w:rPr>
                <w:rFonts w:ascii="Candara" w:eastAsia="Calibri" w:hAnsi="Candara" w:cs="Calibri"/>
                <w:b/>
                <w:sz w:val="18"/>
                <w:szCs w:val="18"/>
              </w:rPr>
            </w:pPr>
            <w:r w:rsidRPr="00C23F14">
              <w:rPr>
                <w:rFonts w:ascii="Candara" w:eastAsia="Calibri" w:hAnsi="Candara" w:cs="Calibri"/>
                <w:sz w:val="18"/>
                <w:szCs w:val="18"/>
              </w:rPr>
              <w:t>3</w:t>
            </w:r>
          </w:p>
        </w:tc>
        <w:tc>
          <w:tcPr>
            <w:tcW w:w="1046" w:type="pct"/>
          </w:tcPr>
          <w:p w14:paraId="1CC55106"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Screen and Establish the Merit of the Grievance</w:t>
            </w:r>
          </w:p>
        </w:tc>
        <w:tc>
          <w:tcPr>
            <w:tcW w:w="1609" w:type="pct"/>
          </w:tcPr>
          <w:p w14:paraId="58C2193D"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Visit the site; listen to the</w:t>
            </w:r>
          </w:p>
          <w:p w14:paraId="294F0CA2"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complainant/community; assess the merit</w:t>
            </w:r>
          </w:p>
        </w:tc>
        <w:tc>
          <w:tcPr>
            <w:tcW w:w="756" w:type="pct"/>
          </w:tcPr>
          <w:p w14:paraId="58A463AA" w14:textId="2A092F01" w:rsidR="00D02401" w:rsidRPr="00C23F14" w:rsidRDefault="005E0ACC" w:rsidP="00572D93">
            <w:pPr>
              <w:rPr>
                <w:rFonts w:ascii="Candara" w:eastAsia="Calibri" w:hAnsi="Candara" w:cs="Calibri"/>
                <w:sz w:val="18"/>
                <w:szCs w:val="18"/>
              </w:rPr>
            </w:pPr>
            <w:r>
              <w:rPr>
                <w:rFonts w:ascii="Candara" w:eastAsia="Calibri" w:hAnsi="Candara" w:cs="Calibri"/>
                <w:sz w:val="18"/>
                <w:szCs w:val="18"/>
              </w:rPr>
              <w:t>3</w:t>
            </w:r>
            <w:r w:rsidR="00D02401" w:rsidRPr="00C23F14">
              <w:rPr>
                <w:rFonts w:ascii="Candara" w:eastAsia="Calibri" w:hAnsi="Candara" w:cs="Calibri"/>
                <w:sz w:val="18"/>
                <w:szCs w:val="18"/>
              </w:rPr>
              <w:t xml:space="preserve"> days</w:t>
            </w:r>
          </w:p>
        </w:tc>
        <w:tc>
          <w:tcPr>
            <w:tcW w:w="1183" w:type="pct"/>
          </w:tcPr>
          <w:p w14:paraId="35904F2B" w14:textId="0855398A" w:rsidR="00D02401" w:rsidRPr="00C23F14" w:rsidRDefault="005E0ACC" w:rsidP="00572D93">
            <w:pPr>
              <w:rPr>
                <w:rFonts w:ascii="Candara" w:eastAsia="Calibri" w:hAnsi="Candara" w:cs="Calibri"/>
                <w:b/>
                <w:sz w:val="18"/>
                <w:szCs w:val="18"/>
              </w:rPr>
            </w:pPr>
            <w:r>
              <w:rPr>
                <w:rFonts w:ascii="Candara" w:eastAsia="Calibri" w:hAnsi="Candara" w:cs="Calibri"/>
                <w:sz w:val="18"/>
                <w:szCs w:val="18"/>
              </w:rPr>
              <w:t>Contractor level GRC</w:t>
            </w:r>
          </w:p>
        </w:tc>
      </w:tr>
      <w:tr w:rsidR="00D02401" w:rsidRPr="00C23F14" w14:paraId="20217805" w14:textId="77777777" w:rsidTr="00E3499A">
        <w:trPr>
          <w:trHeight w:val="809"/>
        </w:trPr>
        <w:tc>
          <w:tcPr>
            <w:tcW w:w="406" w:type="pct"/>
          </w:tcPr>
          <w:p w14:paraId="57204F55" w14:textId="77777777" w:rsidR="00D02401" w:rsidRPr="00C23F14" w:rsidRDefault="00D02401" w:rsidP="00572D93">
            <w:pPr>
              <w:rPr>
                <w:rFonts w:ascii="Candara" w:eastAsia="Calibri" w:hAnsi="Candara" w:cs="Calibri"/>
                <w:b/>
                <w:sz w:val="18"/>
                <w:szCs w:val="18"/>
              </w:rPr>
            </w:pPr>
            <w:r w:rsidRPr="00C23F14">
              <w:rPr>
                <w:rFonts w:ascii="Candara" w:eastAsia="Calibri" w:hAnsi="Candara" w:cs="Calibri"/>
                <w:sz w:val="18"/>
                <w:szCs w:val="18"/>
              </w:rPr>
              <w:t>4</w:t>
            </w:r>
          </w:p>
        </w:tc>
        <w:tc>
          <w:tcPr>
            <w:tcW w:w="1046" w:type="pct"/>
          </w:tcPr>
          <w:p w14:paraId="0D90551C"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Implement and monitor a redress action</w:t>
            </w:r>
          </w:p>
        </w:tc>
        <w:tc>
          <w:tcPr>
            <w:tcW w:w="1609" w:type="pct"/>
          </w:tcPr>
          <w:p w14:paraId="751DD5DB" w14:textId="20A694DF"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 xml:space="preserve">Where complaint is justified, redress </w:t>
            </w:r>
            <w:r w:rsidR="005E0ACC">
              <w:rPr>
                <w:rFonts w:ascii="Candara" w:eastAsia="Calibri" w:hAnsi="Candara" w:cs="Calibri"/>
                <w:sz w:val="18"/>
                <w:szCs w:val="18"/>
              </w:rPr>
              <w:t>the issue</w:t>
            </w:r>
          </w:p>
        </w:tc>
        <w:tc>
          <w:tcPr>
            <w:tcW w:w="756" w:type="pct"/>
          </w:tcPr>
          <w:p w14:paraId="2B8E0B17" w14:textId="286764D7" w:rsidR="00D02401" w:rsidRPr="00C23F14" w:rsidRDefault="00D02401" w:rsidP="00E3499A">
            <w:pPr>
              <w:rPr>
                <w:rFonts w:ascii="Candara" w:eastAsia="Calibri" w:hAnsi="Candara" w:cs="Calibri"/>
                <w:sz w:val="18"/>
                <w:szCs w:val="18"/>
              </w:rPr>
            </w:pPr>
            <w:r w:rsidRPr="00C23F14">
              <w:rPr>
                <w:rFonts w:ascii="Candara" w:eastAsia="Calibri" w:hAnsi="Candara" w:cs="Calibri"/>
                <w:sz w:val="18"/>
                <w:szCs w:val="18"/>
              </w:rPr>
              <w:t>1</w:t>
            </w:r>
            <w:r w:rsidR="005E0ACC">
              <w:rPr>
                <w:rFonts w:ascii="Candara" w:eastAsia="Calibri" w:hAnsi="Candara" w:cs="Calibri"/>
                <w:sz w:val="18"/>
                <w:szCs w:val="18"/>
              </w:rPr>
              <w:t>0</w:t>
            </w:r>
            <w:r w:rsidRPr="00C23F14">
              <w:rPr>
                <w:rFonts w:ascii="Candara" w:eastAsia="Calibri" w:hAnsi="Candara" w:cs="Calibri"/>
                <w:sz w:val="18"/>
                <w:szCs w:val="18"/>
              </w:rPr>
              <w:t xml:space="preserve"> days </w:t>
            </w:r>
            <w:r w:rsidR="00E3499A">
              <w:rPr>
                <w:rFonts w:ascii="Candara" w:eastAsia="Calibri" w:hAnsi="Candara" w:cs="Calibri"/>
                <w:sz w:val="18"/>
                <w:szCs w:val="18"/>
              </w:rPr>
              <w:t xml:space="preserve">from receipt of complaint </w:t>
            </w:r>
          </w:p>
        </w:tc>
        <w:tc>
          <w:tcPr>
            <w:tcW w:w="1183" w:type="pct"/>
          </w:tcPr>
          <w:p w14:paraId="034C45E1" w14:textId="72F6AA52" w:rsidR="00D02401" w:rsidRPr="00C23F14" w:rsidRDefault="005E0ACC" w:rsidP="00572D93">
            <w:pPr>
              <w:rPr>
                <w:rFonts w:ascii="Candara" w:eastAsia="Calibri" w:hAnsi="Candara" w:cs="Calibri"/>
                <w:b/>
                <w:sz w:val="18"/>
                <w:szCs w:val="18"/>
              </w:rPr>
            </w:pPr>
            <w:r>
              <w:rPr>
                <w:rFonts w:ascii="Candara" w:eastAsia="Calibri" w:hAnsi="Candara" w:cs="Calibri"/>
                <w:sz w:val="18"/>
                <w:szCs w:val="18"/>
              </w:rPr>
              <w:t>Contractor level GRC</w:t>
            </w:r>
          </w:p>
        </w:tc>
      </w:tr>
      <w:tr w:rsidR="00D02401" w:rsidRPr="00C23F14" w14:paraId="23B8BF81" w14:textId="77777777" w:rsidTr="008A0902">
        <w:trPr>
          <w:cnfStyle w:val="000000100000" w:firstRow="0" w:lastRow="0" w:firstColumn="0" w:lastColumn="0" w:oddVBand="0" w:evenVBand="0" w:oddHBand="1" w:evenHBand="0" w:firstRowFirstColumn="0" w:firstRowLastColumn="0" w:lastRowFirstColumn="0" w:lastRowLastColumn="0"/>
          <w:trHeight w:val="731"/>
        </w:trPr>
        <w:tc>
          <w:tcPr>
            <w:tcW w:w="406" w:type="pct"/>
          </w:tcPr>
          <w:p w14:paraId="3F0622E6" w14:textId="77777777" w:rsidR="00D02401" w:rsidRPr="00C23F14" w:rsidRDefault="00D02401" w:rsidP="00572D93">
            <w:pPr>
              <w:rPr>
                <w:rFonts w:ascii="Candara" w:eastAsia="Calibri" w:hAnsi="Candara" w:cs="Calibri"/>
                <w:b/>
                <w:sz w:val="18"/>
                <w:szCs w:val="18"/>
              </w:rPr>
            </w:pPr>
            <w:r w:rsidRPr="00C23F14">
              <w:rPr>
                <w:rFonts w:ascii="Candara" w:eastAsia="Calibri" w:hAnsi="Candara" w:cs="Calibri"/>
                <w:sz w:val="18"/>
                <w:szCs w:val="18"/>
              </w:rPr>
              <w:t>5</w:t>
            </w:r>
          </w:p>
        </w:tc>
        <w:tc>
          <w:tcPr>
            <w:tcW w:w="1046" w:type="pct"/>
          </w:tcPr>
          <w:p w14:paraId="69759C2E" w14:textId="565E732B" w:rsidR="00D02401" w:rsidRPr="00C23F14" w:rsidRDefault="005E0ACC" w:rsidP="00572D93">
            <w:pPr>
              <w:rPr>
                <w:rFonts w:ascii="Candara" w:eastAsia="Calibri" w:hAnsi="Candara" w:cs="Calibri"/>
                <w:sz w:val="18"/>
                <w:szCs w:val="18"/>
              </w:rPr>
            </w:pPr>
            <w:r>
              <w:rPr>
                <w:rFonts w:ascii="Candara" w:eastAsia="Calibri" w:hAnsi="Candara" w:cs="Calibri"/>
                <w:sz w:val="18"/>
                <w:szCs w:val="18"/>
              </w:rPr>
              <w:t xml:space="preserve">If not solved in 15 days, escalate to PIU level GRC </w:t>
            </w:r>
          </w:p>
        </w:tc>
        <w:tc>
          <w:tcPr>
            <w:tcW w:w="1609" w:type="pct"/>
          </w:tcPr>
          <w:p w14:paraId="5FF58D9D" w14:textId="77777777" w:rsidR="00D02401" w:rsidRPr="00C23F14" w:rsidRDefault="00D02401" w:rsidP="00572D93">
            <w:pPr>
              <w:rPr>
                <w:rFonts w:ascii="Candara" w:eastAsia="Calibri" w:hAnsi="Candara" w:cs="Calibri"/>
                <w:sz w:val="18"/>
                <w:szCs w:val="18"/>
              </w:rPr>
            </w:pPr>
            <w:r w:rsidRPr="00C23F14">
              <w:rPr>
                <w:rFonts w:ascii="Candara" w:eastAsia="Calibri" w:hAnsi="Candara" w:cs="Calibri"/>
                <w:sz w:val="18"/>
                <w:szCs w:val="18"/>
              </w:rPr>
              <w:t>Review the redress steps and conclusions, provide intervention solution</w:t>
            </w:r>
          </w:p>
        </w:tc>
        <w:tc>
          <w:tcPr>
            <w:tcW w:w="756" w:type="pct"/>
          </w:tcPr>
          <w:p w14:paraId="361BE36A" w14:textId="70BA4B30" w:rsidR="00D02401" w:rsidRPr="00C23F14" w:rsidRDefault="00D02401" w:rsidP="00E3499A">
            <w:pPr>
              <w:rPr>
                <w:rFonts w:ascii="Candara" w:eastAsia="Calibri" w:hAnsi="Candara" w:cs="Calibri"/>
                <w:sz w:val="18"/>
                <w:szCs w:val="18"/>
              </w:rPr>
            </w:pPr>
            <w:r w:rsidRPr="00C23F14">
              <w:rPr>
                <w:rFonts w:ascii="Candara" w:eastAsia="Calibri" w:hAnsi="Candara" w:cs="Calibri"/>
                <w:sz w:val="18"/>
                <w:szCs w:val="18"/>
              </w:rPr>
              <w:t>1</w:t>
            </w:r>
            <w:r w:rsidR="005E0ACC">
              <w:rPr>
                <w:rFonts w:ascii="Candara" w:eastAsia="Calibri" w:hAnsi="Candara" w:cs="Calibri"/>
                <w:sz w:val="18"/>
                <w:szCs w:val="18"/>
              </w:rPr>
              <w:t>5</w:t>
            </w:r>
            <w:r w:rsidRPr="00C23F14">
              <w:rPr>
                <w:rFonts w:ascii="Candara" w:eastAsia="Calibri" w:hAnsi="Candara" w:cs="Calibri"/>
                <w:sz w:val="18"/>
                <w:szCs w:val="18"/>
              </w:rPr>
              <w:t xml:space="preserve"> days of receiving </w:t>
            </w:r>
            <w:r w:rsidR="00E3499A">
              <w:rPr>
                <w:rFonts w:ascii="Candara" w:eastAsia="Calibri" w:hAnsi="Candara" w:cs="Calibri"/>
                <w:sz w:val="18"/>
                <w:szCs w:val="18"/>
              </w:rPr>
              <w:t>of complaint</w:t>
            </w:r>
          </w:p>
        </w:tc>
        <w:tc>
          <w:tcPr>
            <w:tcW w:w="1183" w:type="pct"/>
          </w:tcPr>
          <w:p w14:paraId="66F0173F" w14:textId="0EDFC8CD" w:rsidR="00D02401" w:rsidRPr="00C23F14" w:rsidRDefault="005E0ACC" w:rsidP="00572D93">
            <w:pPr>
              <w:rPr>
                <w:rFonts w:ascii="Candara" w:eastAsia="Calibri" w:hAnsi="Candara" w:cs="Calibri"/>
                <w:b/>
                <w:sz w:val="18"/>
                <w:szCs w:val="18"/>
              </w:rPr>
            </w:pPr>
            <w:r>
              <w:rPr>
                <w:rFonts w:ascii="Candara" w:hAnsi="Candara" w:cs="Calibri"/>
                <w:sz w:val="18"/>
                <w:szCs w:val="18"/>
              </w:rPr>
              <w:t>PIU level GRC</w:t>
            </w:r>
          </w:p>
        </w:tc>
      </w:tr>
      <w:tr w:rsidR="005E0ACC" w:rsidRPr="00C23F14" w14:paraId="043F0AC4" w14:textId="77777777" w:rsidTr="008A0902">
        <w:trPr>
          <w:trHeight w:val="489"/>
        </w:trPr>
        <w:tc>
          <w:tcPr>
            <w:tcW w:w="406" w:type="pct"/>
          </w:tcPr>
          <w:p w14:paraId="019775C2" w14:textId="77777777" w:rsidR="005E0ACC" w:rsidRPr="00C23F14" w:rsidRDefault="005E0ACC" w:rsidP="005E0ACC">
            <w:pPr>
              <w:rPr>
                <w:rFonts w:ascii="Candara" w:eastAsia="Calibri" w:hAnsi="Candara" w:cs="Calibri"/>
                <w:b/>
                <w:sz w:val="18"/>
                <w:szCs w:val="18"/>
              </w:rPr>
            </w:pPr>
            <w:r w:rsidRPr="00C23F14">
              <w:rPr>
                <w:rFonts w:ascii="Candara" w:eastAsia="Calibri" w:hAnsi="Candara" w:cs="Calibri"/>
                <w:sz w:val="18"/>
                <w:szCs w:val="18"/>
              </w:rPr>
              <w:t>6</w:t>
            </w:r>
          </w:p>
        </w:tc>
        <w:tc>
          <w:tcPr>
            <w:tcW w:w="1046" w:type="pct"/>
          </w:tcPr>
          <w:p w14:paraId="2A8D484D" w14:textId="0941A211" w:rsidR="005E0ACC" w:rsidRPr="00C23F14" w:rsidRDefault="005E0ACC" w:rsidP="005E0ACC">
            <w:pPr>
              <w:rPr>
                <w:rFonts w:ascii="Candara" w:eastAsia="Calibri" w:hAnsi="Candara" w:cs="Calibri"/>
                <w:sz w:val="18"/>
                <w:szCs w:val="18"/>
              </w:rPr>
            </w:pPr>
            <w:r>
              <w:rPr>
                <w:rFonts w:ascii="Candara" w:eastAsia="Calibri" w:hAnsi="Candara" w:cs="Calibri"/>
                <w:sz w:val="18"/>
                <w:szCs w:val="18"/>
              </w:rPr>
              <w:t xml:space="preserve">If not solved in 15 days, escalate to PCMU level GRC </w:t>
            </w:r>
          </w:p>
        </w:tc>
        <w:tc>
          <w:tcPr>
            <w:tcW w:w="1609" w:type="pct"/>
          </w:tcPr>
          <w:p w14:paraId="091B8DFD" w14:textId="15006700" w:rsidR="005E0ACC" w:rsidRPr="00C23F14" w:rsidRDefault="005E0ACC" w:rsidP="005E0ACC">
            <w:pPr>
              <w:rPr>
                <w:rFonts w:ascii="Candara" w:eastAsia="Calibri" w:hAnsi="Candara" w:cs="Calibri"/>
                <w:sz w:val="18"/>
                <w:szCs w:val="18"/>
              </w:rPr>
            </w:pPr>
            <w:r w:rsidRPr="00C23F14">
              <w:rPr>
                <w:rFonts w:ascii="Candara" w:eastAsia="Calibri" w:hAnsi="Candara" w:cs="Calibri"/>
                <w:sz w:val="18"/>
                <w:szCs w:val="18"/>
              </w:rPr>
              <w:t>Review the redress steps and conclusions, provide intervention solution</w:t>
            </w:r>
          </w:p>
        </w:tc>
        <w:tc>
          <w:tcPr>
            <w:tcW w:w="756" w:type="pct"/>
          </w:tcPr>
          <w:p w14:paraId="0122E3FD" w14:textId="433A7191" w:rsidR="005E0ACC" w:rsidRPr="00C23F14" w:rsidRDefault="005E0ACC" w:rsidP="00E3499A">
            <w:pPr>
              <w:rPr>
                <w:rFonts w:ascii="Candara" w:eastAsia="Calibri" w:hAnsi="Candara" w:cs="Calibri"/>
                <w:sz w:val="18"/>
                <w:szCs w:val="18"/>
              </w:rPr>
            </w:pPr>
            <w:r w:rsidRPr="00C23F14">
              <w:rPr>
                <w:rFonts w:ascii="Candara" w:eastAsia="Calibri" w:hAnsi="Candara" w:cs="Calibri"/>
                <w:sz w:val="18"/>
                <w:szCs w:val="18"/>
              </w:rPr>
              <w:t>1</w:t>
            </w:r>
            <w:r>
              <w:rPr>
                <w:rFonts w:ascii="Candara" w:eastAsia="Calibri" w:hAnsi="Candara" w:cs="Calibri"/>
                <w:sz w:val="18"/>
                <w:szCs w:val="18"/>
              </w:rPr>
              <w:t>5</w:t>
            </w:r>
            <w:r w:rsidRPr="00C23F14">
              <w:rPr>
                <w:rFonts w:ascii="Candara" w:eastAsia="Calibri" w:hAnsi="Candara" w:cs="Calibri"/>
                <w:sz w:val="18"/>
                <w:szCs w:val="18"/>
              </w:rPr>
              <w:t xml:space="preserve"> days of receiving </w:t>
            </w:r>
            <w:r w:rsidR="00E3499A">
              <w:rPr>
                <w:rFonts w:ascii="Candara" w:eastAsia="Calibri" w:hAnsi="Candara" w:cs="Calibri"/>
                <w:sz w:val="18"/>
                <w:szCs w:val="18"/>
              </w:rPr>
              <w:t>complaint</w:t>
            </w:r>
          </w:p>
        </w:tc>
        <w:tc>
          <w:tcPr>
            <w:tcW w:w="1183" w:type="pct"/>
          </w:tcPr>
          <w:p w14:paraId="32911E2A" w14:textId="7A401F90" w:rsidR="005E0ACC" w:rsidRPr="00C23F14" w:rsidRDefault="005E0ACC" w:rsidP="005E0ACC">
            <w:pPr>
              <w:rPr>
                <w:rFonts w:ascii="Candara" w:eastAsia="Calibri" w:hAnsi="Candara" w:cs="Calibri"/>
                <w:b/>
                <w:sz w:val="18"/>
                <w:szCs w:val="18"/>
              </w:rPr>
            </w:pPr>
            <w:r>
              <w:rPr>
                <w:rFonts w:ascii="Candara" w:hAnsi="Candara" w:cs="Calibri"/>
                <w:sz w:val="18"/>
                <w:szCs w:val="18"/>
              </w:rPr>
              <w:t>PCMU level GRC</w:t>
            </w:r>
          </w:p>
        </w:tc>
      </w:tr>
      <w:tr w:rsidR="005E0ACC" w:rsidRPr="00C23F14" w14:paraId="5DA73969" w14:textId="77777777" w:rsidTr="008A0902">
        <w:trPr>
          <w:cnfStyle w:val="000000100000" w:firstRow="0" w:lastRow="0" w:firstColumn="0" w:lastColumn="0" w:oddVBand="0" w:evenVBand="0" w:oddHBand="1" w:evenHBand="0" w:firstRowFirstColumn="0" w:firstRowLastColumn="0" w:lastRowFirstColumn="0" w:lastRowLastColumn="0"/>
          <w:trHeight w:val="489"/>
        </w:trPr>
        <w:tc>
          <w:tcPr>
            <w:tcW w:w="406" w:type="pct"/>
          </w:tcPr>
          <w:p w14:paraId="018CABD7" w14:textId="77777777" w:rsidR="005E0ACC" w:rsidRPr="00C23F14" w:rsidRDefault="005E0ACC" w:rsidP="005E0ACC">
            <w:pPr>
              <w:rPr>
                <w:rFonts w:ascii="Candara" w:eastAsia="Calibri" w:hAnsi="Candara" w:cs="Calibri"/>
                <w:b/>
                <w:sz w:val="18"/>
                <w:szCs w:val="18"/>
              </w:rPr>
            </w:pPr>
            <w:r w:rsidRPr="00C23F14">
              <w:rPr>
                <w:rFonts w:ascii="Candara" w:eastAsia="Calibri" w:hAnsi="Candara" w:cs="Calibri"/>
                <w:sz w:val="18"/>
                <w:szCs w:val="18"/>
              </w:rPr>
              <w:t>7</w:t>
            </w:r>
          </w:p>
        </w:tc>
        <w:tc>
          <w:tcPr>
            <w:tcW w:w="1046" w:type="pct"/>
          </w:tcPr>
          <w:p w14:paraId="0CA91826" w14:textId="327182BB" w:rsidR="005E0ACC" w:rsidRPr="00C23F14" w:rsidRDefault="005E0ACC" w:rsidP="005E0ACC">
            <w:pPr>
              <w:rPr>
                <w:rFonts w:ascii="Candara" w:eastAsia="Calibri" w:hAnsi="Candara" w:cs="Calibri"/>
                <w:b/>
                <w:sz w:val="18"/>
                <w:szCs w:val="18"/>
              </w:rPr>
            </w:pPr>
            <w:r w:rsidRPr="00C23F14">
              <w:rPr>
                <w:rFonts w:ascii="Candara" w:eastAsia="Calibri" w:hAnsi="Candara" w:cs="Calibri"/>
                <w:sz w:val="18"/>
                <w:szCs w:val="18"/>
              </w:rPr>
              <w:t>Judicial adjudication</w:t>
            </w:r>
          </w:p>
        </w:tc>
        <w:tc>
          <w:tcPr>
            <w:tcW w:w="1609" w:type="pct"/>
          </w:tcPr>
          <w:p w14:paraId="4E101065" w14:textId="47B10A30" w:rsidR="005E0ACC" w:rsidRPr="00C23F14" w:rsidRDefault="005E0ACC" w:rsidP="005E0ACC">
            <w:pPr>
              <w:rPr>
                <w:rFonts w:ascii="Candara" w:eastAsia="Calibri" w:hAnsi="Candara" w:cs="Calibri"/>
                <w:b/>
                <w:sz w:val="18"/>
                <w:szCs w:val="18"/>
              </w:rPr>
            </w:pPr>
            <w:r w:rsidRPr="00C23F14">
              <w:rPr>
                <w:rFonts w:ascii="Candara" w:eastAsia="Calibri" w:hAnsi="Candara" w:cs="Calibri"/>
                <w:sz w:val="18"/>
                <w:szCs w:val="18"/>
              </w:rPr>
              <w:t>Take complaint to court of law</w:t>
            </w:r>
          </w:p>
        </w:tc>
        <w:tc>
          <w:tcPr>
            <w:tcW w:w="756" w:type="pct"/>
          </w:tcPr>
          <w:p w14:paraId="5951C693" w14:textId="6DE0AD80" w:rsidR="005E0ACC" w:rsidRPr="00C23F14" w:rsidRDefault="005E0ACC" w:rsidP="005E0ACC">
            <w:pPr>
              <w:rPr>
                <w:rFonts w:ascii="Candara" w:eastAsia="Calibri" w:hAnsi="Candara" w:cs="Calibri"/>
                <w:b/>
                <w:sz w:val="18"/>
                <w:szCs w:val="18"/>
              </w:rPr>
            </w:pPr>
            <w:r w:rsidRPr="00C23F14">
              <w:rPr>
                <w:rFonts w:ascii="Candara" w:eastAsia="Calibri" w:hAnsi="Candara" w:cs="Calibri"/>
                <w:sz w:val="18"/>
                <w:szCs w:val="18"/>
              </w:rPr>
              <w:t>No fixed time</w:t>
            </w:r>
          </w:p>
        </w:tc>
        <w:tc>
          <w:tcPr>
            <w:tcW w:w="1183" w:type="pct"/>
          </w:tcPr>
          <w:p w14:paraId="313BC953" w14:textId="5F6CEE13" w:rsidR="005E0ACC" w:rsidRPr="00C23F14" w:rsidRDefault="005E0ACC" w:rsidP="005E0ACC">
            <w:pPr>
              <w:rPr>
                <w:rFonts w:ascii="Candara" w:eastAsia="Calibri" w:hAnsi="Candara" w:cs="Calibri"/>
                <w:b/>
                <w:sz w:val="18"/>
                <w:szCs w:val="18"/>
              </w:rPr>
            </w:pPr>
            <w:r w:rsidRPr="00C23F14">
              <w:rPr>
                <w:rFonts w:ascii="Candara" w:eastAsia="Calibri" w:hAnsi="Candara" w:cs="Calibri"/>
                <w:sz w:val="18"/>
                <w:szCs w:val="18"/>
              </w:rPr>
              <w:t>Complainant</w:t>
            </w:r>
          </w:p>
        </w:tc>
      </w:tr>
    </w:tbl>
    <w:p w14:paraId="73525D30" w14:textId="07FAEA28" w:rsidR="00642413" w:rsidRDefault="00642413" w:rsidP="00642413">
      <w:pPr>
        <w:spacing w:after="0"/>
        <w:jc w:val="both"/>
        <w:rPr>
          <w:rFonts w:ascii="Candara" w:hAnsi="Candara"/>
          <w:sz w:val="18"/>
          <w:szCs w:val="18"/>
        </w:rPr>
      </w:pPr>
      <w:r w:rsidRPr="005E0ACC">
        <w:rPr>
          <w:rFonts w:ascii="Candara" w:hAnsi="Candara"/>
          <w:sz w:val="18"/>
          <w:szCs w:val="18"/>
        </w:rPr>
        <w:t>*All complaints including anonymous ones must be attended to and resolved</w:t>
      </w:r>
    </w:p>
    <w:p w14:paraId="3FF5B176" w14:textId="4FA5C6CB" w:rsidR="00D87155" w:rsidRDefault="00D87155" w:rsidP="00642413">
      <w:pPr>
        <w:spacing w:after="0"/>
        <w:jc w:val="both"/>
        <w:rPr>
          <w:rFonts w:ascii="Candara" w:hAnsi="Candara"/>
          <w:sz w:val="18"/>
          <w:szCs w:val="18"/>
        </w:rPr>
      </w:pPr>
    </w:p>
    <w:p w14:paraId="25C84C2A" w14:textId="03123BF2" w:rsidR="00D87155" w:rsidRPr="005E0ACC" w:rsidRDefault="00D87155" w:rsidP="00642413">
      <w:pPr>
        <w:spacing w:after="0"/>
        <w:jc w:val="both"/>
        <w:rPr>
          <w:rFonts w:ascii="Candara" w:hAnsi="Candara"/>
          <w:sz w:val="18"/>
          <w:szCs w:val="18"/>
        </w:rPr>
      </w:pPr>
      <w:r>
        <w:rPr>
          <w:rFonts w:ascii="Candara" w:hAnsi="Candara"/>
          <w:b/>
        </w:rPr>
        <w:t>Channels for Raising Complaints</w:t>
      </w:r>
      <w:r w:rsidRPr="00C23F14">
        <w:rPr>
          <w:rFonts w:ascii="Candara" w:hAnsi="Candara"/>
          <w:b/>
        </w:rPr>
        <w:t xml:space="preserve">: </w:t>
      </w:r>
      <w:r w:rsidRPr="00D87155">
        <w:rPr>
          <w:rFonts w:ascii="Candara" w:hAnsi="Candara"/>
          <w:bCs/>
        </w:rPr>
        <w:t xml:space="preserve">The </w:t>
      </w:r>
      <w:r>
        <w:rPr>
          <w:rFonts w:ascii="Candara" w:hAnsi="Candara"/>
        </w:rPr>
        <w:t xml:space="preserve">Labor GRM should provide multiple channels to raise grievances of the workers. The Contractor will be required to provide a dedicated phone number for call, a number of SMS/text message, an email address and a focal point and physical address to register complaints. This must be well circulated to workers and posters and other dissemination material must be made visible in worksites. The Project GRM channels will be used when complaints will be lodged beyond the Contractor level GRC.   </w:t>
      </w:r>
    </w:p>
    <w:p w14:paraId="6C0857C1" w14:textId="574B837D" w:rsidR="0010708A" w:rsidRPr="005F3B8A" w:rsidRDefault="00F141FF" w:rsidP="00AF7918">
      <w:pPr>
        <w:pStyle w:val="Heading1"/>
        <w:rPr>
          <w:rFonts w:ascii="Candara" w:hAnsi="Candara"/>
          <w:b w:val="0"/>
          <w:sz w:val="24"/>
          <w:szCs w:val="24"/>
        </w:rPr>
      </w:pPr>
      <w:bookmarkStart w:id="48" w:name="_Toc85648694"/>
      <w:r w:rsidRPr="005F3B8A">
        <w:rPr>
          <w:rFonts w:ascii="Candara" w:hAnsi="Candara"/>
          <w:sz w:val="24"/>
          <w:szCs w:val="24"/>
        </w:rPr>
        <w:lastRenderedPageBreak/>
        <w:t>Manageme</w:t>
      </w:r>
      <w:r w:rsidR="002B1528" w:rsidRPr="005F3B8A">
        <w:rPr>
          <w:rFonts w:ascii="Candara" w:hAnsi="Candara"/>
          <w:sz w:val="24"/>
          <w:szCs w:val="24"/>
        </w:rPr>
        <w:t>n</w:t>
      </w:r>
      <w:r w:rsidRPr="005F3B8A">
        <w:rPr>
          <w:rFonts w:ascii="Candara" w:hAnsi="Candara"/>
          <w:sz w:val="24"/>
          <w:szCs w:val="24"/>
        </w:rPr>
        <w:t>t of Contactor</w:t>
      </w:r>
      <w:bookmarkEnd w:id="48"/>
      <w:r w:rsidR="00787370">
        <w:rPr>
          <w:rFonts w:ascii="Candara" w:hAnsi="Candara"/>
          <w:sz w:val="24"/>
          <w:szCs w:val="24"/>
        </w:rPr>
        <w:t>S</w:t>
      </w:r>
      <w:r w:rsidRPr="005F3B8A">
        <w:rPr>
          <w:rFonts w:ascii="Candara" w:hAnsi="Candara"/>
          <w:sz w:val="24"/>
          <w:szCs w:val="24"/>
        </w:rPr>
        <w:t xml:space="preserve"> </w:t>
      </w:r>
    </w:p>
    <w:p w14:paraId="0195FA19" w14:textId="77777777" w:rsidR="00C23F14" w:rsidRPr="006D5C3F" w:rsidRDefault="00C23F14" w:rsidP="002B1528">
      <w:pPr>
        <w:jc w:val="both"/>
        <w:rPr>
          <w:rFonts w:ascii="Candara" w:hAnsi="Candara"/>
          <w:sz w:val="8"/>
          <w:szCs w:val="8"/>
        </w:rPr>
      </w:pPr>
    </w:p>
    <w:p w14:paraId="171B7F4D" w14:textId="46C61C83" w:rsidR="001A62AC" w:rsidRPr="00A07A84" w:rsidRDefault="002B1528" w:rsidP="002B1528">
      <w:pPr>
        <w:jc w:val="both"/>
        <w:rPr>
          <w:rFonts w:ascii="Candara" w:hAnsi="Candara"/>
        </w:rPr>
      </w:pPr>
      <w:r w:rsidRPr="00A07A84">
        <w:rPr>
          <w:rFonts w:ascii="Candara" w:hAnsi="Candara"/>
        </w:rPr>
        <w:t>BEST project</w:t>
      </w:r>
      <w:r w:rsidR="00F141FF" w:rsidRPr="00A07A84">
        <w:rPr>
          <w:rFonts w:ascii="Candara" w:hAnsi="Candara"/>
        </w:rPr>
        <w:t xml:space="preserve"> requires that contractors</w:t>
      </w:r>
      <w:r w:rsidR="00157BF3" w:rsidRPr="00A07A84">
        <w:rPr>
          <w:rFonts w:ascii="Candara" w:hAnsi="Candara"/>
        </w:rPr>
        <w:t xml:space="preserve"> shall</w:t>
      </w:r>
      <w:r w:rsidR="00F141FF" w:rsidRPr="00A07A84">
        <w:rPr>
          <w:rFonts w:ascii="Candara" w:hAnsi="Candara"/>
        </w:rPr>
        <w:t xml:space="preserve"> monitor, keep records and report on terms and conditions related to </w:t>
      </w:r>
      <w:r w:rsidR="00540C0E">
        <w:rPr>
          <w:rFonts w:ascii="Candara" w:hAnsi="Candara"/>
        </w:rPr>
        <w:t>labor</w:t>
      </w:r>
      <w:r w:rsidR="00F141FF" w:rsidRPr="00A07A84">
        <w:rPr>
          <w:rFonts w:ascii="Candara" w:hAnsi="Candara"/>
        </w:rPr>
        <w:t xml:space="preserve"> management. The contractor must provide workers with evidence of all payments made, including social security benefits, pension contributions or other entitlements regardless of the worker being engaged on a fixed term contract, full-time, part-time or temporarily. The application of this requirement will be proportionate </w:t>
      </w:r>
      <w:r w:rsidR="001836C4" w:rsidRPr="00A07A84">
        <w:rPr>
          <w:rFonts w:ascii="Candara" w:hAnsi="Candara"/>
        </w:rPr>
        <w:t xml:space="preserve">and to the size of the contract, in a manner acceptable </w:t>
      </w:r>
      <w:r w:rsidR="00F141FF" w:rsidRPr="00A07A84">
        <w:rPr>
          <w:rFonts w:ascii="Candara" w:hAnsi="Candara"/>
        </w:rPr>
        <w:t xml:space="preserve">to the DoE and World </w:t>
      </w:r>
      <w:r w:rsidR="001836C4" w:rsidRPr="00A07A84">
        <w:rPr>
          <w:rFonts w:ascii="Candara" w:hAnsi="Candara"/>
        </w:rPr>
        <w:t>B</w:t>
      </w:r>
      <w:r w:rsidR="00CC1A6B" w:rsidRPr="00A07A84">
        <w:rPr>
          <w:rFonts w:ascii="Candara" w:hAnsi="Candara"/>
        </w:rPr>
        <w:t>a</w:t>
      </w:r>
      <w:r w:rsidR="001836C4" w:rsidRPr="00A07A84">
        <w:rPr>
          <w:rFonts w:ascii="Candara" w:hAnsi="Candara"/>
        </w:rPr>
        <w:t>n</w:t>
      </w:r>
      <w:r w:rsidR="00CC1A6B" w:rsidRPr="00A07A84">
        <w:rPr>
          <w:rFonts w:ascii="Candara" w:hAnsi="Candara"/>
        </w:rPr>
        <w:t xml:space="preserve">k. </w:t>
      </w:r>
    </w:p>
    <w:p w14:paraId="14EF6DF0" w14:textId="77777777" w:rsidR="00216265" w:rsidRPr="00A07A84" w:rsidRDefault="00216265" w:rsidP="00216265">
      <w:pPr>
        <w:pStyle w:val="Default"/>
        <w:rPr>
          <w:rFonts w:ascii="Candara" w:hAnsi="Candara"/>
          <w:sz w:val="22"/>
          <w:szCs w:val="22"/>
        </w:rPr>
      </w:pPr>
    </w:p>
    <w:p w14:paraId="4059562C" w14:textId="02ED9B69" w:rsidR="00216265" w:rsidRPr="00A07A84" w:rsidRDefault="00540C0E" w:rsidP="008F33FE">
      <w:pPr>
        <w:pStyle w:val="Default"/>
        <w:numPr>
          <w:ilvl w:val="0"/>
          <w:numId w:val="2"/>
        </w:numPr>
        <w:spacing w:after="27"/>
        <w:jc w:val="both"/>
        <w:rPr>
          <w:rFonts w:ascii="Candara" w:hAnsi="Candara"/>
          <w:sz w:val="22"/>
          <w:szCs w:val="22"/>
        </w:rPr>
      </w:pPr>
      <w:r>
        <w:rPr>
          <w:rFonts w:ascii="Candara" w:hAnsi="Candara"/>
          <w:b/>
          <w:bCs/>
          <w:sz w:val="22"/>
          <w:szCs w:val="22"/>
        </w:rPr>
        <w:t>Labor</w:t>
      </w:r>
      <w:r w:rsidR="00216265" w:rsidRPr="00A07A84">
        <w:rPr>
          <w:rFonts w:ascii="Candara" w:hAnsi="Candara"/>
          <w:b/>
          <w:bCs/>
          <w:sz w:val="22"/>
          <w:szCs w:val="22"/>
        </w:rPr>
        <w:t xml:space="preserve"> conditions</w:t>
      </w:r>
      <w:r w:rsidR="00B2730F" w:rsidRPr="00A07A84">
        <w:rPr>
          <w:rFonts w:ascii="Candara" w:hAnsi="Candara"/>
          <w:sz w:val="22"/>
          <w:szCs w:val="22"/>
        </w:rPr>
        <w:t xml:space="preserve">: record keepings on </w:t>
      </w:r>
      <w:r w:rsidR="00216265" w:rsidRPr="00A07A84">
        <w:rPr>
          <w:rFonts w:ascii="Candara" w:hAnsi="Candara"/>
          <w:sz w:val="22"/>
          <w:szCs w:val="22"/>
        </w:rPr>
        <w:t xml:space="preserve">engaged </w:t>
      </w:r>
      <w:r w:rsidR="00B2730F" w:rsidRPr="00A07A84">
        <w:rPr>
          <w:rFonts w:ascii="Candara" w:hAnsi="Candara"/>
          <w:sz w:val="22"/>
          <w:szCs w:val="22"/>
        </w:rPr>
        <w:t xml:space="preserve">workers </w:t>
      </w:r>
      <w:r w:rsidR="00216265" w:rsidRPr="00A07A84">
        <w:rPr>
          <w:rFonts w:ascii="Candara" w:hAnsi="Candara"/>
          <w:sz w:val="22"/>
          <w:szCs w:val="22"/>
        </w:rPr>
        <w:t xml:space="preserve">under the </w:t>
      </w:r>
      <w:r w:rsidR="00B2730F" w:rsidRPr="00A07A84">
        <w:rPr>
          <w:rFonts w:ascii="Candara" w:hAnsi="Candara"/>
          <w:sz w:val="22"/>
          <w:szCs w:val="22"/>
        </w:rPr>
        <w:t>sub-p</w:t>
      </w:r>
      <w:r w:rsidR="00216265" w:rsidRPr="00A07A84">
        <w:rPr>
          <w:rFonts w:ascii="Candara" w:hAnsi="Candara"/>
          <w:sz w:val="22"/>
          <w:szCs w:val="22"/>
        </w:rPr>
        <w:t>roject</w:t>
      </w:r>
      <w:r w:rsidR="00B2730F" w:rsidRPr="00A07A84">
        <w:rPr>
          <w:rFonts w:ascii="Candara" w:hAnsi="Candara"/>
          <w:sz w:val="22"/>
          <w:szCs w:val="22"/>
        </w:rPr>
        <w:t>s</w:t>
      </w:r>
      <w:r w:rsidR="00216265" w:rsidRPr="00A07A84">
        <w:rPr>
          <w:rFonts w:ascii="Candara" w:hAnsi="Candara"/>
          <w:sz w:val="22"/>
          <w:szCs w:val="22"/>
        </w:rPr>
        <w:t>, including contracts,</w:t>
      </w:r>
      <w:r w:rsidR="00B2730F" w:rsidRPr="00A07A84">
        <w:rPr>
          <w:rFonts w:ascii="Candara" w:hAnsi="Candara"/>
          <w:sz w:val="22"/>
          <w:szCs w:val="22"/>
        </w:rPr>
        <w:t xml:space="preserve"> consultants</w:t>
      </w:r>
      <w:r w:rsidR="00E475A9" w:rsidRPr="00A07A84">
        <w:rPr>
          <w:rFonts w:ascii="Candara" w:hAnsi="Candara"/>
          <w:sz w:val="22"/>
          <w:szCs w:val="22"/>
        </w:rPr>
        <w:t>,</w:t>
      </w:r>
      <w:r w:rsidR="00216265" w:rsidRPr="00A07A84">
        <w:rPr>
          <w:rFonts w:ascii="Candara" w:hAnsi="Candara"/>
          <w:sz w:val="22"/>
          <w:szCs w:val="22"/>
        </w:rPr>
        <w:t xml:space="preserve"> registry of induction of workers including CoC, </w:t>
      </w:r>
      <w:r w:rsidR="00E475A9" w:rsidRPr="00A07A84">
        <w:rPr>
          <w:rFonts w:ascii="Candara" w:hAnsi="Candara"/>
          <w:sz w:val="22"/>
          <w:szCs w:val="22"/>
        </w:rPr>
        <w:t xml:space="preserve">actual </w:t>
      </w:r>
      <w:r w:rsidR="00216265" w:rsidRPr="00A07A84">
        <w:rPr>
          <w:rFonts w:ascii="Candara" w:hAnsi="Candara"/>
          <w:sz w:val="22"/>
          <w:szCs w:val="22"/>
        </w:rPr>
        <w:t xml:space="preserve">hours worked, </w:t>
      </w:r>
      <w:r w:rsidR="00E475A9" w:rsidRPr="00A07A84">
        <w:rPr>
          <w:rFonts w:ascii="Candara" w:hAnsi="Candara"/>
          <w:sz w:val="22"/>
          <w:szCs w:val="22"/>
        </w:rPr>
        <w:t>payment</w:t>
      </w:r>
      <w:r w:rsidR="00216265" w:rsidRPr="00A07A84">
        <w:rPr>
          <w:rFonts w:ascii="Candara" w:hAnsi="Candara"/>
          <w:sz w:val="22"/>
          <w:szCs w:val="22"/>
        </w:rPr>
        <w:t xml:space="preserve"> and deductions (including overtime), collective bargaining agreements; </w:t>
      </w:r>
    </w:p>
    <w:p w14:paraId="3E4BA27D" w14:textId="295FC2D3" w:rsidR="00216265" w:rsidRPr="00A07A84" w:rsidRDefault="00216265" w:rsidP="008F33FE">
      <w:pPr>
        <w:pStyle w:val="Default"/>
        <w:numPr>
          <w:ilvl w:val="0"/>
          <w:numId w:val="2"/>
        </w:numPr>
        <w:spacing w:after="27"/>
        <w:jc w:val="both"/>
        <w:rPr>
          <w:rFonts w:ascii="Candara" w:hAnsi="Candara"/>
          <w:sz w:val="22"/>
          <w:szCs w:val="22"/>
        </w:rPr>
      </w:pPr>
      <w:r w:rsidRPr="00A07A84">
        <w:rPr>
          <w:rFonts w:ascii="Candara" w:hAnsi="Candara"/>
          <w:b/>
          <w:bCs/>
          <w:sz w:val="22"/>
          <w:szCs w:val="22"/>
        </w:rPr>
        <w:t>Safety</w:t>
      </w:r>
      <w:r w:rsidRPr="00A07A84">
        <w:rPr>
          <w:rFonts w:ascii="Candara" w:hAnsi="Candara"/>
          <w:sz w:val="22"/>
          <w:szCs w:val="22"/>
        </w:rPr>
        <w:t xml:space="preserve">: recordable incidents and corresponding Root Cause Analysis (lost time incidents, medical treatment cases), </w:t>
      </w:r>
      <w:r w:rsidR="00F55BEB">
        <w:rPr>
          <w:rFonts w:ascii="Candara" w:hAnsi="Candara"/>
          <w:sz w:val="22"/>
          <w:szCs w:val="22"/>
        </w:rPr>
        <w:t xml:space="preserve">Safeguard Corrective Action Plan (SCAP), </w:t>
      </w:r>
      <w:r w:rsidRPr="00A07A84">
        <w:rPr>
          <w:rFonts w:ascii="Candara" w:hAnsi="Candara"/>
          <w:sz w:val="22"/>
          <w:szCs w:val="22"/>
        </w:rPr>
        <w:t xml:space="preserve">first aid cases, high potential near misses, and remedial and preventive activities required (for example, revised job safety analysis, new or different equipment, skills training, and so forth). </w:t>
      </w:r>
    </w:p>
    <w:p w14:paraId="76A55A57" w14:textId="08473E94" w:rsidR="00216265" w:rsidRPr="00A07A84" w:rsidRDefault="00216265" w:rsidP="008F33FE">
      <w:pPr>
        <w:pStyle w:val="Default"/>
        <w:numPr>
          <w:ilvl w:val="0"/>
          <w:numId w:val="2"/>
        </w:numPr>
        <w:spacing w:after="27"/>
        <w:jc w:val="both"/>
        <w:rPr>
          <w:rFonts w:ascii="Candara" w:hAnsi="Candara"/>
          <w:sz w:val="22"/>
          <w:szCs w:val="22"/>
        </w:rPr>
      </w:pPr>
      <w:r w:rsidRPr="00A07A84">
        <w:rPr>
          <w:rFonts w:ascii="Candara" w:hAnsi="Candara"/>
          <w:b/>
          <w:bCs/>
          <w:sz w:val="22"/>
          <w:szCs w:val="22"/>
        </w:rPr>
        <w:t>Workers</w:t>
      </w:r>
      <w:r w:rsidRPr="00A07A84">
        <w:rPr>
          <w:rFonts w:ascii="Candara" w:hAnsi="Candara"/>
          <w:sz w:val="22"/>
          <w:szCs w:val="22"/>
        </w:rPr>
        <w:t xml:space="preserve">: number of workers, indication of origin (expatriate, local, nonlocal nationals), gender, age with evidence that no child </w:t>
      </w:r>
      <w:r w:rsidR="00540C0E">
        <w:rPr>
          <w:rFonts w:ascii="Candara" w:hAnsi="Candara"/>
          <w:sz w:val="22"/>
          <w:szCs w:val="22"/>
        </w:rPr>
        <w:t>labor</w:t>
      </w:r>
      <w:r w:rsidRPr="00A07A84">
        <w:rPr>
          <w:rFonts w:ascii="Candara" w:hAnsi="Candara"/>
          <w:sz w:val="22"/>
          <w:szCs w:val="22"/>
        </w:rPr>
        <w:t xml:space="preserve"> is involved, and skill level (unskilled, skilled, supervis</w:t>
      </w:r>
      <w:r w:rsidR="00BA4E0D" w:rsidRPr="00A07A84">
        <w:rPr>
          <w:rFonts w:ascii="Candara" w:hAnsi="Candara"/>
          <w:sz w:val="22"/>
          <w:szCs w:val="22"/>
        </w:rPr>
        <w:t>ory, professional, management).</w:t>
      </w:r>
    </w:p>
    <w:p w14:paraId="4087C001" w14:textId="77777777" w:rsidR="00216265" w:rsidRPr="00A07A84" w:rsidRDefault="00BA4E0D" w:rsidP="008F33FE">
      <w:pPr>
        <w:pStyle w:val="Default"/>
        <w:numPr>
          <w:ilvl w:val="0"/>
          <w:numId w:val="2"/>
        </w:numPr>
        <w:spacing w:after="27"/>
        <w:jc w:val="both"/>
        <w:rPr>
          <w:rFonts w:ascii="Candara" w:hAnsi="Candara"/>
          <w:sz w:val="22"/>
          <w:szCs w:val="22"/>
        </w:rPr>
      </w:pPr>
      <w:r w:rsidRPr="00A07A84">
        <w:rPr>
          <w:rFonts w:ascii="Candara" w:hAnsi="Candara"/>
          <w:b/>
          <w:bCs/>
          <w:sz w:val="22"/>
          <w:szCs w:val="22"/>
        </w:rPr>
        <w:t>Training</w:t>
      </w:r>
      <w:r w:rsidR="00216265" w:rsidRPr="00A07A84">
        <w:rPr>
          <w:rFonts w:ascii="Candara" w:hAnsi="Candara"/>
          <w:sz w:val="22"/>
          <w:szCs w:val="22"/>
        </w:rPr>
        <w:t xml:space="preserve">: dates, </w:t>
      </w:r>
      <w:r w:rsidRPr="00A07A84">
        <w:rPr>
          <w:rFonts w:ascii="Candara" w:hAnsi="Candara"/>
          <w:sz w:val="22"/>
          <w:szCs w:val="22"/>
        </w:rPr>
        <w:t xml:space="preserve">training plan, </w:t>
      </w:r>
      <w:r w:rsidR="00216265" w:rsidRPr="00A07A84">
        <w:rPr>
          <w:rFonts w:ascii="Candara" w:hAnsi="Candara"/>
          <w:sz w:val="22"/>
          <w:szCs w:val="22"/>
        </w:rPr>
        <w:t xml:space="preserve">number of trainees, and topics. </w:t>
      </w:r>
    </w:p>
    <w:p w14:paraId="32DDBEB4" w14:textId="77777777" w:rsidR="00AF7918" w:rsidRPr="00A07A84" w:rsidRDefault="00216265" w:rsidP="008F33FE">
      <w:pPr>
        <w:pStyle w:val="Default"/>
        <w:numPr>
          <w:ilvl w:val="0"/>
          <w:numId w:val="2"/>
        </w:numPr>
        <w:spacing w:after="27"/>
        <w:jc w:val="both"/>
        <w:rPr>
          <w:rFonts w:ascii="Candara" w:hAnsi="Candara"/>
          <w:sz w:val="22"/>
          <w:szCs w:val="22"/>
        </w:rPr>
      </w:pPr>
      <w:r w:rsidRPr="00A07A84">
        <w:rPr>
          <w:rFonts w:ascii="Candara" w:hAnsi="Candara"/>
          <w:b/>
          <w:bCs/>
          <w:sz w:val="22"/>
          <w:szCs w:val="22"/>
        </w:rPr>
        <w:t>Details of any security risks</w:t>
      </w:r>
      <w:r w:rsidRPr="00A07A84">
        <w:rPr>
          <w:rFonts w:ascii="Candara" w:hAnsi="Candara"/>
          <w:sz w:val="22"/>
          <w:szCs w:val="22"/>
        </w:rPr>
        <w:t>: details of risks the contractor may be exposed to while performing its work—the threats may come from third p</w:t>
      </w:r>
      <w:r w:rsidR="00AF7918" w:rsidRPr="00A07A84">
        <w:rPr>
          <w:rFonts w:ascii="Candara" w:hAnsi="Candara"/>
          <w:sz w:val="22"/>
          <w:szCs w:val="22"/>
        </w:rPr>
        <w:t>arties external to the project.</w:t>
      </w:r>
    </w:p>
    <w:p w14:paraId="7FE9DF25" w14:textId="464B29B5" w:rsidR="00216265" w:rsidRPr="00A07A84" w:rsidRDefault="00216265" w:rsidP="008F33FE">
      <w:pPr>
        <w:pStyle w:val="Default"/>
        <w:numPr>
          <w:ilvl w:val="0"/>
          <w:numId w:val="2"/>
        </w:numPr>
        <w:spacing w:after="27"/>
        <w:jc w:val="both"/>
        <w:rPr>
          <w:rFonts w:ascii="Candara" w:hAnsi="Candara"/>
          <w:sz w:val="22"/>
          <w:szCs w:val="22"/>
        </w:rPr>
      </w:pPr>
      <w:r w:rsidRPr="00A07A84">
        <w:rPr>
          <w:rFonts w:ascii="Candara" w:hAnsi="Candara"/>
          <w:sz w:val="22"/>
          <w:szCs w:val="22"/>
        </w:rPr>
        <w:t xml:space="preserve"> </w:t>
      </w:r>
      <w:r w:rsidRPr="00A07A84">
        <w:rPr>
          <w:rFonts w:ascii="Candara" w:hAnsi="Candara"/>
          <w:b/>
          <w:bCs/>
          <w:sz w:val="22"/>
          <w:szCs w:val="22"/>
        </w:rPr>
        <w:t>Worker grievances</w:t>
      </w:r>
      <w:r w:rsidRPr="00A07A84">
        <w:rPr>
          <w:rFonts w:ascii="Candara" w:hAnsi="Candara"/>
          <w:sz w:val="22"/>
          <w:szCs w:val="22"/>
        </w:rPr>
        <w:t>: details including occurrence date, grievance, and date submitted; actions taken and dates; resolution (if any) and date; and follow-up yet to be taken</w:t>
      </w:r>
      <w:r w:rsidR="00F55BEB">
        <w:rPr>
          <w:rFonts w:ascii="Candara" w:hAnsi="Candara"/>
          <w:sz w:val="22"/>
          <w:szCs w:val="22"/>
        </w:rPr>
        <w:t>. G</w:t>
      </w:r>
      <w:r w:rsidRPr="00A07A84">
        <w:rPr>
          <w:rFonts w:ascii="Candara" w:hAnsi="Candara"/>
          <w:sz w:val="22"/>
          <w:szCs w:val="22"/>
        </w:rPr>
        <w:t xml:space="preserve">rievances listed should include those received since the preceding report and those that were unresolved at the time of that report. </w:t>
      </w:r>
    </w:p>
    <w:p w14:paraId="4A2293E3" w14:textId="77777777" w:rsidR="001A62AC" w:rsidRPr="00A07A84" w:rsidRDefault="001A62AC" w:rsidP="007847B4">
      <w:pPr>
        <w:spacing w:after="0"/>
        <w:jc w:val="both"/>
        <w:rPr>
          <w:rFonts w:ascii="Candara" w:hAnsi="Candara"/>
        </w:rPr>
      </w:pPr>
    </w:p>
    <w:p w14:paraId="2B9058A3" w14:textId="034456DC" w:rsidR="0044366A" w:rsidRPr="00A07A84" w:rsidRDefault="00CC1A6B" w:rsidP="002B1528">
      <w:pPr>
        <w:jc w:val="both"/>
        <w:rPr>
          <w:rFonts w:ascii="Candara" w:hAnsi="Candara"/>
        </w:rPr>
      </w:pPr>
      <w:r w:rsidRPr="00A07A84">
        <w:rPr>
          <w:rFonts w:ascii="Candara" w:hAnsi="Candara"/>
        </w:rPr>
        <w:t xml:space="preserve">The </w:t>
      </w:r>
      <w:r w:rsidR="00AC6D9B" w:rsidRPr="00A07A84">
        <w:rPr>
          <w:rFonts w:ascii="Candara" w:hAnsi="Candara"/>
        </w:rPr>
        <w:t>PIU</w:t>
      </w:r>
      <w:r w:rsidR="003F1F88">
        <w:rPr>
          <w:rFonts w:ascii="Candara" w:hAnsi="Candara"/>
        </w:rPr>
        <w:t>s</w:t>
      </w:r>
      <w:r w:rsidRPr="00A07A84">
        <w:rPr>
          <w:rFonts w:ascii="Candara" w:hAnsi="Candara"/>
        </w:rPr>
        <w:t xml:space="preserve"> will manage and monitor the performance of the Contractor in relation to contracted workers, focusing on compliance by contractors with their contractual agreements (obligations, representations, and warranties). </w:t>
      </w:r>
      <w:r w:rsidR="001A62AC" w:rsidRPr="00A07A84">
        <w:rPr>
          <w:rFonts w:ascii="Candara" w:hAnsi="Candara"/>
        </w:rPr>
        <w:t xml:space="preserve">This may include audits, inspections, and/or spot checks of project locations or work sites and/or of </w:t>
      </w:r>
      <w:r w:rsidR="00540C0E">
        <w:rPr>
          <w:rFonts w:ascii="Candara" w:hAnsi="Candara"/>
        </w:rPr>
        <w:t>labor</w:t>
      </w:r>
      <w:r w:rsidR="001A62AC" w:rsidRPr="00A07A84">
        <w:rPr>
          <w:rFonts w:ascii="Candara" w:hAnsi="Candara"/>
        </w:rPr>
        <w:t xml:space="preserve"> management records and reports compiled by contractors. Contractors’ </w:t>
      </w:r>
      <w:r w:rsidR="00540C0E">
        <w:rPr>
          <w:rFonts w:ascii="Candara" w:hAnsi="Candara"/>
        </w:rPr>
        <w:t>labor</w:t>
      </w:r>
      <w:r w:rsidR="001A62AC" w:rsidRPr="00A07A84">
        <w:rPr>
          <w:rFonts w:ascii="Candara" w:hAnsi="Candara"/>
        </w:rPr>
        <w:t xml:space="preserve"> management records and reports may include: </w:t>
      </w:r>
    </w:p>
    <w:p w14:paraId="5BA531A4" w14:textId="77777777" w:rsidR="0044366A" w:rsidRPr="00A07A84" w:rsidRDefault="001A62AC" w:rsidP="008F33FE">
      <w:pPr>
        <w:pStyle w:val="ListParagraph"/>
        <w:numPr>
          <w:ilvl w:val="0"/>
          <w:numId w:val="1"/>
        </w:numPr>
        <w:jc w:val="both"/>
        <w:rPr>
          <w:rFonts w:ascii="Candara" w:hAnsi="Candara"/>
        </w:rPr>
      </w:pPr>
      <w:r w:rsidRPr="00A07A84">
        <w:rPr>
          <w:rFonts w:ascii="Candara" w:hAnsi="Candara"/>
        </w:rPr>
        <w:t xml:space="preserve">a representative sample of employment contracts or arrangements between third parties and contracted workers; </w:t>
      </w:r>
    </w:p>
    <w:p w14:paraId="6B6E44E8" w14:textId="77777777" w:rsidR="0044366A" w:rsidRPr="00A07A84" w:rsidRDefault="001A62AC" w:rsidP="008F33FE">
      <w:pPr>
        <w:pStyle w:val="ListParagraph"/>
        <w:numPr>
          <w:ilvl w:val="0"/>
          <w:numId w:val="1"/>
        </w:numPr>
        <w:jc w:val="both"/>
        <w:rPr>
          <w:rFonts w:ascii="Candara" w:hAnsi="Candara"/>
        </w:rPr>
      </w:pPr>
      <w:r w:rsidRPr="00A07A84">
        <w:rPr>
          <w:rFonts w:ascii="Candara" w:hAnsi="Candara"/>
        </w:rPr>
        <w:t xml:space="preserve">records relating to grievances received and their resolution; </w:t>
      </w:r>
    </w:p>
    <w:p w14:paraId="00565A71" w14:textId="77777777" w:rsidR="0044366A" w:rsidRPr="00A07A84" w:rsidRDefault="001A62AC" w:rsidP="008F33FE">
      <w:pPr>
        <w:pStyle w:val="ListParagraph"/>
        <w:numPr>
          <w:ilvl w:val="0"/>
          <w:numId w:val="1"/>
        </w:numPr>
        <w:jc w:val="both"/>
        <w:rPr>
          <w:rFonts w:ascii="Candara" w:hAnsi="Candara"/>
        </w:rPr>
      </w:pPr>
      <w:r w:rsidRPr="00A07A84">
        <w:rPr>
          <w:rFonts w:ascii="Candara" w:hAnsi="Candara"/>
        </w:rPr>
        <w:t xml:space="preserve">reports relating to safety inspections, including fatalities and incidents and implementation of corrective actions; </w:t>
      </w:r>
    </w:p>
    <w:p w14:paraId="0BD852BB" w14:textId="77777777" w:rsidR="0044366A" w:rsidRPr="00A07A84" w:rsidRDefault="001A62AC" w:rsidP="008F33FE">
      <w:pPr>
        <w:pStyle w:val="ListParagraph"/>
        <w:numPr>
          <w:ilvl w:val="0"/>
          <w:numId w:val="1"/>
        </w:numPr>
        <w:jc w:val="both"/>
        <w:rPr>
          <w:rFonts w:ascii="Candara" w:hAnsi="Candara"/>
        </w:rPr>
      </w:pPr>
      <w:r w:rsidRPr="00A07A84">
        <w:rPr>
          <w:rFonts w:ascii="Candara" w:hAnsi="Candara"/>
        </w:rPr>
        <w:t xml:space="preserve">records relating to incidents of non-compliance with national law; and </w:t>
      </w:r>
    </w:p>
    <w:p w14:paraId="04EA93D3" w14:textId="0ED8E050" w:rsidR="001A62AC" w:rsidRPr="00A07A84" w:rsidRDefault="006D04FA" w:rsidP="008F33FE">
      <w:pPr>
        <w:pStyle w:val="ListParagraph"/>
        <w:numPr>
          <w:ilvl w:val="0"/>
          <w:numId w:val="1"/>
        </w:numPr>
        <w:jc w:val="both"/>
        <w:rPr>
          <w:rFonts w:ascii="Candara" w:hAnsi="Candara"/>
        </w:rPr>
      </w:pPr>
      <w:r w:rsidRPr="00A07A84">
        <w:rPr>
          <w:rFonts w:ascii="Candara" w:hAnsi="Candara"/>
        </w:rPr>
        <w:t xml:space="preserve">training </w:t>
      </w:r>
      <w:r w:rsidR="001A62AC" w:rsidRPr="00A07A84">
        <w:rPr>
          <w:rFonts w:ascii="Candara" w:hAnsi="Candara"/>
        </w:rPr>
        <w:t xml:space="preserve">records provided for contracted workers to explain </w:t>
      </w:r>
      <w:r w:rsidR="00540C0E">
        <w:rPr>
          <w:rFonts w:ascii="Candara" w:hAnsi="Candara"/>
        </w:rPr>
        <w:t>labor</w:t>
      </w:r>
      <w:r w:rsidR="001A62AC" w:rsidRPr="00A07A84">
        <w:rPr>
          <w:rFonts w:ascii="Candara" w:hAnsi="Candara"/>
        </w:rPr>
        <w:t xml:space="preserve"> and working conditions and OHS for the project.</w:t>
      </w:r>
    </w:p>
    <w:p w14:paraId="3635B6DF" w14:textId="0E76D838" w:rsidR="001937E8" w:rsidRPr="00A07A84" w:rsidRDefault="001937E8" w:rsidP="001937E8">
      <w:pPr>
        <w:jc w:val="both"/>
        <w:rPr>
          <w:rFonts w:ascii="Candara" w:hAnsi="Candara"/>
        </w:rPr>
      </w:pPr>
      <w:r w:rsidRPr="00A07A84">
        <w:rPr>
          <w:rFonts w:ascii="Candara" w:hAnsi="Candara"/>
        </w:rPr>
        <w:t xml:space="preserve">The following procedures are to be followed by </w:t>
      </w:r>
      <w:r w:rsidR="006D5C3F">
        <w:rPr>
          <w:rFonts w:ascii="Candara" w:hAnsi="Candara"/>
        </w:rPr>
        <w:t>PIUs</w:t>
      </w:r>
      <w:r w:rsidRPr="00A07A84">
        <w:rPr>
          <w:rFonts w:ascii="Candara" w:hAnsi="Candara"/>
        </w:rPr>
        <w:t xml:space="preserve"> for contractor management, adhering to LMP provisions and shall be liable to comply with these procedures:</w:t>
      </w:r>
    </w:p>
    <w:p w14:paraId="45B5608E" w14:textId="77777777" w:rsidR="001937E8" w:rsidRPr="00A07A84" w:rsidRDefault="001937E8" w:rsidP="008F33FE">
      <w:pPr>
        <w:pStyle w:val="ListParagraph"/>
        <w:numPr>
          <w:ilvl w:val="0"/>
          <w:numId w:val="3"/>
        </w:numPr>
        <w:jc w:val="both"/>
        <w:rPr>
          <w:rFonts w:ascii="Candara" w:hAnsi="Candara"/>
        </w:rPr>
      </w:pPr>
      <w:r w:rsidRPr="00A07A84">
        <w:rPr>
          <w:rFonts w:ascii="Candara" w:hAnsi="Candara"/>
        </w:rPr>
        <w:t>Ensure that Contractors have valid contracts with clearly define service level agreement and all environmental and social clauses</w:t>
      </w:r>
    </w:p>
    <w:p w14:paraId="5A460ED6" w14:textId="207BBADD" w:rsidR="001937E8" w:rsidRPr="00A07A84" w:rsidRDefault="001937E8" w:rsidP="008F33FE">
      <w:pPr>
        <w:pStyle w:val="ListParagraph"/>
        <w:numPr>
          <w:ilvl w:val="0"/>
          <w:numId w:val="3"/>
        </w:numPr>
        <w:jc w:val="both"/>
        <w:rPr>
          <w:rFonts w:ascii="Candara" w:hAnsi="Candara"/>
        </w:rPr>
      </w:pPr>
      <w:r w:rsidRPr="00A07A84">
        <w:rPr>
          <w:rFonts w:ascii="Candara" w:hAnsi="Candara"/>
        </w:rPr>
        <w:t xml:space="preserve">Contractor induction to </w:t>
      </w:r>
      <w:r w:rsidR="006D5C3F">
        <w:rPr>
          <w:rFonts w:ascii="Candara" w:hAnsi="Candara"/>
        </w:rPr>
        <w:t xml:space="preserve">national </w:t>
      </w:r>
      <w:r w:rsidR="00F55BEB">
        <w:rPr>
          <w:rFonts w:ascii="Candara" w:hAnsi="Candara"/>
        </w:rPr>
        <w:t xml:space="preserve">Labor Law, </w:t>
      </w:r>
      <w:r w:rsidRPr="00A07A84">
        <w:rPr>
          <w:rFonts w:ascii="Candara" w:hAnsi="Candara"/>
        </w:rPr>
        <w:t>standards and LMP</w:t>
      </w:r>
    </w:p>
    <w:p w14:paraId="4CB40D1F" w14:textId="77777777" w:rsidR="001937E8" w:rsidRPr="00A07A84" w:rsidRDefault="001937E8" w:rsidP="008F33FE">
      <w:pPr>
        <w:pStyle w:val="ListParagraph"/>
        <w:numPr>
          <w:ilvl w:val="0"/>
          <w:numId w:val="3"/>
        </w:numPr>
        <w:jc w:val="both"/>
        <w:rPr>
          <w:rFonts w:ascii="Candara" w:hAnsi="Candara"/>
        </w:rPr>
      </w:pPr>
      <w:r w:rsidRPr="00A07A84">
        <w:rPr>
          <w:rFonts w:ascii="Candara" w:hAnsi="Candara"/>
        </w:rPr>
        <w:lastRenderedPageBreak/>
        <w:t xml:space="preserve">Monthly submission of records: Contractor submission to </w:t>
      </w:r>
      <w:r w:rsidR="00083709" w:rsidRPr="00A07A84">
        <w:rPr>
          <w:rFonts w:ascii="Candara" w:hAnsi="Candara"/>
        </w:rPr>
        <w:t xml:space="preserve">Project Implementation Unit, copied </w:t>
      </w:r>
      <w:r w:rsidRPr="00A07A84">
        <w:rPr>
          <w:rFonts w:ascii="Candara" w:hAnsi="Candara"/>
        </w:rPr>
        <w:t>to</w:t>
      </w:r>
      <w:r w:rsidR="00083709" w:rsidRPr="00A07A84">
        <w:rPr>
          <w:rFonts w:ascii="Candara" w:hAnsi="Candara"/>
        </w:rPr>
        <w:t xml:space="preserve"> sub-p</w:t>
      </w:r>
      <w:r w:rsidRPr="00A07A84">
        <w:rPr>
          <w:rFonts w:ascii="Candara" w:hAnsi="Candara"/>
        </w:rPr>
        <w:t xml:space="preserve">roject </w:t>
      </w:r>
      <w:r w:rsidR="00083709" w:rsidRPr="00A07A84">
        <w:rPr>
          <w:rFonts w:ascii="Candara" w:hAnsi="Candara"/>
        </w:rPr>
        <w:t>m</w:t>
      </w:r>
      <w:r w:rsidRPr="00A07A84">
        <w:rPr>
          <w:rFonts w:ascii="Candara" w:hAnsi="Candara"/>
        </w:rPr>
        <w:t>anagement. This includes:</w:t>
      </w:r>
    </w:p>
    <w:p w14:paraId="32682EE3" w14:textId="77777777" w:rsidR="001937E8" w:rsidRPr="00A07A84" w:rsidRDefault="001937E8" w:rsidP="008F33FE">
      <w:pPr>
        <w:pStyle w:val="ListParagraph"/>
        <w:numPr>
          <w:ilvl w:val="1"/>
          <w:numId w:val="3"/>
        </w:numPr>
        <w:jc w:val="both"/>
        <w:rPr>
          <w:rFonts w:ascii="Candara" w:hAnsi="Candara"/>
        </w:rPr>
      </w:pPr>
      <w:r w:rsidRPr="00A07A84">
        <w:rPr>
          <w:rFonts w:ascii="Candara" w:hAnsi="Candara"/>
        </w:rPr>
        <w:t>Managing incidents and accidents, the Incident Report</w:t>
      </w:r>
      <w:r w:rsidR="00EB732E" w:rsidRPr="00A07A84">
        <w:rPr>
          <w:rFonts w:ascii="Candara" w:hAnsi="Candara"/>
        </w:rPr>
        <w:t xml:space="preserve">ing and Investigation Procedure </w:t>
      </w:r>
      <w:r w:rsidRPr="00A07A84">
        <w:rPr>
          <w:rFonts w:ascii="Candara" w:hAnsi="Candara"/>
        </w:rPr>
        <w:t>is followed,</w:t>
      </w:r>
      <w:r w:rsidR="00083709" w:rsidRPr="00A07A84">
        <w:rPr>
          <w:rFonts w:ascii="Candara" w:hAnsi="Candara"/>
        </w:rPr>
        <w:t xml:space="preserve"> </w:t>
      </w:r>
      <w:r w:rsidRPr="00A07A84">
        <w:rPr>
          <w:rFonts w:ascii="Candara" w:hAnsi="Candara"/>
        </w:rPr>
        <w:t>and the Incident/Accident Monitoring Register is used to monitor.</w:t>
      </w:r>
    </w:p>
    <w:p w14:paraId="61DB7F06" w14:textId="77777777" w:rsidR="001937E8" w:rsidRPr="00A07A84" w:rsidRDefault="001937E8" w:rsidP="008F33FE">
      <w:pPr>
        <w:pStyle w:val="ListParagraph"/>
        <w:numPr>
          <w:ilvl w:val="1"/>
          <w:numId w:val="3"/>
        </w:numPr>
        <w:jc w:val="both"/>
        <w:rPr>
          <w:rFonts w:ascii="Candara" w:hAnsi="Candara"/>
        </w:rPr>
      </w:pPr>
      <w:r w:rsidRPr="00A07A84">
        <w:rPr>
          <w:rFonts w:ascii="Candara" w:hAnsi="Candara"/>
        </w:rPr>
        <w:t>Contractor employees recorded using Contractors Employee List</w:t>
      </w:r>
    </w:p>
    <w:p w14:paraId="3CA4EABD" w14:textId="77777777" w:rsidR="001937E8" w:rsidRPr="00A07A84" w:rsidRDefault="001937E8" w:rsidP="008F33FE">
      <w:pPr>
        <w:pStyle w:val="ListParagraph"/>
        <w:numPr>
          <w:ilvl w:val="0"/>
          <w:numId w:val="3"/>
        </w:numPr>
        <w:jc w:val="both"/>
        <w:rPr>
          <w:rFonts w:ascii="Candara" w:hAnsi="Candara"/>
        </w:rPr>
      </w:pPr>
      <w:r w:rsidRPr="00A07A84">
        <w:rPr>
          <w:rFonts w:ascii="Candara" w:hAnsi="Candara"/>
        </w:rPr>
        <w:t>Monthly site visits (at a minimum) and reports</w:t>
      </w:r>
    </w:p>
    <w:p w14:paraId="1DCE1B2C" w14:textId="77777777" w:rsidR="001937E8" w:rsidRPr="00A07A84" w:rsidRDefault="00CC5A09" w:rsidP="008F33FE">
      <w:pPr>
        <w:pStyle w:val="ListParagraph"/>
        <w:numPr>
          <w:ilvl w:val="0"/>
          <w:numId w:val="3"/>
        </w:numPr>
        <w:jc w:val="both"/>
        <w:rPr>
          <w:rFonts w:ascii="Candara" w:hAnsi="Candara"/>
        </w:rPr>
      </w:pPr>
      <w:r w:rsidRPr="00A07A84">
        <w:rPr>
          <w:rFonts w:ascii="Candara" w:hAnsi="Candara"/>
        </w:rPr>
        <w:t>Major c</w:t>
      </w:r>
      <w:r w:rsidR="001937E8" w:rsidRPr="00A07A84">
        <w:rPr>
          <w:rFonts w:ascii="Candara" w:hAnsi="Candara"/>
        </w:rPr>
        <w:t>oncerns or issues tracking using monitoring register.</w:t>
      </w:r>
    </w:p>
    <w:p w14:paraId="06F5178B" w14:textId="77777777" w:rsidR="001937E8" w:rsidRPr="00A07A84" w:rsidRDefault="001937E8" w:rsidP="008F33FE">
      <w:pPr>
        <w:pStyle w:val="ListParagraph"/>
        <w:numPr>
          <w:ilvl w:val="0"/>
          <w:numId w:val="3"/>
        </w:numPr>
        <w:jc w:val="both"/>
        <w:rPr>
          <w:rFonts w:ascii="Candara" w:hAnsi="Candara"/>
        </w:rPr>
      </w:pPr>
      <w:r w:rsidRPr="00A07A84">
        <w:rPr>
          <w:rFonts w:ascii="Candara" w:hAnsi="Candara"/>
        </w:rPr>
        <w:t>Evaluation of contractor requirements</w:t>
      </w:r>
      <w:r w:rsidR="00C3553C" w:rsidRPr="00A07A84">
        <w:rPr>
          <w:rFonts w:ascii="Candara" w:hAnsi="Candara"/>
        </w:rPr>
        <w:t xml:space="preserve"> those </w:t>
      </w:r>
      <w:r w:rsidR="00CC5A09" w:rsidRPr="00A07A84">
        <w:rPr>
          <w:rFonts w:ascii="Candara" w:hAnsi="Candara"/>
        </w:rPr>
        <w:t>includes training, OH</w:t>
      </w:r>
      <w:r w:rsidRPr="00A07A84">
        <w:rPr>
          <w:rFonts w:ascii="Candara" w:hAnsi="Candara"/>
        </w:rPr>
        <w:t xml:space="preserve">S </w:t>
      </w:r>
      <w:r w:rsidR="00C3553C" w:rsidRPr="00A07A84">
        <w:rPr>
          <w:rFonts w:ascii="Candara" w:hAnsi="Candara"/>
        </w:rPr>
        <w:t>documents</w:t>
      </w:r>
      <w:r w:rsidRPr="00A07A84">
        <w:rPr>
          <w:rFonts w:ascii="Candara" w:hAnsi="Candara"/>
        </w:rPr>
        <w:t>, certifications and other.</w:t>
      </w:r>
    </w:p>
    <w:p w14:paraId="0394D796" w14:textId="77777777" w:rsidR="001937E8" w:rsidRPr="00A07A84" w:rsidRDefault="001937E8" w:rsidP="008F33FE">
      <w:pPr>
        <w:pStyle w:val="ListParagraph"/>
        <w:numPr>
          <w:ilvl w:val="0"/>
          <w:numId w:val="3"/>
        </w:numPr>
        <w:jc w:val="both"/>
        <w:rPr>
          <w:rFonts w:ascii="Candara" w:hAnsi="Candara"/>
        </w:rPr>
      </w:pPr>
      <w:r w:rsidRPr="00A07A84">
        <w:rPr>
          <w:rFonts w:ascii="Candara" w:hAnsi="Candara"/>
        </w:rPr>
        <w:t>The evaluation results in Portfolio Reports which includes recommendations for contract extension or</w:t>
      </w:r>
      <w:r w:rsidR="00C3553C" w:rsidRPr="00A07A84">
        <w:rPr>
          <w:rFonts w:ascii="Candara" w:hAnsi="Candara"/>
        </w:rPr>
        <w:t xml:space="preserve"> </w:t>
      </w:r>
      <w:r w:rsidRPr="00A07A84">
        <w:rPr>
          <w:rFonts w:ascii="Candara" w:hAnsi="Candara"/>
        </w:rPr>
        <w:t>termination.</w:t>
      </w:r>
    </w:p>
    <w:p w14:paraId="001F4FCA" w14:textId="77777777" w:rsidR="001937E8" w:rsidRPr="00A07A84" w:rsidRDefault="001937E8" w:rsidP="008F33FE">
      <w:pPr>
        <w:pStyle w:val="ListParagraph"/>
        <w:numPr>
          <w:ilvl w:val="0"/>
          <w:numId w:val="3"/>
        </w:numPr>
        <w:jc w:val="both"/>
        <w:rPr>
          <w:rFonts w:ascii="Candara" w:hAnsi="Candara"/>
        </w:rPr>
      </w:pPr>
      <w:r w:rsidRPr="00A07A84">
        <w:rPr>
          <w:rFonts w:ascii="Candara" w:hAnsi="Candara"/>
        </w:rPr>
        <w:t>Training needs</w:t>
      </w:r>
      <w:r w:rsidR="00CC5A09" w:rsidRPr="00A07A84">
        <w:rPr>
          <w:rFonts w:ascii="Candara" w:hAnsi="Candara"/>
        </w:rPr>
        <w:t xml:space="preserve"> assessment </w:t>
      </w:r>
      <w:r w:rsidRPr="00A07A84">
        <w:rPr>
          <w:rFonts w:ascii="Candara" w:hAnsi="Candara"/>
        </w:rPr>
        <w:t>identifi</w:t>
      </w:r>
      <w:r w:rsidR="00CC5A09" w:rsidRPr="00A07A84">
        <w:rPr>
          <w:rFonts w:ascii="Candara" w:hAnsi="Candara"/>
        </w:rPr>
        <w:t xml:space="preserve">ed </w:t>
      </w:r>
      <w:r w:rsidR="00E73F4C" w:rsidRPr="00A07A84">
        <w:rPr>
          <w:rFonts w:ascii="Candara" w:hAnsi="Candara"/>
        </w:rPr>
        <w:t xml:space="preserve">and </w:t>
      </w:r>
      <w:r w:rsidRPr="00A07A84">
        <w:rPr>
          <w:rFonts w:ascii="Candara" w:hAnsi="Candara"/>
        </w:rPr>
        <w:t>recorded in Contractor Training Schedule</w:t>
      </w:r>
    </w:p>
    <w:p w14:paraId="4C44B7FF" w14:textId="26B44758" w:rsidR="001937E8" w:rsidRDefault="001937E8" w:rsidP="008F33FE">
      <w:pPr>
        <w:pStyle w:val="ListParagraph"/>
        <w:numPr>
          <w:ilvl w:val="0"/>
          <w:numId w:val="3"/>
        </w:numPr>
        <w:jc w:val="both"/>
        <w:rPr>
          <w:rFonts w:ascii="Candara" w:hAnsi="Candara"/>
        </w:rPr>
      </w:pPr>
      <w:r w:rsidRPr="00A07A84">
        <w:rPr>
          <w:rFonts w:ascii="Candara" w:hAnsi="Candara"/>
        </w:rPr>
        <w:t>Annual Contractor Management Plans</w:t>
      </w:r>
    </w:p>
    <w:p w14:paraId="6D21C9F1" w14:textId="116D9443" w:rsidR="00B8503E" w:rsidRDefault="00B8503E" w:rsidP="00B8503E">
      <w:pPr>
        <w:jc w:val="both"/>
        <w:rPr>
          <w:rFonts w:ascii="Candara" w:hAnsi="Candara"/>
        </w:rPr>
      </w:pPr>
    </w:p>
    <w:p w14:paraId="33DD8DBB" w14:textId="6891E561" w:rsidR="0057173E" w:rsidRDefault="0057173E">
      <w:pPr>
        <w:rPr>
          <w:rFonts w:ascii="Candara" w:hAnsi="Candara"/>
        </w:rPr>
      </w:pPr>
      <w:r>
        <w:rPr>
          <w:rFonts w:ascii="Candara" w:hAnsi="Candara"/>
        </w:rPr>
        <w:br w:type="page"/>
      </w:r>
    </w:p>
    <w:p w14:paraId="23A6AA9B" w14:textId="77777777" w:rsidR="0057173E" w:rsidRPr="0057173E" w:rsidRDefault="0057173E" w:rsidP="0057173E">
      <w:pPr>
        <w:rPr>
          <w:b/>
          <w:bCs/>
        </w:rPr>
      </w:pPr>
      <w:bookmarkStart w:id="49" w:name="_Toc76748970"/>
      <w:r w:rsidRPr="0057173E">
        <w:rPr>
          <w:b/>
          <w:bCs/>
        </w:rPr>
        <w:lastRenderedPageBreak/>
        <w:t>Annex 1: General Guideline Covid-19 Considerations in Project Implementation</w:t>
      </w:r>
      <w:bookmarkEnd w:id="49"/>
      <w:r w:rsidRPr="0057173E">
        <w:rPr>
          <w:b/>
          <w:bCs/>
        </w:rPr>
        <w:t xml:space="preserve"> </w:t>
      </w:r>
    </w:p>
    <w:p w14:paraId="4BEBD2B3" w14:textId="77777777" w:rsidR="0057173E" w:rsidRPr="005F29C9" w:rsidRDefault="0057173E" w:rsidP="0057173E">
      <w:pPr>
        <w:pStyle w:val="Heading1"/>
        <w:jc w:val="center"/>
        <w:rPr>
          <w:rFonts w:ascii="Corbel" w:hAnsi="Corbel" w:cstheme="minorHAnsi"/>
          <w:sz w:val="8"/>
        </w:rPr>
      </w:pPr>
    </w:p>
    <w:p w14:paraId="0969187E" w14:textId="77777777" w:rsidR="0057173E" w:rsidRPr="00123E81" w:rsidRDefault="0057173E" w:rsidP="00787370">
      <w:pPr>
        <w:pStyle w:val="ListParagraph"/>
        <w:numPr>
          <w:ilvl w:val="0"/>
          <w:numId w:val="42"/>
        </w:numPr>
        <w:spacing w:after="0" w:line="240" w:lineRule="auto"/>
        <w:contextualSpacing w:val="0"/>
        <w:jc w:val="both"/>
        <w:rPr>
          <w:rFonts w:ascii="Corbel" w:eastAsia="Calibri" w:hAnsi="Corbel" w:cstheme="minorHAnsi"/>
          <w:b/>
        </w:rPr>
      </w:pPr>
      <w:r w:rsidRPr="00123E81">
        <w:rPr>
          <w:rFonts w:ascii="Corbel" w:eastAsia="Calibri" w:hAnsi="Corbel" w:cstheme="minorHAnsi"/>
          <w:b/>
        </w:rPr>
        <w:t>ASSESSING PERSONNEL CHARACTERISTICS</w:t>
      </w:r>
    </w:p>
    <w:p w14:paraId="1FDD4ADB" w14:textId="77777777" w:rsidR="0057173E" w:rsidRPr="00123E81" w:rsidRDefault="0057173E" w:rsidP="0057173E">
      <w:pPr>
        <w:pStyle w:val="ListParagraph"/>
        <w:ind w:left="0"/>
        <w:jc w:val="both"/>
        <w:rPr>
          <w:rFonts w:ascii="Corbel" w:eastAsia="Calibri" w:hAnsi="Corbel" w:cstheme="minorHAnsi"/>
          <w:b/>
        </w:rPr>
      </w:pPr>
    </w:p>
    <w:p w14:paraId="078D6610" w14:textId="76545763" w:rsidR="0057173E" w:rsidRPr="00123E81" w:rsidRDefault="0057173E" w:rsidP="0057173E">
      <w:pPr>
        <w:pStyle w:val="ListParagraph"/>
        <w:ind w:left="0"/>
        <w:jc w:val="both"/>
        <w:rPr>
          <w:rFonts w:ascii="Corbel" w:eastAsia="Calibri" w:hAnsi="Corbel" w:cstheme="minorHAnsi"/>
          <w:b/>
        </w:rPr>
      </w:pPr>
      <w:r w:rsidRPr="00123E81">
        <w:rPr>
          <w:rFonts w:ascii="Corbel" w:hAnsi="Corbel" w:cstheme="minorHAnsi"/>
        </w:rPr>
        <w:t>Project workers will be employed under different terms and conditions and be accommodated in different ways. Assessing these different aspects of the workforce will help in identifying appropriate mitigation measures:</w:t>
      </w:r>
    </w:p>
    <w:p w14:paraId="5691379F" w14:textId="77777777" w:rsidR="0057173E" w:rsidRPr="00123E81" w:rsidRDefault="0057173E" w:rsidP="0057173E">
      <w:pPr>
        <w:pStyle w:val="ListParagraph"/>
        <w:ind w:left="360"/>
        <w:jc w:val="both"/>
        <w:rPr>
          <w:rFonts w:ascii="Corbel" w:eastAsia="Calibri" w:hAnsi="Corbel" w:cstheme="minorHAnsi"/>
          <w:b/>
        </w:rPr>
      </w:pPr>
    </w:p>
    <w:p w14:paraId="1C0FB75D" w14:textId="0F40DB26" w:rsidR="0057173E" w:rsidRPr="00123E81" w:rsidRDefault="0057173E" w:rsidP="2DDE1227">
      <w:pPr>
        <w:pStyle w:val="ListParagraph"/>
        <w:numPr>
          <w:ilvl w:val="0"/>
          <w:numId w:val="43"/>
        </w:numPr>
        <w:spacing w:after="0" w:line="240" w:lineRule="auto"/>
        <w:contextualSpacing w:val="0"/>
        <w:jc w:val="both"/>
        <w:rPr>
          <w:rFonts w:ascii="Corbel" w:eastAsia="Calibri" w:hAnsi="Corbel"/>
          <w:b/>
          <w:bCs/>
        </w:rPr>
      </w:pPr>
      <w:r w:rsidRPr="2DDE1227">
        <w:rPr>
          <w:rFonts w:ascii="Corbel" w:hAnsi="Corbel"/>
        </w:rPr>
        <w:t>The PIUs should prepare a detailed profile of the project work force, key work activities, schedule for carrying out such activities, different durations of contract and rotations (</w:t>
      </w:r>
      <w:r w:rsidR="15D7D61D" w:rsidRPr="2DDE1227">
        <w:rPr>
          <w:rFonts w:ascii="Corbel" w:hAnsi="Corbel"/>
        </w:rPr>
        <w:t>e.g.,</w:t>
      </w:r>
      <w:r w:rsidRPr="2DDE1227">
        <w:rPr>
          <w:rFonts w:ascii="Corbel" w:hAnsi="Corbel"/>
        </w:rPr>
        <w:t xml:space="preserve"> 4 weeks on, 4 weeks off). </w:t>
      </w:r>
    </w:p>
    <w:p w14:paraId="21FA3424" w14:textId="77777777" w:rsidR="0057173E" w:rsidRPr="00123E81" w:rsidRDefault="0057173E" w:rsidP="00787370">
      <w:pPr>
        <w:pStyle w:val="ListParagraph"/>
        <w:numPr>
          <w:ilvl w:val="0"/>
          <w:numId w:val="43"/>
        </w:numPr>
        <w:spacing w:after="0" w:line="240" w:lineRule="auto"/>
        <w:contextualSpacing w:val="0"/>
        <w:jc w:val="both"/>
        <w:rPr>
          <w:rFonts w:ascii="Corbel" w:eastAsia="Calibri" w:hAnsi="Corbel" w:cstheme="minorHAnsi"/>
          <w:b/>
        </w:rPr>
      </w:pPr>
      <w:r w:rsidRPr="00123E81">
        <w:rPr>
          <w:rFonts w:ascii="Corbel" w:hAnsi="Corbel" w:cstheme="minorHAnsi"/>
        </w:rPr>
        <w:t xml:space="preserve">This should include a breakdown of workers who reside at home and workers who lodge within the local community. Where possible, it should also identify workers that may be more at risk from COVID-19, those with underlying health issues or who may be otherwise at risk. </w:t>
      </w:r>
    </w:p>
    <w:p w14:paraId="16AF1C40" w14:textId="77777777" w:rsidR="0057173E" w:rsidRPr="00123E81" w:rsidRDefault="0057173E" w:rsidP="00787370">
      <w:pPr>
        <w:pStyle w:val="ListParagraph"/>
        <w:numPr>
          <w:ilvl w:val="0"/>
          <w:numId w:val="43"/>
        </w:numPr>
        <w:spacing w:after="0" w:line="240" w:lineRule="auto"/>
        <w:contextualSpacing w:val="0"/>
        <w:jc w:val="both"/>
        <w:rPr>
          <w:rFonts w:ascii="Corbel" w:eastAsia="Calibri" w:hAnsi="Corbel" w:cstheme="minorHAnsi"/>
          <w:b/>
        </w:rPr>
      </w:pPr>
      <w:r w:rsidRPr="00123E81">
        <w:rPr>
          <w:rFonts w:ascii="Corbel" w:hAnsi="Corbel" w:cstheme="minorHAnsi"/>
        </w:rPr>
        <w:t>Consideration should be given to ways in which to minimize movement in and out of project sites. This could include lengthening the term of existing contracts, to avoid workers returning home to affected areas, or returning to site from affected areas.</w:t>
      </w:r>
    </w:p>
    <w:p w14:paraId="56DB8E8D" w14:textId="77777777" w:rsidR="0057173E" w:rsidRPr="00123E81" w:rsidRDefault="0057173E" w:rsidP="00787370">
      <w:pPr>
        <w:pStyle w:val="ListParagraph"/>
        <w:numPr>
          <w:ilvl w:val="0"/>
          <w:numId w:val="43"/>
        </w:numPr>
        <w:spacing w:after="0" w:line="240" w:lineRule="auto"/>
        <w:contextualSpacing w:val="0"/>
        <w:jc w:val="both"/>
        <w:rPr>
          <w:rFonts w:ascii="Corbel" w:eastAsia="Calibri" w:hAnsi="Corbel" w:cstheme="minorHAnsi"/>
          <w:b/>
        </w:rPr>
      </w:pPr>
      <w:r w:rsidRPr="00123E81">
        <w:rPr>
          <w:rFonts w:ascii="Corbel" w:hAnsi="Corbel" w:cstheme="minorHAnsi"/>
        </w:rPr>
        <w:t xml:space="preserve">Consideration should be given to requiring workers lodging in the local community to move to site accommodation (subject to availability) where they would be subject to the same restrictions. </w:t>
      </w:r>
    </w:p>
    <w:p w14:paraId="3FF8A61E" w14:textId="77777777" w:rsidR="0057173E" w:rsidRPr="00943F9E" w:rsidRDefault="0057173E" w:rsidP="00787370">
      <w:pPr>
        <w:pStyle w:val="ListParagraph"/>
        <w:numPr>
          <w:ilvl w:val="0"/>
          <w:numId w:val="43"/>
        </w:numPr>
        <w:spacing w:after="0" w:line="240" w:lineRule="auto"/>
        <w:contextualSpacing w:val="0"/>
        <w:jc w:val="both"/>
        <w:rPr>
          <w:rFonts w:ascii="Corbel" w:eastAsia="Calibri" w:hAnsi="Corbel" w:cstheme="minorHAnsi"/>
          <w:b/>
        </w:rPr>
      </w:pPr>
      <w:r w:rsidRPr="00123E81">
        <w:rPr>
          <w:rFonts w:ascii="Corbel" w:hAnsi="Corbel" w:cstheme="minorHAnsi"/>
        </w:rPr>
        <w:t xml:space="preserve">Workers from local communities, who return home daily, weekly or monthly, will be more difficult to manage. They should be subject to health checks at entry to project sites (as set out above) and at some point, circumstances may make it necessary to require them to either use accommodation near the project site. </w:t>
      </w:r>
    </w:p>
    <w:p w14:paraId="4109A025" w14:textId="77777777" w:rsidR="0057173E" w:rsidRPr="00123E81" w:rsidRDefault="0057173E" w:rsidP="0057173E">
      <w:pPr>
        <w:jc w:val="both"/>
        <w:rPr>
          <w:rFonts w:ascii="Corbel" w:eastAsia="Calibri" w:hAnsi="Corbel" w:cstheme="minorHAnsi"/>
          <w:b/>
        </w:rPr>
      </w:pPr>
    </w:p>
    <w:p w14:paraId="29517DB7" w14:textId="77777777" w:rsidR="0057173E" w:rsidRPr="00123E81" w:rsidRDefault="0057173E" w:rsidP="00787370">
      <w:pPr>
        <w:pStyle w:val="ListParagraph"/>
        <w:numPr>
          <w:ilvl w:val="0"/>
          <w:numId w:val="37"/>
        </w:numPr>
        <w:spacing w:after="0" w:line="240" w:lineRule="auto"/>
        <w:contextualSpacing w:val="0"/>
        <w:jc w:val="both"/>
        <w:rPr>
          <w:rFonts w:ascii="Corbel" w:eastAsia="Calibri" w:hAnsi="Corbel" w:cstheme="minorHAnsi"/>
        </w:rPr>
      </w:pPr>
      <w:r w:rsidRPr="00123E81">
        <w:rPr>
          <w:rFonts w:ascii="Corbel" w:eastAsia="Calibri" w:hAnsi="Corbel" w:cstheme="minorHAnsi"/>
          <w:b/>
        </w:rPr>
        <w:t>ENTRY/EXIT TO THE PROJECT SITES</w:t>
      </w:r>
    </w:p>
    <w:p w14:paraId="365099E4" w14:textId="77777777" w:rsidR="0057173E" w:rsidRPr="00123E81" w:rsidRDefault="0057173E" w:rsidP="0057173E">
      <w:pPr>
        <w:pStyle w:val="ListParagraph"/>
        <w:jc w:val="both"/>
        <w:rPr>
          <w:rFonts w:ascii="Corbel" w:eastAsia="Calibri" w:hAnsi="Corbel" w:cstheme="minorHAnsi"/>
        </w:rPr>
      </w:pPr>
    </w:p>
    <w:p w14:paraId="4D2C9373" w14:textId="77777777" w:rsidR="0057173E" w:rsidRPr="00123E81" w:rsidRDefault="0057173E" w:rsidP="0057173E">
      <w:pPr>
        <w:pStyle w:val="CommentText"/>
        <w:jc w:val="both"/>
        <w:rPr>
          <w:rFonts w:ascii="Corbel" w:hAnsi="Corbel" w:cstheme="minorHAnsi"/>
          <w:sz w:val="22"/>
          <w:szCs w:val="22"/>
        </w:rPr>
      </w:pPr>
      <w:r w:rsidRPr="00123E81">
        <w:rPr>
          <w:rFonts w:ascii="Corbel" w:hAnsi="Corbel" w:cstheme="minorHAnsi"/>
          <w:sz w:val="22"/>
          <w:szCs w:val="22"/>
        </w:rPr>
        <w:t xml:space="preserve">Entry/exit in the project sites </w:t>
      </w:r>
      <w:r w:rsidRPr="00123E81">
        <w:rPr>
          <w:rFonts w:ascii="Corbel" w:eastAsia="Calibri" w:hAnsi="Corbel" w:cstheme="minorHAnsi"/>
          <w:sz w:val="22"/>
          <w:szCs w:val="22"/>
        </w:rPr>
        <w:t>should be controlled and documented for all, including support staff and suppliers. Possible measures may include:</w:t>
      </w:r>
    </w:p>
    <w:p w14:paraId="42217187" w14:textId="77777777" w:rsidR="0057173E" w:rsidRPr="00123E81"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hAnsi="Corbel" w:cstheme="minorHAnsi"/>
        </w:rPr>
        <w:t xml:space="preserve">Establishing a system for controlling entry/exit to the site, securing the boundaries of the site, and establishing </w:t>
      </w:r>
      <w:r w:rsidRPr="00123E81">
        <w:rPr>
          <w:rFonts w:ascii="Corbel" w:eastAsia="Calibri" w:hAnsi="Corbel" w:cstheme="minorHAnsi"/>
        </w:rPr>
        <w:t>designating entry/exit points (if they do not already exist).</w:t>
      </w:r>
      <w:r w:rsidRPr="00123E81">
        <w:rPr>
          <w:rFonts w:ascii="Corbel" w:hAnsi="Corbel" w:cstheme="minorHAnsi"/>
        </w:rPr>
        <w:t xml:space="preserve"> Entry/exit to the site should be documented.</w:t>
      </w:r>
    </w:p>
    <w:p w14:paraId="180D1E37" w14:textId="77777777" w:rsidR="0057173E" w:rsidRPr="00123E81"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hAnsi="Corbel" w:cstheme="minorHAnsi"/>
        </w:rPr>
        <w:t>Staff who will be monitoring entry to the site, should be provided with the resources they need to document entry of workers, and recording details of any worker that is denied entry.</w:t>
      </w:r>
    </w:p>
    <w:p w14:paraId="4A4CD31C" w14:textId="77777777" w:rsidR="0057173E" w:rsidRPr="00123E81"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hAnsi="Corbel" w:cstheme="minorHAnsi"/>
        </w:rPr>
        <w:t>Confirming that workers are fit for work before they enter the site. While procedures should already be in place for this, special attention should be paid to workers with underlying health issues or who may be otherwise at risk. Consideration should be given to demobilization of staff with underlying health issues.</w:t>
      </w:r>
    </w:p>
    <w:p w14:paraId="004BBCAE" w14:textId="77777777" w:rsidR="0057173E" w:rsidRPr="00123E81"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hAnsi="Corbel" w:cstheme="minorHAnsi"/>
        </w:rPr>
        <w:t>Checking and recording temperatures of workers and other people entering the site or requiring self-reporting prior to or on entering the site.</w:t>
      </w:r>
    </w:p>
    <w:p w14:paraId="74921B13" w14:textId="77777777" w:rsidR="0057173E" w:rsidRPr="00123E81"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hAnsi="Corbel" w:cstheme="minorHAnsi"/>
        </w:rPr>
        <w:t>Providing daily briefings to workers prior to commencing work, focusing on COVID-19 specific considerations including cough etiquette, hand hygiene and distancing measures, using demonstrations and participatory methods.</w:t>
      </w:r>
    </w:p>
    <w:p w14:paraId="2425AD21" w14:textId="77777777" w:rsidR="0057173E" w:rsidRPr="00123E81"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hAnsi="Corbel" w:cstheme="minorHAnsi"/>
        </w:rPr>
        <w:t>During the daily briefings, reminding workers to self-monitor for possible symptoms (fever, cough) and to report to their supervisor or the COVID-19 focal point if they have symptoms or are feeling unwell.</w:t>
      </w:r>
    </w:p>
    <w:p w14:paraId="546F8B33" w14:textId="77777777" w:rsidR="0057173E" w:rsidRPr="00123E81"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hAnsi="Corbel" w:cstheme="minorHAnsi"/>
        </w:rPr>
        <w:t>Preventing a worker from an affected area or who has been in contact with an infected person from returning to the site for 14 days or (if that is not possible) isolating such worker for 14 days.</w:t>
      </w:r>
    </w:p>
    <w:p w14:paraId="563C16EA" w14:textId="77777777" w:rsidR="0057173E" w:rsidRPr="00123E81"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hAnsi="Corbel" w:cstheme="minorHAnsi"/>
        </w:rPr>
        <w:lastRenderedPageBreak/>
        <w:t>Preventing a sick worker from entering the site, referring them to local health facilities if necessary or requiring them to isolate at home for 14 days.</w:t>
      </w:r>
    </w:p>
    <w:p w14:paraId="5A4804B8" w14:textId="77777777" w:rsidR="0057173E" w:rsidRPr="00943F9E"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eastAsia="Calibri" w:hAnsi="Corbel" w:cstheme="minorHAnsi"/>
        </w:rPr>
        <w:t xml:space="preserve">All workers going in and out of the project sites should be wearing adequate PPE including masks for the project works </w:t>
      </w:r>
    </w:p>
    <w:p w14:paraId="17E9EE66" w14:textId="77777777" w:rsidR="0057173E" w:rsidRPr="00943F9E" w:rsidRDefault="0057173E" w:rsidP="00787370">
      <w:pPr>
        <w:pStyle w:val="ListParagraph"/>
        <w:numPr>
          <w:ilvl w:val="0"/>
          <w:numId w:val="38"/>
        </w:numPr>
        <w:spacing w:after="0" w:line="240" w:lineRule="auto"/>
        <w:ind w:left="360"/>
        <w:contextualSpacing w:val="0"/>
        <w:jc w:val="both"/>
        <w:rPr>
          <w:rFonts w:ascii="Corbel" w:hAnsi="Corbel" w:cstheme="minorHAnsi"/>
        </w:rPr>
      </w:pPr>
      <w:r w:rsidRPr="00123E81">
        <w:rPr>
          <w:rFonts w:ascii="Corbel" w:eastAsia="Calibri" w:hAnsi="Corbel" w:cstheme="minorHAnsi"/>
        </w:rPr>
        <w:t xml:space="preserve">Workers should periodically get tested for the Covid-19 virus. </w:t>
      </w:r>
    </w:p>
    <w:p w14:paraId="046B7395" w14:textId="77777777" w:rsidR="0057173E" w:rsidRPr="00123E81" w:rsidRDefault="0057173E" w:rsidP="0057173E">
      <w:pPr>
        <w:jc w:val="both"/>
        <w:rPr>
          <w:rFonts w:ascii="Corbel" w:eastAsia="Calibri" w:hAnsi="Corbel" w:cstheme="minorHAnsi"/>
        </w:rPr>
      </w:pPr>
    </w:p>
    <w:p w14:paraId="293DDB45" w14:textId="77777777" w:rsidR="0057173E" w:rsidRPr="00123E81" w:rsidRDefault="0057173E" w:rsidP="00787370">
      <w:pPr>
        <w:pStyle w:val="ListParagraph"/>
        <w:numPr>
          <w:ilvl w:val="0"/>
          <w:numId w:val="37"/>
        </w:numPr>
        <w:spacing w:after="0" w:line="240" w:lineRule="auto"/>
        <w:contextualSpacing w:val="0"/>
        <w:jc w:val="both"/>
        <w:rPr>
          <w:rFonts w:ascii="Corbel" w:eastAsia="Calibri" w:hAnsi="Corbel" w:cstheme="minorHAnsi"/>
        </w:rPr>
      </w:pPr>
      <w:r w:rsidRPr="00123E81">
        <w:rPr>
          <w:rFonts w:ascii="Corbel" w:eastAsia="Calibri" w:hAnsi="Corbel" w:cstheme="minorHAnsi"/>
          <w:b/>
        </w:rPr>
        <w:t>HYGIENE MAINTENANCE TO PREVENT THE SPREAD OF COVID-19</w:t>
      </w:r>
    </w:p>
    <w:p w14:paraId="4511AC20" w14:textId="77777777" w:rsidR="0057173E" w:rsidRPr="00123E81" w:rsidRDefault="0057173E" w:rsidP="0057173E">
      <w:pPr>
        <w:pStyle w:val="ListParagraph"/>
        <w:jc w:val="both"/>
        <w:rPr>
          <w:rFonts w:ascii="Corbel" w:eastAsia="Calibri" w:hAnsi="Corbel" w:cstheme="minorHAnsi"/>
          <w:b/>
        </w:rPr>
      </w:pPr>
    </w:p>
    <w:p w14:paraId="52051B18" w14:textId="77777777" w:rsidR="0057173E" w:rsidRPr="00123E81" w:rsidRDefault="0057173E" w:rsidP="0057173E">
      <w:pPr>
        <w:pStyle w:val="ListParagraph"/>
        <w:ind w:left="0"/>
        <w:jc w:val="both"/>
        <w:rPr>
          <w:rFonts w:ascii="Corbel" w:eastAsia="Calibri" w:hAnsi="Corbel" w:cstheme="minorHAnsi"/>
        </w:rPr>
      </w:pPr>
      <w:r w:rsidRPr="00123E81">
        <w:rPr>
          <w:rFonts w:ascii="Corbel" w:eastAsia="Calibri" w:hAnsi="Corbel" w:cstheme="minorHAnsi"/>
        </w:rPr>
        <w:t>Requirements on general hygiene should be communicated and monitored, to include:</w:t>
      </w:r>
    </w:p>
    <w:p w14:paraId="28ED4EE6" w14:textId="77777777" w:rsidR="0057173E" w:rsidRPr="00123E81" w:rsidRDefault="0057173E" w:rsidP="0057173E">
      <w:pPr>
        <w:pStyle w:val="ListParagraph"/>
        <w:ind w:left="0"/>
        <w:jc w:val="both"/>
        <w:rPr>
          <w:rFonts w:ascii="Corbel" w:eastAsia="Calibri" w:hAnsi="Corbel" w:cstheme="minorHAnsi"/>
        </w:rPr>
      </w:pPr>
    </w:p>
    <w:p w14:paraId="32F8859A" w14:textId="77777777" w:rsidR="0057173E" w:rsidRPr="00123E81" w:rsidRDefault="0057173E" w:rsidP="00787370">
      <w:pPr>
        <w:pStyle w:val="ListParagraph"/>
        <w:numPr>
          <w:ilvl w:val="0"/>
          <w:numId w:val="39"/>
        </w:numPr>
        <w:spacing w:after="0" w:line="240" w:lineRule="auto"/>
        <w:contextualSpacing w:val="0"/>
        <w:jc w:val="both"/>
        <w:rPr>
          <w:rFonts w:ascii="Corbel" w:hAnsi="Corbel" w:cstheme="minorHAnsi"/>
        </w:rPr>
      </w:pPr>
      <w:r w:rsidRPr="00123E81">
        <w:rPr>
          <w:rFonts w:ascii="Corbel" w:hAnsi="Corbel" w:cstheme="minorHAnsi"/>
        </w:rPr>
        <w:t xml:space="preserve">Workers and staff on site on the signs and symptoms of COVID-19, how it is spread, how to protect themselves (including regular hand washing and social distancing) and what to do if they or other people have symptoms (for further information see </w:t>
      </w:r>
      <w:hyperlink r:id="rId18" w:history="1">
        <w:r w:rsidRPr="00123E81">
          <w:rPr>
            <w:rStyle w:val="Hyperlink"/>
            <w:rFonts w:ascii="Corbel" w:hAnsi="Corbel" w:cstheme="minorHAnsi"/>
          </w:rPr>
          <w:t>WHO COVID-19 advice for the public</w:t>
        </w:r>
      </w:hyperlink>
      <w:r w:rsidRPr="00123E81">
        <w:rPr>
          <w:rFonts w:ascii="Corbel" w:hAnsi="Corbel" w:cstheme="minorHAnsi"/>
        </w:rPr>
        <w:t>).</w:t>
      </w:r>
    </w:p>
    <w:p w14:paraId="032A39B1" w14:textId="77777777" w:rsidR="0057173E" w:rsidRPr="00123E81" w:rsidRDefault="0057173E" w:rsidP="00787370">
      <w:pPr>
        <w:pStyle w:val="ListParagraph"/>
        <w:numPr>
          <w:ilvl w:val="0"/>
          <w:numId w:val="39"/>
        </w:numPr>
        <w:spacing w:after="0" w:line="240" w:lineRule="auto"/>
        <w:contextualSpacing w:val="0"/>
        <w:jc w:val="both"/>
        <w:rPr>
          <w:rFonts w:ascii="Corbel" w:hAnsi="Corbel" w:cstheme="minorHAnsi"/>
        </w:rPr>
      </w:pPr>
      <w:r w:rsidRPr="00123E81">
        <w:rPr>
          <w:rFonts w:ascii="Corbel" w:hAnsi="Corbel" w:cstheme="minorHAnsi"/>
        </w:rPr>
        <w:t>Placing posters and signs around the site, with images and text in local languages.</w:t>
      </w:r>
    </w:p>
    <w:p w14:paraId="05F3FF7D" w14:textId="77777777" w:rsidR="0057173E" w:rsidRPr="00123E81" w:rsidRDefault="0057173E" w:rsidP="00787370">
      <w:pPr>
        <w:pStyle w:val="ListParagraph"/>
        <w:numPr>
          <w:ilvl w:val="0"/>
          <w:numId w:val="39"/>
        </w:numPr>
        <w:spacing w:after="0" w:line="240" w:lineRule="auto"/>
        <w:contextualSpacing w:val="0"/>
        <w:jc w:val="both"/>
        <w:rPr>
          <w:rFonts w:ascii="Corbel" w:hAnsi="Corbel" w:cstheme="minorHAnsi"/>
        </w:rPr>
      </w:pPr>
      <w:r w:rsidRPr="00123E81">
        <w:rPr>
          <w:rFonts w:ascii="Corbel" w:hAnsi="Corbel" w:cstheme="minorHAnsi"/>
        </w:rPr>
        <w:t xml:space="preserve">Ensuring hand washing facilities supplied with soap, disposable paper towels and closed waste bins </w:t>
      </w:r>
      <w:r w:rsidRPr="00123E81">
        <w:rPr>
          <w:rFonts w:ascii="Corbel" w:eastAsia="Calibri" w:hAnsi="Corbel" w:cstheme="minorHAnsi"/>
        </w:rPr>
        <w:t>exist at key places throughout site, including at entrances/exits to work areas; where there is a toilet, canteen or food distribution, or provision of drinking water; in worker accommodation; at waste stations; at stores; and in common spaces. Where hand washing facilities do not exist or are not adequate, arrangements should be made to set them up. Alcohol based sanitizer (if available, 60-95% alcohol) can also be used.</w:t>
      </w:r>
    </w:p>
    <w:p w14:paraId="7C9D1D20" w14:textId="77777777" w:rsidR="0057173E" w:rsidRPr="00123E81" w:rsidRDefault="0057173E" w:rsidP="00787370">
      <w:pPr>
        <w:pStyle w:val="ListParagraph"/>
        <w:numPr>
          <w:ilvl w:val="0"/>
          <w:numId w:val="39"/>
        </w:numPr>
        <w:spacing w:after="0" w:line="240" w:lineRule="auto"/>
        <w:contextualSpacing w:val="0"/>
        <w:jc w:val="both"/>
        <w:rPr>
          <w:rFonts w:ascii="Corbel" w:hAnsi="Corbel" w:cstheme="minorHAnsi"/>
        </w:rPr>
      </w:pPr>
      <w:r w:rsidRPr="00123E81">
        <w:rPr>
          <w:rFonts w:ascii="Corbel" w:eastAsia="Calibri" w:hAnsi="Corbel" w:cstheme="minorHAnsi"/>
        </w:rPr>
        <w:t xml:space="preserve">Review worker accommodations, and assess them in light of the requirements set out in </w:t>
      </w:r>
      <w:hyperlink r:id="rId19" w:history="1">
        <w:r w:rsidRPr="00123E81">
          <w:rPr>
            <w:rStyle w:val="Hyperlink"/>
            <w:rFonts w:ascii="Corbel" w:eastAsia="Calibri" w:hAnsi="Corbel" w:cstheme="minorHAnsi"/>
          </w:rPr>
          <w:t>IFC/EBRD guidance on Workers’ Accommodation: processes and standards</w:t>
        </w:r>
      </w:hyperlink>
      <w:r w:rsidRPr="00123E81">
        <w:rPr>
          <w:rFonts w:ascii="Corbel" w:eastAsia="Calibri" w:hAnsi="Corbel" w:cstheme="minorHAnsi"/>
        </w:rPr>
        <w:t>,</w:t>
      </w:r>
      <w:r w:rsidRPr="00123E81">
        <w:rPr>
          <w:rFonts w:ascii="Corbel" w:eastAsia="Calibri" w:hAnsi="Corbel" w:cstheme="minorHAnsi"/>
          <w:color w:val="5B9BD5" w:themeColor="accent1"/>
        </w:rPr>
        <w:t xml:space="preserve"> </w:t>
      </w:r>
      <w:r w:rsidRPr="00123E81">
        <w:rPr>
          <w:rFonts w:ascii="Corbel" w:eastAsia="Calibri" w:hAnsi="Corbel" w:cstheme="minorHAnsi"/>
        </w:rPr>
        <w:t xml:space="preserve">which provides valuable guidance as to good practice for accommodation. </w:t>
      </w:r>
    </w:p>
    <w:p w14:paraId="327346BC" w14:textId="77777777" w:rsidR="0057173E" w:rsidRPr="00123E81" w:rsidRDefault="0057173E" w:rsidP="00787370">
      <w:pPr>
        <w:pStyle w:val="ListParagraph"/>
        <w:numPr>
          <w:ilvl w:val="0"/>
          <w:numId w:val="39"/>
        </w:numPr>
        <w:spacing w:after="0" w:line="240" w:lineRule="auto"/>
        <w:contextualSpacing w:val="0"/>
        <w:jc w:val="both"/>
        <w:rPr>
          <w:rFonts w:ascii="Corbel" w:hAnsi="Corbel" w:cstheme="minorHAnsi"/>
        </w:rPr>
      </w:pPr>
      <w:r w:rsidRPr="00123E81">
        <w:rPr>
          <w:rFonts w:ascii="Corbel" w:eastAsia="Calibri" w:hAnsi="Corbel" w:cstheme="minorHAnsi"/>
        </w:rPr>
        <w:t>Setting aside part of worker accommodation for precautionary self-quarantine as well as more formal isolation of staff who may be infected.</w:t>
      </w:r>
    </w:p>
    <w:p w14:paraId="0B6D5711" w14:textId="77777777" w:rsidR="0057173E" w:rsidRPr="00123E81" w:rsidRDefault="0057173E" w:rsidP="0057173E">
      <w:pPr>
        <w:jc w:val="both"/>
        <w:rPr>
          <w:rFonts w:ascii="Corbel" w:hAnsi="Corbel" w:cstheme="minorHAnsi"/>
        </w:rPr>
      </w:pPr>
    </w:p>
    <w:p w14:paraId="7CB1E690" w14:textId="77777777" w:rsidR="0057173E" w:rsidRPr="00123E81" w:rsidRDefault="0057173E" w:rsidP="00787370">
      <w:pPr>
        <w:pStyle w:val="ListParagraph"/>
        <w:numPr>
          <w:ilvl w:val="0"/>
          <w:numId w:val="37"/>
        </w:numPr>
        <w:spacing w:after="0" w:line="240" w:lineRule="auto"/>
        <w:contextualSpacing w:val="0"/>
        <w:jc w:val="both"/>
        <w:rPr>
          <w:rFonts w:ascii="Corbel" w:eastAsia="Calibri" w:hAnsi="Corbel" w:cstheme="minorHAnsi"/>
        </w:rPr>
      </w:pPr>
      <w:r w:rsidRPr="00123E81">
        <w:rPr>
          <w:rFonts w:ascii="Corbel" w:eastAsia="Calibri" w:hAnsi="Corbel" w:cstheme="minorHAnsi"/>
          <w:b/>
        </w:rPr>
        <w:t>CLEANING AND WASTE DISPOSAL</w:t>
      </w:r>
    </w:p>
    <w:p w14:paraId="4FE715C7" w14:textId="77777777" w:rsidR="0057173E" w:rsidRPr="00123E81" w:rsidRDefault="0057173E" w:rsidP="0057173E">
      <w:pPr>
        <w:pStyle w:val="ListParagraph"/>
        <w:jc w:val="both"/>
        <w:rPr>
          <w:rFonts w:ascii="Corbel" w:eastAsia="Calibri" w:hAnsi="Corbel" w:cstheme="minorHAnsi"/>
        </w:rPr>
      </w:pPr>
    </w:p>
    <w:p w14:paraId="6F3B49AF" w14:textId="77777777" w:rsidR="0057173E" w:rsidRPr="00123E81" w:rsidRDefault="0057173E" w:rsidP="0057173E">
      <w:pPr>
        <w:pStyle w:val="ListParagraph"/>
        <w:ind w:left="0"/>
        <w:jc w:val="both"/>
        <w:rPr>
          <w:rFonts w:ascii="Corbel" w:eastAsia="Calibri" w:hAnsi="Corbel" w:cstheme="minorHAnsi"/>
        </w:rPr>
      </w:pPr>
      <w:r w:rsidRPr="00123E81">
        <w:rPr>
          <w:rFonts w:ascii="Corbel" w:eastAsia="Calibri" w:hAnsi="Corbel" w:cstheme="minorHAnsi"/>
        </w:rPr>
        <w:t>Conduct regular and thorough cleaning of all site facilities, including offices, accommodation, canteens, common spaces. Review cleaning protocols for key construction equipment (particularly if it is being operated by different workers). This should include:</w:t>
      </w:r>
    </w:p>
    <w:p w14:paraId="5086A8F9" w14:textId="77777777" w:rsidR="0057173E" w:rsidRPr="00123E81" w:rsidRDefault="0057173E" w:rsidP="0057173E">
      <w:pPr>
        <w:pStyle w:val="ListParagraph"/>
        <w:ind w:left="0"/>
        <w:jc w:val="both"/>
        <w:rPr>
          <w:rFonts w:ascii="Corbel" w:eastAsia="Calibri" w:hAnsi="Corbel" w:cstheme="minorHAnsi"/>
        </w:rPr>
      </w:pPr>
    </w:p>
    <w:p w14:paraId="590D2F99" w14:textId="77777777" w:rsidR="0057173E" w:rsidRPr="00123E81" w:rsidRDefault="0057173E" w:rsidP="00787370">
      <w:pPr>
        <w:pStyle w:val="ListParagraph"/>
        <w:numPr>
          <w:ilvl w:val="0"/>
          <w:numId w:val="40"/>
        </w:numPr>
        <w:spacing w:after="0" w:line="240" w:lineRule="auto"/>
        <w:contextualSpacing w:val="0"/>
        <w:jc w:val="both"/>
        <w:rPr>
          <w:rFonts w:ascii="Corbel" w:eastAsia="Calibri" w:hAnsi="Corbel" w:cstheme="minorHAnsi"/>
        </w:rPr>
      </w:pPr>
      <w:r w:rsidRPr="00123E81">
        <w:rPr>
          <w:rFonts w:ascii="Corbel" w:eastAsia="Calibri" w:hAnsi="Corbel" w:cstheme="minorHAnsi"/>
        </w:rPr>
        <w:t xml:space="preserve">Providing cleaning staff with adequate cleaning equipment, materials and disinfectant. </w:t>
      </w:r>
    </w:p>
    <w:p w14:paraId="69E7E3EF" w14:textId="77777777" w:rsidR="0057173E" w:rsidRPr="00123E81" w:rsidRDefault="0057173E" w:rsidP="00787370">
      <w:pPr>
        <w:pStyle w:val="ListParagraph"/>
        <w:numPr>
          <w:ilvl w:val="0"/>
          <w:numId w:val="39"/>
        </w:numPr>
        <w:spacing w:after="0" w:line="240" w:lineRule="auto"/>
        <w:contextualSpacing w:val="0"/>
        <w:jc w:val="both"/>
        <w:rPr>
          <w:rFonts w:ascii="Corbel" w:hAnsi="Corbel" w:cstheme="minorHAnsi"/>
        </w:rPr>
      </w:pPr>
      <w:r w:rsidRPr="00123E81">
        <w:rPr>
          <w:rFonts w:ascii="Corbel" w:eastAsia="Calibri" w:hAnsi="Corbel" w:cstheme="minorHAnsi"/>
        </w:rPr>
        <w:t>Review general cleaning systems, training cleaning staff on appropriate cleaning procedures and appropriate frequency in high use or high-risk areas.</w:t>
      </w:r>
    </w:p>
    <w:p w14:paraId="0020427C" w14:textId="77777777" w:rsidR="0057173E" w:rsidRPr="00123E81" w:rsidRDefault="0057173E" w:rsidP="00787370">
      <w:pPr>
        <w:pStyle w:val="ListParagraph"/>
        <w:numPr>
          <w:ilvl w:val="0"/>
          <w:numId w:val="40"/>
        </w:numPr>
        <w:spacing w:after="0" w:line="240" w:lineRule="auto"/>
        <w:contextualSpacing w:val="0"/>
        <w:jc w:val="both"/>
        <w:rPr>
          <w:rFonts w:ascii="Corbel" w:eastAsia="Calibri" w:hAnsi="Corbel" w:cstheme="minorHAnsi"/>
        </w:rPr>
      </w:pPr>
      <w:r w:rsidRPr="00123E81">
        <w:rPr>
          <w:rFonts w:ascii="Corbel" w:eastAsia="Calibri" w:hAnsi="Corbel" w:cstheme="minorHAnsi"/>
        </w:rPr>
        <w:t xml:space="preserve">Where it is anticipated that cleaners will be required to clean areas that have been or are suspected to have been contaminated with COVID-19, providing them with appropriate PPE: gowns or aprons, gloves, eye protection (masks, goggles or face screens) and boots or closed work shoes. If appropriate PPE is not available, cleaners should be provided with best available alternatives.  </w:t>
      </w:r>
    </w:p>
    <w:p w14:paraId="70A34FC8" w14:textId="77777777" w:rsidR="0057173E" w:rsidRPr="00123E81" w:rsidRDefault="0057173E" w:rsidP="00787370">
      <w:pPr>
        <w:pStyle w:val="ListParagraph"/>
        <w:numPr>
          <w:ilvl w:val="0"/>
          <w:numId w:val="40"/>
        </w:numPr>
        <w:spacing w:after="0" w:line="240" w:lineRule="auto"/>
        <w:contextualSpacing w:val="0"/>
        <w:jc w:val="both"/>
        <w:rPr>
          <w:rFonts w:ascii="Corbel" w:eastAsia="Calibri" w:hAnsi="Corbel" w:cstheme="minorHAnsi"/>
        </w:rPr>
      </w:pPr>
      <w:r w:rsidRPr="00123E81">
        <w:rPr>
          <w:rFonts w:ascii="Corbel" w:eastAsia="Calibri" w:hAnsi="Corbel" w:cstheme="minorHAnsi"/>
        </w:rPr>
        <w:t xml:space="preserve">Training cleaners in proper hygiene (including hand washing) prior to, during and after conducting cleaning activities; how to safely use PPE (where required); in waste control (including for used PPE and cleaning materials). </w:t>
      </w:r>
    </w:p>
    <w:p w14:paraId="1A4691C5" w14:textId="77777777" w:rsidR="0057173E" w:rsidRPr="00123E81" w:rsidRDefault="0057173E" w:rsidP="0057173E">
      <w:pPr>
        <w:jc w:val="both"/>
        <w:rPr>
          <w:rFonts w:ascii="Corbel" w:eastAsia="Calibri" w:hAnsi="Corbel" w:cstheme="minorHAnsi"/>
        </w:rPr>
      </w:pPr>
    </w:p>
    <w:p w14:paraId="2052F687" w14:textId="77777777" w:rsidR="0057173E" w:rsidRPr="00123E81" w:rsidRDefault="0057173E" w:rsidP="00787370">
      <w:pPr>
        <w:pStyle w:val="ListParagraph"/>
        <w:numPr>
          <w:ilvl w:val="0"/>
          <w:numId w:val="37"/>
        </w:numPr>
        <w:spacing w:after="0" w:line="240" w:lineRule="auto"/>
        <w:contextualSpacing w:val="0"/>
        <w:jc w:val="both"/>
        <w:rPr>
          <w:rFonts w:ascii="Corbel" w:eastAsia="Calibri" w:hAnsi="Corbel" w:cstheme="minorHAnsi"/>
        </w:rPr>
      </w:pPr>
      <w:r w:rsidRPr="00123E81">
        <w:rPr>
          <w:rFonts w:ascii="Corbel" w:eastAsia="Calibri" w:hAnsi="Corbel" w:cstheme="minorHAnsi"/>
          <w:b/>
        </w:rPr>
        <w:t>TRAINING AND COMMUNICATION WITH WORKERS</w:t>
      </w:r>
    </w:p>
    <w:p w14:paraId="29C86938" w14:textId="77777777" w:rsidR="0057173E" w:rsidRPr="000D1F65" w:rsidRDefault="0057173E" w:rsidP="0057173E">
      <w:pPr>
        <w:pStyle w:val="ListParagraph"/>
        <w:jc w:val="both"/>
        <w:rPr>
          <w:rFonts w:ascii="Corbel" w:eastAsia="Calibri" w:hAnsi="Corbel" w:cstheme="minorHAnsi"/>
          <w:sz w:val="10"/>
          <w:szCs w:val="10"/>
        </w:rPr>
      </w:pPr>
    </w:p>
    <w:p w14:paraId="08794A76" w14:textId="77777777" w:rsidR="0057173E" w:rsidRPr="00123E81" w:rsidRDefault="0057173E" w:rsidP="0057173E">
      <w:pPr>
        <w:pStyle w:val="ListParagraph"/>
        <w:ind w:left="0"/>
        <w:jc w:val="both"/>
        <w:rPr>
          <w:rFonts w:ascii="Corbel" w:eastAsia="Calibri" w:hAnsi="Corbel" w:cstheme="minorHAnsi"/>
        </w:rPr>
      </w:pPr>
      <w:r w:rsidRPr="00123E81">
        <w:rPr>
          <w:rFonts w:ascii="Corbel" w:eastAsia="Calibri" w:hAnsi="Corbel" w:cstheme="minorHAnsi"/>
        </w:rPr>
        <w:t xml:space="preserve">Workers need to be provided with regular opportunities to understand their situation, and how they can best protect themselves, their families and the community. They should be made aware of the </w:t>
      </w:r>
      <w:r w:rsidRPr="00123E81">
        <w:rPr>
          <w:rFonts w:ascii="Corbel" w:eastAsia="Calibri" w:hAnsi="Corbel" w:cstheme="minorHAnsi"/>
        </w:rPr>
        <w:lastRenderedPageBreak/>
        <w:t>procedures that have been put in place by the project, and their own responsibilities in implementing them.</w:t>
      </w:r>
    </w:p>
    <w:p w14:paraId="302A3E6D" w14:textId="77777777" w:rsidR="0057173E" w:rsidRPr="00123E81" w:rsidRDefault="0057173E" w:rsidP="0057173E">
      <w:pPr>
        <w:pStyle w:val="ListParagraph"/>
        <w:ind w:left="360"/>
        <w:jc w:val="both"/>
        <w:rPr>
          <w:rFonts w:ascii="Corbel" w:eastAsia="Calibri" w:hAnsi="Corbel" w:cstheme="minorHAnsi"/>
        </w:rPr>
      </w:pPr>
    </w:p>
    <w:p w14:paraId="5FA99FDB" w14:textId="77777777" w:rsidR="0057173E" w:rsidRPr="00123E81" w:rsidRDefault="0057173E" w:rsidP="00787370">
      <w:pPr>
        <w:pStyle w:val="ListParagraph"/>
        <w:numPr>
          <w:ilvl w:val="0"/>
          <w:numId w:val="41"/>
        </w:numPr>
        <w:spacing w:after="0" w:line="240" w:lineRule="auto"/>
        <w:contextualSpacing w:val="0"/>
        <w:jc w:val="both"/>
        <w:rPr>
          <w:rFonts w:ascii="Corbel" w:eastAsia="Calibri" w:hAnsi="Corbel" w:cstheme="minorHAnsi"/>
        </w:rPr>
      </w:pPr>
      <w:r w:rsidRPr="00123E81">
        <w:rPr>
          <w:rFonts w:ascii="Corbel" w:eastAsia="Calibri" w:hAnsi="Corbel" w:cstheme="minorHAnsi"/>
        </w:rPr>
        <w:t xml:space="preserve">It is important to be aware that in communities close to the site and amongst workers without access to project management, social media is likely to be a major source of information. This raises the importance of regular information and engagement with workers that emphasizes what management is doing to deal with the risks of COVID-19. Allaying fear is an important aspect of work force peace of mind and business continuity. </w:t>
      </w:r>
      <w:r w:rsidRPr="00123E81">
        <w:rPr>
          <w:rFonts w:ascii="Corbel" w:hAnsi="Corbel" w:cstheme="minorHAnsi"/>
        </w:rPr>
        <w:t xml:space="preserve">Workers should be given an opportunity to ask questions, express their concerns, and make suggestions. </w:t>
      </w:r>
    </w:p>
    <w:p w14:paraId="0966809C" w14:textId="77777777" w:rsidR="0057173E" w:rsidRPr="00123E81" w:rsidRDefault="0057173E" w:rsidP="00787370">
      <w:pPr>
        <w:pStyle w:val="ListParagraph"/>
        <w:numPr>
          <w:ilvl w:val="0"/>
          <w:numId w:val="41"/>
        </w:numPr>
        <w:spacing w:after="0" w:line="240" w:lineRule="auto"/>
        <w:contextualSpacing w:val="0"/>
        <w:jc w:val="both"/>
        <w:rPr>
          <w:rFonts w:ascii="Corbel" w:eastAsia="Calibri" w:hAnsi="Corbel" w:cstheme="minorHAnsi"/>
        </w:rPr>
      </w:pPr>
      <w:r w:rsidRPr="00123E81">
        <w:rPr>
          <w:rFonts w:ascii="Corbel" w:eastAsia="Calibri" w:hAnsi="Corbel" w:cstheme="minorHAnsi"/>
        </w:rPr>
        <w:t xml:space="preserve">Training of workers should be conducted regularly, as discussed in the sections above, providing workers with a clear understanding of how they are expected to behave and carry out their work duties. </w:t>
      </w:r>
    </w:p>
    <w:p w14:paraId="3C60914D" w14:textId="77777777" w:rsidR="0057173E" w:rsidRPr="00123E81" w:rsidRDefault="0057173E" w:rsidP="00787370">
      <w:pPr>
        <w:pStyle w:val="ListParagraph"/>
        <w:numPr>
          <w:ilvl w:val="0"/>
          <w:numId w:val="41"/>
        </w:numPr>
        <w:spacing w:after="0" w:line="240" w:lineRule="auto"/>
        <w:contextualSpacing w:val="0"/>
        <w:jc w:val="both"/>
        <w:rPr>
          <w:rFonts w:ascii="Corbel" w:eastAsia="Calibri" w:hAnsi="Corbel" w:cstheme="minorHAnsi"/>
        </w:rPr>
      </w:pPr>
      <w:r w:rsidRPr="00123E81">
        <w:rPr>
          <w:rFonts w:ascii="Corbel" w:eastAsia="Calibri" w:hAnsi="Corbel" w:cstheme="minorHAnsi"/>
        </w:rPr>
        <w:t>Training should address issues of discrimination or prejudice if a worker becomes ill and provide an understanding of the trajectory of the virus, where workers return to work.</w:t>
      </w:r>
    </w:p>
    <w:p w14:paraId="5FB30C64" w14:textId="77777777" w:rsidR="0057173E" w:rsidRPr="00123E81" w:rsidRDefault="0057173E" w:rsidP="00787370">
      <w:pPr>
        <w:pStyle w:val="ListParagraph"/>
        <w:numPr>
          <w:ilvl w:val="0"/>
          <w:numId w:val="41"/>
        </w:numPr>
        <w:spacing w:after="0" w:line="240" w:lineRule="auto"/>
        <w:contextualSpacing w:val="0"/>
        <w:jc w:val="both"/>
        <w:rPr>
          <w:rFonts w:ascii="Corbel" w:eastAsia="Calibri" w:hAnsi="Corbel" w:cstheme="minorHAnsi"/>
        </w:rPr>
      </w:pPr>
      <w:r w:rsidRPr="00123E81">
        <w:rPr>
          <w:rFonts w:ascii="Corbel" w:eastAsia="Calibri" w:hAnsi="Corbel" w:cstheme="minorHAnsi"/>
        </w:rPr>
        <w:t>Training should cover all issues that would normally be required on the work site, including use of safety procedures, use of construction PPE, occupational health and safety issues, and code of conduct, taking into account that work practices may have been adjusted.</w:t>
      </w:r>
    </w:p>
    <w:p w14:paraId="72EF34DD" w14:textId="77777777" w:rsidR="0057173E" w:rsidRPr="00123E81" w:rsidRDefault="0057173E" w:rsidP="00787370">
      <w:pPr>
        <w:pStyle w:val="ListParagraph"/>
        <w:numPr>
          <w:ilvl w:val="0"/>
          <w:numId w:val="41"/>
        </w:numPr>
        <w:spacing w:after="0" w:line="240" w:lineRule="auto"/>
        <w:contextualSpacing w:val="0"/>
        <w:jc w:val="both"/>
        <w:rPr>
          <w:rFonts w:ascii="Corbel" w:eastAsia="Calibri" w:hAnsi="Corbel" w:cstheme="minorHAnsi"/>
        </w:rPr>
      </w:pPr>
      <w:r w:rsidRPr="00123E81">
        <w:rPr>
          <w:rFonts w:ascii="Corbel" w:eastAsia="Calibri" w:hAnsi="Corbel" w:cstheme="minorHAnsi"/>
        </w:rPr>
        <w:t>Communications should be clear, based on fact and designed to be easily understood by workers, for example by d</w:t>
      </w:r>
      <w:r w:rsidRPr="00123E81">
        <w:rPr>
          <w:rFonts w:ascii="Corbel" w:hAnsi="Corbel" w:cstheme="minorHAnsi"/>
        </w:rPr>
        <w:t>isplaying posters on hand washing and social distancing, and what to do if a worker displays symptoms.</w:t>
      </w:r>
    </w:p>
    <w:p w14:paraId="5FA0FC72" w14:textId="0FE17838" w:rsidR="0057173E" w:rsidRPr="00123E81" w:rsidRDefault="0057173E" w:rsidP="0057173E">
      <w:pPr>
        <w:pStyle w:val="ListParagraph"/>
        <w:ind w:left="360"/>
        <w:contextualSpacing w:val="0"/>
        <w:jc w:val="both"/>
        <w:rPr>
          <w:rFonts w:ascii="Corbel" w:hAnsi="Corbel" w:cstheme="minorHAnsi"/>
          <w:b/>
          <w:caps/>
          <w:sz w:val="24"/>
        </w:rPr>
      </w:pPr>
      <w:r w:rsidRPr="00123E81">
        <w:rPr>
          <w:rFonts w:ascii="Corbel" w:eastAsia="Calibri" w:hAnsi="Corbel" w:cstheme="minorHAnsi"/>
        </w:rPr>
        <w:t xml:space="preserve"> </w:t>
      </w:r>
    </w:p>
    <w:p w14:paraId="3E017F99" w14:textId="77777777" w:rsidR="0057173E" w:rsidRPr="00123E81" w:rsidRDefault="0057173E" w:rsidP="0057173E">
      <w:pPr>
        <w:jc w:val="both"/>
        <w:rPr>
          <w:rFonts w:ascii="Corbel" w:hAnsi="Corbel" w:cstheme="minorHAnsi"/>
          <w:lang w:val="en-GB"/>
        </w:rPr>
        <w:sectPr w:rsidR="0057173E" w:rsidRPr="00123E81" w:rsidSect="00E26E7D">
          <w:headerReference w:type="even" r:id="rId20"/>
          <w:headerReference w:type="default" r:id="rId21"/>
          <w:footerReference w:type="even" r:id="rId22"/>
          <w:footerReference w:type="default" r:id="rId23"/>
          <w:headerReference w:type="first" r:id="rId24"/>
          <w:footerReference w:type="first" r:id="rId25"/>
          <w:pgSz w:w="11907" w:h="16839" w:code="9"/>
          <w:pgMar w:top="1440" w:right="1440" w:bottom="1440" w:left="1440" w:header="720" w:footer="720" w:gutter="0"/>
          <w:cols w:space="720"/>
          <w:docGrid w:linePitch="360"/>
        </w:sectPr>
      </w:pPr>
    </w:p>
    <w:p w14:paraId="5A88F6C8" w14:textId="10D6F65E" w:rsidR="0057173E" w:rsidRPr="0057173E" w:rsidRDefault="0057173E" w:rsidP="0057173E">
      <w:pPr>
        <w:rPr>
          <w:b/>
          <w:bCs/>
          <w:i/>
          <w:iCs/>
          <w:color w:val="000000" w:themeColor="text1"/>
        </w:rPr>
      </w:pPr>
      <w:bookmarkStart w:id="50" w:name="_Toc45122338"/>
      <w:bookmarkStart w:id="51" w:name="_Toc76748971"/>
      <w:r w:rsidRPr="0057173E">
        <w:rPr>
          <w:b/>
          <w:bCs/>
        </w:rPr>
        <w:lastRenderedPageBreak/>
        <w:t xml:space="preserve">Annex 2: Examples of </w:t>
      </w:r>
      <w:r w:rsidR="0070360C">
        <w:rPr>
          <w:b/>
          <w:bCs/>
        </w:rPr>
        <w:t>GBV/SEA/SH</w:t>
      </w:r>
      <w:r w:rsidRPr="0057173E">
        <w:rPr>
          <w:b/>
          <w:bCs/>
        </w:rPr>
        <w:t xml:space="preserve"> Related </w:t>
      </w:r>
      <w:r w:rsidR="00F55BEB">
        <w:rPr>
          <w:b/>
          <w:bCs/>
        </w:rPr>
        <w:t>Cases</w:t>
      </w:r>
      <w:r w:rsidRPr="0057173E">
        <w:rPr>
          <w:b/>
          <w:bCs/>
        </w:rPr>
        <w:t xml:space="preserve"> </w:t>
      </w:r>
      <w:bookmarkEnd w:id="50"/>
      <w:bookmarkEnd w:id="51"/>
    </w:p>
    <w:p w14:paraId="53704D91" w14:textId="77777777" w:rsidR="0057173E" w:rsidRPr="00943F9E" w:rsidRDefault="0057173E" w:rsidP="0057173E">
      <w:pPr>
        <w:widowControl w:val="0"/>
        <w:autoSpaceDE w:val="0"/>
        <w:autoSpaceDN w:val="0"/>
        <w:adjustRightInd w:val="0"/>
        <w:spacing w:after="0" w:line="240" w:lineRule="auto"/>
        <w:jc w:val="both"/>
        <w:rPr>
          <w:rFonts w:ascii="Corbel" w:hAnsi="Corbel"/>
          <w:color w:val="000000" w:themeColor="text1"/>
        </w:rPr>
      </w:pPr>
    </w:p>
    <w:p w14:paraId="165C97A2" w14:textId="5493D37C" w:rsidR="0057173E" w:rsidRDefault="0057173E" w:rsidP="0057173E">
      <w:pPr>
        <w:widowControl w:val="0"/>
        <w:autoSpaceDE w:val="0"/>
        <w:autoSpaceDN w:val="0"/>
        <w:adjustRightInd w:val="0"/>
        <w:spacing w:after="0" w:line="240" w:lineRule="auto"/>
        <w:jc w:val="both"/>
        <w:rPr>
          <w:rFonts w:ascii="Corbel" w:hAnsi="Corbel" w:cstheme="minorHAnsi"/>
          <w:b/>
          <w:bCs/>
          <w:i/>
          <w:iCs/>
          <w:color w:val="000000" w:themeColor="text1"/>
        </w:rPr>
      </w:pPr>
      <w:r w:rsidRPr="00FB6E31">
        <w:rPr>
          <w:rFonts w:ascii="Corbel" w:hAnsi="Corbel" w:cstheme="minorHAnsi"/>
          <w:b/>
          <w:bCs/>
          <w:i/>
          <w:iCs/>
          <w:color w:val="000000" w:themeColor="text1"/>
        </w:rPr>
        <w:t xml:space="preserve">Note. </w:t>
      </w:r>
      <w:r>
        <w:rPr>
          <w:rFonts w:ascii="Corbel" w:hAnsi="Corbel" w:cstheme="minorHAnsi"/>
          <w:b/>
          <w:bCs/>
          <w:i/>
          <w:iCs/>
          <w:color w:val="000000" w:themeColor="text1"/>
        </w:rPr>
        <w:t xml:space="preserve">The </w:t>
      </w:r>
      <w:r w:rsidR="0070360C">
        <w:rPr>
          <w:rFonts w:ascii="Corbel" w:hAnsi="Corbel" w:cstheme="minorHAnsi"/>
          <w:b/>
          <w:bCs/>
          <w:i/>
          <w:iCs/>
          <w:color w:val="000000" w:themeColor="text1"/>
        </w:rPr>
        <w:t>GBV/SEA/SH</w:t>
      </w:r>
      <w:r>
        <w:rPr>
          <w:rFonts w:ascii="Corbel" w:hAnsi="Corbel" w:cstheme="minorHAnsi"/>
          <w:b/>
          <w:bCs/>
          <w:i/>
          <w:iCs/>
          <w:color w:val="000000" w:themeColor="text1"/>
        </w:rPr>
        <w:t xml:space="preserve"> risk rating for this project is </w:t>
      </w:r>
      <w:r w:rsidR="00B2075B">
        <w:rPr>
          <w:rFonts w:ascii="Corbel" w:hAnsi="Corbel" w:cstheme="minorHAnsi"/>
          <w:b/>
          <w:bCs/>
          <w:i/>
          <w:iCs/>
          <w:color w:val="000000" w:themeColor="text1"/>
        </w:rPr>
        <w:t>Low</w:t>
      </w:r>
      <w:r>
        <w:rPr>
          <w:rFonts w:ascii="Corbel" w:hAnsi="Corbel" w:cstheme="minorHAnsi"/>
          <w:b/>
          <w:bCs/>
          <w:i/>
          <w:iCs/>
          <w:color w:val="000000" w:themeColor="text1"/>
        </w:rPr>
        <w:t xml:space="preserve">. </w:t>
      </w:r>
    </w:p>
    <w:p w14:paraId="7931E12A" w14:textId="77777777" w:rsidR="0057173E" w:rsidRPr="00FB6E31" w:rsidRDefault="0057173E" w:rsidP="0057173E">
      <w:pPr>
        <w:widowControl w:val="0"/>
        <w:autoSpaceDE w:val="0"/>
        <w:autoSpaceDN w:val="0"/>
        <w:adjustRightInd w:val="0"/>
        <w:spacing w:after="0" w:line="240" w:lineRule="auto"/>
        <w:jc w:val="both"/>
        <w:rPr>
          <w:rFonts w:ascii="Corbel" w:hAnsi="Corbel" w:cstheme="minorHAnsi"/>
          <w:b/>
          <w:bCs/>
          <w:i/>
          <w:iCs/>
          <w:color w:val="000000" w:themeColor="text1"/>
        </w:rPr>
      </w:pPr>
      <w:r w:rsidRPr="00FB6E31">
        <w:rPr>
          <w:rFonts w:ascii="Corbel" w:hAnsi="Corbel" w:cstheme="minorHAnsi"/>
          <w:b/>
          <w:bCs/>
          <w:i/>
          <w:iCs/>
          <w:color w:val="000000" w:themeColor="text1"/>
        </w:rPr>
        <w:t xml:space="preserve"> </w:t>
      </w:r>
    </w:p>
    <w:p w14:paraId="0997F4C2" w14:textId="1BA52A86" w:rsidR="0057173E" w:rsidRPr="00943F9E" w:rsidRDefault="0057173E" w:rsidP="0057173E">
      <w:pPr>
        <w:widowControl w:val="0"/>
        <w:autoSpaceDE w:val="0"/>
        <w:autoSpaceDN w:val="0"/>
        <w:adjustRightInd w:val="0"/>
        <w:spacing w:after="0" w:line="240" w:lineRule="auto"/>
        <w:jc w:val="both"/>
        <w:rPr>
          <w:rFonts w:ascii="Corbel" w:hAnsi="Corbel" w:cstheme="minorHAnsi"/>
          <w:color w:val="000000" w:themeColor="text1"/>
        </w:rPr>
      </w:pPr>
      <w:r>
        <w:rPr>
          <w:rFonts w:ascii="Corbel" w:hAnsi="Corbel" w:cstheme="minorHAnsi"/>
          <w:color w:val="000000" w:themeColor="text1"/>
        </w:rPr>
        <w:t>The civil works in this project is not major in nature. Though possibility is low, the likely m</w:t>
      </w:r>
      <w:r w:rsidRPr="00943F9E">
        <w:rPr>
          <w:rFonts w:ascii="Corbel" w:hAnsi="Corbel" w:cstheme="minorHAnsi"/>
          <w:color w:val="000000" w:themeColor="text1"/>
        </w:rPr>
        <w:t xml:space="preserve">anifestations of </w:t>
      </w:r>
      <w:r w:rsidR="0070360C">
        <w:rPr>
          <w:rFonts w:ascii="Corbel" w:hAnsi="Corbel" w:cstheme="minorHAnsi"/>
          <w:color w:val="000000" w:themeColor="text1"/>
        </w:rPr>
        <w:t>GBV/SEA/SH</w:t>
      </w:r>
      <w:r w:rsidRPr="00943F9E">
        <w:rPr>
          <w:rFonts w:ascii="Corbel" w:hAnsi="Corbel" w:cstheme="minorHAnsi"/>
          <w:color w:val="000000" w:themeColor="text1"/>
        </w:rPr>
        <w:t xml:space="preserve"> </w:t>
      </w:r>
      <w:r>
        <w:rPr>
          <w:rFonts w:ascii="Corbel" w:hAnsi="Corbel" w:cstheme="minorHAnsi"/>
          <w:color w:val="000000" w:themeColor="text1"/>
        </w:rPr>
        <w:t xml:space="preserve">in this project </w:t>
      </w:r>
      <w:r w:rsidRPr="00943F9E">
        <w:rPr>
          <w:rFonts w:ascii="Corbel" w:hAnsi="Corbel" w:cstheme="minorHAnsi"/>
          <w:color w:val="000000" w:themeColor="text1"/>
        </w:rPr>
        <w:t>include:</w:t>
      </w:r>
    </w:p>
    <w:p w14:paraId="25956A8E" w14:textId="77777777" w:rsidR="0057173E" w:rsidRPr="00943F9E" w:rsidRDefault="0057173E" w:rsidP="00787370">
      <w:pPr>
        <w:pStyle w:val="ListParagraph"/>
        <w:widowControl w:val="0"/>
        <w:numPr>
          <w:ilvl w:val="0"/>
          <w:numId w:val="51"/>
        </w:numPr>
        <w:autoSpaceDE w:val="0"/>
        <w:autoSpaceDN w:val="0"/>
        <w:adjustRightInd w:val="0"/>
        <w:spacing w:after="0" w:line="240" w:lineRule="auto"/>
        <w:ind w:left="806"/>
        <w:jc w:val="both"/>
        <w:rPr>
          <w:rFonts w:ascii="Corbel" w:hAnsi="Corbel" w:cstheme="minorHAnsi"/>
          <w:color w:val="000000" w:themeColor="text1"/>
        </w:rPr>
      </w:pPr>
      <w:r w:rsidRPr="00943F9E">
        <w:rPr>
          <w:rFonts w:ascii="Corbel" w:hAnsi="Corbel" w:cstheme="minorHAnsi"/>
          <w:color w:val="000000" w:themeColor="text1"/>
        </w:rPr>
        <w:t xml:space="preserve">Physical violence (such as slapping, kicking, hitting, or the use of weapons); </w:t>
      </w:r>
    </w:p>
    <w:p w14:paraId="70258646" w14:textId="77777777" w:rsidR="0057173E" w:rsidRPr="00943F9E" w:rsidRDefault="0057173E" w:rsidP="00787370">
      <w:pPr>
        <w:pStyle w:val="ListParagraph"/>
        <w:widowControl w:val="0"/>
        <w:numPr>
          <w:ilvl w:val="0"/>
          <w:numId w:val="51"/>
        </w:numPr>
        <w:autoSpaceDE w:val="0"/>
        <w:autoSpaceDN w:val="0"/>
        <w:adjustRightInd w:val="0"/>
        <w:spacing w:after="0" w:line="240" w:lineRule="auto"/>
        <w:ind w:left="806"/>
        <w:jc w:val="both"/>
        <w:rPr>
          <w:rFonts w:ascii="Corbel" w:hAnsi="Corbel" w:cstheme="minorHAnsi"/>
          <w:color w:val="000000" w:themeColor="text1"/>
        </w:rPr>
      </w:pPr>
      <w:r w:rsidRPr="00943F9E">
        <w:rPr>
          <w:rFonts w:ascii="Corbel" w:hAnsi="Corbel" w:cstheme="minorHAnsi"/>
          <w:color w:val="000000" w:themeColor="text1"/>
        </w:rPr>
        <w:t xml:space="preserve">Emotional abuse (such as systematic humiliation, controlling behavior, degrading treatment, insults, and threats); </w:t>
      </w:r>
    </w:p>
    <w:p w14:paraId="6A9D3093" w14:textId="0A8895C7" w:rsidR="0057173E" w:rsidRPr="000F1F8B" w:rsidRDefault="00E15E23" w:rsidP="00787370">
      <w:pPr>
        <w:pStyle w:val="ListParagraph"/>
        <w:widowControl w:val="0"/>
        <w:numPr>
          <w:ilvl w:val="0"/>
          <w:numId w:val="51"/>
        </w:numPr>
        <w:autoSpaceDE w:val="0"/>
        <w:autoSpaceDN w:val="0"/>
        <w:adjustRightInd w:val="0"/>
        <w:spacing w:after="0" w:line="240" w:lineRule="auto"/>
        <w:ind w:left="806"/>
        <w:jc w:val="both"/>
        <w:rPr>
          <w:rFonts w:ascii="Corbel" w:hAnsi="Corbel" w:cstheme="minorHAnsi"/>
          <w:color w:val="000000" w:themeColor="text1"/>
        </w:rPr>
      </w:pPr>
      <w:r>
        <w:rPr>
          <w:rFonts w:ascii="Corbel" w:hAnsi="Corbel" w:cstheme="minorHAnsi"/>
          <w:color w:val="000000" w:themeColor="text1"/>
        </w:rPr>
        <w:t>C</w:t>
      </w:r>
      <w:r w:rsidR="0057173E">
        <w:rPr>
          <w:rFonts w:ascii="Corbel" w:hAnsi="Corbel" w:cstheme="minorHAnsi"/>
          <w:color w:val="000000" w:themeColor="text1"/>
        </w:rPr>
        <w:t>ases of s</w:t>
      </w:r>
      <w:r w:rsidR="0057173E" w:rsidRPr="00943F9E">
        <w:rPr>
          <w:rFonts w:ascii="Corbel" w:hAnsi="Corbel" w:cstheme="minorHAnsi"/>
          <w:color w:val="000000" w:themeColor="text1"/>
        </w:rPr>
        <w:t xml:space="preserve">exual violence, which includes any form of non-consensual sexual contact, including rape; </w:t>
      </w:r>
    </w:p>
    <w:p w14:paraId="2B5D6F10" w14:textId="77777777" w:rsidR="0057173E" w:rsidRPr="00943F9E" w:rsidRDefault="0057173E" w:rsidP="00787370">
      <w:pPr>
        <w:pStyle w:val="ListParagraph"/>
        <w:widowControl w:val="0"/>
        <w:numPr>
          <w:ilvl w:val="0"/>
          <w:numId w:val="51"/>
        </w:numPr>
        <w:autoSpaceDE w:val="0"/>
        <w:autoSpaceDN w:val="0"/>
        <w:adjustRightInd w:val="0"/>
        <w:spacing w:after="0" w:line="240" w:lineRule="auto"/>
        <w:ind w:left="806"/>
        <w:jc w:val="both"/>
        <w:rPr>
          <w:rFonts w:ascii="Corbel" w:hAnsi="Corbel" w:cstheme="minorHAnsi"/>
          <w:color w:val="000000" w:themeColor="text1"/>
        </w:rPr>
      </w:pPr>
      <w:r w:rsidRPr="00943F9E">
        <w:rPr>
          <w:rFonts w:ascii="Corbel" w:hAnsi="Corbel" w:cstheme="minorHAnsi"/>
          <w:color w:val="000000" w:themeColor="text1"/>
        </w:rPr>
        <w:t xml:space="preserve">Economic abuse and the denial of resources, services, and opportunities (such as restricting access to financial, health, educational, or other resources with the purpose of controlling or subjugating a person); </w:t>
      </w:r>
    </w:p>
    <w:p w14:paraId="3A7A95B9" w14:textId="77777777" w:rsidR="0057173E" w:rsidRDefault="0057173E" w:rsidP="0057173E">
      <w:pPr>
        <w:widowControl w:val="0"/>
        <w:autoSpaceDE w:val="0"/>
        <w:autoSpaceDN w:val="0"/>
        <w:adjustRightInd w:val="0"/>
        <w:spacing w:after="0" w:line="240" w:lineRule="auto"/>
        <w:jc w:val="both"/>
        <w:rPr>
          <w:rFonts w:ascii="Corbel" w:hAnsi="Corbel" w:cstheme="minorHAnsi"/>
          <w:color w:val="000000" w:themeColor="text1"/>
        </w:rPr>
      </w:pPr>
    </w:p>
    <w:p w14:paraId="0BCEBD0A" w14:textId="4DF116FD" w:rsidR="0057173E" w:rsidRPr="00943F9E" w:rsidRDefault="0070360C" w:rsidP="0057173E">
      <w:pPr>
        <w:widowControl w:val="0"/>
        <w:autoSpaceDE w:val="0"/>
        <w:autoSpaceDN w:val="0"/>
        <w:adjustRightInd w:val="0"/>
        <w:spacing w:after="0" w:line="240" w:lineRule="auto"/>
        <w:jc w:val="both"/>
        <w:rPr>
          <w:rFonts w:ascii="Corbel" w:hAnsi="Corbel" w:cstheme="minorHAnsi"/>
          <w:color w:val="000000" w:themeColor="text1"/>
        </w:rPr>
      </w:pPr>
      <w:r>
        <w:rPr>
          <w:rFonts w:ascii="Corbel" w:hAnsi="Corbel" w:cstheme="minorHAnsi"/>
          <w:color w:val="000000" w:themeColor="text1"/>
        </w:rPr>
        <w:t>GBV/SEA/SH</w:t>
      </w:r>
      <w:r w:rsidR="0057173E" w:rsidRPr="00943F9E">
        <w:rPr>
          <w:rFonts w:ascii="Corbel" w:hAnsi="Corbel" w:cstheme="minorHAnsi"/>
          <w:color w:val="000000" w:themeColor="text1"/>
        </w:rPr>
        <w:t xml:space="preserve"> at the </w:t>
      </w:r>
      <w:r w:rsidR="0057173E">
        <w:rPr>
          <w:rFonts w:ascii="Corbel" w:hAnsi="Corbel" w:cstheme="minorHAnsi"/>
          <w:color w:val="000000" w:themeColor="text1"/>
        </w:rPr>
        <w:t xml:space="preserve">work </w:t>
      </w:r>
      <w:r w:rsidR="0057173E" w:rsidRPr="00943F9E">
        <w:rPr>
          <w:rFonts w:ascii="Corbel" w:hAnsi="Corbel" w:cstheme="minorHAnsi"/>
          <w:color w:val="000000" w:themeColor="text1"/>
        </w:rPr>
        <w:t>sites may have either one or other forms as mentioned below:</w:t>
      </w:r>
    </w:p>
    <w:p w14:paraId="1536F284" w14:textId="77777777" w:rsidR="0057173E" w:rsidRPr="00943F9E" w:rsidRDefault="0057173E" w:rsidP="0057173E">
      <w:pPr>
        <w:widowControl w:val="0"/>
        <w:autoSpaceDE w:val="0"/>
        <w:autoSpaceDN w:val="0"/>
        <w:adjustRightInd w:val="0"/>
        <w:spacing w:after="0" w:line="240" w:lineRule="auto"/>
        <w:jc w:val="both"/>
        <w:rPr>
          <w:rFonts w:ascii="Corbel" w:hAnsi="Corbel" w:cstheme="minorHAnsi"/>
          <w:color w:val="000000" w:themeColor="text1"/>
        </w:rPr>
      </w:pPr>
    </w:p>
    <w:p w14:paraId="7802692C" w14:textId="77777777" w:rsidR="0057173E" w:rsidRPr="00943F9E" w:rsidRDefault="0057173E" w:rsidP="00787370">
      <w:pPr>
        <w:pStyle w:val="ListParagraph"/>
        <w:widowControl w:val="0"/>
        <w:numPr>
          <w:ilvl w:val="0"/>
          <w:numId w:val="52"/>
        </w:numPr>
        <w:tabs>
          <w:tab w:val="left" w:pos="20"/>
          <w:tab w:val="left" w:pos="196"/>
        </w:tabs>
        <w:autoSpaceDE w:val="0"/>
        <w:autoSpaceDN w:val="0"/>
        <w:adjustRightInd w:val="0"/>
        <w:spacing w:after="0" w:line="240" w:lineRule="auto"/>
        <w:ind w:left="806"/>
        <w:jc w:val="both"/>
        <w:rPr>
          <w:rFonts w:ascii="Corbel" w:hAnsi="Corbel" w:cstheme="minorHAnsi"/>
          <w:color w:val="000000" w:themeColor="text1"/>
        </w:rPr>
      </w:pPr>
      <w:r w:rsidRPr="00943F9E">
        <w:rPr>
          <w:rFonts w:ascii="Corbel" w:hAnsi="Corbel" w:cstheme="minorHAnsi"/>
          <w:color w:val="000000" w:themeColor="text1"/>
        </w:rPr>
        <w:t>Higher wages for workers in the local community can lead to an increase in transactional sex including incidents of sex between laborers and minors.</w:t>
      </w:r>
    </w:p>
    <w:p w14:paraId="0F89B82B" w14:textId="77777777" w:rsidR="0057173E" w:rsidRPr="00943F9E" w:rsidRDefault="0057173E" w:rsidP="00787370">
      <w:pPr>
        <w:pStyle w:val="ListParagraph"/>
        <w:widowControl w:val="0"/>
        <w:numPr>
          <w:ilvl w:val="0"/>
          <w:numId w:val="52"/>
        </w:numPr>
        <w:tabs>
          <w:tab w:val="left" w:pos="20"/>
          <w:tab w:val="left" w:pos="196"/>
        </w:tabs>
        <w:autoSpaceDE w:val="0"/>
        <w:autoSpaceDN w:val="0"/>
        <w:adjustRightInd w:val="0"/>
        <w:spacing w:after="0" w:line="240" w:lineRule="auto"/>
        <w:ind w:left="806"/>
        <w:jc w:val="both"/>
        <w:rPr>
          <w:rFonts w:ascii="Corbel" w:hAnsi="Corbel" w:cstheme="minorHAnsi"/>
          <w:color w:val="000000" w:themeColor="text1"/>
        </w:rPr>
      </w:pPr>
      <w:r>
        <w:rPr>
          <w:rFonts w:ascii="Corbel" w:hAnsi="Corbel" w:cstheme="minorHAnsi"/>
          <w:color w:val="000000" w:themeColor="text1"/>
        </w:rPr>
        <w:t>Though minor in form, c</w:t>
      </w:r>
      <w:r w:rsidRPr="00943F9E">
        <w:rPr>
          <w:rFonts w:ascii="Corbel" w:hAnsi="Corbel" w:cstheme="minorHAnsi"/>
          <w:color w:val="000000" w:themeColor="text1"/>
        </w:rPr>
        <w:t xml:space="preserve">ivil work projects </w:t>
      </w:r>
      <w:r>
        <w:rPr>
          <w:rFonts w:ascii="Corbel" w:hAnsi="Corbel" w:cstheme="minorHAnsi"/>
          <w:color w:val="000000" w:themeColor="text1"/>
        </w:rPr>
        <w:t xml:space="preserve">may </w:t>
      </w:r>
      <w:r w:rsidRPr="00943F9E">
        <w:rPr>
          <w:rFonts w:ascii="Corbel" w:hAnsi="Corbel" w:cstheme="minorHAnsi"/>
          <w:color w:val="000000" w:themeColor="text1"/>
        </w:rPr>
        <w:t>cause shifts in power dynamics between community members and within households. This may lead to abusive behavior within the homes of those affected by the project.</w:t>
      </w:r>
    </w:p>
    <w:p w14:paraId="316B14C6" w14:textId="1EDE16E2" w:rsidR="0057173E" w:rsidRPr="00943F9E" w:rsidRDefault="0057173E" w:rsidP="00787370">
      <w:pPr>
        <w:pStyle w:val="ListParagraph"/>
        <w:widowControl w:val="0"/>
        <w:numPr>
          <w:ilvl w:val="0"/>
          <w:numId w:val="52"/>
        </w:numPr>
        <w:tabs>
          <w:tab w:val="left" w:pos="20"/>
          <w:tab w:val="left" w:pos="196"/>
        </w:tabs>
        <w:autoSpaceDE w:val="0"/>
        <w:autoSpaceDN w:val="0"/>
        <w:adjustRightInd w:val="0"/>
        <w:spacing w:after="0" w:line="240" w:lineRule="auto"/>
        <w:ind w:left="806"/>
        <w:jc w:val="both"/>
        <w:rPr>
          <w:rFonts w:ascii="Corbel" w:hAnsi="Corbel" w:cstheme="minorHAnsi"/>
          <w:color w:val="000000" w:themeColor="text1"/>
        </w:rPr>
      </w:pPr>
      <w:r w:rsidRPr="00943F9E">
        <w:rPr>
          <w:rFonts w:ascii="Corbel" w:hAnsi="Corbel" w:cstheme="minorHAnsi"/>
          <w:color w:val="000000" w:themeColor="text1"/>
        </w:rPr>
        <w:t xml:space="preserve">Job opportunities of local women and girls are generally limited.  However, with civil work in the neighborhood, they may avail job opportunities in the project area and as a result be victims of </w:t>
      </w:r>
      <w:r w:rsidR="0070360C">
        <w:rPr>
          <w:rFonts w:ascii="Corbel" w:hAnsi="Corbel" w:cstheme="minorHAnsi"/>
          <w:color w:val="000000" w:themeColor="text1"/>
        </w:rPr>
        <w:t>GBV/SEA/SH</w:t>
      </w:r>
      <w:r w:rsidRPr="00943F9E">
        <w:rPr>
          <w:rFonts w:ascii="Corbel" w:hAnsi="Corbel" w:cstheme="minorHAnsi"/>
          <w:color w:val="000000" w:themeColor="text1"/>
        </w:rPr>
        <w:t>.</w:t>
      </w:r>
    </w:p>
    <w:p w14:paraId="7408D0E2" w14:textId="77777777" w:rsidR="0057173E" w:rsidRPr="00943F9E" w:rsidRDefault="0057173E" w:rsidP="0057173E">
      <w:pPr>
        <w:widowControl w:val="0"/>
        <w:autoSpaceDE w:val="0"/>
        <w:autoSpaceDN w:val="0"/>
        <w:adjustRightInd w:val="0"/>
        <w:spacing w:after="0" w:line="240" w:lineRule="auto"/>
        <w:jc w:val="both"/>
        <w:rPr>
          <w:rFonts w:ascii="Corbel" w:hAnsi="Corbel" w:cstheme="minorHAnsi"/>
          <w:color w:val="000000" w:themeColor="text1"/>
        </w:rPr>
      </w:pPr>
    </w:p>
    <w:p w14:paraId="11426FF5" w14:textId="77777777" w:rsidR="0057173E" w:rsidRDefault="0057173E" w:rsidP="0057173E">
      <w:pPr>
        <w:rPr>
          <w:rFonts w:ascii="Corbel" w:eastAsia="Cambria" w:hAnsi="Corbel"/>
          <w:b/>
          <w:bCs/>
          <w:sz w:val="28"/>
          <w:szCs w:val="28"/>
        </w:rPr>
      </w:pPr>
      <w:bookmarkStart w:id="52" w:name="_Toc45122339"/>
      <w:bookmarkStart w:id="53" w:name="_Toc76748972"/>
      <w:r>
        <w:rPr>
          <w:rFonts w:ascii="Corbel" w:hAnsi="Corbel"/>
          <w:sz w:val="28"/>
          <w:szCs w:val="28"/>
        </w:rPr>
        <w:br w:type="page"/>
      </w:r>
    </w:p>
    <w:p w14:paraId="3CCDB53D" w14:textId="015C1080" w:rsidR="0057173E" w:rsidRPr="0057173E" w:rsidRDefault="0057173E" w:rsidP="0057173E">
      <w:pPr>
        <w:rPr>
          <w:b/>
          <w:bCs/>
        </w:rPr>
      </w:pPr>
      <w:r w:rsidRPr="0057173E">
        <w:rPr>
          <w:b/>
          <w:bCs/>
        </w:rPr>
        <w:lastRenderedPageBreak/>
        <w:t xml:space="preserve">Annex 3: Labor Code of Conduct </w:t>
      </w:r>
      <w:r w:rsidR="000D1F65">
        <w:rPr>
          <w:b/>
          <w:bCs/>
        </w:rPr>
        <w:t>(CoC) C</w:t>
      </w:r>
      <w:r w:rsidRPr="0057173E">
        <w:rPr>
          <w:b/>
          <w:bCs/>
        </w:rPr>
        <w:t xml:space="preserve">overing the </w:t>
      </w:r>
      <w:r w:rsidR="0070360C">
        <w:rPr>
          <w:b/>
          <w:bCs/>
        </w:rPr>
        <w:t>GBV/SEA/SH</w:t>
      </w:r>
      <w:r w:rsidRPr="0057173E">
        <w:rPr>
          <w:b/>
          <w:bCs/>
        </w:rPr>
        <w:t>A related risks</w:t>
      </w:r>
      <w:bookmarkEnd w:id="52"/>
      <w:bookmarkEnd w:id="53"/>
    </w:p>
    <w:p w14:paraId="3AAEB795" w14:textId="77777777" w:rsidR="0057173E" w:rsidRPr="000D1F65" w:rsidRDefault="0057173E" w:rsidP="0057173E">
      <w:pPr>
        <w:pStyle w:val="NormalWeb"/>
        <w:spacing w:before="0" w:beforeAutospacing="0" w:after="0" w:afterAutospacing="0"/>
        <w:textAlignment w:val="baseline"/>
        <w:rPr>
          <w:rFonts w:ascii="Corbel" w:hAnsi="Corbel" w:cstheme="minorBidi"/>
          <w:b/>
          <w:bCs/>
          <w:color w:val="000000"/>
          <w:sz w:val="6"/>
          <w:szCs w:val="6"/>
        </w:rPr>
      </w:pPr>
    </w:p>
    <w:p w14:paraId="5BC5A179" w14:textId="77777777" w:rsidR="0057173E" w:rsidRPr="00943F9E" w:rsidRDefault="0057173E" w:rsidP="0057173E">
      <w:pPr>
        <w:pStyle w:val="NormalWeb"/>
        <w:spacing w:before="0" w:beforeAutospacing="0" w:after="0" w:afterAutospacing="0"/>
        <w:textAlignment w:val="baseline"/>
        <w:rPr>
          <w:rFonts w:ascii="Corbel" w:hAnsi="Corbel" w:cstheme="minorHAnsi"/>
          <w:b/>
          <w:color w:val="000000"/>
          <w:sz w:val="22"/>
          <w:szCs w:val="22"/>
        </w:rPr>
      </w:pPr>
      <w:r w:rsidRPr="00943F9E">
        <w:rPr>
          <w:rFonts w:ascii="Corbel" w:hAnsi="Corbel" w:cstheme="minorHAnsi"/>
          <w:b/>
          <w:color w:val="000000"/>
          <w:sz w:val="22"/>
          <w:szCs w:val="22"/>
        </w:rPr>
        <w:t>Introduction</w:t>
      </w:r>
    </w:p>
    <w:p w14:paraId="34C83DDE" w14:textId="77777777" w:rsidR="0057173E" w:rsidRDefault="0057173E" w:rsidP="0057173E">
      <w:pPr>
        <w:spacing w:after="0" w:line="240" w:lineRule="auto"/>
        <w:jc w:val="both"/>
        <w:rPr>
          <w:rFonts w:ascii="Corbel" w:hAnsi="Corbel" w:cstheme="minorHAnsi"/>
        </w:rPr>
      </w:pPr>
    </w:p>
    <w:p w14:paraId="47D090B3" w14:textId="57B57F76" w:rsidR="0057173E" w:rsidRPr="00943F9E" w:rsidRDefault="0057173E" w:rsidP="0057173E">
      <w:pPr>
        <w:spacing w:after="0" w:line="240" w:lineRule="auto"/>
        <w:jc w:val="both"/>
        <w:rPr>
          <w:rFonts w:ascii="Corbel" w:hAnsi="Corbel" w:cstheme="minorHAnsi"/>
        </w:rPr>
      </w:pPr>
      <w:r w:rsidRPr="00943F9E">
        <w:rPr>
          <w:rFonts w:ascii="Corbel" w:hAnsi="Corbel" w:cstheme="minorHAnsi"/>
        </w:rPr>
        <w:t xml:space="preserve">The </w:t>
      </w:r>
      <w:r>
        <w:rPr>
          <w:rFonts w:ascii="Corbel" w:hAnsi="Corbel" w:cstheme="minorHAnsi"/>
        </w:rPr>
        <w:t>Contractors</w:t>
      </w:r>
      <w:r w:rsidRPr="00943F9E">
        <w:rPr>
          <w:rFonts w:ascii="Corbel" w:hAnsi="Corbel" w:cstheme="minorHAnsi"/>
        </w:rPr>
        <w:t xml:space="preserve"> </w:t>
      </w:r>
      <w:r>
        <w:rPr>
          <w:rFonts w:ascii="Corbel" w:hAnsi="Corbel" w:cstheme="minorHAnsi"/>
        </w:rPr>
        <w:t>selected are</w:t>
      </w:r>
      <w:r w:rsidRPr="00943F9E">
        <w:rPr>
          <w:rFonts w:ascii="Corbel" w:hAnsi="Corbel" w:cstheme="minorHAnsi"/>
        </w:rPr>
        <w:t xml:space="preserve"> committed to ensuring a work environment which minimizes any negative impacts on the local environment, communities, and its workers. The </w:t>
      </w:r>
      <w:r>
        <w:rPr>
          <w:rFonts w:ascii="Corbel" w:hAnsi="Corbel" w:cstheme="minorHAnsi"/>
        </w:rPr>
        <w:t>Contractor</w:t>
      </w:r>
      <w:r w:rsidRPr="00943F9E">
        <w:rPr>
          <w:rFonts w:ascii="Corbel" w:hAnsi="Corbel" w:cstheme="minorHAnsi"/>
        </w:rPr>
        <w:t xml:space="preserve"> also strongly commits to creating and maintaining an environment in which Sexual Exploitation and Abuse (SEA) and Sexual Harassment (SH) have no place, and where they will not be tolerated by any employee, sub-contractor, supplier, associate, or representative of the </w:t>
      </w:r>
      <w:r>
        <w:rPr>
          <w:rFonts w:ascii="Corbel" w:hAnsi="Corbel" w:cstheme="minorHAnsi"/>
        </w:rPr>
        <w:t>Contractor</w:t>
      </w:r>
      <w:r w:rsidRPr="00943F9E">
        <w:rPr>
          <w:rFonts w:ascii="Corbel" w:hAnsi="Corbel" w:cstheme="minorHAnsi"/>
        </w:rPr>
        <w:t xml:space="preserve">. </w:t>
      </w:r>
      <w:r w:rsidRPr="00943F9E">
        <w:rPr>
          <w:rFonts w:ascii="Corbel" w:hAnsi="Corbel" w:cstheme="minorHAnsi"/>
          <w:color w:val="000000"/>
        </w:rPr>
        <w:t xml:space="preserve">The purpose of this </w:t>
      </w:r>
      <w:r w:rsidRPr="00943F9E">
        <w:rPr>
          <w:rFonts w:ascii="Corbel" w:hAnsi="Corbel" w:cstheme="minorHAnsi"/>
          <w:i/>
          <w:iCs/>
          <w:color w:val="000000"/>
        </w:rPr>
        <w:t xml:space="preserve">Code of Conduct </w:t>
      </w:r>
      <w:r w:rsidRPr="00943F9E">
        <w:rPr>
          <w:rFonts w:ascii="Corbel" w:hAnsi="Corbel" w:cstheme="minorHAnsi"/>
          <w:iCs/>
          <w:color w:val="000000"/>
        </w:rPr>
        <w:t>is</w:t>
      </w:r>
      <w:r w:rsidRPr="00943F9E">
        <w:rPr>
          <w:rFonts w:ascii="Corbel" w:hAnsi="Corbel" w:cstheme="minorHAnsi"/>
          <w:color w:val="000000"/>
        </w:rPr>
        <w:t xml:space="preserve"> to: </w:t>
      </w:r>
    </w:p>
    <w:p w14:paraId="274BF287" w14:textId="77777777" w:rsidR="0057173E" w:rsidRPr="00943F9E" w:rsidRDefault="0057173E" w:rsidP="00787370">
      <w:pPr>
        <w:pStyle w:val="NormalWeb"/>
        <w:numPr>
          <w:ilvl w:val="0"/>
          <w:numId w:val="48"/>
        </w:numPr>
        <w:spacing w:before="0" w:beforeAutospacing="0" w:after="0" w:afterAutospacing="0"/>
        <w:jc w:val="both"/>
        <w:textAlignment w:val="baseline"/>
        <w:rPr>
          <w:rFonts w:ascii="Corbel" w:hAnsi="Corbel" w:cstheme="minorHAnsi"/>
          <w:color w:val="000000"/>
          <w:sz w:val="22"/>
          <w:szCs w:val="22"/>
        </w:rPr>
      </w:pPr>
      <w:r w:rsidRPr="00943F9E">
        <w:rPr>
          <w:rFonts w:ascii="Corbel" w:hAnsi="Corbel" w:cstheme="minorHAnsi"/>
          <w:color w:val="000000"/>
          <w:sz w:val="22"/>
          <w:szCs w:val="22"/>
        </w:rPr>
        <w:t xml:space="preserve">Create a common understanding of what constitutes </w:t>
      </w:r>
      <w:r>
        <w:rPr>
          <w:rFonts w:ascii="Corbel" w:hAnsi="Corbel" w:cstheme="minorHAnsi"/>
          <w:color w:val="000000"/>
          <w:sz w:val="22"/>
          <w:szCs w:val="22"/>
        </w:rPr>
        <w:t>expected behavior from workers</w:t>
      </w:r>
      <w:r w:rsidRPr="00943F9E">
        <w:rPr>
          <w:rFonts w:ascii="Corbel" w:hAnsi="Corbel" w:cstheme="minorHAnsi"/>
          <w:color w:val="000000"/>
          <w:sz w:val="22"/>
          <w:szCs w:val="22"/>
        </w:rPr>
        <w:t xml:space="preserve"> </w:t>
      </w:r>
    </w:p>
    <w:p w14:paraId="27A3F42B" w14:textId="7B3CF2DB" w:rsidR="0057173E" w:rsidRPr="00943F9E" w:rsidRDefault="0057173E" w:rsidP="00787370">
      <w:pPr>
        <w:pStyle w:val="NormalWeb"/>
        <w:numPr>
          <w:ilvl w:val="0"/>
          <w:numId w:val="48"/>
        </w:numPr>
        <w:spacing w:before="0" w:beforeAutospacing="0" w:after="0" w:afterAutospacing="0"/>
        <w:jc w:val="both"/>
        <w:textAlignment w:val="baseline"/>
        <w:rPr>
          <w:rFonts w:ascii="Corbel" w:hAnsi="Corbel" w:cstheme="minorHAnsi"/>
          <w:color w:val="000000"/>
          <w:sz w:val="22"/>
          <w:szCs w:val="22"/>
        </w:rPr>
      </w:pPr>
      <w:r w:rsidRPr="00943F9E">
        <w:rPr>
          <w:rFonts w:ascii="Corbel" w:hAnsi="Corbel" w:cstheme="minorHAnsi"/>
          <w:color w:val="000000"/>
          <w:sz w:val="22"/>
          <w:szCs w:val="22"/>
        </w:rPr>
        <w:t xml:space="preserve">Create a shared commitment to standard behaviors and guidelines for company employees to prevent, report, and respond to </w:t>
      </w:r>
      <w:r>
        <w:rPr>
          <w:rFonts w:ascii="Corbel" w:hAnsi="Corbel" w:cstheme="minorHAnsi"/>
          <w:color w:val="000000"/>
          <w:sz w:val="22"/>
          <w:szCs w:val="22"/>
        </w:rPr>
        <w:t xml:space="preserve">any environmental and social negative issues (including </w:t>
      </w:r>
      <w:r w:rsidR="0070360C">
        <w:rPr>
          <w:rFonts w:ascii="Corbel" w:hAnsi="Corbel" w:cstheme="minorHAnsi"/>
          <w:color w:val="000000"/>
          <w:sz w:val="22"/>
          <w:szCs w:val="22"/>
        </w:rPr>
        <w:t>GBV/SEA/SH</w:t>
      </w:r>
      <w:r>
        <w:rPr>
          <w:rFonts w:ascii="Corbel" w:hAnsi="Corbel" w:cstheme="minorHAnsi"/>
          <w:color w:val="000000"/>
          <w:sz w:val="22"/>
          <w:szCs w:val="22"/>
        </w:rPr>
        <w:t>)</w:t>
      </w:r>
      <w:r w:rsidRPr="00943F9E">
        <w:rPr>
          <w:rFonts w:ascii="Corbel" w:hAnsi="Corbel" w:cstheme="minorHAnsi"/>
          <w:color w:val="000000"/>
          <w:sz w:val="22"/>
          <w:szCs w:val="22"/>
        </w:rPr>
        <w:t xml:space="preserve">, and </w:t>
      </w:r>
    </w:p>
    <w:p w14:paraId="57DAE844" w14:textId="77777777" w:rsidR="0057173E" w:rsidRPr="00943F9E" w:rsidRDefault="0057173E" w:rsidP="00787370">
      <w:pPr>
        <w:pStyle w:val="NormalWeb"/>
        <w:numPr>
          <w:ilvl w:val="0"/>
          <w:numId w:val="48"/>
        </w:numPr>
        <w:spacing w:before="0" w:beforeAutospacing="0" w:after="0" w:afterAutospacing="0"/>
        <w:jc w:val="both"/>
        <w:textAlignment w:val="baseline"/>
        <w:rPr>
          <w:rFonts w:ascii="Corbel" w:hAnsi="Corbel" w:cstheme="minorHAnsi"/>
          <w:color w:val="000000"/>
          <w:sz w:val="22"/>
          <w:szCs w:val="22"/>
        </w:rPr>
      </w:pPr>
      <w:r w:rsidRPr="00943F9E">
        <w:rPr>
          <w:rFonts w:ascii="Corbel" w:hAnsi="Corbel" w:cstheme="minorHAnsi"/>
          <w:color w:val="000000"/>
          <w:sz w:val="22"/>
          <w:szCs w:val="22"/>
        </w:rPr>
        <w:t xml:space="preserve">Create understanding that breach of this code of conduct will result in disciplinary action. </w:t>
      </w:r>
    </w:p>
    <w:p w14:paraId="040D5FF5" w14:textId="77777777" w:rsidR="0057173E" w:rsidRPr="00943F9E" w:rsidRDefault="0057173E" w:rsidP="0057173E">
      <w:pPr>
        <w:pStyle w:val="p1"/>
        <w:jc w:val="both"/>
        <w:rPr>
          <w:rFonts w:ascii="Corbel" w:hAnsi="Corbel" w:cstheme="minorHAnsi"/>
          <w:sz w:val="22"/>
          <w:szCs w:val="22"/>
        </w:rPr>
      </w:pPr>
    </w:p>
    <w:p w14:paraId="1026F906" w14:textId="77777777" w:rsidR="0057173E" w:rsidRPr="00943F9E" w:rsidRDefault="0057173E" w:rsidP="0057173E">
      <w:pPr>
        <w:pStyle w:val="FootnoteText"/>
        <w:jc w:val="both"/>
        <w:rPr>
          <w:rFonts w:ascii="Corbel" w:hAnsi="Corbel" w:cstheme="minorHAnsi"/>
          <w:b/>
          <w:sz w:val="22"/>
          <w:szCs w:val="22"/>
        </w:rPr>
      </w:pPr>
      <w:r w:rsidRPr="00943F9E">
        <w:rPr>
          <w:rFonts w:ascii="Corbel" w:hAnsi="Corbel" w:cstheme="minorHAnsi"/>
          <w:b/>
          <w:sz w:val="22"/>
          <w:szCs w:val="22"/>
        </w:rPr>
        <w:t xml:space="preserve">Definitions </w:t>
      </w:r>
    </w:p>
    <w:p w14:paraId="422C0570" w14:textId="77777777" w:rsidR="0057173E" w:rsidRPr="00943F9E" w:rsidRDefault="0057173E" w:rsidP="0057173E">
      <w:pPr>
        <w:pStyle w:val="FootnoteText"/>
        <w:jc w:val="both"/>
        <w:rPr>
          <w:rFonts w:ascii="Corbel" w:hAnsi="Corbel" w:cstheme="minorHAnsi"/>
          <w:b/>
          <w:sz w:val="22"/>
          <w:szCs w:val="22"/>
          <w:u w:val="single"/>
        </w:rPr>
      </w:pPr>
      <w:r w:rsidRPr="00943F9E">
        <w:rPr>
          <w:rFonts w:ascii="Corbel" w:hAnsi="Corbel" w:cstheme="minorHAnsi"/>
          <w:b/>
          <w:bCs/>
          <w:sz w:val="22"/>
          <w:szCs w:val="22"/>
          <w:u w:val="single"/>
        </w:rPr>
        <w:t>Sexual Exploitation and Abuse (SEA)</w:t>
      </w:r>
      <w:r w:rsidRPr="00943F9E">
        <w:rPr>
          <w:rFonts w:ascii="Corbel" w:hAnsi="Corbel" w:cstheme="minorHAnsi"/>
          <w:b/>
          <w:bCs/>
          <w:sz w:val="22"/>
          <w:szCs w:val="22"/>
          <w:u w:val="single"/>
          <w:vertAlign w:val="superscript"/>
        </w:rPr>
        <w:footnoteReference w:id="1"/>
      </w:r>
    </w:p>
    <w:p w14:paraId="2DD9849D" w14:textId="77777777" w:rsidR="0057173E" w:rsidRPr="00943F9E" w:rsidRDefault="0057173E" w:rsidP="0057173E">
      <w:pPr>
        <w:pStyle w:val="FootnoteText"/>
        <w:jc w:val="both"/>
        <w:rPr>
          <w:rFonts w:ascii="Corbel" w:hAnsi="Corbel" w:cstheme="minorHAnsi"/>
          <w:sz w:val="22"/>
          <w:szCs w:val="22"/>
        </w:rPr>
      </w:pPr>
      <w:r w:rsidRPr="00943F9E">
        <w:rPr>
          <w:rFonts w:ascii="Corbel" w:hAnsi="Corbel" w:cstheme="minorHAnsi"/>
          <w:sz w:val="22"/>
          <w:szCs w:val="22"/>
        </w:rPr>
        <w:t>Is defined as any actual or attempted abuse of a position of vulnerability, differential power, or trust, for sexual purposes, including, but not limited to, profiting monetarily, socially or politically from the sexual exploitation of another</w:t>
      </w:r>
      <w:r w:rsidRPr="00943F9E">
        <w:rPr>
          <w:rStyle w:val="FootnoteReference"/>
          <w:rFonts w:ascii="Corbel" w:hAnsi="Corbel" w:cstheme="minorHAnsi"/>
          <w:sz w:val="22"/>
          <w:szCs w:val="22"/>
        </w:rPr>
        <w:footnoteReference w:id="2"/>
      </w:r>
      <w:r w:rsidRPr="00943F9E">
        <w:rPr>
          <w:rFonts w:ascii="Corbel" w:hAnsi="Corbel" w:cstheme="minorHAnsi"/>
          <w:sz w:val="22"/>
          <w:szCs w:val="22"/>
        </w:rPr>
        <w:t xml:space="preserve">. </w:t>
      </w:r>
    </w:p>
    <w:p w14:paraId="0CC1363B" w14:textId="77777777" w:rsidR="0057173E" w:rsidRPr="00943F9E" w:rsidRDefault="0057173E" w:rsidP="0057173E">
      <w:pPr>
        <w:pStyle w:val="FootnoteText"/>
        <w:jc w:val="both"/>
        <w:rPr>
          <w:rFonts w:ascii="Corbel" w:hAnsi="Corbel" w:cstheme="minorHAnsi"/>
          <w:b/>
          <w:sz w:val="22"/>
          <w:szCs w:val="22"/>
        </w:rPr>
      </w:pPr>
    </w:p>
    <w:p w14:paraId="6B4A3BF0" w14:textId="77777777" w:rsidR="0057173E" w:rsidRPr="00943F9E" w:rsidRDefault="0057173E" w:rsidP="0057173E">
      <w:pPr>
        <w:pStyle w:val="FootnoteText"/>
        <w:jc w:val="both"/>
        <w:rPr>
          <w:rFonts w:ascii="Corbel" w:hAnsi="Corbel" w:cstheme="minorHAnsi"/>
          <w:sz w:val="22"/>
          <w:szCs w:val="22"/>
        </w:rPr>
      </w:pPr>
      <w:r w:rsidRPr="00943F9E">
        <w:rPr>
          <w:rFonts w:ascii="Corbel" w:hAnsi="Corbel" w:cstheme="minorHAnsi"/>
          <w:b/>
          <w:sz w:val="22"/>
          <w:szCs w:val="22"/>
          <w:u w:val="single"/>
        </w:rPr>
        <w:t xml:space="preserve">Sexual Abuse: </w:t>
      </w:r>
      <w:r w:rsidRPr="00943F9E">
        <w:rPr>
          <w:rFonts w:ascii="Corbel" w:hAnsi="Corbel" w:cstheme="minorHAnsi"/>
          <w:sz w:val="22"/>
          <w:szCs w:val="22"/>
        </w:rPr>
        <w:t xml:space="preserve">“The actual or threatened physical intrusion of a sexual nature, whether by force or under unequal or coercive conditions.” </w:t>
      </w:r>
    </w:p>
    <w:p w14:paraId="19EA6378" w14:textId="77777777" w:rsidR="0057173E" w:rsidRPr="00943F9E" w:rsidRDefault="0057173E" w:rsidP="0057173E">
      <w:pPr>
        <w:pStyle w:val="FootnoteText"/>
        <w:jc w:val="both"/>
        <w:rPr>
          <w:rFonts w:ascii="Corbel" w:hAnsi="Corbel" w:cstheme="minorHAnsi"/>
          <w:b/>
          <w:sz w:val="22"/>
          <w:szCs w:val="22"/>
          <w:u w:val="single"/>
        </w:rPr>
      </w:pPr>
    </w:p>
    <w:p w14:paraId="4FF6C10B" w14:textId="77777777" w:rsidR="0057173E" w:rsidRPr="00943F9E" w:rsidRDefault="0057173E" w:rsidP="0057173E">
      <w:pPr>
        <w:pStyle w:val="FootnoteText"/>
        <w:jc w:val="both"/>
        <w:rPr>
          <w:rFonts w:ascii="Corbel" w:hAnsi="Corbel" w:cstheme="minorHAnsi"/>
          <w:b/>
          <w:sz w:val="22"/>
          <w:szCs w:val="22"/>
        </w:rPr>
      </w:pPr>
      <w:r w:rsidRPr="00943F9E">
        <w:rPr>
          <w:rFonts w:ascii="Corbel" w:hAnsi="Corbel" w:cstheme="minorHAnsi"/>
          <w:b/>
          <w:bCs/>
          <w:sz w:val="22"/>
          <w:szCs w:val="22"/>
          <w:u w:val="single"/>
        </w:rPr>
        <w:t>Sexual Harassment:</w:t>
      </w:r>
      <w:r w:rsidRPr="00943F9E">
        <w:rPr>
          <w:rFonts w:ascii="Corbel" w:hAnsi="Corbel" w:cstheme="minorHAnsi"/>
          <w:b/>
          <w:bCs/>
          <w:sz w:val="22"/>
          <w:szCs w:val="22"/>
          <w:vertAlign w:val="superscript"/>
        </w:rPr>
        <w:footnoteReference w:id="3"/>
      </w:r>
    </w:p>
    <w:p w14:paraId="4858A3A7" w14:textId="77777777" w:rsidR="0057173E" w:rsidRPr="00943F9E" w:rsidRDefault="0057173E" w:rsidP="0057173E">
      <w:pPr>
        <w:pStyle w:val="FootnoteText"/>
        <w:jc w:val="both"/>
        <w:rPr>
          <w:rFonts w:ascii="Corbel" w:hAnsi="Corbel" w:cstheme="minorHAnsi"/>
          <w:sz w:val="22"/>
          <w:szCs w:val="22"/>
        </w:rPr>
      </w:pPr>
      <w:r w:rsidRPr="00943F9E">
        <w:rPr>
          <w:rFonts w:ascii="Corbel" w:hAnsi="Corbel" w:cstheme="minorHAnsi"/>
          <w:sz w:val="22"/>
          <w:szCs w:val="22"/>
        </w:rPr>
        <w:t>Unwelcome sexual advances, request for sexual favors, and other verbal or physical conduct of sexual nature.</w:t>
      </w:r>
    </w:p>
    <w:p w14:paraId="0B8B23A6" w14:textId="77777777" w:rsidR="0057173E" w:rsidRPr="00943F9E" w:rsidRDefault="0057173E" w:rsidP="0057173E">
      <w:pPr>
        <w:pStyle w:val="FootnoteText"/>
        <w:jc w:val="both"/>
        <w:rPr>
          <w:rFonts w:ascii="Corbel" w:hAnsi="Corbel" w:cstheme="minorHAnsi"/>
          <w:b/>
          <w:sz w:val="22"/>
          <w:szCs w:val="22"/>
        </w:rPr>
      </w:pPr>
    </w:p>
    <w:p w14:paraId="73E352F2" w14:textId="77777777" w:rsidR="0057173E" w:rsidRPr="00943F9E" w:rsidRDefault="0057173E" w:rsidP="0057173E">
      <w:pPr>
        <w:pStyle w:val="FootnoteText"/>
        <w:jc w:val="both"/>
        <w:rPr>
          <w:rFonts w:ascii="Corbel" w:hAnsi="Corbel" w:cstheme="minorHAnsi"/>
          <w:b/>
          <w:sz w:val="22"/>
          <w:szCs w:val="22"/>
          <w:u w:val="single"/>
        </w:rPr>
      </w:pPr>
      <w:r w:rsidRPr="00943F9E">
        <w:rPr>
          <w:rFonts w:ascii="Corbel" w:hAnsi="Corbel" w:cstheme="minorHAnsi"/>
          <w:b/>
          <w:bCs/>
          <w:sz w:val="22"/>
          <w:szCs w:val="22"/>
          <w:u w:val="single"/>
        </w:rPr>
        <w:t>Sexual Harassment versus SEA</w:t>
      </w:r>
      <w:r w:rsidRPr="00943F9E">
        <w:rPr>
          <w:rFonts w:ascii="Corbel" w:hAnsi="Corbel" w:cstheme="minorHAnsi"/>
          <w:b/>
          <w:bCs/>
          <w:sz w:val="22"/>
          <w:szCs w:val="22"/>
          <w:u w:val="single"/>
          <w:vertAlign w:val="superscript"/>
        </w:rPr>
        <w:footnoteReference w:id="4"/>
      </w:r>
    </w:p>
    <w:p w14:paraId="72F1FE3B" w14:textId="77777777" w:rsidR="0057173E" w:rsidRPr="00943F9E" w:rsidRDefault="0057173E" w:rsidP="0057173E">
      <w:pPr>
        <w:pStyle w:val="FootnoteText"/>
        <w:jc w:val="both"/>
        <w:rPr>
          <w:rFonts w:ascii="Corbel" w:hAnsi="Corbel" w:cstheme="minorHAnsi"/>
          <w:sz w:val="22"/>
          <w:szCs w:val="22"/>
        </w:rPr>
      </w:pPr>
      <w:r w:rsidRPr="00943F9E">
        <w:rPr>
          <w:rFonts w:ascii="Corbel" w:hAnsi="Corbel" w:cstheme="minorHAnsi"/>
          <w:sz w:val="22"/>
          <w:szCs w:val="22"/>
        </w:rPr>
        <w:t>SEA occurs against a beneficiary or member of the community. Sexual harassment occurs between personnel/staff of an organization or company and involves any unwelcome sexual advance or unwanted verbal or physical conduct of a sexual nature. The distinction between the two is important so that agency policies and staff trainings can include specific instruction on the procedures to report each.</w:t>
      </w:r>
    </w:p>
    <w:p w14:paraId="48B30210" w14:textId="77777777" w:rsidR="0057173E" w:rsidRPr="00943F9E" w:rsidRDefault="0057173E" w:rsidP="0057173E">
      <w:pPr>
        <w:pStyle w:val="FootnoteText"/>
        <w:jc w:val="both"/>
        <w:rPr>
          <w:rFonts w:ascii="Corbel" w:hAnsi="Corbel" w:cstheme="minorHAnsi"/>
          <w:b/>
          <w:sz w:val="22"/>
          <w:szCs w:val="22"/>
        </w:rPr>
      </w:pPr>
    </w:p>
    <w:p w14:paraId="1662F78E" w14:textId="77777777" w:rsidR="0057173E" w:rsidRPr="00943F9E" w:rsidRDefault="0057173E" w:rsidP="0057173E">
      <w:pPr>
        <w:pStyle w:val="FootnoteText"/>
        <w:jc w:val="both"/>
        <w:rPr>
          <w:rFonts w:ascii="Corbel" w:hAnsi="Corbel" w:cstheme="minorHAnsi"/>
          <w:sz w:val="22"/>
          <w:szCs w:val="22"/>
        </w:rPr>
      </w:pPr>
      <w:r w:rsidRPr="00943F9E">
        <w:rPr>
          <w:rFonts w:ascii="Corbel" w:eastAsia="Times New Roman" w:hAnsi="Corbel" w:cstheme="minorHAnsi"/>
          <w:b/>
          <w:bCs/>
          <w:sz w:val="22"/>
          <w:szCs w:val="22"/>
        </w:rPr>
        <w:t xml:space="preserve">Consent </w:t>
      </w:r>
      <w:r w:rsidRPr="00943F9E">
        <w:rPr>
          <w:rFonts w:ascii="Corbel" w:hAnsi="Corbel" w:cstheme="minorHAnsi"/>
          <w:sz w:val="22"/>
          <w:szCs w:val="22"/>
        </w:rPr>
        <w:t xml:space="preserve">is the choice behind a person’s voluntary decision to do something. Consent for any sexual activity must be freely given, ok to withdraw, made with as much knowledge as possible, and specific to the situation. If agreement is obtained using threats, lies, coercion, or exploitation of power imbalance, it is not consent. </w:t>
      </w:r>
      <w:r w:rsidRPr="00943F9E">
        <w:rPr>
          <w:rFonts w:ascii="Corbel" w:hAnsi="Corbel" w:cstheme="minorHAnsi"/>
          <w:b/>
          <w:bCs/>
          <w:sz w:val="22"/>
          <w:szCs w:val="22"/>
        </w:rPr>
        <w:t>Under this Code of Conduct</w:t>
      </w:r>
      <w:r w:rsidRPr="00943F9E">
        <w:rPr>
          <w:rStyle w:val="FootnoteReference"/>
          <w:rFonts w:ascii="Corbel" w:hAnsi="Corbel" w:cstheme="minorHAnsi"/>
          <w:b/>
          <w:bCs/>
          <w:sz w:val="22"/>
          <w:szCs w:val="22"/>
        </w:rPr>
        <w:footnoteReference w:id="5"/>
      </w:r>
      <w:r w:rsidRPr="00943F9E">
        <w:rPr>
          <w:rFonts w:ascii="Corbel" w:hAnsi="Corbel" w:cstheme="minorHAnsi"/>
          <w:b/>
          <w:bCs/>
          <w:sz w:val="22"/>
          <w:szCs w:val="22"/>
        </w:rPr>
        <w:t xml:space="preserve"> consent cannot be given by anyone under </w:t>
      </w:r>
      <w:r w:rsidRPr="00943F9E">
        <w:rPr>
          <w:rFonts w:ascii="Corbel" w:hAnsi="Corbel" w:cstheme="minorHAnsi"/>
          <w:b/>
          <w:bCs/>
          <w:sz w:val="22"/>
          <w:szCs w:val="22"/>
        </w:rPr>
        <w:lastRenderedPageBreak/>
        <w:t>the age of 18</w:t>
      </w:r>
      <w:r w:rsidRPr="00943F9E">
        <w:rPr>
          <w:rFonts w:ascii="Corbel" w:hAnsi="Corbel" w:cstheme="minorHAnsi"/>
          <w:sz w:val="22"/>
          <w:szCs w:val="22"/>
        </w:rPr>
        <w:t xml:space="preserve">, </w:t>
      </w:r>
      <w:r w:rsidRPr="00943F9E">
        <w:rPr>
          <w:rFonts w:ascii="Corbel" w:hAnsi="Corbel" w:cstheme="minorHAnsi"/>
          <w:b/>
          <w:bCs/>
          <w:sz w:val="22"/>
          <w:szCs w:val="22"/>
        </w:rPr>
        <w:t>regardless of the age of majority or age of consent locally. Mistaken belief regarding the age of the child is not a defense</w:t>
      </w:r>
      <w:r w:rsidRPr="00943F9E">
        <w:rPr>
          <w:rFonts w:ascii="Corbel" w:hAnsi="Corbel" w:cstheme="minorHAnsi"/>
          <w:sz w:val="22"/>
          <w:szCs w:val="22"/>
        </w:rPr>
        <w:t>.</w:t>
      </w:r>
    </w:p>
    <w:p w14:paraId="6DBFD0F5" w14:textId="77777777" w:rsidR="0057173E" w:rsidRPr="00943F9E" w:rsidRDefault="0057173E" w:rsidP="0057173E">
      <w:pPr>
        <w:pStyle w:val="FootnoteText"/>
        <w:jc w:val="both"/>
        <w:rPr>
          <w:rFonts w:ascii="Corbel" w:hAnsi="Corbel" w:cstheme="minorHAnsi"/>
          <w:sz w:val="22"/>
          <w:szCs w:val="22"/>
        </w:rPr>
      </w:pPr>
    </w:p>
    <w:p w14:paraId="72C0470E" w14:textId="77777777" w:rsidR="0057173E" w:rsidRPr="00943F9E" w:rsidRDefault="0057173E" w:rsidP="0057173E">
      <w:pPr>
        <w:pStyle w:val="FootnoteText"/>
        <w:jc w:val="both"/>
        <w:rPr>
          <w:rFonts w:ascii="Corbel" w:hAnsi="Corbel" w:cstheme="minorHAnsi"/>
          <w:sz w:val="22"/>
          <w:szCs w:val="22"/>
        </w:rPr>
      </w:pPr>
      <w:r w:rsidRPr="00943F9E">
        <w:rPr>
          <w:rFonts w:ascii="Corbel" w:hAnsi="Corbel" w:cstheme="minorHAnsi"/>
          <w:sz w:val="22"/>
          <w:szCs w:val="22"/>
        </w:rPr>
        <w:t>There is no consent when agreement is obtained through:</w:t>
      </w:r>
    </w:p>
    <w:p w14:paraId="5572CE42" w14:textId="77777777" w:rsidR="0057173E" w:rsidRPr="00943F9E" w:rsidRDefault="0057173E" w:rsidP="0057173E">
      <w:pPr>
        <w:pStyle w:val="FootnoteText"/>
        <w:jc w:val="both"/>
        <w:rPr>
          <w:rFonts w:ascii="Corbel" w:hAnsi="Corbel" w:cstheme="minorHAnsi"/>
          <w:sz w:val="22"/>
          <w:szCs w:val="22"/>
        </w:rPr>
      </w:pPr>
      <w:r w:rsidRPr="00943F9E">
        <w:rPr>
          <w:rFonts w:ascii="Corbel" w:hAnsi="Corbel" w:cstheme="minorHAnsi"/>
          <w:sz w:val="22"/>
          <w:szCs w:val="22"/>
        </w:rPr>
        <w:t>• the use of threats, force or other forms of coercion, abduction, fraud, manipulation, deception, or misrepresentation</w:t>
      </w:r>
    </w:p>
    <w:p w14:paraId="305FA2A7" w14:textId="77777777" w:rsidR="0057173E" w:rsidRPr="00943F9E" w:rsidRDefault="0057173E" w:rsidP="0057173E">
      <w:pPr>
        <w:pStyle w:val="FootnoteText"/>
        <w:jc w:val="both"/>
        <w:rPr>
          <w:rFonts w:ascii="Corbel" w:hAnsi="Corbel" w:cstheme="minorHAnsi"/>
          <w:sz w:val="22"/>
          <w:szCs w:val="22"/>
        </w:rPr>
      </w:pPr>
      <w:r w:rsidRPr="00943F9E">
        <w:rPr>
          <w:rFonts w:ascii="Corbel" w:hAnsi="Corbel" w:cstheme="minorHAnsi"/>
          <w:sz w:val="22"/>
          <w:szCs w:val="22"/>
        </w:rPr>
        <w:t>• the use of a threat to withhold a benefit to which the person is already entitled, or</w:t>
      </w:r>
    </w:p>
    <w:p w14:paraId="5FEFB0FD" w14:textId="77777777" w:rsidR="0057173E" w:rsidRPr="00943F9E" w:rsidRDefault="0057173E" w:rsidP="0057173E">
      <w:pPr>
        <w:pStyle w:val="FootnoteText"/>
        <w:jc w:val="both"/>
        <w:rPr>
          <w:rFonts w:ascii="Corbel" w:hAnsi="Corbel" w:cstheme="minorHAnsi"/>
          <w:sz w:val="22"/>
          <w:szCs w:val="22"/>
        </w:rPr>
      </w:pPr>
      <w:r w:rsidRPr="00943F9E">
        <w:rPr>
          <w:rFonts w:ascii="Corbel" w:hAnsi="Corbel" w:cstheme="minorHAnsi"/>
          <w:sz w:val="22"/>
          <w:szCs w:val="22"/>
        </w:rPr>
        <w:t>• a promise is made to the person to provide a benefit.</w:t>
      </w:r>
    </w:p>
    <w:p w14:paraId="0965CF54" w14:textId="77777777" w:rsidR="0057173E" w:rsidRPr="00943F9E" w:rsidRDefault="0057173E" w:rsidP="0057173E">
      <w:pPr>
        <w:pStyle w:val="p2"/>
        <w:jc w:val="both"/>
        <w:rPr>
          <w:rFonts w:ascii="Corbel" w:hAnsi="Corbel" w:cstheme="minorHAnsi"/>
          <w:b/>
          <w:color w:val="000000"/>
          <w:sz w:val="22"/>
          <w:szCs w:val="22"/>
        </w:rPr>
      </w:pPr>
    </w:p>
    <w:p w14:paraId="21CF6ED5" w14:textId="6C8F4C8C" w:rsidR="0057173E" w:rsidRPr="00943F9E" w:rsidRDefault="0057173E" w:rsidP="0057173E">
      <w:pPr>
        <w:pStyle w:val="p2"/>
        <w:jc w:val="both"/>
        <w:rPr>
          <w:rFonts w:ascii="Corbel" w:hAnsi="Corbel" w:cstheme="minorHAnsi"/>
          <w:i/>
          <w:color w:val="000000"/>
          <w:sz w:val="22"/>
          <w:szCs w:val="22"/>
        </w:rPr>
      </w:pPr>
      <w:r w:rsidRPr="00943F9E">
        <w:rPr>
          <w:rFonts w:ascii="Corbel" w:hAnsi="Corbel" w:cstheme="minorHAnsi"/>
          <w:b/>
          <w:color w:val="000000"/>
          <w:sz w:val="22"/>
          <w:szCs w:val="22"/>
        </w:rPr>
        <w:t xml:space="preserve">While all forms of violence against a community resident or a co-worker are forbidden, this code of conduct is particularly concerned with the prevention and reporting of sexual exploitation and abuse (SEA) and sexual harassment </w:t>
      </w:r>
      <w:r>
        <w:rPr>
          <w:rFonts w:ascii="Corbel" w:hAnsi="Corbel" w:cstheme="minorHAnsi"/>
          <w:b/>
          <w:color w:val="000000"/>
          <w:sz w:val="22"/>
          <w:szCs w:val="22"/>
        </w:rPr>
        <w:t xml:space="preserve">(SH) </w:t>
      </w:r>
      <w:r w:rsidRPr="00943F9E">
        <w:rPr>
          <w:rFonts w:ascii="Corbel" w:hAnsi="Corbel" w:cstheme="minorHAnsi"/>
          <w:b/>
          <w:color w:val="000000"/>
          <w:sz w:val="22"/>
          <w:szCs w:val="22"/>
        </w:rPr>
        <w:t>which constitute gross misconduct, are grounds for termination or other consequences related to employment and employment status:</w:t>
      </w:r>
    </w:p>
    <w:p w14:paraId="2DDBA664" w14:textId="77777777" w:rsidR="0057173E" w:rsidRPr="00943F9E" w:rsidRDefault="0057173E" w:rsidP="00787370">
      <w:pPr>
        <w:pStyle w:val="p2"/>
        <w:numPr>
          <w:ilvl w:val="0"/>
          <w:numId w:val="46"/>
        </w:numPr>
        <w:jc w:val="both"/>
        <w:rPr>
          <w:rFonts w:ascii="Corbel" w:hAnsi="Corbel" w:cstheme="minorHAnsi"/>
          <w:color w:val="000000"/>
          <w:sz w:val="22"/>
          <w:szCs w:val="22"/>
        </w:rPr>
      </w:pPr>
      <w:r w:rsidRPr="00943F9E">
        <w:rPr>
          <w:rFonts w:ascii="Corbel" w:eastAsia="Times New Roman" w:hAnsi="Corbel" w:cstheme="minorHAnsi"/>
          <w:b/>
          <w:iCs/>
          <w:sz w:val="22"/>
          <w:szCs w:val="22"/>
          <w:lang w:val="en-AU" w:eastAsia="ja-JP"/>
        </w:rPr>
        <w:t xml:space="preserve">Examples of sexual exploitation and abuse </w:t>
      </w:r>
      <w:r w:rsidRPr="00943F9E">
        <w:rPr>
          <w:rFonts w:ascii="Corbel" w:eastAsia="Times New Roman" w:hAnsi="Corbel" w:cstheme="minorHAnsi"/>
          <w:iCs/>
          <w:sz w:val="22"/>
          <w:szCs w:val="22"/>
          <w:lang w:val="en-AU" w:eastAsia="ja-JP"/>
        </w:rPr>
        <w:t>include, but are not limited to:</w:t>
      </w:r>
    </w:p>
    <w:p w14:paraId="5E8B08F7" w14:textId="77777777" w:rsidR="0057173E" w:rsidRPr="00943F9E" w:rsidRDefault="0057173E" w:rsidP="00787370">
      <w:pPr>
        <w:pStyle w:val="ListParagraph"/>
        <w:numPr>
          <w:ilvl w:val="0"/>
          <w:numId w:val="49"/>
        </w:numPr>
        <w:spacing w:after="0" w:line="240" w:lineRule="auto"/>
        <w:jc w:val="both"/>
        <w:rPr>
          <w:rFonts w:ascii="Corbel" w:hAnsi="Corbel" w:cstheme="minorHAnsi"/>
          <w:color w:val="000000"/>
        </w:rPr>
      </w:pPr>
      <w:r w:rsidRPr="00943F9E">
        <w:rPr>
          <w:rFonts w:ascii="Corbel" w:hAnsi="Corbel" w:cstheme="minorHAnsi"/>
          <w:color w:val="000000"/>
        </w:rPr>
        <w:t>A project worker tells women in the community that he can get them jobs related to the work site (cooking and cleaning) in exchange for sex.</w:t>
      </w:r>
    </w:p>
    <w:p w14:paraId="16E3E63E" w14:textId="77777777" w:rsidR="0057173E" w:rsidRPr="00943F9E" w:rsidRDefault="0057173E" w:rsidP="00787370">
      <w:pPr>
        <w:pStyle w:val="ListParagraph"/>
        <w:numPr>
          <w:ilvl w:val="0"/>
          <w:numId w:val="49"/>
        </w:numPr>
        <w:spacing w:after="0" w:line="240" w:lineRule="auto"/>
        <w:jc w:val="both"/>
        <w:rPr>
          <w:rFonts w:ascii="Corbel" w:hAnsi="Corbel" w:cstheme="minorHAnsi"/>
          <w:color w:val="000000"/>
        </w:rPr>
      </w:pPr>
      <w:r w:rsidRPr="00943F9E">
        <w:rPr>
          <w:rFonts w:ascii="Corbel" w:hAnsi="Corbel" w:cstheme="minorHAnsi"/>
          <w:color w:val="000000"/>
        </w:rPr>
        <w:t>A worker that is connecting electricity input to households says that he can connect women headed households to the grid in exchange for sex.</w:t>
      </w:r>
    </w:p>
    <w:p w14:paraId="40048B53" w14:textId="77777777" w:rsidR="0057173E" w:rsidRPr="00943F9E" w:rsidRDefault="0057173E" w:rsidP="00787370">
      <w:pPr>
        <w:pStyle w:val="ListParagraph"/>
        <w:numPr>
          <w:ilvl w:val="0"/>
          <w:numId w:val="49"/>
        </w:numPr>
        <w:spacing w:after="0" w:line="240" w:lineRule="auto"/>
        <w:jc w:val="both"/>
        <w:rPr>
          <w:rFonts w:ascii="Corbel" w:hAnsi="Corbel" w:cstheme="minorHAnsi"/>
          <w:color w:val="000000"/>
        </w:rPr>
      </w:pPr>
      <w:r w:rsidRPr="00943F9E">
        <w:rPr>
          <w:rFonts w:ascii="Corbel" w:hAnsi="Corbel" w:cstheme="minorHAnsi"/>
          <w:color w:val="000000"/>
        </w:rPr>
        <w:t>A project worker gets drunk after being paid and rapes a local woman.</w:t>
      </w:r>
    </w:p>
    <w:p w14:paraId="0961CED7" w14:textId="77777777" w:rsidR="0057173E" w:rsidRPr="00943F9E" w:rsidRDefault="0057173E" w:rsidP="00787370">
      <w:pPr>
        <w:pStyle w:val="ListParagraph"/>
        <w:numPr>
          <w:ilvl w:val="0"/>
          <w:numId w:val="49"/>
        </w:numPr>
        <w:spacing w:after="0" w:line="240" w:lineRule="auto"/>
        <w:jc w:val="both"/>
        <w:rPr>
          <w:rFonts w:ascii="Corbel" w:hAnsi="Corbel" w:cstheme="minorHAnsi"/>
          <w:color w:val="000000"/>
        </w:rPr>
      </w:pPr>
      <w:r w:rsidRPr="00943F9E">
        <w:rPr>
          <w:rFonts w:ascii="Corbel" w:hAnsi="Corbel" w:cstheme="minorHAnsi"/>
          <w:color w:val="000000"/>
        </w:rPr>
        <w:t xml:space="preserve">A project worker denies passage of a woman through the site that he is working on unless she performs a sexual favor.  </w:t>
      </w:r>
    </w:p>
    <w:p w14:paraId="0848BFDD" w14:textId="77777777" w:rsidR="0057173E" w:rsidRPr="00943F9E" w:rsidRDefault="0057173E" w:rsidP="00787370">
      <w:pPr>
        <w:pStyle w:val="ListParagraph"/>
        <w:numPr>
          <w:ilvl w:val="0"/>
          <w:numId w:val="49"/>
        </w:numPr>
        <w:spacing w:after="0" w:line="240" w:lineRule="auto"/>
        <w:jc w:val="both"/>
        <w:rPr>
          <w:rFonts w:ascii="Corbel" w:hAnsi="Corbel" w:cstheme="minorHAnsi"/>
          <w:color w:val="000000"/>
        </w:rPr>
      </w:pPr>
      <w:r w:rsidRPr="00943F9E">
        <w:rPr>
          <w:rFonts w:ascii="Corbel" w:hAnsi="Corbel" w:cstheme="minorHAnsi"/>
          <w:color w:val="000000"/>
        </w:rPr>
        <w:t>A manager tells a woman applying for a job that he will only hire her if she has sex with him.</w:t>
      </w:r>
    </w:p>
    <w:p w14:paraId="69F525C6" w14:textId="77777777" w:rsidR="0057173E" w:rsidRPr="00943F9E" w:rsidRDefault="0057173E" w:rsidP="00787370">
      <w:pPr>
        <w:pStyle w:val="ListParagraph"/>
        <w:numPr>
          <w:ilvl w:val="0"/>
          <w:numId w:val="49"/>
        </w:numPr>
        <w:spacing w:after="0" w:line="240" w:lineRule="auto"/>
        <w:jc w:val="both"/>
        <w:rPr>
          <w:rFonts w:ascii="Corbel" w:hAnsi="Corbel" w:cstheme="minorHAnsi"/>
          <w:color w:val="000000"/>
        </w:rPr>
      </w:pPr>
      <w:r w:rsidRPr="00943F9E">
        <w:rPr>
          <w:rFonts w:ascii="Corbel" w:hAnsi="Corbel" w:cstheme="minorHAnsi"/>
          <w:color w:val="000000"/>
        </w:rPr>
        <w:t>A worker begins a friendship with a 17-year-old girl who walks to and from school on the road where project related work is taking place. He gives her rides to school. He tells her that he loves her. They have sex.</w:t>
      </w:r>
    </w:p>
    <w:p w14:paraId="7CB70860" w14:textId="77777777" w:rsidR="0057173E" w:rsidRPr="000D1F65" w:rsidRDefault="0057173E" w:rsidP="0057173E">
      <w:pPr>
        <w:pStyle w:val="ListParagraph"/>
        <w:jc w:val="both"/>
        <w:rPr>
          <w:rFonts w:ascii="Corbel" w:hAnsi="Corbel" w:cstheme="minorHAnsi"/>
          <w:color w:val="000000"/>
          <w:sz w:val="8"/>
          <w:szCs w:val="8"/>
        </w:rPr>
      </w:pPr>
    </w:p>
    <w:p w14:paraId="14C936DA" w14:textId="77777777" w:rsidR="0057173E" w:rsidRPr="00943F9E" w:rsidRDefault="0057173E" w:rsidP="00787370">
      <w:pPr>
        <w:pStyle w:val="p2"/>
        <w:numPr>
          <w:ilvl w:val="0"/>
          <w:numId w:val="46"/>
        </w:numPr>
        <w:jc w:val="both"/>
        <w:rPr>
          <w:rFonts w:ascii="Corbel" w:hAnsi="Corbel" w:cstheme="minorHAnsi"/>
          <w:color w:val="000000"/>
          <w:sz w:val="22"/>
          <w:szCs w:val="22"/>
        </w:rPr>
      </w:pPr>
      <w:r w:rsidRPr="00943F9E">
        <w:rPr>
          <w:rFonts w:ascii="Corbel" w:hAnsi="Corbel" w:cstheme="minorHAnsi"/>
          <w:b/>
          <w:color w:val="000000"/>
          <w:sz w:val="22"/>
          <w:szCs w:val="22"/>
        </w:rPr>
        <w:t>Examples of sexual harassment in a work context</w:t>
      </w:r>
      <w:r w:rsidRPr="00943F9E">
        <w:rPr>
          <w:rFonts w:ascii="Corbel" w:hAnsi="Corbel" w:cstheme="minorHAnsi"/>
          <w:color w:val="000000"/>
          <w:sz w:val="22"/>
          <w:szCs w:val="22"/>
        </w:rPr>
        <w:t xml:space="preserve"> include, but are not limited to:</w:t>
      </w:r>
    </w:p>
    <w:p w14:paraId="0649F2EF" w14:textId="77777777" w:rsidR="0057173E" w:rsidRPr="00943F9E" w:rsidRDefault="0057173E" w:rsidP="00787370">
      <w:pPr>
        <w:pStyle w:val="ListParagraph"/>
        <w:numPr>
          <w:ilvl w:val="0"/>
          <w:numId w:val="50"/>
        </w:numPr>
        <w:spacing w:after="0" w:line="240" w:lineRule="auto"/>
        <w:jc w:val="both"/>
        <w:rPr>
          <w:rFonts w:ascii="Corbel" w:hAnsi="Corbel" w:cstheme="minorHAnsi"/>
          <w:color w:val="000000"/>
        </w:rPr>
      </w:pPr>
      <w:r w:rsidRPr="00943F9E">
        <w:rPr>
          <w:rFonts w:ascii="Corbel" w:hAnsi="Corbel" w:cstheme="minorHAnsi"/>
          <w:color w:val="000000"/>
        </w:rPr>
        <w:t xml:space="preserve">Male staff comment on female staffs’ appearances (both positive and negative) and sexual desirability. </w:t>
      </w:r>
    </w:p>
    <w:p w14:paraId="5DF974F8" w14:textId="77777777" w:rsidR="0057173E" w:rsidRPr="00943F9E" w:rsidRDefault="0057173E" w:rsidP="00787370">
      <w:pPr>
        <w:pStyle w:val="ListParagraph"/>
        <w:numPr>
          <w:ilvl w:val="0"/>
          <w:numId w:val="50"/>
        </w:numPr>
        <w:spacing w:after="0" w:line="240" w:lineRule="auto"/>
        <w:jc w:val="both"/>
        <w:rPr>
          <w:rFonts w:ascii="Corbel" w:hAnsi="Corbel" w:cstheme="minorHAnsi"/>
          <w:color w:val="000000"/>
        </w:rPr>
      </w:pPr>
      <w:r w:rsidRPr="00943F9E">
        <w:rPr>
          <w:rFonts w:ascii="Corbel" w:hAnsi="Corbel" w:cstheme="minorHAnsi"/>
          <w:color w:val="000000"/>
        </w:rPr>
        <w:t>When a female staff member complains about comments male staff are making about her appearance, they say she is “asking for it” because of how she dresses.</w:t>
      </w:r>
    </w:p>
    <w:p w14:paraId="46092622" w14:textId="77777777" w:rsidR="0057173E" w:rsidRPr="00943F9E" w:rsidRDefault="0057173E" w:rsidP="00787370">
      <w:pPr>
        <w:pStyle w:val="ListParagraph"/>
        <w:numPr>
          <w:ilvl w:val="0"/>
          <w:numId w:val="50"/>
        </w:numPr>
        <w:spacing w:after="0" w:line="240" w:lineRule="auto"/>
        <w:jc w:val="both"/>
        <w:rPr>
          <w:rFonts w:ascii="Corbel" w:hAnsi="Corbel" w:cstheme="minorHAnsi"/>
          <w:color w:val="000000"/>
        </w:rPr>
      </w:pPr>
      <w:r w:rsidRPr="00943F9E">
        <w:rPr>
          <w:rFonts w:ascii="Corbel" w:hAnsi="Corbel" w:cstheme="minorHAnsi"/>
          <w:color w:val="000000"/>
        </w:rPr>
        <w:t xml:space="preserve">A male manager touches a female staff members’ buttocks when he passes her at work. </w:t>
      </w:r>
    </w:p>
    <w:p w14:paraId="6808D099" w14:textId="77777777" w:rsidR="0057173E" w:rsidRPr="00943F9E" w:rsidRDefault="0057173E" w:rsidP="0057173E">
      <w:pPr>
        <w:pStyle w:val="ListParagraph"/>
        <w:jc w:val="both"/>
        <w:rPr>
          <w:rFonts w:ascii="Corbel" w:hAnsi="Corbel" w:cstheme="minorHAnsi"/>
          <w:color w:val="000000"/>
        </w:rPr>
      </w:pPr>
      <w:r w:rsidRPr="00943F9E">
        <w:rPr>
          <w:rFonts w:ascii="Corbel" w:hAnsi="Corbel" w:cstheme="minorHAnsi"/>
          <w:color w:val="000000"/>
        </w:rPr>
        <w:t>A male staff member tells a female staff member he will get her a raise if she sends him naked photographs of herself.</w:t>
      </w:r>
    </w:p>
    <w:p w14:paraId="35376D27" w14:textId="77777777" w:rsidR="0057173E" w:rsidRPr="000D1F65" w:rsidRDefault="0057173E" w:rsidP="0057173E">
      <w:pPr>
        <w:pStyle w:val="ListParagraph"/>
        <w:jc w:val="both"/>
        <w:rPr>
          <w:rFonts w:ascii="Corbel" w:hAnsi="Corbel" w:cstheme="minorHAnsi"/>
          <w:sz w:val="8"/>
          <w:szCs w:val="8"/>
        </w:rPr>
      </w:pPr>
    </w:p>
    <w:p w14:paraId="2A633667" w14:textId="7FBE3EB2" w:rsidR="0057173E" w:rsidRPr="000D1F65" w:rsidRDefault="0057173E" w:rsidP="0057173E">
      <w:pPr>
        <w:spacing w:after="0" w:line="240" w:lineRule="auto"/>
        <w:jc w:val="both"/>
        <w:rPr>
          <w:rFonts w:ascii="Corbel" w:hAnsi="Corbel" w:cstheme="minorHAnsi"/>
          <w:b/>
          <w:color w:val="000000"/>
          <w:sz w:val="20"/>
          <w:szCs w:val="20"/>
        </w:rPr>
      </w:pPr>
      <w:r w:rsidRPr="000D1F65">
        <w:rPr>
          <w:rFonts w:ascii="Corbel" w:hAnsi="Corbel" w:cstheme="minorHAnsi"/>
          <w:b/>
          <w:color w:val="000000"/>
          <w:sz w:val="20"/>
          <w:szCs w:val="20"/>
        </w:rPr>
        <w:t>Individual signed commitment</w:t>
      </w:r>
      <w:r w:rsidR="002220B7" w:rsidRPr="000D1F65">
        <w:rPr>
          <w:rFonts w:ascii="Corbel" w:hAnsi="Corbel" w:cstheme="minorHAnsi"/>
          <w:b/>
          <w:color w:val="000000"/>
          <w:sz w:val="20"/>
          <w:szCs w:val="20"/>
        </w:rPr>
        <w:t xml:space="preserve"> (to be translated in Bangla)</w:t>
      </w:r>
      <w:r w:rsidRPr="000D1F65">
        <w:rPr>
          <w:rFonts w:ascii="Corbel" w:hAnsi="Corbel" w:cstheme="minorHAnsi"/>
          <w:b/>
          <w:color w:val="000000"/>
          <w:sz w:val="20"/>
          <w:szCs w:val="20"/>
        </w:rPr>
        <w:t>:</w:t>
      </w:r>
    </w:p>
    <w:p w14:paraId="3B2AE0F7" w14:textId="77777777" w:rsidR="0057173E" w:rsidRPr="000D1F65" w:rsidRDefault="0057173E" w:rsidP="0057173E">
      <w:pPr>
        <w:spacing w:after="0" w:line="240" w:lineRule="auto"/>
        <w:jc w:val="both"/>
        <w:rPr>
          <w:rFonts w:ascii="Corbel" w:hAnsi="Corbel" w:cstheme="minorHAnsi"/>
          <w:sz w:val="20"/>
          <w:szCs w:val="20"/>
        </w:rPr>
      </w:pPr>
    </w:p>
    <w:p w14:paraId="77052B82" w14:textId="45E72A1E" w:rsidR="0057173E" w:rsidRPr="000D1F65" w:rsidRDefault="0057173E" w:rsidP="0057173E">
      <w:pPr>
        <w:spacing w:after="0" w:line="240" w:lineRule="auto"/>
        <w:jc w:val="both"/>
        <w:rPr>
          <w:rFonts w:ascii="Corbel" w:eastAsia="Times New Roman" w:hAnsi="Corbel" w:cstheme="minorHAnsi"/>
          <w:sz w:val="20"/>
          <w:szCs w:val="20"/>
        </w:rPr>
      </w:pPr>
      <w:r w:rsidRPr="000D1F65">
        <w:rPr>
          <w:rFonts w:ascii="Corbel" w:eastAsia="Times New Roman" w:hAnsi="Corbel" w:cstheme="minorHAnsi"/>
          <w:bCs/>
          <w:color w:val="000000"/>
          <w:sz w:val="20"/>
          <w:szCs w:val="20"/>
        </w:rPr>
        <w:t>I, ______________________________, acknowledge that sexual exploitation and abuse (SEA) and sexual harassment</w:t>
      </w:r>
      <w:r w:rsidR="000D1F65">
        <w:rPr>
          <w:rFonts w:ascii="Corbel" w:eastAsia="Times New Roman" w:hAnsi="Corbel" w:cstheme="minorHAnsi"/>
          <w:bCs/>
          <w:color w:val="000000"/>
          <w:sz w:val="20"/>
          <w:szCs w:val="20"/>
        </w:rPr>
        <w:t xml:space="preserve"> (SH)</w:t>
      </w:r>
      <w:r w:rsidRPr="000D1F65">
        <w:rPr>
          <w:rFonts w:ascii="Corbel" w:eastAsia="Times New Roman" w:hAnsi="Corbel" w:cstheme="minorHAnsi"/>
          <w:bCs/>
          <w:color w:val="000000"/>
          <w:sz w:val="20"/>
          <w:szCs w:val="20"/>
        </w:rPr>
        <w:t xml:space="preserve">, are prohibited. As an </w:t>
      </w:r>
      <w:r w:rsidRPr="000D1F65">
        <w:rPr>
          <w:rFonts w:ascii="Corbel" w:eastAsia="Times New Roman" w:hAnsi="Corbel" w:cstheme="minorHAnsi"/>
          <w:bCs/>
          <w:i/>
          <w:color w:val="000000"/>
          <w:sz w:val="20"/>
          <w:szCs w:val="20"/>
        </w:rPr>
        <w:t>(employee/contractor)</w:t>
      </w:r>
      <w:r w:rsidRPr="000D1F65">
        <w:rPr>
          <w:rFonts w:ascii="Corbel" w:eastAsia="Times New Roman" w:hAnsi="Corbel" w:cstheme="minorHAnsi"/>
          <w:bCs/>
          <w:color w:val="000000"/>
          <w:sz w:val="20"/>
          <w:szCs w:val="20"/>
        </w:rPr>
        <w:t xml:space="preserve"> of </w:t>
      </w:r>
      <w:r w:rsidRPr="000D1F65">
        <w:rPr>
          <w:rFonts w:ascii="Corbel" w:eastAsia="Times New Roman" w:hAnsi="Corbel" w:cstheme="minorHAnsi"/>
          <w:bCs/>
          <w:i/>
          <w:color w:val="000000"/>
          <w:sz w:val="20"/>
          <w:szCs w:val="20"/>
        </w:rPr>
        <w:t>(contracted agency / sub-contracted agency)</w:t>
      </w:r>
      <w:r w:rsidR="000D1F65">
        <w:rPr>
          <w:rFonts w:ascii="Corbel" w:eastAsia="Times New Roman" w:hAnsi="Corbel" w:cstheme="minorHAnsi"/>
          <w:bCs/>
          <w:i/>
          <w:color w:val="000000"/>
          <w:sz w:val="20"/>
          <w:szCs w:val="20"/>
        </w:rPr>
        <w:t xml:space="preserve"> </w:t>
      </w:r>
      <w:r w:rsidRPr="000D1F65">
        <w:rPr>
          <w:rFonts w:ascii="Corbel" w:eastAsia="Times New Roman" w:hAnsi="Corbel" w:cstheme="minorHAnsi"/>
          <w:bCs/>
          <w:color w:val="000000"/>
          <w:sz w:val="20"/>
          <w:szCs w:val="20"/>
        </w:rPr>
        <w:t>in(</w:t>
      </w:r>
      <w:r w:rsidRPr="000D1F65">
        <w:rPr>
          <w:rFonts w:ascii="Corbel" w:eastAsia="Times New Roman" w:hAnsi="Corbel" w:cstheme="minorHAnsi"/>
          <w:bCs/>
          <w:i/>
          <w:color w:val="000000"/>
          <w:sz w:val="20"/>
          <w:szCs w:val="20"/>
        </w:rPr>
        <w:t>country)</w:t>
      </w:r>
      <w:r w:rsidRPr="000D1F65">
        <w:rPr>
          <w:rFonts w:ascii="Corbel" w:eastAsia="Times New Roman" w:hAnsi="Corbel" w:cstheme="minorHAnsi"/>
          <w:bCs/>
          <w:color w:val="000000"/>
          <w:sz w:val="20"/>
          <w:szCs w:val="20"/>
        </w:rPr>
        <w:t xml:space="preserve">, I acknowledge that </w:t>
      </w:r>
      <w:r w:rsidR="0070360C">
        <w:rPr>
          <w:rFonts w:ascii="Corbel" w:eastAsia="Times New Roman" w:hAnsi="Corbel" w:cstheme="minorHAnsi"/>
          <w:bCs/>
          <w:color w:val="000000"/>
          <w:sz w:val="20"/>
          <w:szCs w:val="20"/>
        </w:rPr>
        <w:t>GBV/SEA/SH</w:t>
      </w:r>
      <w:r w:rsidRPr="000D1F65">
        <w:rPr>
          <w:rFonts w:ascii="Corbel" w:eastAsia="Times New Roman" w:hAnsi="Corbel" w:cstheme="minorHAnsi"/>
          <w:bCs/>
          <w:color w:val="000000"/>
          <w:sz w:val="20"/>
          <w:szCs w:val="20"/>
        </w:rPr>
        <w:t xml:space="preserve"> activities on the work site, the work site surroundings, at workers’ camps, or the surrounding community constitute a violation of this </w:t>
      </w:r>
      <w:r w:rsidRPr="000D1F65">
        <w:rPr>
          <w:rFonts w:ascii="Corbel" w:eastAsia="Times New Roman" w:hAnsi="Corbel" w:cstheme="minorHAnsi"/>
          <w:bCs/>
          <w:i/>
          <w:color w:val="000000"/>
          <w:sz w:val="20"/>
          <w:szCs w:val="20"/>
        </w:rPr>
        <w:t>Code of Conduct</w:t>
      </w:r>
      <w:r w:rsidRPr="000D1F65">
        <w:rPr>
          <w:rFonts w:ascii="Corbel" w:eastAsia="Times New Roman" w:hAnsi="Corbel" w:cstheme="minorHAnsi"/>
          <w:bCs/>
          <w:color w:val="000000"/>
          <w:sz w:val="20"/>
          <w:szCs w:val="20"/>
        </w:rPr>
        <w:t xml:space="preserve">. I understand SEA and SH activities are grounds for sanctions, penalties or potential termination of employment. </w:t>
      </w:r>
      <w:r w:rsidRPr="000D1F65">
        <w:rPr>
          <w:rFonts w:ascii="Corbel" w:hAnsi="Corbel" w:cstheme="minorHAnsi"/>
          <w:color w:val="000000"/>
          <w:sz w:val="20"/>
          <w:szCs w:val="20"/>
        </w:rPr>
        <w:t>Prosecution of those who commit SEA</w:t>
      </w:r>
      <w:r w:rsidR="000D1F65">
        <w:rPr>
          <w:rFonts w:ascii="Corbel" w:hAnsi="Corbel" w:cstheme="minorHAnsi"/>
          <w:color w:val="000000"/>
          <w:sz w:val="20"/>
          <w:szCs w:val="20"/>
        </w:rPr>
        <w:t>/</w:t>
      </w:r>
      <w:r w:rsidRPr="000D1F65">
        <w:rPr>
          <w:rFonts w:ascii="Corbel" w:hAnsi="Corbel" w:cstheme="minorHAnsi"/>
          <w:color w:val="000000"/>
          <w:sz w:val="20"/>
          <w:szCs w:val="20"/>
        </w:rPr>
        <w:t xml:space="preserve"> SH may be pursued if appropriate.</w:t>
      </w:r>
    </w:p>
    <w:p w14:paraId="1C631AE2" w14:textId="77777777" w:rsidR="0057173E" w:rsidRPr="000D1F65" w:rsidRDefault="0057173E" w:rsidP="0057173E">
      <w:pPr>
        <w:spacing w:after="0" w:line="240" w:lineRule="auto"/>
        <w:jc w:val="both"/>
        <w:rPr>
          <w:rFonts w:ascii="Corbel" w:eastAsia="Times New Roman" w:hAnsi="Corbel" w:cstheme="minorHAnsi"/>
          <w:sz w:val="20"/>
          <w:szCs w:val="20"/>
        </w:rPr>
      </w:pPr>
      <w:r w:rsidRPr="000D1F65">
        <w:rPr>
          <w:rFonts w:ascii="Corbel" w:hAnsi="Corbel" w:cstheme="minorHAnsi"/>
          <w:color w:val="000000"/>
          <w:sz w:val="20"/>
          <w:szCs w:val="20"/>
        </w:rPr>
        <w:t>I agree that while working on the project I will:</w:t>
      </w:r>
    </w:p>
    <w:p w14:paraId="210AFEEF" w14:textId="77777777" w:rsidR="0057173E" w:rsidRPr="000D1F65" w:rsidRDefault="0057173E" w:rsidP="00787370">
      <w:pPr>
        <w:numPr>
          <w:ilvl w:val="0"/>
          <w:numId w:val="44"/>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Treat all persons, including children (persons under the age of 18), with respect regardless of sex, race, color, language, religion, political or other opinion, national, ethnic or social origin, gender identity, sexual orientation, property, disability, birth or other status.</w:t>
      </w:r>
    </w:p>
    <w:p w14:paraId="3DE2DE75" w14:textId="77777777" w:rsidR="0057173E" w:rsidRPr="000D1F65" w:rsidRDefault="0057173E" w:rsidP="00787370">
      <w:pPr>
        <w:numPr>
          <w:ilvl w:val="0"/>
          <w:numId w:val="44"/>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lastRenderedPageBreak/>
        <w:t>Commit to creating an environment which prevents SEA and SH and promotes this code of conduct. In particular, I will seek to support the systems which maintain this environment.</w:t>
      </w:r>
    </w:p>
    <w:p w14:paraId="437CFADB" w14:textId="77777777" w:rsidR="0057173E" w:rsidRPr="000D1F65" w:rsidRDefault="0057173E" w:rsidP="00787370">
      <w:pPr>
        <w:numPr>
          <w:ilvl w:val="0"/>
          <w:numId w:val="44"/>
        </w:numPr>
        <w:spacing w:after="0" w:line="240" w:lineRule="auto"/>
        <w:jc w:val="both"/>
        <w:textAlignment w:val="baseline"/>
        <w:rPr>
          <w:rFonts w:ascii="Corbel" w:hAnsi="Corbel" w:cstheme="minorHAnsi"/>
          <w:sz w:val="20"/>
          <w:szCs w:val="20"/>
        </w:rPr>
      </w:pPr>
      <w:r w:rsidRPr="000D1F65">
        <w:rPr>
          <w:rFonts w:ascii="Corbel" w:hAnsi="Corbel" w:cstheme="minorHAnsi"/>
          <w:b/>
          <w:color w:val="000000"/>
          <w:sz w:val="20"/>
          <w:szCs w:val="20"/>
        </w:rPr>
        <w:t>Not</w:t>
      </w:r>
      <w:r w:rsidRPr="000D1F65">
        <w:rPr>
          <w:rFonts w:ascii="Corbel" w:hAnsi="Corbel" w:cstheme="minorHAnsi"/>
          <w:color w:val="000000"/>
          <w:sz w:val="20"/>
          <w:szCs w:val="20"/>
        </w:rPr>
        <w:t xml:space="preserve"> participate in SEA and SH as defined by this </w:t>
      </w:r>
      <w:r w:rsidRPr="000D1F65">
        <w:rPr>
          <w:rFonts w:ascii="Corbel" w:hAnsi="Corbel" w:cstheme="minorHAnsi"/>
          <w:i/>
          <w:color w:val="000000"/>
          <w:sz w:val="20"/>
          <w:szCs w:val="20"/>
        </w:rPr>
        <w:t xml:space="preserve">Code of Conduct </w:t>
      </w:r>
      <w:r w:rsidRPr="000D1F65">
        <w:rPr>
          <w:rFonts w:ascii="Corbel" w:hAnsi="Corbel" w:cstheme="minorHAnsi"/>
          <w:color w:val="000000"/>
          <w:sz w:val="20"/>
          <w:szCs w:val="20"/>
        </w:rPr>
        <w:t xml:space="preserve">and as defined under </w:t>
      </w:r>
      <w:r w:rsidRPr="000D1F65">
        <w:rPr>
          <w:rFonts w:ascii="Corbel" w:hAnsi="Corbel" w:cstheme="minorHAnsi"/>
          <w:i/>
          <w:color w:val="000000"/>
          <w:sz w:val="20"/>
          <w:szCs w:val="20"/>
        </w:rPr>
        <w:t xml:space="preserve">(country) </w:t>
      </w:r>
      <w:r w:rsidRPr="000D1F65">
        <w:rPr>
          <w:rFonts w:ascii="Corbel" w:hAnsi="Corbel" w:cstheme="minorHAnsi"/>
          <w:color w:val="000000"/>
          <w:sz w:val="20"/>
          <w:szCs w:val="20"/>
        </w:rPr>
        <w:t xml:space="preserve">law </w:t>
      </w:r>
      <w:r w:rsidRPr="000D1F65">
        <w:rPr>
          <w:rFonts w:ascii="Corbel" w:hAnsi="Corbel" w:cstheme="minorHAnsi"/>
          <w:sz w:val="20"/>
          <w:szCs w:val="20"/>
        </w:rPr>
        <w:t>(</w:t>
      </w:r>
      <w:r w:rsidRPr="000D1F65">
        <w:rPr>
          <w:rFonts w:ascii="Corbel" w:hAnsi="Corbel" w:cstheme="minorHAnsi"/>
          <w:i/>
          <w:sz w:val="20"/>
          <w:szCs w:val="20"/>
        </w:rPr>
        <w:t>and other local law, where applicable).</w:t>
      </w:r>
    </w:p>
    <w:p w14:paraId="2CB080EC" w14:textId="77777777" w:rsidR="0057173E" w:rsidRPr="000D1F65" w:rsidRDefault="0057173E" w:rsidP="00787370">
      <w:pPr>
        <w:numPr>
          <w:ilvl w:val="0"/>
          <w:numId w:val="44"/>
        </w:numPr>
        <w:spacing w:after="0" w:line="240" w:lineRule="auto"/>
        <w:jc w:val="both"/>
        <w:textAlignment w:val="baseline"/>
        <w:rPr>
          <w:rFonts w:ascii="Corbel" w:hAnsi="Corbel" w:cstheme="minorHAnsi"/>
          <w:color w:val="000000"/>
          <w:sz w:val="20"/>
          <w:szCs w:val="20"/>
        </w:rPr>
      </w:pPr>
      <w:r w:rsidRPr="000D1F65">
        <w:rPr>
          <w:rFonts w:ascii="Corbel" w:hAnsi="Corbel" w:cstheme="minorHAnsi"/>
          <w:b/>
          <w:color w:val="000000"/>
          <w:sz w:val="20"/>
          <w:szCs w:val="20"/>
        </w:rPr>
        <w:t>Not</w:t>
      </w:r>
      <w:r w:rsidRPr="000D1F65">
        <w:rPr>
          <w:rFonts w:ascii="Corbel" w:hAnsi="Corbel" w:cstheme="minorHAnsi"/>
          <w:color w:val="000000"/>
          <w:sz w:val="20"/>
          <w:szCs w:val="20"/>
        </w:rPr>
        <w:t xml:space="preserve"> use language or behavior towards women, children or men that is inappropriate, harassing, abusive, sexually provocative, demeaning or culturally inappropriate.</w:t>
      </w:r>
    </w:p>
    <w:p w14:paraId="0A4E9DA7" w14:textId="77777777" w:rsidR="0057173E" w:rsidRPr="000D1F65" w:rsidRDefault="0057173E" w:rsidP="00787370">
      <w:pPr>
        <w:numPr>
          <w:ilvl w:val="0"/>
          <w:numId w:val="44"/>
        </w:numPr>
        <w:spacing w:after="0" w:line="240" w:lineRule="auto"/>
        <w:jc w:val="both"/>
        <w:textAlignment w:val="baseline"/>
        <w:rPr>
          <w:rFonts w:ascii="Corbel" w:hAnsi="Corbel" w:cstheme="minorHAnsi"/>
          <w:color w:val="000000"/>
          <w:sz w:val="20"/>
          <w:szCs w:val="20"/>
        </w:rPr>
      </w:pPr>
      <w:r w:rsidRPr="000D1F65">
        <w:rPr>
          <w:rFonts w:ascii="Corbel" w:hAnsi="Corbel" w:cstheme="minorHAnsi"/>
          <w:b/>
          <w:color w:val="000000"/>
          <w:sz w:val="20"/>
          <w:szCs w:val="20"/>
        </w:rPr>
        <w:t xml:space="preserve">Not </w:t>
      </w:r>
      <w:r w:rsidRPr="000D1F65">
        <w:rPr>
          <w:rFonts w:ascii="Corbel" w:hAnsi="Corbel" w:cstheme="minorHAnsi"/>
          <w:color w:val="000000"/>
          <w:sz w:val="20"/>
          <w:szCs w:val="20"/>
        </w:rPr>
        <w:t xml:space="preserve">participate in sexual contact or activity with anyone below the age of 18. Mistaken belief regarding the age of a child is not a defense. Consent from the child is also not a defense. I will not participate in actions intended to build a relationship with a minor that will lead to sexual activity. </w:t>
      </w:r>
    </w:p>
    <w:p w14:paraId="0502C0D3" w14:textId="77777777" w:rsidR="0057173E" w:rsidRPr="000D1F65" w:rsidRDefault="0057173E" w:rsidP="00787370">
      <w:pPr>
        <w:numPr>
          <w:ilvl w:val="0"/>
          <w:numId w:val="44"/>
        </w:numPr>
        <w:spacing w:after="0" w:line="240" w:lineRule="auto"/>
        <w:jc w:val="both"/>
        <w:textAlignment w:val="baseline"/>
        <w:rPr>
          <w:rFonts w:ascii="Corbel" w:hAnsi="Corbel" w:cstheme="minorHAnsi"/>
          <w:color w:val="000000"/>
          <w:sz w:val="20"/>
          <w:szCs w:val="20"/>
        </w:rPr>
      </w:pPr>
      <w:r w:rsidRPr="000D1F65">
        <w:rPr>
          <w:rFonts w:ascii="Corbel" w:hAnsi="Corbel" w:cstheme="minorHAnsi"/>
          <w:b/>
          <w:color w:val="000000"/>
          <w:sz w:val="20"/>
          <w:szCs w:val="20"/>
        </w:rPr>
        <w:t xml:space="preserve">Not </w:t>
      </w:r>
      <w:r w:rsidRPr="000D1F65">
        <w:rPr>
          <w:rFonts w:ascii="Corbel" w:hAnsi="Corbel" w:cstheme="minorHAnsi"/>
          <w:color w:val="000000"/>
          <w:sz w:val="20"/>
          <w:szCs w:val="20"/>
        </w:rPr>
        <w:t>solicit</w:t>
      </w:r>
      <w:r w:rsidRPr="000D1F65">
        <w:rPr>
          <w:rFonts w:ascii="Corbel" w:hAnsi="Corbel" w:cstheme="minorHAnsi"/>
          <w:b/>
          <w:color w:val="000000"/>
          <w:sz w:val="20"/>
          <w:szCs w:val="20"/>
        </w:rPr>
        <w:t>/</w:t>
      </w:r>
      <w:r w:rsidRPr="000D1F65">
        <w:rPr>
          <w:rFonts w:ascii="Corbel" w:hAnsi="Corbel" w:cstheme="minorHAnsi"/>
          <w:color w:val="000000"/>
          <w:sz w:val="20"/>
          <w:szCs w:val="20"/>
        </w:rPr>
        <w:t>engage in sexual favors in exchange for anything as described above.</w:t>
      </w:r>
    </w:p>
    <w:p w14:paraId="55AC181F" w14:textId="77777777" w:rsidR="0057173E" w:rsidRPr="000D1F65" w:rsidRDefault="0057173E" w:rsidP="00787370">
      <w:pPr>
        <w:numPr>
          <w:ilvl w:val="0"/>
          <w:numId w:val="44"/>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Unless there is the full consent by all parties involved, recognizing that a child is unable to give consent and a child is anyone under the age of 18, I will not have sexual interactions with members of the surrounding communities. This includes relationships involving the withholding or promise of actual provision of benefit (monetary or non-monetary) to community members in exchange for sex—such sexual activity is considered “non-consensual” under this Code.</w:t>
      </w:r>
    </w:p>
    <w:p w14:paraId="46264350" w14:textId="77777777" w:rsidR="0057173E" w:rsidRPr="000D1F65" w:rsidRDefault="0057173E" w:rsidP="0057173E">
      <w:pPr>
        <w:spacing w:after="0" w:line="240" w:lineRule="auto"/>
        <w:jc w:val="both"/>
        <w:textAlignment w:val="baseline"/>
        <w:rPr>
          <w:rFonts w:ascii="Corbel" w:hAnsi="Corbel" w:cstheme="minorHAnsi"/>
          <w:color w:val="000000"/>
          <w:sz w:val="20"/>
          <w:szCs w:val="20"/>
        </w:rPr>
      </w:pPr>
    </w:p>
    <w:p w14:paraId="44F13D09" w14:textId="77777777" w:rsidR="0057173E" w:rsidRPr="000D1F65" w:rsidRDefault="0057173E" w:rsidP="0057173E">
      <w:pPr>
        <w:spacing w:after="0" w:line="240" w:lineRule="auto"/>
        <w:jc w:val="both"/>
        <w:textAlignment w:val="baseline"/>
        <w:rPr>
          <w:rFonts w:ascii="Corbel" w:hAnsi="Corbel" w:cstheme="minorHAnsi"/>
          <w:b/>
          <w:color w:val="000000"/>
          <w:sz w:val="20"/>
          <w:szCs w:val="20"/>
        </w:rPr>
      </w:pPr>
      <w:r w:rsidRPr="000D1F65">
        <w:rPr>
          <w:rFonts w:ascii="Corbel" w:hAnsi="Corbel" w:cstheme="minorHAnsi"/>
          <w:b/>
          <w:color w:val="000000"/>
          <w:sz w:val="20"/>
          <w:szCs w:val="20"/>
        </w:rPr>
        <w:t>I commit to:</w:t>
      </w:r>
    </w:p>
    <w:p w14:paraId="75BF6E77" w14:textId="77777777" w:rsidR="0057173E" w:rsidRPr="000D1F65" w:rsidRDefault="0057173E" w:rsidP="00787370">
      <w:pPr>
        <w:pStyle w:val="ListParagraph"/>
        <w:numPr>
          <w:ilvl w:val="0"/>
          <w:numId w:val="47"/>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Adhere to the provisions of this code of conduct both on and off the project site.</w:t>
      </w:r>
    </w:p>
    <w:p w14:paraId="4BFDB029" w14:textId="77777777" w:rsidR="0057173E" w:rsidRPr="000D1F65" w:rsidRDefault="0057173E" w:rsidP="0057173E">
      <w:pPr>
        <w:spacing w:after="0" w:line="240" w:lineRule="auto"/>
        <w:ind w:left="720"/>
        <w:jc w:val="both"/>
        <w:textAlignment w:val="baseline"/>
        <w:rPr>
          <w:rFonts w:ascii="Corbel" w:hAnsi="Corbel" w:cstheme="minorHAnsi"/>
          <w:color w:val="000000"/>
          <w:sz w:val="20"/>
          <w:szCs w:val="20"/>
        </w:rPr>
      </w:pPr>
      <w:r w:rsidRPr="000D1F65">
        <w:rPr>
          <w:rFonts w:ascii="Corbel" w:hAnsi="Corbel" w:cstheme="minorHAnsi"/>
          <w:color w:val="000000"/>
          <w:sz w:val="20"/>
          <w:szCs w:val="20"/>
        </w:rPr>
        <w:t xml:space="preserve">Attend and actively partake in training courses related to preventing SEA and SH as requested by my employer. </w:t>
      </w:r>
    </w:p>
    <w:p w14:paraId="5E5BE225" w14:textId="77777777" w:rsidR="0057173E" w:rsidRPr="000D1F65" w:rsidRDefault="0057173E" w:rsidP="0057173E">
      <w:pPr>
        <w:spacing w:after="0" w:line="240" w:lineRule="auto"/>
        <w:ind w:left="720"/>
        <w:jc w:val="both"/>
        <w:textAlignment w:val="baseline"/>
        <w:rPr>
          <w:rFonts w:ascii="Corbel" w:hAnsi="Corbel" w:cstheme="minorHAnsi"/>
          <w:color w:val="000000"/>
          <w:sz w:val="20"/>
          <w:szCs w:val="20"/>
        </w:rPr>
      </w:pPr>
    </w:p>
    <w:p w14:paraId="05FF89B3" w14:textId="0C377869" w:rsidR="0057173E" w:rsidRPr="000D1F65" w:rsidRDefault="0057173E" w:rsidP="0057173E">
      <w:pPr>
        <w:spacing w:after="0" w:line="240" w:lineRule="auto"/>
        <w:jc w:val="both"/>
        <w:textAlignment w:val="baseline"/>
        <w:rPr>
          <w:rFonts w:ascii="Corbel" w:eastAsia="Times New Roman" w:hAnsi="Corbel" w:cstheme="minorHAnsi"/>
          <w:sz w:val="20"/>
          <w:szCs w:val="20"/>
        </w:rPr>
      </w:pPr>
      <w:r w:rsidRPr="000D1F65">
        <w:rPr>
          <w:rFonts w:ascii="Corbel" w:hAnsi="Corbel" w:cstheme="minorHAnsi"/>
          <w:color w:val="000000"/>
          <w:sz w:val="20"/>
          <w:szCs w:val="20"/>
        </w:rPr>
        <w:t xml:space="preserve">If I am aware of or suspect SEA/ SH, at </w:t>
      </w:r>
      <w:r w:rsidRPr="000D1F65">
        <w:rPr>
          <w:rFonts w:ascii="Corbel" w:hAnsi="Corbel" w:cstheme="minorHAnsi"/>
          <w:color w:val="000000" w:themeColor="text1"/>
          <w:sz w:val="20"/>
          <w:szCs w:val="20"/>
        </w:rPr>
        <w:t xml:space="preserve">the project site or surrounding community, I understand that I am encouraged to report it to the Grievance Reporting </w:t>
      </w:r>
      <w:r w:rsidRPr="000D1F65">
        <w:rPr>
          <w:rFonts w:ascii="Corbel" w:hAnsi="Corbel" w:cstheme="minorHAnsi"/>
          <w:color w:val="000000"/>
          <w:sz w:val="20"/>
          <w:szCs w:val="20"/>
        </w:rPr>
        <w:t>Mechanism (GRM) or to my supervisor. The safety, consent, and consequences for the person who has suffered the abuse will be part of my consideration when reporting</w:t>
      </w:r>
      <w:r w:rsidRPr="000D1F65">
        <w:rPr>
          <w:rFonts w:ascii="Corbel" w:hAnsi="Corbel" w:cstheme="minorHAnsi"/>
          <w:color w:val="000000" w:themeColor="text1"/>
          <w:sz w:val="20"/>
          <w:szCs w:val="20"/>
        </w:rPr>
        <w:t>. I understand that I will be expected to maintain confidentiality on any matters related to the incident to protect the privacy and security of all those involved.</w:t>
      </w:r>
    </w:p>
    <w:p w14:paraId="37524CDA" w14:textId="77777777" w:rsidR="0057173E" w:rsidRPr="000D1F65" w:rsidRDefault="0057173E" w:rsidP="0057173E">
      <w:pPr>
        <w:spacing w:after="0" w:line="240" w:lineRule="auto"/>
        <w:jc w:val="both"/>
        <w:rPr>
          <w:rFonts w:ascii="Corbel" w:hAnsi="Corbel" w:cstheme="minorHAnsi"/>
          <w:b/>
          <w:bCs/>
          <w:color w:val="000000"/>
          <w:sz w:val="20"/>
          <w:szCs w:val="20"/>
        </w:rPr>
      </w:pPr>
    </w:p>
    <w:p w14:paraId="6B5B2334" w14:textId="77777777" w:rsidR="0057173E" w:rsidRPr="000D1F65" w:rsidRDefault="0057173E" w:rsidP="0057173E">
      <w:pPr>
        <w:spacing w:after="0" w:line="240" w:lineRule="auto"/>
        <w:jc w:val="both"/>
        <w:rPr>
          <w:rFonts w:ascii="Corbel" w:hAnsi="Corbel" w:cstheme="minorHAnsi"/>
          <w:sz w:val="20"/>
          <w:szCs w:val="20"/>
        </w:rPr>
      </w:pPr>
      <w:r w:rsidRPr="000D1F65">
        <w:rPr>
          <w:rFonts w:ascii="Corbel" w:hAnsi="Corbel" w:cstheme="minorHAnsi"/>
          <w:b/>
          <w:bCs/>
          <w:color w:val="000000"/>
          <w:sz w:val="20"/>
          <w:szCs w:val="20"/>
        </w:rPr>
        <w:t>Sanctions</w:t>
      </w:r>
      <w:r w:rsidRPr="000D1F65">
        <w:rPr>
          <w:rFonts w:ascii="Corbel" w:hAnsi="Corbel" w:cstheme="minorHAnsi"/>
          <w:sz w:val="20"/>
          <w:szCs w:val="20"/>
        </w:rPr>
        <w:t xml:space="preserve">: </w:t>
      </w:r>
      <w:r w:rsidRPr="000D1F65">
        <w:rPr>
          <w:rFonts w:ascii="Corbel" w:hAnsi="Corbel" w:cstheme="minorHAnsi"/>
          <w:color w:val="000000"/>
          <w:sz w:val="20"/>
          <w:szCs w:val="20"/>
        </w:rPr>
        <w:t xml:space="preserve">I understand that if I breach this Individual Code of Conduct, my employer will take disciplinary action which could include: </w:t>
      </w:r>
    </w:p>
    <w:p w14:paraId="22628431" w14:textId="77777777" w:rsidR="0057173E" w:rsidRPr="000D1F65" w:rsidRDefault="0057173E" w:rsidP="00787370">
      <w:pPr>
        <w:numPr>
          <w:ilvl w:val="0"/>
          <w:numId w:val="45"/>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Informal warning or formal warning</w:t>
      </w:r>
    </w:p>
    <w:p w14:paraId="387620D8" w14:textId="77777777" w:rsidR="0057173E" w:rsidRPr="000D1F65" w:rsidRDefault="0057173E" w:rsidP="00787370">
      <w:pPr>
        <w:numPr>
          <w:ilvl w:val="0"/>
          <w:numId w:val="45"/>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Additional training.</w:t>
      </w:r>
    </w:p>
    <w:p w14:paraId="26D6DE87" w14:textId="77777777" w:rsidR="0057173E" w:rsidRPr="000D1F65" w:rsidRDefault="0057173E" w:rsidP="00787370">
      <w:pPr>
        <w:numPr>
          <w:ilvl w:val="0"/>
          <w:numId w:val="45"/>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Loss of salary.</w:t>
      </w:r>
    </w:p>
    <w:p w14:paraId="1C23B5A4" w14:textId="77777777" w:rsidR="0057173E" w:rsidRPr="000D1F65" w:rsidRDefault="0057173E" w:rsidP="00787370">
      <w:pPr>
        <w:numPr>
          <w:ilvl w:val="0"/>
          <w:numId w:val="45"/>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Suspension of employment (with or without payment of salary)</w:t>
      </w:r>
    </w:p>
    <w:p w14:paraId="20FC0AD4" w14:textId="77777777" w:rsidR="0057173E" w:rsidRPr="000D1F65" w:rsidRDefault="0057173E" w:rsidP="00787370">
      <w:pPr>
        <w:numPr>
          <w:ilvl w:val="0"/>
          <w:numId w:val="45"/>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 xml:space="preserve">Termination of employment. </w:t>
      </w:r>
    </w:p>
    <w:p w14:paraId="00382DFA" w14:textId="77777777" w:rsidR="0057173E" w:rsidRPr="000D1F65" w:rsidRDefault="0057173E" w:rsidP="00787370">
      <w:pPr>
        <w:numPr>
          <w:ilvl w:val="0"/>
          <w:numId w:val="45"/>
        </w:numPr>
        <w:spacing w:after="0" w:line="240" w:lineRule="auto"/>
        <w:jc w:val="both"/>
        <w:textAlignment w:val="baseline"/>
        <w:rPr>
          <w:rFonts w:ascii="Corbel" w:hAnsi="Corbel" w:cstheme="minorHAnsi"/>
          <w:color w:val="000000"/>
          <w:sz w:val="20"/>
          <w:szCs w:val="20"/>
        </w:rPr>
      </w:pPr>
      <w:r w:rsidRPr="000D1F65">
        <w:rPr>
          <w:rFonts w:ascii="Corbel" w:hAnsi="Corbel" w:cstheme="minorHAnsi"/>
          <w:color w:val="000000"/>
          <w:sz w:val="20"/>
          <w:szCs w:val="20"/>
        </w:rPr>
        <w:t xml:space="preserve">Report to the police or other authorities as warranted. </w:t>
      </w:r>
    </w:p>
    <w:p w14:paraId="064883D3" w14:textId="77777777" w:rsidR="0057173E" w:rsidRPr="000D1F65" w:rsidRDefault="0057173E" w:rsidP="0057173E">
      <w:pPr>
        <w:pStyle w:val="NormalWeb"/>
        <w:spacing w:before="0" w:beforeAutospacing="0" w:after="0" w:afterAutospacing="0"/>
        <w:jc w:val="both"/>
        <w:rPr>
          <w:rFonts w:ascii="Corbel" w:hAnsi="Corbel" w:cstheme="minorHAnsi"/>
          <w:i/>
          <w:sz w:val="20"/>
          <w:szCs w:val="20"/>
        </w:rPr>
      </w:pPr>
      <w:r w:rsidRPr="000D1F65">
        <w:rPr>
          <w:rFonts w:ascii="Corbel" w:hAnsi="Corbel" w:cstheme="minorHAnsi"/>
          <w:bCs/>
          <w:i/>
          <w:color w:val="000000"/>
          <w:sz w:val="20"/>
          <w:szCs w:val="20"/>
        </w:rPr>
        <w:t>I understand that it is my responsibility to adhere to this code of conduct. That I will avoid actions or behaviors that could be construed as SEA and SH. Any such actions will be a breach this Individual Code of Conduct.</w:t>
      </w:r>
      <w:r w:rsidRPr="000D1F65">
        <w:rPr>
          <w:rFonts w:ascii="Corbel" w:hAnsi="Corbel" w:cstheme="minorHAnsi"/>
          <w:i/>
          <w:sz w:val="20"/>
          <w:szCs w:val="20"/>
        </w:rPr>
        <w:t xml:space="preserve"> I acknowledge that I have read the Individual Code of Conduct, do agree to comply with the standards contained in this document, and understand my roles and responsibilities to prevent and potentially report SEA and SHA issues. I understand that any action inconsistent with this Individual Code of Conduct or failure to act mandated by this Individual Code of Conduct may result in disciplinary action and may affect my ongoing employment. </w:t>
      </w:r>
    </w:p>
    <w:p w14:paraId="26F5EB61" w14:textId="77777777" w:rsidR="0057173E" w:rsidRPr="000D1F65" w:rsidRDefault="0057173E" w:rsidP="0057173E">
      <w:pPr>
        <w:pStyle w:val="NormalWeb"/>
        <w:spacing w:before="0" w:beforeAutospacing="0" w:after="0" w:afterAutospacing="0"/>
        <w:jc w:val="both"/>
        <w:rPr>
          <w:rFonts w:ascii="Corbel" w:hAnsi="Corbel" w:cstheme="minorHAnsi"/>
          <w:i/>
          <w:sz w:val="20"/>
          <w:szCs w:val="20"/>
        </w:rPr>
      </w:pPr>
    </w:p>
    <w:p w14:paraId="4353B327" w14:textId="77777777" w:rsidR="0057173E" w:rsidRPr="000D1F65" w:rsidRDefault="0057173E" w:rsidP="000D1F65">
      <w:pPr>
        <w:spacing w:after="0" w:line="240" w:lineRule="auto"/>
        <w:jc w:val="both"/>
        <w:rPr>
          <w:rFonts w:ascii="Corbel" w:hAnsi="Corbel" w:cstheme="minorHAnsi"/>
          <w:sz w:val="20"/>
          <w:szCs w:val="20"/>
        </w:rPr>
      </w:pPr>
      <w:r w:rsidRPr="000D1F65">
        <w:rPr>
          <w:rFonts w:ascii="Corbel" w:hAnsi="Corbel" w:cstheme="minorHAnsi"/>
          <w:color w:val="000000"/>
          <w:sz w:val="20"/>
          <w:szCs w:val="20"/>
        </w:rPr>
        <w:tab/>
      </w:r>
      <w:r w:rsidRPr="000D1F65">
        <w:rPr>
          <w:rFonts w:ascii="Corbel" w:hAnsi="Corbel" w:cstheme="minorHAnsi"/>
          <w:color w:val="000000"/>
          <w:sz w:val="20"/>
          <w:szCs w:val="20"/>
        </w:rPr>
        <w:tab/>
        <w:t xml:space="preserve">Signature: </w:t>
      </w:r>
      <w:r w:rsidRPr="000D1F65">
        <w:rPr>
          <w:rFonts w:ascii="Corbel" w:hAnsi="Corbel" w:cstheme="minorHAnsi"/>
          <w:color w:val="000000"/>
          <w:sz w:val="20"/>
          <w:szCs w:val="20"/>
        </w:rPr>
        <w:tab/>
        <w:t>_________________________</w:t>
      </w:r>
    </w:p>
    <w:p w14:paraId="7D0CBAB1" w14:textId="77777777" w:rsidR="0057173E" w:rsidRPr="000D1F65" w:rsidRDefault="0057173E" w:rsidP="000D1F65">
      <w:pPr>
        <w:spacing w:after="0" w:line="240" w:lineRule="auto"/>
        <w:jc w:val="both"/>
        <w:rPr>
          <w:rFonts w:ascii="Corbel" w:eastAsia="Times New Roman" w:hAnsi="Corbel" w:cstheme="minorHAnsi"/>
          <w:sz w:val="20"/>
          <w:szCs w:val="20"/>
        </w:rPr>
      </w:pPr>
    </w:p>
    <w:p w14:paraId="6C630073" w14:textId="77777777" w:rsidR="0057173E" w:rsidRPr="000D1F65" w:rsidRDefault="0057173E" w:rsidP="000D1F65">
      <w:pPr>
        <w:spacing w:after="0" w:line="240" w:lineRule="auto"/>
        <w:jc w:val="both"/>
        <w:rPr>
          <w:rFonts w:ascii="Corbel" w:hAnsi="Corbel" w:cstheme="minorHAnsi"/>
          <w:sz w:val="20"/>
          <w:szCs w:val="20"/>
        </w:rPr>
      </w:pPr>
      <w:r w:rsidRPr="000D1F65">
        <w:rPr>
          <w:rFonts w:ascii="Corbel" w:hAnsi="Corbel" w:cstheme="minorHAnsi"/>
          <w:color w:val="000000"/>
          <w:sz w:val="20"/>
          <w:szCs w:val="20"/>
        </w:rPr>
        <w:tab/>
      </w:r>
      <w:r w:rsidRPr="000D1F65">
        <w:rPr>
          <w:rFonts w:ascii="Corbel" w:hAnsi="Corbel" w:cstheme="minorHAnsi"/>
          <w:color w:val="000000"/>
          <w:sz w:val="20"/>
          <w:szCs w:val="20"/>
        </w:rPr>
        <w:tab/>
        <w:t>Printed Name:</w:t>
      </w:r>
      <w:r w:rsidRPr="000D1F65">
        <w:rPr>
          <w:rFonts w:ascii="Corbel" w:hAnsi="Corbel" w:cstheme="minorHAnsi"/>
          <w:color w:val="000000"/>
          <w:sz w:val="20"/>
          <w:szCs w:val="20"/>
        </w:rPr>
        <w:tab/>
        <w:t>_________________________</w:t>
      </w:r>
    </w:p>
    <w:p w14:paraId="2D152833" w14:textId="77777777" w:rsidR="0057173E" w:rsidRPr="000D1F65" w:rsidRDefault="0057173E" w:rsidP="000D1F65">
      <w:pPr>
        <w:spacing w:after="0" w:line="240" w:lineRule="auto"/>
        <w:jc w:val="both"/>
        <w:rPr>
          <w:rFonts w:ascii="Corbel" w:eastAsia="Times New Roman" w:hAnsi="Corbel" w:cstheme="minorHAnsi"/>
          <w:sz w:val="20"/>
          <w:szCs w:val="20"/>
        </w:rPr>
      </w:pPr>
    </w:p>
    <w:p w14:paraId="1FB40013" w14:textId="77777777" w:rsidR="0057173E" w:rsidRPr="000D1F65" w:rsidRDefault="0057173E" w:rsidP="000D1F65">
      <w:pPr>
        <w:spacing w:after="0" w:line="240" w:lineRule="auto"/>
        <w:jc w:val="both"/>
        <w:rPr>
          <w:rFonts w:ascii="Corbel" w:hAnsi="Corbel" w:cstheme="minorHAnsi"/>
          <w:sz w:val="20"/>
          <w:szCs w:val="20"/>
        </w:rPr>
      </w:pPr>
      <w:r w:rsidRPr="000D1F65">
        <w:rPr>
          <w:rFonts w:ascii="Corbel" w:hAnsi="Corbel" w:cstheme="minorHAnsi"/>
          <w:color w:val="000000"/>
          <w:sz w:val="20"/>
          <w:szCs w:val="20"/>
        </w:rPr>
        <w:tab/>
      </w:r>
      <w:r w:rsidRPr="000D1F65">
        <w:rPr>
          <w:rFonts w:ascii="Corbel" w:hAnsi="Corbel" w:cstheme="minorHAnsi"/>
          <w:color w:val="000000"/>
          <w:sz w:val="20"/>
          <w:szCs w:val="20"/>
        </w:rPr>
        <w:tab/>
        <w:t xml:space="preserve">Title: </w:t>
      </w:r>
      <w:r w:rsidRPr="000D1F65">
        <w:rPr>
          <w:rFonts w:ascii="Corbel" w:hAnsi="Corbel" w:cstheme="minorHAnsi"/>
          <w:color w:val="000000"/>
          <w:sz w:val="20"/>
          <w:szCs w:val="20"/>
        </w:rPr>
        <w:tab/>
      </w:r>
      <w:r w:rsidRPr="000D1F65">
        <w:rPr>
          <w:rFonts w:ascii="Corbel" w:hAnsi="Corbel" w:cstheme="minorHAnsi"/>
          <w:color w:val="000000"/>
          <w:sz w:val="20"/>
          <w:szCs w:val="20"/>
        </w:rPr>
        <w:tab/>
        <w:t>_________________________</w:t>
      </w:r>
    </w:p>
    <w:p w14:paraId="5773A0AF" w14:textId="77777777" w:rsidR="0057173E" w:rsidRPr="000D1F65" w:rsidRDefault="0057173E" w:rsidP="000D1F65">
      <w:pPr>
        <w:spacing w:after="0" w:line="240" w:lineRule="auto"/>
        <w:jc w:val="both"/>
        <w:rPr>
          <w:rFonts w:ascii="Corbel" w:eastAsia="Times New Roman" w:hAnsi="Corbel" w:cstheme="minorHAnsi"/>
          <w:sz w:val="20"/>
          <w:szCs w:val="20"/>
        </w:rPr>
      </w:pPr>
    </w:p>
    <w:p w14:paraId="09E833DE" w14:textId="77777777" w:rsidR="0057173E" w:rsidRPr="000D1F65" w:rsidRDefault="0057173E" w:rsidP="000D1F65">
      <w:pPr>
        <w:spacing w:line="240" w:lineRule="auto"/>
        <w:jc w:val="both"/>
        <w:rPr>
          <w:rFonts w:ascii="Corbel" w:hAnsi="Corbel" w:cstheme="minorHAnsi"/>
          <w:sz w:val="20"/>
          <w:szCs w:val="20"/>
          <w:lang w:val="en-GB"/>
        </w:rPr>
      </w:pPr>
      <w:r w:rsidRPr="000D1F65">
        <w:rPr>
          <w:rFonts w:ascii="Corbel" w:hAnsi="Corbel" w:cstheme="minorHAnsi"/>
          <w:color w:val="000000"/>
          <w:sz w:val="20"/>
          <w:szCs w:val="20"/>
        </w:rPr>
        <w:tab/>
      </w:r>
      <w:r w:rsidRPr="000D1F65">
        <w:rPr>
          <w:rFonts w:ascii="Corbel" w:hAnsi="Corbel" w:cstheme="minorHAnsi"/>
          <w:color w:val="000000"/>
          <w:sz w:val="20"/>
          <w:szCs w:val="20"/>
        </w:rPr>
        <w:tab/>
        <w:t xml:space="preserve">Date: </w:t>
      </w:r>
      <w:r w:rsidRPr="000D1F65">
        <w:rPr>
          <w:rFonts w:ascii="Corbel" w:hAnsi="Corbel" w:cstheme="minorHAnsi"/>
          <w:color w:val="000000"/>
          <w:sz w:val="20"/>
          <w:szCs w:val="20"/>
        </w:rPr>
        <w:tab/>
      </w:r>
      <w:r w:rsidRPr="000D1F65">
        <w:rPr>
          <w:rFonts w:ascii="Corbel" w:hAnsi="Corbel" w:cstheme="minorHAnsi"/>
          <w:color w:val="000000"/>
          <w:sz w:val="20"/>
          <w:szCs w:val="20"/>
        </w:rPr>
        <w:tab/>
        <w:t>________________________</w:t>
      </w:r>
    </w:p>
    <w:p w14:paraId="4019ACBB" w14:textId="77777777" w:rsidR="00B8503E" w:rsidRPr="000D1F65" w:rsidRDefault="00B8503E" w:rsidP="00B8503E">
      <w:pPr>
        <w:jc w:val="both"/>
        <w:rPr>
          <w:rFonts w:ascii="Candara" w:hAnsi="Candara"/>
          <w:sz w:val="20"/>
          <w:szCs w:val="20"/>
        </w:rPr>
      </w:pPr>
    </w:p>
    <w:sectPr w:rsidR="00B8503E" w:rsidRPr="000D1F65" w:rsidSect="00B2183F">
      <w:pgSz w:w="12240" w:h="15840"/>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EEBBE" w14:textId="77777777" w:rsidR="00C75B27" w:rsidRDefault="00C75B27" w:rsidP="00B421D6">
      <w:pPr>
        <w:spacing w:after="0" w:line="240" w:lineRule="auto"/>
      </w:pPr>
      <w:r>
        <w:separator/>
      </w:r>
    </w:p>
  </w:endnote>
  <w:endnote w:type="continuationSeparator" w:id="0">
    <w:p w14:paraId="4D014433" w14:textId="77777777" w:rsidR="00C75B27" w:rsidRDefault="00C75B27" w:rsidP="00B4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8130B" w14:textId="77777777" w:rsidR="008F3609" w:rsidRDefault="008F3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70439" w14:textId="77777777" w:rsidR="008F3609" w:rsidRDefault="008F3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7A1BF" w14:textId="77777777" w:rsidR="008F3609" w:rsidRDefault="008F36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EF77B" w14:textId="14594019" w:rsidR="008F3609" w:rsidRPr="00B8503E" w:rsidRDefault="008F3609" w:rsidP="00B850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ndara" w:hAnsi="Candara"/>
        <w:sz w:val="16"/>
        <w:szCs w:val="16"/>
      </w:rPr>
      <w:id w:val="550501401"/>
      <w:docPartObj>
        <w:docPartGallery w:val="Page Numbers (Bottom of Page)"/>
        <w:docPartUnique/>
      </w:docPartObj>
    </w:sdtPr>
    <w:sdtEndPr>
      <w:rPr>
        <w:color w:val="7F7F7F" w:themeColor="background1" w:themeShade="7F"/>
        <w:spacing w:val="60"/>
      </w:rPr>
    </w:sdtEndPr>
    <w:sdtContent>
      <w:p w14:paraId="37DCC743" w14:textId="2A802068" w:rsidR="008F3609" w:rsidRPr="00B8503E" w:rsidRDefault="008F3609">
        <w:pPr>
          <w:pStyle w:val="Footer"/>
          <w:pBdr>
            <w:top w:val="single" w:sz="4" w:space="1" w:color="D9D9D9" w:themeColor="background1" w:themeShade="D9"/>
          </w:pBdr>
          <w:jc w:val="right"/>
          <w:rPr>
            <w:rFonts w:ascii="Candara" w:hAnsi="Candara"/>
            <w:sz w:val="16"/>
            <w:szCs w:val="16"/>
          </w:rPr>
        </w:pPr>
        <w:r w:rsidRPr="00B8503E">
          <w:rPr>
            <w:rFonts w:ascii="Candara" w:hAnsi="Candara"/>
            <w:sz w:val="16"/>
            <w:szCs w:val="16"/>
          </w:rPr>
          <w:fldChar w:fldCharType="begin"/>
        </w:r>
        <w:r w:rsidRPr="00B8503E">
          <w:rPr>
            <w:rFonts w:ascii="Candara" w:hAnsi="Candara"/>
            <w:sz w:val="16"/>
            <w:szCs w:val="16"/>
          </w:rPr>
          <w:instrText xml:space="preserve"> PAGE   \* MERGEFORMAT </w:instrText>
        </w:r>
        <w:r w:rsidRPr="00B8503E">
          <w:rPr>
            <w:rFonts w:ascii="Candara" w:hAnsi="Candara"/>
            <w:sz w:val="16"/>
            <w:szCs w:val="16"/>
          </w:rPr>
          <w:fldChar w:fldCharType="separate"/>
        </w:r>
        <w:r w:rsidRPr="00B8503E">
          <w:rPr>
            <w:rFonts w:ascii="Candara" w:hAnsi="Candara"/>
            <w:noProof/>
            <w:sz w:val="16"/>
            <w:szCs w:val="16"/>
          </w:rPr>
          <w:t>2</w:t>
        </w:r>
        <w:r w:rsidRPr="00B8503E">
          <w:rPr>
            <w:rFonts w:ascii="Candara" w:hAnsi="Candara"/>
            <w:noProof/>
            <w:sz w:val="16"/>
            <w:szCs w:val="16"/>
          </w:rPr>
          <w:fldChar w:fldCharType="end"/>
        </w:r>
        <w:r w:rsidRPr="00B8503E">
          <w:rPr>
            <w:rFonts w:ascii="Candara" w:hAnsi="Candara"/>
            <w:sz w:val="16"/>
            <w:szCs w:val="16"/>
          </w:rPr>
          <w:t xml:space="preserve"> | </w:t>
        </w:r>
        <w:r w:rsidRPr="00B8503E">
          <w:rPr>
            <w:rFonts w:ascii="Candara" w:hAnsi="Candara"/>
            <w:color w:val="7F7F7F" w:themeColor="background1" w:themeShade="7F"/>
            <w:spacing w:val="60"/>
            <w:sz w:val="16"/>
            <w:szCs w:val="16"/>
          </w:rPr>
          <w:t>Page</w:t>
        </w:r>
      </w:p>
    </w:sdtContent>
  </w:sdt>
  <w:p w14:paraId="678DEB53" w14:textId="489283F2" w:rsidR="008F3609" w:rsidRPr="00B8503E" w:rsidRDefault="008F3609" w:rsidP="005965E6">
    <w:pPr>
      <w:pStyle w:val="Footer"/>
      <w:jc w:val="right"/>
      <w:rPr>
        <w:rFonts w:ascii="Candara" w:hAnsi="Candara"/>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ABF54" w14:textId="065E8D87" w:rsidR="008F3609" w:rsidRPr="00B8503E" w:rsidRDefault="008F3609" w:rsidP="00B8503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2155A" w14:textId="77777777" w:rsidR="008F3609" w:rsidRDefault="008F360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ndara" w:hAnsi="Candara"/>
        <w:sz w:val="18"/>
        <w:szCs w:val="18"/>
      </w:rPr>
      <w:id w:val="709920027"/>
      <w:docPartObj>
        <w:docPartGallery w:val="Page Numbers (Bottom of Page)"/>
        <w:docPartUnique/>
      </w:docPartObj>
    </w:sdtPr>
    <w:sdtEndPr>
      <w:rPr>
        <w:color w:val="7F7F7F" w:themeColor="background1" w:themeShade="7F"/>
        <w:spacing w:val="60"/>
      </w:rPr>
    </w:sdtEndPr>
    <w:sdtContent>
      <w:p w14:paraId="7885CFFC" w14:textId="77777777" w:rsidR="008F3609" w:rsidRPr="00787370" w:rsidRDefault="008F3609">
        <w:pPr>
          <w:pStyle w:val="Footer"/>
          <w:pBdr>
            <w:top w:val="single" w:sz="4" w:space="1" w:color="D9D9D9" w:themeColor="background1" w:themeShade="D9"/>
          </w:pBdr>
          <w:jc w:val="right"/>
          <w:rPr>
            <w:rFonts w:ascii="Candara" w:hAnsi="Candara"/>
            <w:sz w:val="18"/>
            <w:szCs w:val="18"/>
          </w:rPr>
        </w:pPr>
        <w:r w:rsidRPr="00787370">
          <w:rPr>
            <w:rFonts w:ascii="Candara" w:hAnsi="Candara"/>
            <w:sz w:val="18"/>
            <w:szCs w:val="18"/>
          </w:rPr>
          <w:fldChar w:fldCharType="begin"/>
        </w:r>
        <w:r w:rsidRPr="00787370">
          <w:rPr>
            <w:rFonts w:ascii="Candara" w:hAnsi="Candara"/>
            <w:sz w:val="18"/>
            <w:szCs w:val="18"/>
          </w:rPr>
          <w:instrText xml:space="preserve"> PAGE   \* MERGEFORMAT </w:instrText>
        </w:r>
        <w:r w:rsidRPr="00787370">
          <w:rPr>
            <w:rFonts w:ascii="Candara" w:hAnsi="Candara"/>
            <w:sz w:val="18"/>
            <w:szCs w:val="18"/>
          </w:rPr>
          <w:fldChar w:fldCharType="separate"/>
        </w:r>
        <w:r w:rsidRPr="00787370">
          <w:rPr>
            <w:rFonts w:ascii="Candara" w:hAnsi="Candara"/>
            <w:noProof/>
            <w:sz w:val="18"/>
            <w:szCs w:val="18"/>
          </w:rPr>
          <w:t>20</w:t>
        </w:r>
        <w:r w:rsidRPr="00787370">
          <w:rPr>
            <w:rFonts w:ascii="Candara" w:hAnsi="Candara"/>
            <w:noProof/>
            <w:sz w:val="18"/>
            <w:szCs w:val="18"/>
          </w:rPr>
          <w:fldChar w:fldCharType="end"/>
        </w:r>
        <w:r w:rsidRPr="00787370">
          <w:rPr>
            <w:rFonts w:ascii="Candara" w:hAnsi="Candara"/>
            <w:sz w:val="18"/>
            <w:szCs w:val="18"/>
          </w:rPr>
          <w:t xml:space="preserve"> | </w:t>
        </w:r>
        <w:r w:rsidRPr="00787370">
          <w:rPr>
            <w:rFonts w:ascii="Candara" w:hAnsi="Candara"/>
            <w:color w:val="7F7F7F" w:themeColor="background1" w:themeShade="7F"/>
            <w:spacing w:val="60"/>
            <w:sz w:val="18"/>
            <w:szCs w:val="18"/>
          </w:rPr>
          <w:t>Page</w:t>
        </w:r>
      </w:p>
    </w:sdtContent>
  </w:sdt>
  <w:p w14:paraId="4088F1BB" w14:textId="77777777" w:rsidR="008F3609" w:rsidRPr="00787370" w:rsidRDefault="008F3609">
    <w:pPr>
      <w:pStyle w:val="Footer"/>
      <w:rPr>
        <w:rFonts w:ascii="Candara" w:hAnsi="Candara"/>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4A3B9" w14:textId="77777777" w:rsidR="008F3609" w:rsidRDefault="008F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A5E67" w14:textId="77777777" w:rsidR="00C75B27" w:rsidRDefault="00C75B27" w:rsidP="00B421D6">
      <w:pPr>
        <w:spacing w:after="0" w:line="240" w:lineRule="auto"/>
      </w:pPr>
      <w:r>
        <w:separator/>
      </w:r>
    </w:p>
  </w:footnote>
  <w:footnote w:type="continuationSeparator" w:id="0">
    <w:p w14:paraId="50C3A631" w14:textId="77777777" w:rsidR="00C75B27" w:rsidRDefault="00C75B27" w:rsidP="00B421D6">
      <w:pPr>
        <w:spacing w:after="0" w:line="240" w:lineRule="auto"/>
      </w:pPr>
      <w:r>
        <w:continuationSeparator/>
      </w:r>
    </w:p>
  </w:footnote>
  <w:footnote w:id="1">
    <w:p w14:paraId="2C1A7A68" w14:textId="77777777" w:rsidR="008F3609" w:rsidRPr="0057173E" w:rsidRDefault="008F3609" w:rsidP="0057173E">
      <w:pPr>
        <w:pStyle w:val="FootnoteText"/>
        <w:rPr>
          <w:rFonts w:ascii="Candara" w:hAnsi="Candara" w:cs="Times New Roman"/>
          <w:szCs w:val="18"/>
        </w:rPr>
      </w:pPr>
      <w:r w:rsidRPr="0057173E">
        <w:rPr>
          <w:rStyle w:val="FootnoteReference"/>
          <w:rFonts w:ascii="Candara" w:hAnsi="Candara" w:cs="Times New Roman"/>
        </w:rPr>
        <w:footnoteRef/>
      </w:r>
      <w:r w:rsidRPr="0057173E">
        <w:rPr>
          <w:rFonts w:ascii="Candara" w:hAnsi="Candara" w:cs="Times New Roman"/>
          <w:szCs w:val="18"/>
        </w:rPr>
        <w:t xml:space="preserve"> As defined in the UN Secretary’s bulletin – Special Measures for protection from sexual exploitation and abuse October, 9, 2003 ST/SGB/2003/13</w:t>
      </w:r>
    </w:p>
  </w:footnote>
  <w:footnote w:id="2">
    <w:p w14:paraId="0ED6A873" w14:textId="77777777" w:rsidR="008F3609" w:rsidRPr="0057173E" w:rsidRDefault="008F3609" w:rsidP="0057173E">
      <w:pPr>
        <w:pStyle w:val="FootnoteText"/>
        <w:rPr>
          <w:rFonts w:ascii="Candara" w:hAnsi="Candara"/>
        </w:rPr>
      </w:pPr>
      <w:r w:rsidRPr="0057173E">
        <w:rPr>
          <w:rStyle w:val="FootnoteReference"/>
          <w:rFonts w:ascii="Candara" w:hAnsi="Candara"/>
        </w:rPr>
        <w:footnoteRef/>
      </w:r>
      <w:r w:rsidRPr="0057173E">
        <w:rPr>
          <w:rFonts w:ascii="Candara" w:hAnsi="Candara" w:cs="Times New Roman"/>
          <w:szCs w:val="18"/>
        </w:rPr>
        <w:t>In the context of World Bank Financed operations exploitation occurs when access to, or benefit from a World Bank Financed good or service is used to extract sexual gain.</w:t>
      </w:r>
    </w:p>
  </w:footnote>
  <w:footnote w:id="3">
    <w:p w14:paraId="5C08EDE3" w14:textId="77777777" w:rsidR="008F3609" w:rsidRPr="0057173E" w:rsidRDefault="008F3609" w:rsidP="0057173E">
      <w:pPr>
        <w:pStyle w:val="FootnoteText"/>
        <w:rPr>
          <w:rFonts w:ascii="Candara" w:hAnsi="Candara" w:cs="Times New Roman"/>
          <w:szCs w:val="18"/>
        </w:rPr>
      </w:pPr>
      <w:r w:rsidRPr="0057173E">
        <w:rPr>
          <w:rStyle w:val="FootnoteReference"/>
          <w:rFonts w:ascii="Candara" w:hAnsi="Candara" w:cs="Times New Roman"/>
        </w:rPr>
        <w:footnoteRef/>
      </w:r>
      <w:r w:rsidRPr="0057173E">
        <w:rPr>
          <w:rFonts w:ascii="Candara" w:hAnsi="Candara" w:cs="Times New Roman"/>
          <w:szCs w:val="18"/>
        </w:rPr>
        <w:t xml:space="preserve"> Inter-Agency Standing Committee </w:t>
      </w:r>
      <w:r w:rsidRPr="0057173E">
        <w:rPr>
          <w:rFonts w:ascii="Candara" w:hAnsi="Candara" w:cs="Times New Roman"/>
          <w:i/>
          <w:szCs w:val="18"/>
        </w:rPr>
        <w:t>Protection against Sexual Exploitation and Abuse (PSEA): Inter-agency cooperation in community based complaint mechanism.  Global standard Operating Procedures</w:t>
      </w:r>
      <w:r w:rsidRPr="0057173E">
        <w:rPr>
          <w:rFonts w:ascii="Candara" w:hAnsi="Candara" w:cs="Times New Roman"/>
          <w:szCs w:val="18"/>
        </w:rPr>
        <w:t>. May 2016</w:t>
      </w:r>
    </w:p>
  </w:footnote>
  <w:footnote w:id="4">
    <w:p w14:paraId="5D9AFA73" w14:textId="77777777" w:rsidR="008F3609" w:rsidRPr="0057173E" w:rsidRDefault="008F3609" w:rsidP="0057173E">
      <w:pPr>
        <w:pStyle w:val="FootnoteText"/>
        <w:rPr>
          <w:rFonts w:ascii="Candara" w:hAnsi="Candara" w:cs="Times New Roman"/>
        </w:rPr>
      </w:pPr>
      <w:r w:rsidRPr="0057173E">
        <w:rPr>
          <w:rStyle w:val="FootnoteReference"/>
          <w:rFonts w:ascii="Candara" w:hAnsi="Candara" w:cs="Times New Roman"/>
        </w:rPr>
        <w:footnoteRef/>
      </w:r>
      <w:r w:rsidRPr="0057173E">
        <w:rPr>
          <w:rFonts w:ascii="Candara" w:hAnsi="Candara" w:cs="Times New Roman"/>
          <w:szCs w:val="18"/>
        </w:rPr>
        <w:t xml:space="preserve"> Ibid</w:t>
      </w:r>
    </w:p>
  </w:footnote>
  <w:footnote w:id="5">
    <w:p w14:paraId="1D86F794" w14:textId="77777777" w:rsidR="008F3609" w:rsidRPr="00C77243" w:rsidRDefault="008F3609" w:rsidP="0057173E">
      <w:pPr>
        <w:pStyle w:val="FootnoteText"/>
        <w:rPr>
          <w:szCs w:val="18"/>
        </w:rPr>
      </w:pPr>
      <w:r w:rsidRPr="0057173E">
        <w:rPr>
          <w:rStyle w:val="FootnoteReference"/>
          <w:rFonts w:ascii="Candara" w:hAnsi="Candara" w:cs="Times New Roman"/>
        </w:rPr>
        <w:footnoteRef/>
      </w:r>
      <w:r w:rsidRPr="0057173E">
        <w:rPr>
          <w:rFonts w:ascii="Candara" w:hAnsi="Candara" w:cs="Times New Roman"/>
          <w:szCs w:val="18"/>
        </w:rPr>
        <w:t>In accordance with the United Nations Convention on the Rights of the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3E700" w14:textId="77777777" w:rsidR="008F3609" w:rsidRDefault="008F3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777C7" w14:textId="77777777" w:rsidR="008F3609" w:rsidRDefault="008F3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F7EA3" w14:textId="77777777" w:rsidR="008F3609" w:rsidRDefault="008F36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26654" w14:textId="0A8DBD31" w:rsidR="008F3609" w:rsidRPr="00B8503E" w:rsidRDefault="008F3609" w:rsidP="00B850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4AE86" w14:textId="77777777" w:rsidR="008F3609" w:rsidRDefault="008F36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BECE0" w14:textId="77777777" w:rsidR="008F3609" w:rsidRDefault="008F360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C52F4" w14:textId="77777777" w:rsidR="008F3609" w:rsidRDefault="008F3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87F2A"/>
    <w:multiLevelType w:val="hybridMultilevel"/>
    <w:tmpl w:val="95F2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E39D0"/>
    <w:multiLevelType w:val="hybridMultilevel"/>
    <w:tmpl w:val="9ED01DA8"/>
    <w:lvl w:ilvl="0" w:tplc="201E97A8">
      <w:start w:val="1"/>
      <w:numFmt w:val="lowerRoman"/>
      <w:lvlText w:val="%1."/>
      <w:lvlJc w:val="left"/>
      <w:pPr>
        <w:ind w:left="1327" w:hanging="72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2" w15:restartNumberingAfterBreak="0">
    <w:nsid w:val="04777522"/>
    <w:multiLevelType w:val="hybridMultilevel"/>
    <w:tmpl w:val="E7C8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354380"/>
    <w:multiLevelType w:val="hybridMultilevel"/>
    <w:tmpl w:val="16866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C4219"/>
    <w:multiLevelType w:val="hybridMultilevel"/>
    <w:tmpl w:val="DA8A9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DE24B5"/>
    <w:multiLevelType w:val="multilevel"/>
    <w:tmpl w:val="FEE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7579D"/>
    <w:multiLevelType w:val="hybridMultilevel"/>
    <w:tmpl w:val="EFE0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77EAA"/>
    <w:multiLevelType w:val="hybridMultilevel"/>
    <w:tmpl w:val="4C408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DA3A95"/>
    <w:multiLevelType w:val="hybridMultilevel"/>
    <w:tmpl w:val="48E6F79A"/>
    <w:lvl w:ilvl="0" w:tplc="C3369DEC">
      <w:start w:val="1"/>
      <w:numFmt w:val="bullet"/>
      <w:lvlText w:val=""/>
      <w:lvlJc w:val="left"/>
      <w:pPr>
        <w:ind w:left="1439" w:hanging="360"/>
      </w:pPr>
      <w:rPr>
        <w:rFonts w:ascii="Symbol" w:hAnsi="Symbol" w:hint="default"/>
        <w:sz w:val="16"/>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9" w15:restartNumberingAfterBreak="0">
    <w:nsid w:val="11D548FF"/>
    <w:multiLevelType w:val="hybridMultilevel"/>
    <w:tmpl w:val="5818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A6EA8"/>
    <w:multiLevelType w:val="hybridMultilevel"/>
    <w:tmpl w:val="E852134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13A60547"/>
    <w:multiLevelType w:val="hybridMultilevel"/>
    <w:tmpl w:val="24D69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48550E"/>
    <w:multiLevelType w:val="hybridMultilevel"/>
    <w:tmpl w:val="2E70D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935ABF"/>
    <w:multiLevelType w:val="hybridMultilevel"/>
    <w:tmpl w:val="24E83A2E"/>
    <w:lvl w:ilvl="0" w:tplc="BF907760">
      <w:start w:val="1"/>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29779C"/>
    <w:multiLevelType w:val="hybridMultilevel"/>
    <w:tmpl w:val="76DA288C"/>
    <w:lvl w:ilvl="0" w:tplc="100E2890">
      <w:start w:val="1"/>
      <w:numFmt w:val="lowerLetter"/>
      <w:lvlText w:val="(%1)"/>
      <w:lvlJc w:val="left"/>
      <w:pPr>
        <w:ind w:left="720" w:hanging="360"/>
      </w:pPr>
      <w:rPr>
        <w:rFonts w:hint="default"/>
      </w:rPr>
    </w:lvl>
    <w:lvl w:ilvl="1" w:tplc="CA884E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B7BA5"/>
    <w:multiLevelType w:val="hybridMultilevel"/>
    <w:tmpl w:val="84BA5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33027C"/>
    <w:multiLevelType w:val="hybridMultilevel"/>
    <w:tmpl w:val="08645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4A7EA6"/>
    <w:multiLevelType w:val="hybridMultilevel"/>
    <w:tmpl w:val="F3EE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32496A"/>
    <w:multiLevelType w:val="hybridMultilevel"/>
    <w:tmpl w:val="32D6A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51858"/>
    <w:multiLevelType w:val="hybridMultilevel"/>
    <w:tmpl w:val="27148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4043EB"/>
    <w:multiLevelType w:val="hybridMultilevel"/>
    <w:tmpl w:val="BFAA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E1903"/>
    <w:multiLevelType w:val="hybridMultilevel"/>
    <w:tmpl w:val="5DC2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B591F"/>
    <w:multiLevelType w:val="hybridMultilevel"/>
    <w:tmpl w:val="630077EA"/>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535DC9"/>
    <w:multiLevelType w:val="hybridMultilevel"/>
    <w:tmpl w:val="7B8C412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7DF16FC"/>
    <w:multiLevelType w:val="hybridMultilevel"/>
    <w:tmpl w:val="F6DC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C80254"/>
    <w:multiLevelType w:val="hybridMultilevel"/>
    <w:tmpl w:val="0C7C6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4F762E"/>
    <w:multiLevelType w:val="hybridMultilevel"/>
    <w:tmpl w:val="25D0F2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C3D3F3A"/>
    <w:multiLevelType w:val="hybridMultilevel"/>
    <w:tmpl w:val="54FA4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ED707FE"/>
    <w:multiLevelType w:val="multilevel"/>
    <w:tmpl w:val="9610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87B5D"/>
    <w:multiLevelType w:val="hybridMultilevel"/>
    <w:tmpl w:val="54D4C452"/>
    <w:lvl w:ilvl="0" w:tplc="2098DA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9C4CD5"/>
    <w:multiLevelType w:val="hybridMultilevel"/>
    <w:tmpl w:val="872AD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1E41B4"/>
    <w:multiLevelType w:val="hybridMultilevel"/>
    <w:tmpl w:val="E9A29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78D1D42"/>
    <w:multiLevelType w:val="hybridMultilevel"/>
    <w:tmpl w:val="6512C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89E19DA"/>
    <w:multiLevelType w:val="hybridMultilevel"/>
    <w:tmpl w:val="CE46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5A7BDD"/>
    <w:multiLevelType w:val="hybridMultilevel"/>
    <w:tmpl w:val="C180E628"/>
    <w:lvl w:ilvl="0" w:tplc="E71A655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1B2F00"/>
    <w:multiLevelType w:val="hybridMultilevel"/>
    <w:tmpl w:val="84CC21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D30E90"/>
    <w:multiLevelType w:val="hybridMultilevel"/>
    <w:tmpl w:val="A02A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347079"/>
    <w:multiLevelType w:val="hybridMultilevel"/>
    <w:tmpl w:val="354A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BC57D0"/>
    <w:multiLevelType w:val="hybridMultilevel"/>
    <w:tmpl w:val="F84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9A1038"/>
    <w:multiLevelType w:val="hybridMultilevel"/>
    <w:tmpl w:val="B6FA05E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0" w15:restartNumberingAfterBreak="0">
    <w:nsid w:val="56CE5B5D"/>
    <w:multiLevelType w:val="hybridMultilevel"/>
    <w:tmpl w:val="0B4E0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8283F09"/>
    <w:multiLevelType w:val="multilevel"/>
    <w:tmpl w:val="D4A07412"/>
    <w:lvl w:ilvl="0">
      <w:start w:val="1"/>
      <w:numFmt w:val="decimal"/>
      <w:pStyle w:val="Heading1"/>
      <w:lvlText w:val="%1"/>
      <w:lvlJc w:val="left"/>
      <w:pPr>
        <w:ind w:left="432" w:hanging="432"/>
      </w:pPr>
      <w:rPr>
        <w:b/>
        <w:bCs/>
      </w:r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5B477A19"/>
    <w:multiLevelType w:val="hybridMultilevel"/>
    <w:tmpl w:val="DF684D38"/>
    <w:lvl w:ilvl="0" w:tplc="201E97A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3C11D08"/>
    <w:multiLevelType w:val="hybridMultilevel"/>
    <w:tmpl w:val="32E87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752507"/>
    <w:multiLevelType w:val="hybridMultilevel"/>
    <w:tmpl w:val="6268AE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6D53CDA"/>
    <w:multiLevelType w:val="hybridMultilevel"/>
    <w:tmpl w:val="68F62FB4"/>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47" w15:restartNumberingAfterBreak="0">
    <w:nsid w:val="6DE41B9B"/>
    <w:multiLevelType w:val="hybridMultilevel"/>
    <w:tmpl w:val="8448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696724"/>
    <w:multiLevelType w:val="hybridMultilevel"/>
    <w:tmpl w:val="F566D9DA"/>
    <w:lvl w:ilvl="0" w:tplc="C3369DEC">
      <w:start w:val="1"/>
      <w:numFmt w:val="bullet"/>
      <w:lvlText w:val=""/>
      <w:lvlJc w:val="left"/>
      <w:pPr>
        <w:ind w:left="1440" w:hanging="360"/>
      </w:pPr>
      <w:rPr>
        <w:rFonts w:ascii="Symbol" w:hAnsi="Symbol" w:hint="default"/>
        <w:sz w:val="16"/>
      </w:rPr>
    </w:lvl>
    <w:lvl w:ilvl="1" w:tplc="E7ECE50C">
      <w:numFmt w:val="bullet"/>
      <w:lvlText w:val="•"/>
      <w:lvlJc w:val="left"/>
      <w:pPr>
        <w:ind w:left="1800" w:hanging="360"/>
      </w:pPr>
      <w:rPr>
        <w:rFonts w:ascii="Calibri" w:eastAsiaTheme="minorEastAs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15B6ECF"/>
    <w:multiLevelType w:val="hybridMultilevel"/>
    <w:tmpl w:val="B792D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1C73AFF"/>
    <w:multiLevelType w:val="hybridMultilevel"/>
    <w:tmpl w:val="1BCCA1F8"/>
    <w:lvl w:ilvl="0" w:tplc="0409000F">
      <w:start w:val="1"/>
      <w:numFmt w:val="decimal"/>
      <w:lvlText w:val="%1."/>
      <w:lvlJc w:val="left"/>
      <w:pPr>
        <w:ind w:left="923" w:hanging="72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51" w15:restartNumberingAfterBreak="0">
    <w:nsid w:val="728950DC"/>
    <w:multiLevelType w:val="hybridMultilevel"/>
    <w:tmpl w:val="85883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D630C7"/>
    <w:multiLevelType w:val="hybridMultilevel"/>
    <w:tmpl w:val="1492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8674B6B"/>
    <w:multiLevelType w:val="hybridMultilevel"/>
    <w:tmpl w:val="EDC67A68"/>
    <w:lvl w:ilvl="0" w:tplc="5C7EBE08">
      <w:start w:val="2"/>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B611C9F"/>
    <w:multiLevelType w:val="hybridMultilevel"/>
    <w:tmpl w:val="579A3A76"/>
    <w:lvl w:ilvl="0" w:tplc="04090001">
      <w:start w:val="1"/>
      <w:numFmt w:val="bullet"/>
      <w:lvlText w:val=""/>
      <w:lvlJc w:val="left"/>
      <w:pPr>
        <w:ind w:left="516" w:hanging="360"/>
      </w:pPr>
      <w:rPr>
        <w:rFonts w:ascii="Symbol" w:hAnsi="Symbol" w:hint="default"/>
      </w:rPr>
    </w:lvl>
    <w:lvl w:ilvl="1" w:tplc="04090003" w:tentative="1">
      <w:start w:val="1"/>
      <w:numFmt w:val="bullet"/>
      <w:lvlText w:val="o"/>
      <w:lvlJc w:val="left"/>
      <w:pPr>
        <w:ind w:left="1236" w:hanging="360"/>
      </w:pPr>
      <w:rPr>
        <w:rFonts w:ascii="Courier New" w:hAnsi="Courier New" w:cs="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cs="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cs="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55" w15:restartNumberingAfterBreak="0">
    <w:nsid w:val="7CE6690C"/>
    <w:multiLevelType w:val="hybridMultilevel"/>
    <w:tmpl w:val="726A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4"/>
  </w:num>
  <w:num w:numId="3">
    <w:abstractNumId w:val="51"/>
  </w:num>
  <w:num w:numId="4">
    <w:abstractNumId w:val="3"/>
  </w:num>
  <w:num w:numId="5">
    <w:abstractNumId w:val="26"/>
  </w:num>
  <w:num w:numId="6">
    <w:abstractNumId w:val="22"/>
  </w:num>
  <w:num w:numId="7">
    <w:abstractNumId w:val="1"/>
  </w:num>
  <w:num w:numId="8">
    <w:abstractNumId w:val="50"/>
  </w:num>
  <w:num w:numId="9">
    <w:abstractNumId w:val="6"/>
  </w:num>
  <w:num w:numId="10">
    <w:abstractNumId w:val="21"/>
  </w:num>
  <w:num w:numId="11">
    <w:abstractNumId w:val="33"/>
  </w:num>
  <w:num w:numId="12">
    <w:abstractNumId w:val="20"/>
  </w:num>
  <w:num w:numId="13">
    <w:abstractNumId w:val="17"/>
  </w:num>
  <w:num w:numId="14">
    <w:abstractNumId w:val="42"/>
  </w:num>
  <w:num w:numId="15">
    <w:abstractNumId w:val="34"/>
  </w:num>
  <w:num w:numId="16">
    <w:abstractNumId w:val="11"/>
  </w:num>
  <w:num w:numId="17">
    <w:abstractNumId w:val="16"/>
  </w:num>
  <w:num w:numId="18">
    <w:abstractNumId w:val="31"/>
  </w:num>
  <w:num w:numId="19">
    <w:abstractNumId w:val="52"/>
  </w:num>
  <w:num w:numId="20">
    <w:abstractNumId w:val="19"/>
  </w:num>
  <w:num w:numId="21">
    <w:abstractNumId w:val="12"/>
  </w:num>
  <w:num w:numId="22">
    <w:abstractNumId w:val="4"/>
  </w:num>
  <w:num w:numId="23">
    <w:abstractNumId w:val="30"/>
  </w:num>
  <w:num w:numId="24">
    <w:abstractNumId w:val="32"/>
  </w:num>
  <w:num w:numId="25">
    <w:abstractNumId w:val="40"/>
  </w:num>
  <w:num w:numId="26">
    <w:abstractNumId w:val="27"/>
  </w:num>
  <w:num w:numId="27">
    <w:abstractNumId w:val="35"/>
  </w:num>
  <w:num w:numId="28">
    <w:abstractNumId w:val="7"/>
  </w:num>
  <w:num w:numId="29">
    <w:abstractNumId w:val="2"/>
  </w:num>
  <w:num w:numId="30">
    <w:abstractNumId w:val="55"/>
  </w:num>
  <w:num w:numId="31">
    <w:abstractNumId w:val="36"/>
  </w:num>
  <w:num w:numId="32">
    <w:abstractNumId w:val="24"/>
  </w:num>
  <w:num w:numId="33">
    <w:abstractNumId w:val="38"/>
  </w:num>
  <w:num w:numId="34">
    <w:abstractNumId w:val="37"/>
  </w:num>
  <w:num w:numId="35">
    <w:abstractNumId w:val="47"/>
  </w:num>
  <w:num w:numId="36">
    <w:abstractNumId w:val="41"/>
  </w:num>
  <w:num w:numId="37">
    <w:abstractNumId w:val="53"/>
  </w:num>
  <w:num w:numId="38">
    <w:abstractNumId w:val="49"/>
  </w:num>
  <w:num w:numId="39">
    <w:abstractNumId w:val="15"/>
  </w:num>
  <w:num w:numId="40">
    <w:abstractNumId w:val="29"/>
  </w:num>
  <w:num w:numId="41">
    <w:abstractNumId w:val="25"/>
  </w:num>
  <w:num w:numId="42">
    <w:abstractNumId w:val="13"/>
  </w:num>
  <w:num w:numId="43">
    <w:abstractNumId w:val="23"/>
  </w:num>
  <w:num w:numId="44">
    <w:abstractNumId w:val="28"/>
  </w:num>
  <w:num w:numId="45">
    <w:abstractNumId w:val="5"/>
  </w:num>
  <w:num w:numId="46">
    <w:abstractNumId w:val="43"/>
  </w:num>
  <w:num w:numId="47">
    <w:abstractNumId w:val="18"/>
  </w:num>
  <w:num w:numId="48">
    <w:abstractNumId w:val="45"/>
  </w:num>
  <w:num w:numId="49">
    <w:abstractNumId w:val="9"/>
  </w:num>
  <w:num w:numId="50">
    <w:abstractNumId w:val="0"/>
  </w:num>
  <w:num w:numId="51">
    <w:abstractNumId w:val="48"/>
  </w:num>
  <w:num w:numId="52">
    <w:abstractNumId w:val="8"/>
  </w:num>
  <w:num w:numId="53">
    <w:abstractNumId w:val="46"/>
  </w:num>
  <w:num w:numId="54">
    <w:abstractNumId w:val="10"/>
  </w:num>
  <w:num w:numId="55">
    <w:abstractNumId w:val="39"/>
  </w:num>
  <w:num w:numId="56">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6B"/>
    <w:rsid w:val="0000107D"/>
    <w:rsid w:val="000115C5"/>
    <w:rsid w:val="00012EC0"/>
    <w:rsid w:val="00014EF1"/>
    <w:rsid w:val="000162CA"/>
    <w:rsid w:val="000263B2"/>
    <w:rsid w:val="0002742C"/>
    <w:rsid w:val="0003048C"/>
    <w:rsid w:val="00035039"/>
    <w:rsid w:val="0004377C"/>
    <w:rsid w:val="00046433"/>
    <w:rsid w:val="00051E0F"/>
    <w:rsid w:val="00053456"/>
    <w:rsid w:val="00070350"/>
    <w:rsid w:val="000763CD"/>
    <w:rsid w:val="00083709"/>
    <w:rsid w:val="00086E79"/>
    <w:rsid w:val="00090066"/>
    <w:rsid w:val="000906FD"/>
    <w:rsid w:val="0009450B"/>
    <w:rsid w:val="000A1430"/>
    <w:rsid w:val="000A2482"/>
    <w:rsid w:val="000A77AC"/>
    <w:rsid w:val="000B2A9E"/>
    <w:rsid w:val="000B2B31"/>
    <w:rsid w:val="000D1F65"/>
    <w:rsid w:val="000D49E4"/>
    <w:rsid w:val="000D650B"/>
    <w:rsid w:val="000F507D"/>
    <w:rsid w:val="000F5CDE"/>
    <w:rsid w:val="0010243C"/>
    <w:rsid w:val="0010708A"/>
    <w:rsid w:val="001135BB"/>
    <w:rsid w:val="00114536"/>
    <w:rsid w:val="00122C8B"/>
    <w:rsid w:val="00133ECF"/>
    <w:rsid w:val="0014189E"/>
    <w:rsid w:val="00157BF3"/>
    <w:rsid w:val="00162A50"/>
    <w:rsid w:val="00170A2A"/>
    <w:rsid w:val="00173344"/>
    <w:rsid w:val="001777C2"/>
    <w:rsid w:val="001836C4"/>
    <w:rsid w:val="00185001"/>
    <w:rsid w:val="001932A0"/>
    <w:rsid w:val="001937E8"/>
    <w:rsid w:val="001A0177"/>
    <w:rsid w:val="001A548F"/>
    <w:rsid w:val="001A62AC"/>
    <w:rsid w:val="001B28F6"/>
    <w:rsid w:val="001C15DD"/>
    <w:rsid w:val="001D75F9"/>
    <w:rsid w:val="001F1A1C"/>
    <w:rsid w:val="001F1CC1"/>
    <w:rsid w:val="001F43C0"/>
    <w:rsid w:val="0020408A"/>
    <w:rsid w:val="0021279D"/>
    <w:rsid w:val="00213146"/>
    <w:rsid w:val="002139E8"/>
    <w:rsid w:val="00216265"/>
    <w:rsid w:val="002220B7"/>
    <w:rsid w:val="002221E4"/>
    <w:rsid w:val="00224AEE"/>
    <w:rsid w:val="00234A43"/>
    <w:rsid w:val="0025185E"/>
    <w:rsid w:val="00267311"/>
    <w:rsid w:val="002868D1"/>
    <w:rsid w:val="002A0BE6"/>
    <w:rsid w:val="002A1541"/>
    <w:rsid w:val="002A17AA"/>
    <w:rsid w:val="002B1528"/>
    <w:rsid w:val="002E657B"/>
    <w:rsid w:val="002F7B26"/>
    <w:rsid w:val="003020FC"/>
    <w:rsid w:val="00307031"/>
    <w:rsid w:val="00334455"/>
    <w:rsid w:val="00337B2B"/>
    <w:rsid w:val="00345338"/>
    <w:rsid w:val="00346C67"/>
    <w:rsid w:val="00363EC0"/>
    <w:rsid w:val="00365D1C"/>
    <w:rsid w:val="00377F36"/>
    <w:rsid w:val="00382D49"/>
    <w:rsid w:val="003932B8"/>
    <w:rsid w:val="003B12D5"/>
    <w:rsid w:val="003D116C"/>
    <w:rsid w:val="003D45C3"/>
    <w:rsid w:val="003D557C"/>
    <w:rsid w:val="003E2D61"/>
    <w:rsid w:val="003F1F88"/>
    <w:rsid w:val="00403666"/>
    <w:rsid w:val="00411F4C"/>
    <w:rsid w:val="00414C99"/>
    <w:rsid w:val="00434602"/>
    <w:rsid w:val="00434F8B"/>
    <w:rsid w:val="00437433"/>
    <w:rsid w:val="00440FB2"/>
    <w:rsid w:val="0044327E"/>
    <w:rsid w:val="0044366A"/>
    <w:rsid w:val="004446CF"/>
    <w:rsid w:val="00455F69"/>
    <w:rsid w:val="00471BFB"/>
    <w:rsid w:val="00476643"/>
    <w:rsid w:val="00486949"/>
    <w:rsid w:val="00487824"/>
    <w:rsid w:val="004C1B08"/>
    <w:rsid w:val="004C2D9E"/>
    <w:rsid w:val="004C5517"/>
    <w:rsid w:val="004E16B7"/>
    <w:rsid w:val="004E437E"/>
    <w:rsid w:val="00505B45"/>
    <w:rsid w:val="00515871"/>
    <w:rsid w:val="0052683E"/>
    <w:rsid w:val="00531CE5"/>
    <w:rsid w:val="00532DC1"/>
    <w:rsid w:val="00540C0E"/>
    <w:rsid w:val="005457DD"/>
    <w:rsid w:val="00550636"/>
    <w:rsid w:val="0055302F"/>
    <w:rsid w:val="00555EC3"/>
    <w:rsid w:val="0057173E"/>
    <w:rsid w:val="00572D93"/>
    <w:rsid w:val="005746F3"/>
    <w:rsid w:val="00580D7F"/>
    <w:rsid w:val="0058217E"/>
    <w:rsid w:val="00582581"/>
    <w:rsid w:val="00583F29"/>
    <w:rsid w:val="00585FD1"/>
    <w:rsid w:val="005922FF"/>
    <w:rsid w:val="00592DAF"/>
    <w:rsid w:val="00593F6B"/>
    <w:rsid w:val="005965E6"/>
    <w:rsid w:val="005A5DE0"/>
    <w:rsid w:val="005B6374"/>
    <w:rsid w:val="005C020D"/>
    <w:rsid w:val="005C3A17"/>
    <w:rsid w:val="005C43BD"/>
    <w:rsid w:val="005C6307"/>
    <w:rsid w:val="005D0869"/>
    <w:rsid w:val="005D259B"/>
    <w:rsid w:val="005D6856"/>
    <w:rsid w:val="005D75E3"/>
    <w:rsid w:val="005E0ACC"/>
    <w:rsid w:val="005F0472"/>
    <w:rsid w:val="005F3B8A"/>
    <w:rsid w:val="0060087C"/>
    <w:rsid w:val="00605A32"/>
    <w:rsid w:val="00620E71"/>
    <w:rsid w:val="0062244C"/>
    <w:rsid w:val="006227A7"/>
    <w:rsid w:val="00642413"/>
    <w:rsid w:val="006450D5"/>
    <w:rsid w:val="00656083"/>
    <w:rsid w:val="00667865"/>
    <w:rsid w:val="00670270"/>
    <w:rsid w:val="00676E1C"/>
    <w:rsid w:val="006905EE"/>
    <w:rsid w:val="006A0B7E"/>
    <w:rsid w:val="006A41C2"/>
    <w:rsid w:val="006B0C38"/>
    <w:rsid w:val="006B21F9"/>
    <w:rsid w:val="006B6C61"/>
    <w:rsid w:val="006B74CB"/>
    <w:rsid w:val="006C5347"/>
    <w:rsid w:val="006C7A10"/>
    <w:rsid w:val="006D04FA"/>
    <w:rsid w:val="006D5C3F"/>
    <w:rsid w:val="006D6A78"/>
    <w:rsid w:val="006E0B45"/>
    <w:rsid w:val="00701A4B"/>
    <w:rsid w:val="0070360C"/>
    <w:rsid w:val="00706717"/>
    <w:rsid w:val="00707D4F"/>
    <w:rsid w:val="00710371"/>
    <w:rsid w:val="00713D4A"/>
    <w:rsid w:val="00723CD6"/>
    <w:rsid w:val="0074738A"/>
    <w:rsid w:val="0075633B"/>
    <w:rsid w:val="00760A43"/>
    <w:rsid w:val="00764E55"/>
    <w:rsid w:val="00767C28"/>
    <w:rsid w:val="00775381"/>
    <w:rsid w:val="00776927"/>
    <w:rsid w:val="007847B4"/>
    <w:rsid w:val="00787370"/>
    <w:rsid w:val="007879C6"/>
    <w:rsid w:val="00787AB1"/>
    <w:rsid w:val="0079408D"/>
    <w:rsid w:val="007A1FA8"/>
    <w:rsid w:val="007A2532"/>
    <w:rsid w:val="007B7425"/>
    <w:rsid w:val="007C2850"/>
    <w:rsid w:val="007C558D"/>
    <w:rsid w:val="007C723A"/>
    <w:rsid w:val="007D0B29"/>
    <w:rsid w:val="007D3383"/>
    <w:rsid w:val="007D7AF2"/>
    <w:rsid w:val="007D7F3B"/>
    <w:rsid w:val="007E2C1C"/>
    <w:rsid w:val="007F2A98"/>
    <w:rsid w:val="007F776A"/>
    <w:rsid w:val="00813C9E"/>
    <w:rsid w:val="0081716E"/>
    <w:rsid w:val="008311EB"/>
    <w:rsid w:val="00834D71"/>
    <w:rsid w:val="00840C6A"/>
    <w:rsid w:val="0084175E"/>
    <w:rsid w:val="008528A2"/>
    <w:rsid w:val="00862022"/>
    <w:rsid w:val="00862AED"/>
    <w:rsid w:val="008657F9"/>
    <w:rsid w:val="00872DA7"/>
    <w:rsid w:val="008753C6"/>
    <w:rsid w:val="008777E0"/>
    <w:rsid w:val="0088244E"/>
    <w:rsid w:val="008A0902"/>
    <w:rsid w:val="008A38FA"/>
    <w:rsid w:val="008A7835"/>
    <w:rsid w:val="008B3F7E"/>
    <w:rsid w:val="008B5C55"/>
    <w:rsid w:val="008B6FAF"/>
    <w:rsid w:val="008D35C2"/>
    <w:rsid w:val="008D5948"/>
    <w:rsid w:val="008E5352"/>
    <w:rsid w:val="008F1AAD"/>
    <w:rsid w:val="008F33FE"/>
    <w:rsid w:val="008F3609"/>
    <w:rsid w:val="009034C1"/>
    <w:rsid w:val="0092384D"/>
    <w:rsid w:val="0093082D"/>
    <w:rsid w:val="00930ECB"/>
    <w:rsid w:val="00933F08"/>
    <w:rsid w:val="009561C9"/>
    <w:rsid w:val="00960C82"/>
    <w:rsid w:val="00965513"/>
    <w:rsid w:val="00967776"/>
    <w:rsid w:val="00972364"/>
    <w:rsid w:val="00992E6A"/>
    <w:rsid w:val="00996934"/>
    <w:rsid w:val="0099738B"/>
    <w:rsid w:val="009C0BBC"/>
    <w:rsid w:val="009C1F4C"/>
    <w:rsid w:val="009C233F"/>
    <w:rsid w:val="009C3879"/>
    <w:rsid w:val="009C3B81"/>
    <w:rsid w:val="009D011D"/>
    <w:rsid w:val="009D377F"/>
    <w:rsid w:val="009D3B0E"/>
    <w:rsid w:val="009E070D"/>
    <w:rsid w:val="009F6F81"/>
    <w:rsid w:val="00A00666"/>
    <w:rsid w:val="00A01555"/>
    <w:rsid w:val="00A02198"/>
    <w:rsid w:val="00A07A84"/>
    <w:rsid w:val="00A11D6B"/>
    <w:rsid w:val="00A20A4E"/>
    <w:rsid w:val="00A351E5"/>
    <w:rsid w:val="00A355A5"/>
    <w:rsid w:val="00A50A86"/>
    <w:rsid w:val="00A51ADF"/>
    <w:rsid w:val="00A61227"/>
    <w:rsid w:val="00A66889"/>
    <w:rsid w:val="00A76FE4"/>
    <w:rsid w:val="00A91325"/>
    <w:rsid w:val="00A97098"/>
    <w:rsid w:val="00AA1CE2"/>
    <w:rsid w:val="00AB1006"/>
    <w:rsid w:val="00AB5C65"/>
    <w:rsid w:val="00AC6D9B"/>
    <w:rsid w:val="00AC72DF"/>
    <w:rsid w:val="00AC7335"/>
    <w:rsid w:val="00AD2CBF"/>
    <w:rsid w:val="00AD6917"/>
    <w:rsid w:val="00AE2438"/>
    <w:rsid w:val="00AF3671"/>
    <w:rsid w:val="00AF70E1"/>
    <w:rsid w:val="00AF7918"/>
    <w:rsid w:val="00B005B4"/>
    <w:rsid w:val="00B10FE9"/>
    <w:rsid w:val="00B115E3"/>
    <w:rsid w:val="00B2075B"/>
    <w:rsid w:val="00B2183F"/>
    <w:rsid w:val="00B25B47"/>
    <w:rsid w:val="00B2730F"/>
    <w:rsid w:val="00B27C5D"/>
    <w:rsid w:val="00B30E06"/>
    <w:rsid w:val="00B413F0"/>
    <w:rsid w:val="00B421D6"/>
    <w:rsid w:val="00B45200"/>
    <w:rsid w:val="00B45CF2"/>
    <w:rsid w:val="00B463A4"/>
    <w:rsid w:val="00B51DCE"/>
    <w:rsid w:val="00B6204F"/>
    <w:rsid w:val="00B77599"/>
    <w:rsid w:val="00B8175A"/>
    <w:rsid w:val="00B8503E"/>
    <w:rsid w:val="00BA0439"/>
    <w:rsid w:val="00BA0527"/>
    <w:rsid w:val="00BA4E0D"/>
    <w:rsid w:val="00BA7339"/>
    <w:rsid w:val="00BB1378"/>
    <w:rsid w:val="00BB1EB6"/>
    <w:rsid w:val="00BB4547"/>
    <w:rsid w:val="00BB501D"/>
    <w:rsid w:val="00BB64C7"/>
    <w:rsid w:val="00BC1FA3"/>
    <w:rsid w:val="00BC6B40"/>
    <w:rsid w:val="00BD42C3"/>
    <w:rsid w:val="00BD5A84"/>
    <w:rsid w:val="00BE1FC1"/>
    <w:rsid w:val="00BE41AB"/>
    <w:rsid w:val="00BE6924"/>
    <w:rsid w:val="00BE77EF"/>
    <w:rsid w:val="00BF5631"/>
    <w:rsid w:val="00C140FF"/>
    <w:rsid w:val="00C169D2"/>
    <w:rsid w:val="00C23F14"/>
    <w:rsid w:val="00C25CD3"/>
    <w:rsid w:val="00C268DA"/>
    <w:rsid w:val="00C34382"/>
    <w:rsid w:val="00C3553C"/>
    <w:rsid w:val="00C35C91"/>
    <w:rsid w:val="00C37E8D"/>
    <w:rsid w:val="00C4161C"/>
    <w:rsid w:val="00C44943"/>
    <w:rsid w:val="00C54598"/>
    <w:rsid w:val="00C55119"/>
    <w:rsid w:val="00C75B27"/>
    <w:rsid w:val="00C80BD2"/>
    <w:rsid w:val="00C812C2"/>
    <w:rsid w:val="00C83932"/>
    <w:rsid w:val="00C91ACB"/>
    <w:rsid w:val="00C94DEF"/>
    <w:rsid w:val="00CB582B"/>
    <w:rsid w:val="00CB5961"/>
    <w:rsid w:val="00CC19BB"/>
    <w:rsid w:val="00CC1A6B"/>
    <w:rsid w:val="00CC417C"/>
    <w:rsid w:val="00CC5A09"/>
    <w:rsid w:val="00CD2CDB"/>
    <w:rsid w:val="00D001A8"/>
    <w:rsid w:val="00D02401"/>
    <w:rsid w:val="00D12CE7"/>
    <w:rsid w:val="00D47AA5"/>
    <w:rsid w:val="00D47C05"/>
    <w:rsid w:val="00D57DA7"/>
    <w:rsid w:val="00D7051F"/>
    <w:rsid w:val="00D740B5"/>
    <w:rsid w:val="00D74553"/>
    <w:rsid w:val="00D87155"/>
    <w:rsid w:val="00DA32A4"/>
    <w:rsid w:val="00DD2C2C"/>
    <w:rsid w:val="00DD2E2E"/>
    <w:rsid w:val="00DD2FEF"/>
    <w:rsid w:val="00DD4B95"/>
    <w:rsid w:val="00DE00AB"/>
    <w:rsid w:val="00DE16B6"/>
    <w:rsid w:val="00DE375F"/>
    <w:rsid w:val="00DE694E"/>
    <w:rsid w:val="00DF0D92"/>
    <w:rsid w:val="00DF3690"/>
    <w:rsid w:val="00DF6ADD"/>
    <w:rsid w:val="00E05B41"/>
    <w:rsid w:val="00E06009"/>
    <w:rsid w:val="00E14A22"/>
    <w:rsid w:val="00E15E23"/>
    <w:rsid w:val="00E24B39"/>
    <w:rsid w:val="00E26E7D"/>
    <w:rsid w:val="00E2771E"/>
    <w:rsid w:val="00E27A62"/>
    <w:rsid w:val="00E31051"/>
    <w:rsid w:val="00E3499A"/>
    <w:rsid w:val="00E36E11"/>
    <w:rsid w:val="00E45923"/>
    <w:rsid w:val="00E475A9"/>
    <w:rsid w:val="00E529A8"/>
    <w:rsid w:val="00E53FFF"/>
    <w:rsid w:val="00E558F5"/>
    <w:rsid w:val="00E574F1"/>
    <w:rsid w:val="00E60CE9"/>
    <w:rsid w:val="00E73F4C"/>
    <w:rsid w:val="00E75FF7"/>
    <w:rsid w:val="00E81645"/>
    <w:rsid w:val="00E81B02"/>
    <w:rsid w:val="00E84146"/>
    <w:rsid w:val="00E85EA7"/>
    <w:rsid w:val="00EA3B73"/>
    <w:rsid w:val="00EA53AD"/>
    <w:rsid w:val="00EB732E"/>
    <w:rsid w:val="00EC1A25"/>
    <w:rsid w:val="00EC1AD0"/>
    <w:rsid w:val="00ED2243"/>
    <w:rsid w:val="00EE5CE3"/>
    <w:rsid w:val="00EE5E11"/>
    <w:rsid w:val="00EE5FF5"/>
    <w:rsid w:val="00EE6B8C"/>
    <w:rsid w:val="00EF6BEB"/>
    <w:rsid w:val="00F02531"/>
    <w:rsid w:val="00F141FF"/>
    <w:rsid w:val="00F17F8A"/>
    <w:rsid w:val="00F26DA2"/>
    <w:rsid w:val="00F35075"/>
    <w:rsid w:val="00F36E5B"/>
    <w:rsid w:val="00F40EC0"/>
    <w:rsid w:val="00F43CA6"/>
    <w:rsid w:val="00F46219"/>
    <w:rsid w:val="00F47173"/>
    <w:rsid w:val="00F47705"/>
    <w:rsid w:val="00F544FB"/>
    <w:rsid w:val="00F55BEB"/>
    <w:rsid w:val="00F55E78"/>
    <w:rsid w:val="00F56CB9"/>
    <w:rsid w:val="00F64E35"/>
    <w:rsid w:val="00F827DF"/>
    <w:rsid w:val="00F83EC2"/>
    <w:rsid w:val="00F874A1"/>
    <w:rsid w:val="00FA02A4"/>
    <w:rsid w:val="00FC499A"/>
    <w:rsid w:val="00FD279C"/>
    <w:rsid w:val="00FD31DF"/>
    <w:rsid w:val="00FE4399"/>
    <w:rsid w:val="00FF25C6"/>
    <w:rsid w:val="087EF800"/>
    <w:rsid w:val="15D7D61D"/>
    <w:rsid w:val="1AB9F9C5"/>
    <w:rsid w:val="1ED45676"/>
    <w:rsid w:val="2DDE1227"/>
    <w:rsid w:val="46F973FE"/>
    <w:rsid w:val="580E6246"/>
    <w:rsid w:val="7765865F"/>
    <w:rsid w:val="794E186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27136"/>
  <w15:chartTrackingRefBased/>
  <w15:docId w15:val="{8910E79C-2955-4166-B53D-49459E09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uiPriority w:val="9"/>
    <w:qFormat/>
    <w:rsid w:val="00F26DA2"/>
    <w:pPr>
      <w:keepNext/>
      <w:keepLines/>
      <w:numPr>
        <w:numId w:val="36"/>
      </w:numPr>
      <w:spacing w:before="240" w:after="0"/>
      <w:outlineLvl w:val="0"/>
    </w:pPr>
    <w:rPr>
      <w:rFonts w:ascii="Garamond" w:eastAsiaTheme="majorEastAsia" w:hAnsi="Garamond" w:cstheme="majorBidi"/>
      <w:b/>
      <w:caps/>
      <w:color w:val="008080"/>
      <w:sz w:val="28"/>
      <w:szCs w:val="32"/>
    </w:rPr>
  </w:style>
  <w:style w:type="paragraph" w:styleId="Heading2">
    <w:name w:val="heading 2"/>
    <w:basedOn w:val="Normal"/>
    <w:next w:val="Normal"/>
    <w:link w:val="Heading2Char"/>
    <w:uiPriority w:val="9"/>
    <w:unhideWhenUsed/>
    <w:qFormat/>
    <w:rsid w:val="00F26DA2"/>
    <w:pPr>
      <w:keepNext/>
      <w:keepLines/>
      <w:numPr>
        <w:ilvl w:val="1"/>
        <w:numId w:val="36"/>
      </w:numPr>
      <w:spacing w:before="40" w:after="0"/>
      <w:outlineLvl w:val="1"/>
    </w:pPr>
    <w:rPr>
      <w:rFonts w:ascii="Garamond" w:eastAsiaTheme="majorEastAsia" w:hAnsi="Garamond" w:cstheme="majorBidi"/>
      <w:b/>
      <w:color w:val="008080"/>
      <w:sz w:val="26"/>
      <w:szCs w:val="26"/>
    </w:rPr>
  </w:style>
  <w:style w:type="paragraph" w:styleId="Heading3">
    <w:name w:val="heading 3"/>
    <w:basedOn w:val="Normal"/>
    <w:next w:val="Normal"/>
    <w:link w:val="Heading3Char"/>
    <w:uiPriority w:val="9"/>
    <w:unhideWhenUsed/>
    <w:qFormat/>
    <w:rsid w:val="00C35C91"/>
    <w:pPr>
      <w:keepNext/>
      <w:keepLines/>
      <w:numPr>
        <w:ilvl w:val="2"/>
        <w:numId w:val="3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85001"/>
    <w:pPr>
      <w:keepNext/>
      <w:keepLines/>
      <w:numPr>
        <w:ilvl w:val="3"/>
        <w:numId w:val="3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85001"/>
    <w:pPr>
      <w:keepNext/>
      <w:keepLines/>
      <w:numPr>
        <w:ilvl w:val="4"/>
        <w:numId w:val="3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85001"/>
    <w:pPr>
      <w:keepNext/>
      <w:keepLines/>
      <w:numPr>
        <w:ilvl w:val="5"/>
        <w:numId w:val="3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85001"/>
    <w:pPr>
      <w:keepNext/>
      <w:keepLines/>
      <w:numPr>
        <w:ilvl w:val="6"/>
        <w:numId w:val="3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85001"/>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85001"/>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44366A"/>
    <w:pPr>
      <w:ind w:left="720"/>
      <w:contextualSpacing/>
    </w:pPr>
  </w:style>
  <w:style w:type="paragraph" w:customStyle="1" w:styleId="Default">
    <w:name w:val="Default"/>
    <w:rsid w:val="002162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aliases w:val="h1 Char"/>
    <w:basedOn w:val="DefaultParagraphFont"/>
    <w:link w:val="Heading1"/>
    <w:uiPriority w:val="9"/>
    <w:rsid w:val="00F26DA2"/>
    <w:rPr>
      <w:rFonts w:ascii="Garamond" w:eastAsiaTheme="majorEastAsia" w:hAnsi="Garamond" w:cstheme="majorBidi"/>
      <w:b/>
      <w:caps/>
      <w:color w:val="008080"/>
      <w:sz w:val="28"/>
      <w:szCs w:val="3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03048C"/>
  </w:style>
  <w:style w:type="table" w:styleId="TableGrid">
    <w:name w:val="Table Grid"/>
    <w:basedOn w:val="TableNormal"/>
    <w:uiPriority w:val="39"/>
    <w:rsid w:val="004C2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D5948"/>
    <w:pPr>
      <w:widowControl w:val="0"/>
      <w:autoSpaceDE w:val="0"/>
      <w:autoSpaceDN w:val="0"/>
      <w:spacing w:after="0" w:line="240" w:lineRule="auto"/>
    </w:pPr>
    <w:rPr>
      <w:rFonts w:eastAsia="Cambria" w:cs="Cambria"/>
    </w:rPr>
  </w:style>
  <w:style w:type="character" w:customStyle="1" w:styleId="BodyTextChar">
    <w:name w:val="Body Text Char"/>
    <w:basedOn w:val="DefaultParagraphFont"/>
    <w:link w:val="BodyText"/>
    <w:uiPriority w:val="1"/>
    <w:rsid w:val="008D5948"/>
    <w:rPr>
      <w:rFonts w:eastAsia="Cambria" w:cs="Cambria"/>
    </w:rPr>
  </w:style>
  <w:style w:type="paragraph" w:customStyle="1" w:styleId="xmsonormal">
    <w:name w:val="x_msonormal"/>
    <w:basedOn w:val="Normal"/>
    <w:rsid w:val="008D59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26DA2"/>
    <w:rPr>
      <w:rFonts w:ascii="Garamond" w:eastAsiaTheme="majorEastAsia" w:hAnsi="Garamond" w:cstheme="majorBidi"/>
      <w:b/>
      <w:color w:val="008080"/>
      <w:sz w:val="26"/>
      <w:szCs w:val="26"/>
    </w:rPr>
  </w:style>
  <w:style w:type="paragraph" w:styleId="TOCHeading">
    <w:name w:val="TOC Heading"/>
    <w:basedOn w:val="Heading1"/>
    <w:next w:val="Normal"/>
    <w:uiPriority w:val="39"/>
    <w:unhideWhenUsed/>
    <w:qFormat/>
    <w:rsid w:val="00455F69"/>
    <w:pPr>
      <w:outlineLvl w:val="9"/>
    </w:pPr>
  </w:style>
  <w:style w:type="paragraph" w:styleId="TOC2">
    <w:name w:val="toc 2"/>
    <w:basedOn w:val="Normal"/>
    <w:next w:val="Normal"/>
    <w:autoRedefine/>
    <w:uiPriority w:val="39"/>
    <w:unhideWhenUsed/>
    <w:rsid w:val="007847B4"/>
    <w:pPr>
      <w:spacing w:after="100"/>
      <w:ind w:left="220"/>
      <w:jc w:val="both"/>
    </w:pPr>
    <w:rPr>
      <w:rFonts w:ascii="Garamond" w:eastAsiaTheme="minorEastAsia" w:hAnsi="Garamond" w:cs="Times New Roman"/>
      <w:sz w:val="26"/>
    </w:rPr>
  </w:style>
  <w:style w:type="paragraph" w:styleId="TOC1">
    <w:name w:val="toc 1"/>
    <w:basedOn w:val="Normal"/>
    <w:next w:val="Normal"/>
    <w:autoRedefine/>
    <w:uiPriority w:val="39"/>
    <w:unhideWhenUsed/>
    <w:rsid w:val="008A0902"/>
    <w:pPr>
      <w:tabs>
        <w:tab w:val="left" w:pos="440"/>
        <w:tab w:val="right" w:leader="dot" w:pos="10080"/>
      </w:tabs>
      <w:spacing w:after="0"/>
      <w:ind w:right="162"/>
      <w:jc w:val="both"/>
    </w:pPr>
    <w:rPr>
      <w:rFonts w:ascii="Garamond" w:eastAsiaTheme="minorEastAsia" w:hAnsi="Garamond" w:cstheme="minorHAnsi"/>
      <w:b/>
      <w:caps/>
      <w:noProof/>
      <w:sz w:val="28"/>
    </w:rPr>
  </w:style>
  <w:style w:type="paragraph" w:styleId="TOC3">
    <w:name w:val="toc 3"/>
    <w:basedOn w:val="Normal"/>
    <w:next w:val="Normal"/>
    <w:autoRedefine/>
    <w:uiPriority w:val="39"/>
    <w:unhideWhenUsed/>
    <w:rsid w:val="007847B4"/>
    <w:pPr>
      <w:spacing w:after="100"/>
      <w:ind w:left="440"/>
      <w:jc w:val="both"/>
    </w:pPr>
    <w:rPr>
      <w:rFonts w:ascii="Garamond" w:eastAsiaTheme="minorEastAsia" w:hAnsi="Garamond" w:cs="Times New Roman"/>
      <w:sz w:val="24"/>
    </w:rPr>
  </w:style>
  <w:style w:type="character" w:styleId="Hyperlink">
    <w:name w:val="Hyperlink"/>
    <w:basedOn w:val="DefaultParagraphFont"/>
    <w:uiPriority w:val="99"/>
    <w:unhideWhenUsed/>
    <w:rsid w:val="0025185E"/>
    <w:rPr>
      <w:color w:val="0563C1" w:themeColor="hyperlink"/>
      <w:u w:val="single"/>
    </w:rPr>
  </w:style>
  <w:style w:type="table" w:customStyle="1" w:styleId="GridTable4-Accent12">
    <w:name w:val="Grid Table 4 - Accent 12"/>
    <w:basedOn w:val="TableNormal"/>
    <w:next w:val="GridTable4-Accent1"/>
    <w:uiPriority w:val="49"/>
    <w:rsid w:val="00B421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aliases w:val="List of Table"/>
    <w:link w:val="NoSpacingChar"/>
    <w:uiPriority w:val="1"/>
    <w:qFormat/>
    <w:rsid w:val="00B421D6"/>
    <w:pPr>
      <w:spacing w:after="0" w:line="360" w:lineRule="auto"/>
      <w:jc w:val="center"/>
    </w:pPr>
    <w:rPr>
      <w:b/>
    </w:rPr>
  </w:style>
  <w:style w:type="paragraph" w:styleId="Header">
    <w:name w:val="header"/>
    <w:aliases w:val="FAX, Char,Head,Char Char,Header_icfwm,Header Odd Page,h Char Char,h Char,Chapter Name,page-header,ph,*Header, Char2,MyHeader"/>
    <w:basedOn w:val="Normal"/>
    <w:link w:val="HeaderChar"/>
    <w:uiPriority w:val="99"/>
    <w:unhideWhenUsed/>
    <w:qFormat/>
    <w:rsid w:val="00B421D6"/>
    <w:pPr>
      <w:tabs>
        <w:tab w:val="center" w:pos="4680"/>
        <w:tab w:val="right" w:pos="9360"/>
      </w:tabs>
      <w:spacing w:after="0" w:line="240" w:lineRule="auto"/>
    </w:pPr>
  </w:style>
  <w:style w:type="character" w:customStyle="1" w:styleId="HeaderChar">
    <w:name w:val="Header Char"/>
    <w:aliases w:val="FAX Char, Char Char,Head Char,Char Char Char,Header_icfwm Char,Header Odd Page Char,h Char Char Char,h Char Char1,Chapter Name Char,page-header Char,ph Char,*Header Char, Char2 Char,MyHeader Char"/>
    <w:basedOn w:val="DefaultParagraphFont"/>
    <w:link w:val="Header"/>
    <w:uiPriority w:val="99"/>
    <w:rsid w:val="00B421D6"/>
  </w:style>
  <w:style w:type="paragraph" w:styleId="Footer">
    <w:name w:val="footer"/>
    <w:aliases w:val="eersteregel,Footer2"/>
    <w:basedOn w:val="Normal"/>
    <w:link w:val="FooterChar"/>
    <w:uiPriority w:val="99"/>
    <w:unhideWhenUsed/>
    <w:rsid w:val="00B421D6"/>
    <w:pPr>
      <w:tabs>
        <w:tab w:val="center" w:pos="4680"/>
        <w:tab w:val="right" w:pos="9360"/>
      </w:tabs>
      <w:spacing w:after="0" w:line="240" w:lineRule="auto"/>
    </w:pPr>
  </w:style>
  <w:style w:type="character" w:customStyle="1" w:styleId="FooterChar">
    <w:name w:val="Footer Char"/>
    <w:aliases w:val="eersteregel Char,Footer2 Char"/>
    <w:basedOn w:val="DefaultParagraphFont"/>
    <w:link w:val="Footer"/>
    <w:uiPriority w:val="99"/>
    <w:rsid w:val="00B421D6"/>
  </w:style>
  <w:style w:type="table" w:styleId="GridTable4-Accent1">
    <w:name w:val="Grid Table 4 Accent 1"/>
    <w:basedOn w:val="TableNormal"/>
    <w:uiPriority w:val="49"/>
    <w:rsid w:val="00B421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aption">
    <w:name w:val="caption"/>
    <w:basedOn w:val="Normal"/>
    <w:next w:val="Normal"/>
    <w:uiPriority w:val="35"/>
    <w:unhideWhenUsed/>
    <w:qFormat/>
    <w:rsid w:val="00170A2A"/>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C35C91"/>
    <w:rPr>
      <w:rFonts w:asciiTheme="majorHAnsi" w:eastAsiaTheme="majorEastAsia" w:hAnsiTheme="majorHAnsi" w:cstheme="majorBidi"/>
      <w:color w:val="1F4D78" w:themeColor="accent1" w:themeShade="7F"/>
      <w:sz w:val="24"/>
      <w:szCs w:val="24"/>
    </w:rPr>
  </w:style>
  <w:style w:type="paragraph" w:customStyle="1" w:styleId="ListofFigure">
    <w:name w:val="List of Figure"/>
    <w:basedOn w:val="Normal"/>
    <w:uiPriority w:val="1"/>
    <w:qFormat/>
    <w:rsid w:val="00642413"/>
    <w:pPr>
      <w:widowControl w:val="0"/>
      <w:autoSpaceDE w:val="0"/>
      <w:autoSpaceDN w:val="0"/>
      <w:spacing w:after="0" w:line="360" w:lineRule="auto"/>
      <w:jc w:val="center"/>
    </w:pPr>
    <w:rPr>
      <w:rFonts w:eastAsia="Calibri" w:cs="Calibri"/>
      <w:b/>
    </w:rPr>
  </w:style>
  <w:style w:type="table" w:customStyle="1" w:styleId="GridTable4-Accent13">
    <w:name w:val="Grid Table 4 - Accent 13"/>
    <w:basedOn w:val="TableNormal"/>
    <w:next w:val="GridTable4-Accent1"/>
    <w:uiPriority w:val="49"/>
    <w:rsid w:val="00642413"/>
    <w:pPr>
      <w:widowControl w:val="0"/>
      <w:autoSpaceDE w:val="0"/>
      <w:autoSpaceDN w:val="0"/>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ubtitle">
    <w:name w:val="Subtitle"/>
    <w:aliases w:val="Table_Figure Tittle"/>
    <w:basedOn w:val="Normal"/>
    <w:next w:val="Normal"/>
    <w:link w:val="SubtitleChar"/>
    <w:qFormat/>
    <w:rsid w:val="00D02401"/>
    <w:pPr>
      <w:spacing w:before="60" w:after="60" w:line="276" w:lineRule="auto"/>
      <w:jc w:val="center"/>
    </w:pPr>
    <w:rPr>
      <w:rFonts w:ascii="Garamond" w:eastAsia="Times New Roman" w:hAnsi="Garamond" w:cs="Vrinda"/>
      <w:b/>
      <w:color w:val="404040"/>
      <w:spacing w:val="15"/>
      <w:lang w:val="en-GB" w:eastAsia="en-CA"/>
    </w:rPr>
  </w:style>
  <w:style w:type="character" w:customStyle="1" w:styleId="SubtitleChar">
    <w:name w:val="Subtitle Char"/>
    <w:aliases w:val="Table_Figure Tittle Char"/>
    <w:basedOn w:val="DefaultParagraphFont"/>
    <w:link w:val="Subtitle"/>
    <w:rsid w:val="00D02401"/>
    <w:rPr>
      <w:rFonts w:ascii="Garamond" w:eastAsia="Times New Roman" w:hAnsi="Garamond" w:cs="Vrinda"/>
      <w:b/>
      <w:color w:val="404040"/>
      <w:spacing w:val="15"/>
      <w:lang w:val="en-GB" w:eastAsia="en-CA"/>
    </w:rPr>
  </w:style>
  <w:style w:type="paragraph" w:styleId="TableofFigures">
    <w:name w:val="table of figures"/>
    <w:basedOn w:val="Normal"/>
    <w:next w:val="Normal"/>
    <w:uiPriority w:val="99"/>
    <w:unhideWhenUsed/>
    <w:rsid w:val="004E16B7"/>
    <w:pPr>
      <w:spacing w:after="0"/>
    </w:pPr>
  </w:style>
  <w:style w:type="character" w:customStyle="1" w:styleId="NoSpacingChar">
    <w:name w:val="No Spacing Char"/>
    <w:aliases w:val="List of Table Char"/>
    <w:link w:val="NoSpacing"/>
    <w:uiPriority w:val="1"/>
    <w:rsid w:val="008A38FA"/>
    <w:rPr>
      <w:b/>
    </w:rPr>
  </w:style>
  <w:style w:type="table" w:customStyle="1" w:styleId="ENRACTable">
    <w:name w:val="ENRAC Table"/>
    <w:basedOn w:val="TableNormal"/>
    <w:uiPriority w:val="49"/>
    <w:rsid w:val="00F26DA2"/>
    <w:pPr>
      <w:spacing w:before="60" w:after="60" w:line="240" w:lineRule="auto"/>
      <w:ind w:left="144" w:right="144"/>
    </w:pPr>
    <w:rPr>
      <w:rFonts w:ascii="Garamond" w:eastAsia="Times New Roman" w:hAnsi="Garamond" w:cs="Times New Roman"/>
      <w:kern w:val="2"/>
      <w:lang w:val="en-AU" w:eastAsia="en-AU"/>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left w:w="0" w:type="dxa"/>
        <w:right w:w="0" w:type="dxa"/>
      </w:tblCellMar>
    </w:tblPr>
    <w:tblStylePr w:type="firstRow">
      <w:rPr>
        <w:b/>
        <w:bCs/>
        <w:color w:val="FFFFFF"/>
      </w:rPr>
      <w:tblPr/>
      <w:trPr>
        <w:tblHeader/>
      </w:trPr>
      <w:tcPr>
        <w:shd w:val="clear" w:color="auto" w:fill="009999"/>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Horz">
      <w:tblPr/>
      <w:tcPr>
        <w:shd w:val="clear" w:color="auto" w:fill="F2F2F2"/>
      </w:tcPr>
    </w:tblStylePr>
  </w:style>
  <w:style w:type="character" w:customStyle="1" w:styleId="Heading4Char">
    <w:name w:val="Heading 4 Char"/>
    <w:basedOn w:val="DefaultParagraphFont"/>
    <w:link w:val="Heading4"/>
    <w:uiPriority w:val="9"/>
    <w:semiHidden/>
    <w:rsid w:val="001850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850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8500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8500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8500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85001"/>
    <w:rPr>
      <w:rFonts w:asciiTheme="majorHAnsi" w:eastAsiaTheme="majorEastAsia" w:hAnsiTheme="majorHAnsi" w:cstheme="majorBidi"/>
      <w:i/>
      <w:iCs/>
      <w:color w:val="272727" w:themeColor="text1" w:themeTint="D8"/>
      <w:sz w:val="21"/>
      <w:szCs w:val="21"/>
    </w:rPr>
  </w:style>
  <w:style w:type="character" w:customStyle="1" w:styleId="CommentTextChar">
    <w:name w:val="Comment Text Char"/>
    <w:basedOn w:val="DefaultParagraphFont"/>
    <w:link w:val="CommentText"/>
    <w:uiPriority w:val="99"/>
    <w:rsid w:val="0057173E"/>
    <w:rPr>
      <w:sz w:val="20"/>
      <w:szCs w:val="20"/>
    </w:rPr>
  </w:style>
  <w:style w:type="paragraph" w:styleId="CommentText">
    <w:name w:val="annotation text"/>
    <w:basedOn w:val="Normal"/>
    <w:link w:val="CommentTextChar"/>
    <w:uiPriority w:val="99"/>
    <w:unhideWhenUsed/>
    <w:rsid w:val="0057173E"/>
    <w:pPr>
      <w:spacing w:line="240" w:lineRule="auto"/>
    </w:pPr>
    <w:rPr>
      <w:sz w:val="20"/>
      <w:szCs w:val="20"/>
    </w:rPr>
  </w:style>
  <w:style w:type="character" w:customStyle="1" w:styleId="CommentTextChar1">
    <w:name w:val="Comment Text Char1"/>
    <w:basedOn w:val="DefaultParagraphFont"/>
    <w:uiPriority w:val="99"/>
    <w:semiHidden/>
    <w:rsid w:val="0057173E"/>
    <w:rPr>
      <w:sz w:val="20"/>
      <w:szCs w:val="20"/>
    </w:rPr>
  </w:style>
  <w:style w:type="paragraph" w:styleId="NormalWeb">
    <w:name w:val="Normal (Web)"/>
    <w:basedOn w:val="Normal"/>
    <w:uiPriority w:val="99"/>
    <w:unhideWhenUsed/>
    <w:rsid w:val="0057173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DSE note,FOOTNOTES,Footnote Text Char Char,Footnote Text Char1,Footnote Text Char1 Char Char,Footnote Text Char1 Char Char Char Char,Footnote Text Char2 Char,Footnote Text Char2 Char Char Char,f,fn,footnote text,ft,single space"/>
    <w:basedOn w:val="Normal"/>
    <w:link w:val="FootnoteTextChar"/>
    <w:uiPriority w:val="99"/>
    <w:unhideWhenUsed/>
    <w:qFormat/>
    <w:rsid w:val="0057173E"/>
    <w:pPr>
      <w:widowControl w:val="0"/>
      <w:autoSpaceDE w:val="0"/>
      <w:autoSpaceDN w:val="0"/>
      <w:adjustRightInd w:val="0"/>
      <w:spacing w:after="0" w:line="240" w:lineRule="auto"/>
    </w:pPr>
    <w:rPr>
      <w:rFonts w:eastAsiaTheme="minorEastAsia" w:cs="Arial"/>
      <w:color w:val="000000"/>
      <w:sz w:val="18"/>
      <w:szCs w:val="20"/>
    </w:rPr>
  </w:style>
  <w:style w:type="character" w:customStyle="1" w:styleId="FootnoteTextChar">
    <w:name w:val="Footnote Text Char"/>
    <w:aliases w:val="Char Char1,DSE note Char,FOOTNOTES Char,Footnote Text Char Char Char,Footnote Text Char1 Char,Footnote Text Char1 Char Char Char,Footnote Text Char1 Char Char Char Char Char,Footnote Text Char2 Char Char,f Char,fn Char,ft Char"/>
    <w:basedOn w:val="DefaultParagraphFont"/>
    <w:link w:val="FootnoteText"/>
    <w:uiPriority w:val="99"/>
    <w:qFormat/>
    <w:rsid w:val="0057173E"/>
    <w:rPr>
      <w:rFonts w:eastAsiaTheme="minorEastAsia" w:cs="Arial"/>
      <w:color w:val="000000"/>
      <w:sz w:val="18"/>
      <w:szCs w:val="20"/>
    </w:rPr>
  </w:style>
  <w:style w:type="character" w:styleId="FootnoteReference">
    <w:name w:val="footnote reference"/>
    <w:aliases w:val=" BVI fnr,10 pt,BVI fnr,Error-Fußnotenzeichen3,Error-Fußnotenzeichen5,Error-Fußnotenzeichen6,Footnote + Arial,Footnote Reference Number,Footnote Reference1,Footnote Reference_LVL6,Footnote Reference_LVL61,Footnote Reference_LVL62,ftref"/>
    <w:basedOn w:val="DefaultParagraphFont"/>
    <w:link w:val="16PointChar"/>
    <w:uiPriority w:val="99"/>
    <w:unhideWhenUsed/>
    <w:qFormat/>
    <w:rsid w:val="0057173E"/>
    <w:rPr>
      <w:vertAlign w:val="superscript"/>
    </w:rPr>
  </w:style>
  <w:style w:type="paragraph" w:customStyle="1" w:styleId="16PointChar">
    <w:name w:val="16 Point Char"/>
    <w:aliases w:val="BVI fnr Car Car Char Char Char,BVI fnr Char,BVI fnr Char Char Char,Footnote Reference Number Char,Normal + Font:9 Point Char,Ref,Superscript 3 Point Times Char,Superscript 6 Point Char,footnote number Char Char Char Char,ftref Char,4_G"/>
    <w:basedOn w:val="Normal"/>
    <w:next w:val="Normal"/>
    <w:link w:val="FootnoteReference"/>
    <w:uiPriority w:val="99"/>
    <w:rsid w:val="0057173E"/>
    <w:pPr>
      <w:spacing w:line="240" w:lineRule="exact"/>
    </w:pPr>
    <w:rPr>
      <w:vertAlign w:val="superscript"/>
    </w:rPr>
  </w:style>
  <w:style w:type="paragraph" w:customStyle="1" w:styleId="p1">
    <w:name w:val="p1"/>
    <w:basedOn w:val="Normal"/>
    <w:rsid w:val="0057173E"/>
    <w:pPr>
      <w:spacing w:after="0" w:line="240" w:lineRule="auto"/>
    </w:pPr>
    <w:rPr>
      <w:rFonts w:ascii="Calibri" w:hAnsi="Calibri" w:cs="Times New Roman"/>
      <w:sz w:val="18"/>
      <w:szCs w:val="18"/>
    </w:rPr>
  </w:style>
  <w:style w:type="paragraph" w:customStyle="1" w:styleId="p2">
    <w:name w:val="p2"/>
    <w:basedOn w:val="Normal"/>
    <w:rsid w:val="0057173E"/>
    <w:pPr>
      <w:spacing w:after="0" w:line="240" w:lineRule="auto"/>
    </w:pPr>
    <w:rPr>
      <w:rFonts w:ascii="Calibri" w:hAnsi="Calibri" w:cs="Times New Roman"/>
      <w:sz w:val="15"/>
      <w:szCs w:val="15"/>
    </w:rPr>
  </w:style>
  <w:style w:type="character" w:styleId="CommentReference">
    <w:name w:val="annotation reference"/>
    <w:basedOn w:val="DefaultParagraphFont"/>
    <w:uiPriority w:val="99"/>
    <w:semiHidden/>
    <w:unhideWhenUsed/>
    <w:rsid w:val="008B6FAF"/>
    <w:rPr>
      <w:sz w:val="16"/>
      <w:szCs w:val="16"/>
    </w:rPr>
  </w:style>
  <w:style w:type="paragraph" w:styleId="CommentSubject">
    <w:name w:val="annotation subject"/>
    <w:basedOn w:val="CommentText"/>
    <w:next w:val="CommentText"/>
    <w:link w:val="CommentSubjectChar"/>
    <w:uiPriority w:val="99"/>
    <w:semiHidden/>
    <w:unhideWhenUsed/>
    <w:rsid w:val="008B6FAF"/>
    <w:rPr>
      <w:b/>
      <w:bCs/>
    </w:rPr>
  </w:style>
  <w:style w:type="character" w:customStyle="1" w:styleId="CommentSubjectChar">
    <w:name w:val="Comment Subject Char"/>
    <w:basedOn w:val="CommentTextChar"/>
    <w:link w:val="CommentSubject"/>
    <w:uiPriority w:val="99"/>
    <w:semiHidden/>
    <w:rsid w:val="008B6F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who.int/emergencies/diseases/novel-coronavirus-2019/advice-for-publi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https://www.ifc.org/wps/wcm/connect/60593977-91c6-4140-84d3-737d0e203475/workers_accomodation.pdf?MOD=AJPERES&amp;CACHEID=ROOTWORKSPACE-60593977-91c6-4140-84d3-737d0e203475-jqetNI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4E3D0-3B4E-4286-83AD-77E2D02F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11365</Words>
  <Characters>64786</Characters>
  <Application>Microsoft Office Word</Application>
  <DocSecurity>0</DocSecurity>
  <Lines>539</Lines>
  <Paragraphs>151</Paragraphs>
  <ScaleCrop>false</ScaleCrop>
  <Company/>
  <LinksUpToDate>false</LinksUpToDate>
  <CharactersWithSpaces>76000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Jubaer</dc:creator>
  <cp:keywords/>
  <dc:description/>
  <cp:lastModifiedBy>Mohammad Shahad Mahabub Chowdhury</cp:lastModifiedBy>
  <cp:revision>53</cp:revision>
  <dcterms:created xsi:type="dcterms:W3CDTF">2021-11-07T02:06:00Z</dcterms:created>
  <dcterms:modified xsi:type="dcterms:W3CDTF">2022-01-09T07:05:00Z</dcterms:modified>
</cp:coreProperties>
</file>