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D6" w:rsidRDefault="00DC4FBA">
      <w:pPr>
        <w:pStyle w:val="TableContents"/>
        <w:jc w:val="right"/>
        <w:rPr>
          <w:rFonts w:ascii="Calibri" w:hAnsi="Calibri"/>
        </w:rPr>
      </w:pPr>
      <w:r>
        <w:rPr>
          <w:rFonts w:ascii="Calibri" w:eastAsia="Noto Serif CJK SC" w:hAnsi="Calibri"/>
          <w:color w:val="000000"/>
          <w:lang w:val="en-IN"/>
        </w:rPr>
        <w:t>Annexure- A</w:t>
      </w:r>
    </w:p>
    <w:p w:rsidR="008253D6" w:rsidRDefault="008253D6">
      <w:pPr>
        <w:pStyle w:val="TableContents"/>
        <w:jc w:val="right"/>
        <w:rPr>
          <w:rFonts w:ascii="Calibri" w:hAnsi="Calibri"/>
        </w:rPr>
      </w:pPr>
    </w:p>
    <w:p w:rsidR="008253D6" w:rsidRDefault="00DC4FBA">
      <w:pPr>
        <w:pStyle w:val="TableContents"/>
        <w:jc w:val="center"/>
      </w:pPr>
      <w:r>
        <w:rPr>
          <w:rFonts w:ascii="Calibri" w:eastAsia="Noto Serif CJK SC" w:hAnsi="Calibri"/>
          <w:b/>
          <w:bCs/>
          <w:color w:val="000000"/>
          <w:u w:val="single"/>
          <w:lang w:val="en-IN"/>
        </w:rPr>
        <w:t xml:space="preserve">ITEC </w:t>
      </w:r>
      <w:r>
        <w:rPr>
          <w:rStyle w:val="Strong"/>
          <w:rFonts w:ascii="Calibri" w:eastAsia="Noto Serif CJK SC" w:hAnsi="Calibri"/>
          <w:color w:val="000000"/>
          <w:u w:val="single"/>
          <w:lang w:val="en-IN"/>
        </w:rPr>
        <w:t xml:space="preserve">(On-campus/Physical) </w:t>
      </w:r>
      <w:r>
        <w:rPr>
          <w:rFonts w:ascii="Calibri" w:eastAsia="Noto Serif CJK SC" w:hAnsi="Calibri"/>
          <w:b/>
          <w:bCs/>
          <w:color w:val="000000"/>
          <w:u w:val="single"/>
          <w:lang w:val="en-IN"/>
        </w:rPr>
        <w:t>courses during the month of May- 2026 to February- 2027</w:t>
      </w:r>
    </w:p>
    <w:p w:rsidR="008253D6" w:rsidRDefault="008253D6">
      <w:pPr>
        <w:pStyle w:val="TableContents"/>
        <w:jc w:val="center"/>
        <w:rPr>
          <w:rFonts w:ascii="Calibri" w:hAnsi="Calibri"/>
          <w:b/>
          <w:bCs/>
          <w:color w:val="000000"/>
          <w:u w:val="single"/>
        </w:rPr>
      </w:pPr>
    </w:p>
    <w:tbl>
      <w:tblPr>
        <w:tblW w:w="997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1"/>
        <w:gridCol w:w="3780"/>
        <w:gridCol w:w="3908"/>
        <w:gridCol w:w="1686"/>
      </w:tblGrid>
      <w:tr w:rsidR="008253D6" w:rsidTr="00DC4FBA">
        <w:trPr>
          <w:cantSplit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No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Name of Institute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ITEC Course 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Scheduled Date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Institute of Chartered Accountants of India (ICAI),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Building Future- Ready Accounting and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Audit Professionals through Digital Transformation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18-May-2026 To 29-May-2026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Technical Teachers Training and Research (NITTTR), Chennai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Sustainable Development Goal 4 Quality Education Achievement Through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Tvet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Systems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03-Jun-2026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To 16-Jun-2026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Central Revenues Control Laboratory (CRCL),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BRICS Customs Laboratories- International Cooperation Training on Chemical Analysis of Customs, Forensic and Regulatory Goods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08-Jun-2026 To 19-Jun-2026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National Institute of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Agricultural Extension Management (MANAGE),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Natural Farming Approaches Market Linkages and Extension Strategies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10-Jun-2026 To 23-Jun-2026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 Protection Training and Research Institute (EPTRI),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Environmental and Social Impac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 Assessment of Development Projects (ESIA)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17-Jun-2026 To 30-Jun-2026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6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International Crops Research Institute for the Semi-Arid Tropics (ICRISAT),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Mastering Technology Transfer A Global Pathway for Developing Countries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17-Jun-2026 To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01-Jul-2026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National Institute of Training for Standardization (BIS), Noida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Management System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01-Jul-2026 To 14-Jul-2026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Human Settlement Management Institute (HSMI),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Making Cities Resilient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01-Jul-2026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To 14-Jul-2026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Dairy Development Board (NDDB), Vadodara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Dairy Development through Cooperation Business Model Iteration I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06-Jul-2026 To 11-Jul-2026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International Crops Research Institute for the Semi-Arid Tropics (ICRISAT),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Fostering Innovation and Entrepreneurship in Agriculture for Sustainable Development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08-Jul-2026 To 22-Jul-2026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 Protection Training and Research Institute (EPTRI),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Environmental, Social and Governance - ESG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15-Jul-2026 To 28-Jul-2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Technical Teachers Training and Research (NITTTR), Chennai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Industry 5.0 Technology Skills in Technical Education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22-Jul-2026 To 04-Aug-2026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Human Settlement Management Institute (HSMI),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Sustainable Cities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29-Jul-2026 To 11-Aug-2026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lastRenderedPageBreak/>
              <w:t>14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Dairy Development Board (NDDB), Vadodara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Dairy Development through Cooperation Business Model Iteration II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03-Aug-2026 To 08-Aug-2026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15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Solar Energy (NISE), Gurgaon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Solar Energy Technologies and Applications-II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03-Aug-2026 To 16-Aug-2026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Indian Institute of Packaging (IIP),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Patparganj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,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Global Compliance in Food Packaging Safety and Management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04-Aug-2026 To 14-Aug-2026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 Protection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Training and Research Institute (EPTRI),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Climate Change and Sustainable Development - CCSD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12-Aug-2026 To 25-Aug-2026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18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Agricultural Extension Management (MANAGE),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Innovative Strategies to Facilitate Integration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of Farmers with Market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12-Aug-2026 To 25-Aug-2026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19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Technical Teachers Training and Research (NITTTR), Chennai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Emerging Trends in Multimedia Content Creation with AI and Immersive Technologies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12-Aug-2026 To 25-Aug-2026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20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Central</w:t>
            </w: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 xml:space="preserve"> Revenues Control Laboratory (CRCL),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Pharmacopeial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&amp; Forensic Testing of Opium, Opioids &amp; Related Narcotics Drug Formulations (As Per Pharmacopoeia Methods, UN and Standards Laboratory Practices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07-Sep-2026 To 11-Sep-2026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Institute of Chartered Accountants of India (ICAI),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Global Accounting and Auditing Practices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07-Sep-2026 To 18-Sep-2026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National Institute of Training for Standardization (BIS), Noida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Standardization and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Conformity Assessment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09-Sep-2026 To 22-Sep-2026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Human Settlement Management Institute (HSMI),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Housing the Urban Poor - Policy, Planning and Implementation - Indian Experience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09-Sep-2026 To 22-Sep-2026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0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 xml:space="preserve">National Institute of </w:t>
            </w: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Pharmaceutical Education and Research (NIPER), Punjab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Pharmaceutical GMP Audits and Self Inspections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14-Sep-2026 To 25-Sep-2026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25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Technical Teachers Training and Research (NITTTR), Chennai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Smart Technology Integration Frameworks for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Transformative 21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  <w:vertAlign w:val="superscript"/>
              </w:rPr>
              <w:t>st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 Century Stem Teaching and Learning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16-Sep-2026 To 29-Sep-2026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26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 Protection Training and Research Institute (EPTRI),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Circular Economy and Inclusive Growth - Women only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17-Sep-2026 To 30-Sep-2026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27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MCR Human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Resource Development Institute (MCRHRDI), Hyderabad, Telangana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 Week Capacity Building Course on Journalism and Public Relations for the Officers / Delegates from any one ITEC Member Country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28-Sep-2026 To 10-Oct-2026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lastRenderedPageBreak/>
              <w:t>28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Indian Institute of Packaging (II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P),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Patparganj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,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Sustainable Packaging Emerging Tre</w:t>
            </w:r>
            <w:bookmarkStart w:id="0" w:name="_GoBack"/>
            <w:bookmarkEnd w:id="0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nds and Future Technologies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06-Oct-2026 To 16-Oct-2026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29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proofErr w:type="spellStart"/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Satyajit</w:t>
            </w:r>
            <w:proofErr w:type="spellEnd"/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 xml:space="preserve"> Ray Film and Television Institute (SRFTI), Kolkata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Producing Broadcast News for Development Communications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26-Oct-2026 To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13-Nov-2026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30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Environment Protection Training and Research Institute (EPTRI),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Solid Waste Management - SWM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28-Oct-2026 To 10-Nov-2026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0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International Centre for Environment Audit and Sustainable Development (ICED), Jaipur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Audit of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Biodiversity and Forestry Issues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02-Nov-2026 To 06-Nov-2026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MCR Human Resource Development Institute (MCRHRDI), Hyderabad, Telangana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 Week Capacity Building Course on Entrepreneurship-Creating Successful Start-Ups for the Officers / Delegates from any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one ITEC Member Country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02-Nov-2026 To 14-Nov-2026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Agricultural Extension Management (MANAGE),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Application of ICTs in Agriculture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04-Nov-2026 To 17-Nov-2026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Crops Research Institute for the Semi-Arid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Tropics (ICRISAT),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Agri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-Entrepreneurship Training for Women and Youth - Small Scale Food Processing Enterprises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04-Nov-2026 To 18-Nov-2026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35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0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National Institute of Pharmaceutical Education and Research (NIPER), Punjab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Advanced Analytical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Techniques Basic Principals and Application for Quality Assessment of Drugs and Pharmaceuticals for Export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30-Nov-2026 To 11-Dec-2026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36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Institute of Chartered Accountants of India (ICAI),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International Taxation, FEMA, FDI &amp; Cross-Border Busines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 Strategies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30-Nov-2026 To 11-Dec-2026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37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proofErr w:type="spellStart"/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Satyajit</w:t>
            </w:r>
            <w:proofErr w:type="spellEnd"/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 xml:space="preserve"> Ray Film and Television Institute (SRFTI), Kolkata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The Art of Documentary Film making and Global Coproduction Strategies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30-Nov-2026 To 18-Dec-2026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38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Environment Protection Training and Research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Institute (EPTRI),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Sustainable Urban Development - in French Language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01-Dec-2026 To 14-Dec-2026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39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National Institute of Training for Standardization (BIS), Noida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Standardization for Senior Officials of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Standards Bodies</w:t>
            </w:r>
          </w:p>
          <w:p w:rsidR="008253D6" w:rsidRDefault="008253D6">
            <w:pPr>
              <w:pStyle w:val="TableContents"/>
              <w:widowControl w:val="0"/>
              <w:jc w:val="both"/>
              <w:rPr>
                <w:rStyle w:val="Hyperlink"/>
                <w:rFonts w:ascii="Calibri" w:eastAsia="Noto Serif CJK SC" w:hAnsi="Calibri"/>
                <w:color w:val="auto"/>
                <w:u w:val="none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02-Dec-2026 To 08-Dec-2026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40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Human Settlement Management Institute (HSMI),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Transforming Urban Mobility through Public Transportation Systems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02-Dec-2026 To 15-Dec-2026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International Crops Research Institute for th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 Semi-Arid Tropics (ICRISAT),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Empowering SMEs Globally through Strategic Innovation Management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02-Dec-2026 To 16-Dec-2026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Agricultural Extension Management (MANAGE),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Climate Resilient Livestock Systems for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Food and Livelihood Security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03-Dec-2026 To 16-Dec-2026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lastRenderedPageBreak/>
              <w:t>43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Central Revenues Control Laboratory (CRCL),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Introductory Course for Enforcement Agencies/ Lab Chemists on Identification, Testing and Analysis of ILLICIT Drugs (Narcotics Drugs,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Psychotropic Substances and Precursor Chemicals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07-Dec-2026 To 18-Dec-2026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MCR Human Resource Development Institute (MCRHRDI), Hyderabad, Telangana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2 Week Capacity Building Course on Media Management for Officer / Delegates from any one ITEC Member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Country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07-Dec-2026 To 19-Dec-2026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45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Indian Institute of Packaging (IIP),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Patparganj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,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Food and Pharma Packaging and Global Compliances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08-Dec-2026 To 18-Dec-2026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46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Solar Energy (NISE), Gurgaon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Solar Water Pumping and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Agrivoltaics</w:t>
            </w:r>
            <w:proofErr w:type="spellEnd"/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11-Jan-2027 To 17-Jan-2027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47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Indian Institute of Packaging (IIP),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Patparganj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,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Global Trade Promotion and Executive Development Management for Packaging Industry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12-Jan-2027 To 22-Jan-2027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48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MCR Hu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man Resource Development Institute (MCRHRDI), Hyderabad, Telangana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 Week Executive Excellence Program on Foreign Trade and Investment for Officer / Delegates from any one ITEC Member Country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18-Jan-2027 To 30-Jan-2027</w:t>
            </w:r>
          </w:p>
        </w:tc>
      </w:tr>
      <w:tr w:rsidR="008253D6" w:rsidTr="00DC4FBA">
        <w:trPr>
          <w:cantSplit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49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National Institute of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Agricultural Extension Management (MANAGE),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Issues and Challenges in Promotion of Farmer Producer Organizations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20-Jan-2027 To 02-Feb-2027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Technical Teachers Training and Research (NITTTR), Chennai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Rural Employment Gener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ation though Enterprise Promotion Strategies for Achievement of SDGs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20-Jan-2027 To 02-Feb-2027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51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National Institute of Solar Energy (NISE), Gurgaon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Hydrogen Energy- Production, Storage and Utilization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01-Feb-2027 To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07-Feb-2027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52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proofErr w:type="spellStart"/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Satyajit</w:t>
            </w:r>
            <w:proofErr w:type="spellEnd"/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 xml:space="preserve"> Ray Film and Television Institute (SRFTI), Kolkata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The Art and Business of Indian Blockbuster Cinema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01-Feb-2027 To 12-Feb-2027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53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National Institute of Training for Standardization (BIS), Noida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International 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Competence of Laboratories and their Management Systems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03-Feb-2027 To 16-Feb-2027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BodyText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Human Settlement Management Institute (HSMI),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Planning and Developmental Approaches for Sustainable Urban Mobility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03-Feb-2027 To 16-Feb-2027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55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National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Institute of Agricultural Extension Management (MANAGE), Hyderabad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Agri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-Tech Startups for Enhancing the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Agri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-Value Chain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10-Feb-2027 To 23-Feb-2027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lastRenderedPageBreak/>
              <w:t>56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Heading4"/>
              <w:widowControl w:val="0"/>
              <w:numPr>
                <w:ilvl w:val="3"/>
                <w:numId w:val="2"/>
              </w:numPr>
              <w:spacing w:before="0" w:after="0"/>
              <w:jc w:val="both"/>
            </w:pPr>
            <w:r>
              <w:rPr>
                <w:rStyle w:val="Hyperlink"/>
                <w:rFonts w:ascii="Calibri" w:eastAsia="Noto Serif CJK SC" w:hAnsi="Calibri" w:cs="Lohit Devanagari"/>
                <w:b w:val="0"/>
                <w:bCs w:val="0"/>
                <w:color w:val="auto"/>
                <w:u w:val="none"/>
              </w:rPr>
              <w:t>Central Revenues Control Laboratory (CRCL), New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Training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Programme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on Chemical Testing of Customs 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Samples: Principles, Techniques &amp; Harmonized System (HS) Classification with Regulatory Insight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15-Feb-2027 To 26-Feb-2027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57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0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MCR Human Resource Development Institute (MCRHRDI), Hyderabad, Telangana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2 Week Executive Excellence Program on Transformative AI</w:t>
            </w: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 for Officer / Delegates from any one ITEC Member Country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15-Feb-2027 To 27-Feb-2027</w:t>
            </w:r>
          </w:p>
        </w:tc>
      </w:tr>
      <w:tr w:rsidR="008253D6" w:rsidTr="00DC4FBA">
        <w:trPr>
          <w:cantSplit/>
          <w:trHeight w:val="494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numPr>
                <w:ilvl w:val="3"/>
                <w:numId w:val="2"/>
              </w:numPr>
              <w:jc w:val="both"/>
            </w:pPr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 xml:space="preserve">Indian Institute of Packaging (IIP), </w:t>
            </w:r>
            <w:proofErr w:type="spellStart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Patparganj</w:t>
            </w:r>
            <w:proofErr w:type="spellEnd"/>
            <w:r>
              <w:rPr>
                <w:rStyle w:val="Hyperlink"/>
                <w:rFonts w:ascii="Calibri" w:eastAsia="Noto Serif CJK SC" w:hAnsi="Calibri"/>
                <w:color w:val="auto"/>
                <w:u w:val="none"/>
              </w:rPr>
              <w:t>, Delhi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Packaging Design thinking Branding and Printing for Entrepreneurship Development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3D6" w:rsidRDefault="00DC4FBA">
            <w:pPr>
              <w:pStyle w:val="TableContents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23-Feb-2027 To 05-Mar-2027</w:t>
            </w:r>
          </w:p>
        </w:tc>
      </w:tr>
    </w:tbl>
    <w:p w:rsidR="008253D6" w:rsidRDefault="008253D6">
      <w:pPr>
        <w:rPr>
          <w:rFonts w:ascii="Calibri" w:hAnsi="Calibri"/>
        </w:rPr>
      </w:pPr>
    </w:p>
    <w:sectPr w:rsidR="008253D6" w:rsidSect="00DC4FBA">
      <w:pgSz w:w="11907" w:h="16839" w:code="9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C90"/>
    <w:multiLevelType w:val="multilevel"/>
    <w:tmpl w:val="4D8E8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5614F9"/>
    <w:multiLevelType w:val="multilevel"/>
    <w:tmpl w:val="94307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1A4927"/>
    <w:multiLevelType w:val="multilevel"/>
    <w:tmpl w:val="29065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D6"/>
    <w:rsid w:val="008253D6"/>
    <w:rsid w:val="00D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52814-512E-481E-A127-B0A411E7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;Times New Roma" w:hAnsi="Liberation Serif;Times New Roma" w:cs="Droid Sans Devanaga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FB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FB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5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account</cp:lastModifiedBy>
  <cp:revision>603</cp:revision>
  <cp:lastPrinted>2026-05-10T06:18:00Z</cp:lastPrinted>
  <dcterms:created xsi:type="dcterms:W3CDTF">2025-01-28T16:22:00Z</dcterms:created>
  <dcterms:modified xsi:type="dcterms:W3CDTF">2026-05-10T06:19:00Z</dcterms:modified>
  <dc:language>en-US</dc:language>
</cp:coreProperties>
</file>