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8FA69" w14:textId="0ACBA81A" w:rsidR="0071000D" w:rsidRDefault="002B6E67" w:rsidP="002B6E67">
      <w:pPr>
        <w:jc w:val="center"/>
        <w:rPr>
          <w:rFonts w:ascii="Nikosh" w:hAnsi="Nikosh" w:cs="Nikosh"/>
          <w:color w:val="000000"/>
          <w:sz w:val="28"/>
          <w:szCs w:val="28"/>
        </w:rPr>
      </w:pPr>
      <w:r w:rsidRPr="002B6E67">
        <w:rPr>
          <w:rFonts w:ascii="Nikosh" w:hAnsi="Nikosh" w:cs="Nikosh"/>
          <w:sz w:val="28"/>
          <w:szCs w:val="28"/>
          <w:lang w:bidi="bn-IN"/>
        </w:rPr>
        <w:t>“</w:t>
      </w:r>
      <w:proofErr w:type="spellStart"/>
      <w:r w:rsidRPr="002B6E67">
        <w:rPr>
          <w:rFonts w:ascii="Nikosh" w:hAnsi="Nikosh" w:cs="Nikosh" w:hint="cs"/>
          <w:sz w:val="28"/>
          <w:szCs w:val="28"/>
          <w:lang w:bidi="bn-IN"/>
        </w:rPr>
        <w:t>বিটাক</w:t>
      </w:r>
      <w:proofErr w:type="spellEnd"/>
      <w:r w:rsidRPr="002B6E67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2B6E67">
        <w:rPr>
          <w:rFonts w:ascii="Nikosh" w:hAnsi="Nikosh" w:cs="Nikosh" w:hint="cs"/>
          <w:sz w:val="28"/>
          <w:szCs w:val="28"/>
          <w:lang w:bidi="bn-IN"/>
        </w:rPr>
        <w:t>চট্টগ্রাম</w:t>
      </w:r>
      <w:proofErr w:type="spellEnd"/>
      <w:r w:rsidRPr="002B6E67">
        <w:rPr>
          <w:rFonts w:ascii="Nikosh" w:hAnsi="Nikosh" w:cs="Nikosh"/>
          <w:sz w:val="28"/>
          <w:szCs w:val="28"/>
          <w:lang w:bidi="bn-IN"/>
        </w:rPr>
        <w:t xml:space="preserve">, </w:t>
      </w:r>
      <w:proofErr w:type="spellStart"/>
      <w:r w:rsidRPr="002B6E67">
        <w:rPr>
          <w:rFonts w:ascii="Nikosh" w:hAnsi="Nikosh" w:cs="Nikosh" w:hint="cs"/>
          <w:sz w:val="28"/>
          <w:szCs w:val="28"/>
          <w:lang w:bidi="bn-IN"/>
        </w:rPr>
        <w:t>খুলনা</w:t>
      </w:r>
      <w:proofErr w:type="spellEnd"/>
      <w:r w:rsidRPr="002B6E67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2B6E67">
        <w:rPr>
          <w:rFonts w:ascii="Nikosh" w:hAnsi="Nikosh" w:cs="Nikosh" w:hint="cs"/>
          <w:sz w:val="28"/>
          <w:szCs w:val="28"/>
          <w:lang w:bidi="bn-IN"/>
        </w:rPr>
        <w:t>ও</w:t>
      </w:r>
      <w:r w:rsidRPr="002B6E67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2B6E67">
        <w:rPr>
          <w:rFonts w:ascii="Nikosh" w:hAnsi="Nikosh" w:cs="Nikosh" w:hint="cs"/>
          <w:sz w:val="28"/>
          <w:szCs w:val="28"/>
          <w:lang w:bidi="bn-IN"/>
        </w:rPr>
        <w:t>বগুড়া</w:t>
      </w:r>
      <w:proofErr w:type="spellEnd"/>
      <w:r w:rsidRPr="002B6E67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2B6E67">
        <w:rPr>
          <w:rFonts w:ascii="Nikosh" w:hAnsi="Nikosh" w:cs="Nikosh" w:hint="cs"/>
          <w:sz w:val="28"/>
          <w:szCs w:val="28"/>
          <w:lang w:bidi="bn-IN"/>
        </w:rPr>
        <w:t>কেন্দ্রে</w:t>
      </w:r>
      <w:proofErr w:type="spellEnd"/>
      <w:r w:rsidRPr="002B6E67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2B6E67">
        <w:rPr>
          <w:rFonts w:ascii="Nikosh" w:hAnsi="Nikosh" w:cs="Nikosh" w:hint="cs"/>
          <w:sz w:val="28"/>
          <w:szCs w:val="28"/>
          <w:lang w:bidi="bn-IN"/>
        </w:rPr>
        <w:t>নারী</w:t>
      </w:r>
      <w:proofErr w:type="spellEnd"/>
      <w:r w:rsidRPr="002B6E67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2B6E67">
        <w:rPr>
          <w:rFonts w:ascii="Nikosh" w:hAnsi="Nikosh" w:cs="Nikosh" w:hint="cs"/>
          <w:sz w:val="28"/>
          <w:szCs w:val="28"/>
          <w:lang w:bidi="bn-IN"/>
        </w:rPr>
        <w:t>হোস্টেল</w:t>
      </w:r>
      <w:proofErr w:type="spellEnd"/>
      <w:r w:rsidRPr="002B6E67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2B6E67">
        <w:rPr>
          <w:rFonts w:ascii="Nikosh" w:hAnsi="Nikosh" w:cs="Nikosh" w:hint="cs"/>
          <w:sz w:val="28"/>
          <w:szCs w:val="28"/>
          <w:lang w:bidi="bn-IN"/>
        </w:rPr>
        <w:t>স্থাপন</w:t>
      </w:r>
      <w:proofErr w:type="spellEnd"/>
      <w:r w:rsidRPr="002B6E67">
        <w:rPr>
          <w:rFonts w:ascii="Nikosh" w:hAnsi="Nikosh" w:cs="Nikosh"/>
          <w:sz w:val="28"/>
          <w:szCs w:val="28"/>
          <w:lang w:bidi="bn-IN"/>
        </w:rPr>
        <w:t xml:space="preserve"> (</w:t>
      </w:r>
      <w:r w:rsidRPr="002B6E67">
        <w:rPr>
          <w:rFonts w:ascii="Nikosh" w:hAnsi="Nikosh" w:cs="Nikosh" w:hint="cs"/>
          <w:sz w:val="28"/>
          <w:szCs w:val="28"/>
          <w:lang w:bidi="bn-IN"/>
        </w:rPr>
        <w:t>১ম</w:t>
      </w:r>
      <w:r w:rsidRPr="002B6E67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2B6E67">
        <w:rPr>
          <w:rFonts w:ascii="Nikosh" w:hAnsi="Nikosh" w:cs="Nikosh" w:hint="cs"/>
          <w:sz w:val="28"/>
          <w:szCs w:val="28"/>
          <w:lang w:bidi="bn-IN"/>
        </w:rPr>
        <w:t>সংশোধিত</w:t>
      </w:r>
      <w:proofErr w:type="spellEnd"/>
      <w:r w:rsidRPr="002B6E67">
        <w:rPr>
          <w:rFonts w:ascii="Nikosh" w:hAnsi="Nikosh" w:cs="Nikosh"/>
          <w:sz w:val="28"/>
          <w:szCs w:val="28"/>
          <w:lang w:bidi="bn-IN"/>
        </w:rPr>
        <w:t xml:space="preserve">)’’ </w:t>
      </w:r>
      <w:proofErr w:type="spellStart"/>
      <w:r w:rsidRPr="002B6E67">
        <w:rPr>
          <w:rFonts w:ascii="Nikosh" w:hAnsi="Nikosh" w:cs="Nikosh" w:hint="cs"/>
          <w:sz w:val="28"/>
          <w:szCs w:val="28"/>
          <w:lang w:bidi="bn-IN"/>
        </w:rPr>
        <w:t>শীর্ষক</w:t>
      </w:r>
      <w:proofErr w:type="spellEnd"/>
      <w:r w:rsidRPr="002B6E67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2B6E67">
        <w:rPr>
          <w:rFonts w:ascii="Nikosh" w:hAnsi="Nikosh" w:cs="Nikosh"/>
          <w:sz w:val="28"/>
          <w:szCs w:val="28"/>
          <w:lang w:bidi="bn-IN"/>
        </w:rPr>
        <w:t>প্রকল্পের</w:t>
      </w:r>
      <w:proofErr w:type="spellEnd"/>
      <w:r w:rsidRPr="002B6E67">
        <w:rPr>
          <w:rFonts w:ascii="Nikosh" w:hAnsi="Nikosh" w:cs="Nikosh"/>
          <w:sz w:val="28"/>
          <w:szCs w:val="28"/>
          <w:lang w:bidi="bn-IN"/>
        </w:rPr>
        <w:t xml:space="preserve"> </w:t>
      </w:r>
      <w:r w:rsidR="0071000D" w:rsidRPr="002B6E67">
        <w:rPr>
          <w:rFonts w:ascii="Nikosh" w:hAnsi="Nikosh" w:cs="Nikosh"/>
          <w:color w:val="000000"/>
          <w:sz w:val="28"/>
          <w:szCs w:val="28"/>
        </w:rPr>
        <w:t xml:space="preserve">২০২১-২০২২ </w:t>
      </w:r>
      <w:proofErr w:type="spellStart"/>
      <w:r w:rsidR="0071000D" w:rsidRPr="002B6E67">
        <w:rPr>
          <w:rFonts w:ascii="Nikosh" w:hAnsi="Nikosh" w:cs="Nikosh"/>
          <w:color w:val="000000"/>
          <w:sz w:val="28"/>
          <w:szCs w:val="28"/>
        </w:rPr>
        <w:t>অর্থবছরের</w:t>
      </w:r>
      <w:proofErr w:type="spellEnd"/>
      <w:r w:rsidR="0071000D" w:rsidRPr="002B6E67"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 w:rsidR="0071000D" w:rsidRPr="002B6E67">
        <w:rPr>
          <w:rFonts w:ascii="Nikosh" w:hAnsi="Nikosh" w:cs="Nikosh"/>
          <w:color w:val="000000"/>
          <w:sz w:val="28"/>
          <w:szCs w:val="28"/>
        </w:rPr>
        <w:t>ক্রয়পরিকল্পনার</w:t>
      </w:r>
      <w:proofErr w:type="spellEnd"/>
      <w:r w:rsidR="0071000D" w:rsidRPr="002B6E67"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 w:rsidR="0071000D" w:rsidRPr="002B6E67">
        <w:rPr>
          <w:rFonts w:ascii="Nikosh" w:hAnsi="Nikosh" w:cs="Nikosh"/>
          <w:color w:val="000000"/>
          <w:sz w:val="28"/>
          <w:szCs w:val="28"/>
        </w:rPr>
        <w:t>বিপরীতে</w:t>
      </w:r>
      <w:proofErr w:type="spellEnd"/>
      <w:r w:rsidR="0071000D" w:rsidRPr="002B6E67"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 w:rsidR="0071000D" w:rsidRPr="002B6E67">
        <w:rPr>
          <w:rFonts w:ascii="Nikosh" w:hAnsi="Nikosh" w:cs="Nikosh"/>
          <w:color w:val="000000"/>
          <w:sz w:val="28"/>
          <w:szCs w:val="28"/>
        </w:rPr>
        <w:t>অগ্রগতি</w:t>
      </w:r>
      <w:proofErr w:type="spellEnd"/>
      <w:r w:rsidR="0071000D" w:rsidRPr="002B6E67"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 w:rsidR="0071000D" w:rsidRPr="002B6E67">
        <w:rPr>
          <w:rFonts w:ascii="Nikosh" w:hAnsi="Nikosh" w:cs="Nikosh"/>
          <w:color w:val="000000"/>
          <w:sz w:val="28"/>
          <w:szCs w:val="28"/>
        </w:rPr>
        <w:t>প্রতিবেদন</w:t>
      </w:r>
      <w:proofErr w:type="spellEnd"/>
    </w:p>
    <w:p w14:paraId="232E9C66" w14:textId="71308BEF" w:rsidR="002B6E67" w:rsidRDefault="002B6E67" w:rsidP="002B6E67">
      <w:pPr>
        <w:jc w:val="center"/>
        <w:rPr>
          <w:rFonts w:ascii="Nikosh" w:hAnsi="Nikosh" w:cs="Nikosh"/>
          <w:color w:val="000000"/>
          <w:sz w:val="28"/>
          <w:szCs w:val="28"/>
        </w:rPr>
      </w:pPr>
      <w:r w:rsidRPr="003A19A6">
        <w:rPr>
          <w:rFonts w:ascii="Nikosh" w:eastAsia="Times New Roman" w:hAnsi="Nikosh" w:cs="Nikosh" w:hint="cs"/>
          <w:sz w:val="28"/>
          <w:szCs w:val="28"/>
        </w:rPr>
        <w:t>২০২১</w:t>
      </w:r>
      <w:r w:rsidRPr="003A19A6">
        <w:rPr>
          <w:rFonts w:ascii="Nikosh" w:eastAsia="Times New Roman" w:hAnsi="Nikosh" w:cs="Nikosh"/>
          <w:sz w:val="28"/>
          <w:szCs w:val="28"/>
        </w:rPr>
        <w:t>-</w:t>
      </w:r>
      <w:r w:rsidRPr="003A19A6">
        <w:rPr>
          <w:rFonts w:ascii="Nikosh" w:eastAsia="Times New Roman" w:hAnsi="Nikosh" w:cs="Nikosh" w:hint="cs"/>
          <w:sz w:val="28"/>
          <w:szCs w:val="28"/>
        </w:rPr>
        <w:t>২২</w:t>
      </w:r>
      <w:r w:rsidRPr="003A19A6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Pr="003A19A6">
        <w:rPr>
          <w:rFonts w:ascii="Nikosh" w:eastAsia="Times New Roman" w:hAnsi="Nikosh" w:cs="Nikosh" w:hint="cs"/>
          <w:sz w:val="28"/>
          <w:szCs w:val="28"/>
        </w:rPr>
        <w:t>এর</w:t>
      </w:r>
      <w:proofErr w:type="spellEnd"/>
      <w:r w:rsidRPr="003A19A6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Pr="003A19A6">
        <w:rPr>
          <w:rFonts w:ascii="Nikosh" w:eastAsia="Times New Roman" w:hAnsi="Nikosh" w:cs="Nikosh" w:hint="cs"/>
          <w:sz w:val="28"/>
          <w:szCs w:val="28"/>
        </w:rPr>
        <w:t>অর্থ</w:t>
      </w:r>
      <w:proofErr w:type="spellEnd"/>
      <w:r w:rsidRPr="003A19A6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Pr="003A19A6">
        <w:rPr>
          <w:rFonts w:ascii="Nikosh" w:eastAsia="Times New Roman" w:hAnsi="Nikosh" w:cs="Nikosh" w:hint="cs"/>
          <w:sz w:val="28"/>
          <w:szCs w:val="28"/>
        </w:rPr>
        <w:t>বছরের</w:t>
      </w:r>
      <w:proofErr w:type="spellEnd"/>
      <w:r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sz w:val="28"/>
          <w:szCs w:val="28"/>
        </w:rPr>
        <w:t>জুলাই</w:t>
      </w:r>
      <w:proofErr w:type="spellEnd"/>
      <w:r w:rsidR="002E7A19">
        <w:rPr>
          <w:rFonts w:ascii="Nikosh" w:eastAsia="Times New Roman" w:hAnsi="Nikosh" w:cs="Nikosh"/>
          <w:sz w:val="28"/>
          <w:szCs w:val="28"/>
        </w:rPr>
        <w:t>, ২০২১</w:t>
      </w:r>
      <w:r w:rsidRPr="003A19A6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Pr="003A19A6">
        <w:rPr>
          <w:rFonts w:ascii="Nikosh" w:eastAsia="Times New Roman" w:hAnsi="Nikosh" w:cs="Nikosh" w:hint="cs"/>
          <w:sz w:val="28"/>
          <w:szCs w:val="28"/>
        </w:rPr>
        <w:t>মাস</w:t>
      </w:r>
      <w:proofErr w:type="spellEnd"/>
      <w:r w:rsidRPr="003A19A6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Pr="003A19A6">
        <w:rPr>
          <w:rFonts w:ascii="Nikosh" w:eastAsia="Times New Roman" w:hAnsi="Nikosh" w:cs="Nikosh" w:hint="cs"/>
          <w:sz w:val="28"/>
          <w:szCs w:val="28"/>
        </w:rPr>
        <w:t>পর্যন্ত</w:t>
      </w:r>
      <w:proofErr w:type="spellEnd"/>
    </w:p>
    <w:p w14:paraId="042B8E5A" w14:textId="6738D837" w:rsidR="0071000D" w:rsidRPr="000B0515" w:rsidRDefault="0071000D" w:rsidP="0071000D">
      <w:pPr>
        <w:tabs>
          <w:tab w:val="left" w:pos="6225"/>
          <w:tab w:val="right" w:pos="15106"/>
        </w:tabs>
        <w:spacing w:after="0" w:line="240" w:lineRule="auto"/>
        <w:rPr>
          <w:rFonts w:ascii="Nikosh" w:eastAsia="Times New Roman" w:hAnsi="Nikosh" w:cs="Nikosh"/>
          <w:sz w:val="20"/>
          <w:szCs w:val="20"/>
        </w:rPr>
      </w:pPr>
      <w:r>
        <w:rPr>
          <w:rFonts w:ascii="Nikosh" w:eastAsia="Times New Roman" w:hAnsi="Nikosh" w:cs="Nikosh"/>
          <w:sz w:val="20"/>
          <w:szCs w:val="20"/>
        </w:rPr>
        <w:tab/>
      </w:r>
      <w:r>
        <w:rPr>
          <w:rFonts w:ascii="Nikosh" w:eastAsia="Times New Roman" w:hAnsi="Nikosh" w:cs="Nikosh"/>
          <w:sz w:val="20"/>
          <w:szCs w:val="20"/>
        </w:rPr>
        <w:tab/>
      </w:r>
      <w:proofErr w:type="spellStart"/>
      <w:r w:rsidRPr="000B0515">
        <w:rPr>
          <w:rFonts w:ascii="Nikosh" w:eastAsia="Times New Roman" w:hAnsi="Nikosh" w:cs="Nikosh"/>
          <w:sz w:val="20"/>
          <w:szCs w:val="20"/>
        </w:rPr>
        <w:t>লক্ষ</w:t>
      </w:r>
      <w:proofErr w:type="spellEnd"/>
      <w:r w:rsidRPr="000B0515">
        <w:rPr>
          <w:rFonts w:ascii="Nikosh" w:eastAsia="Times New Roman" w:hAnsi="Nikosh" w:cs="Nikosh"/>
          <w:sz w:val="20"/>
          <w:szCs w:val="20"/>
        </w:rPr>
        <w:t xml:space="preserve"> </w:t>
      </w:r>
      <w:proofErr w:type="spellStart"/>
      <w:r w:rsidRPr="000B0515">
        <w:rPr>
          <w:rFonts w:ascii="Nikosh" w:eastAsia="Times New Roman" w:hAnsi="Nikosh" w:cs="Nikosh"/>
          <w:sz w:val="20"/>
          <w:szCs w:val="20"/>
        </w:rPr>
        <w:t>টাকায়</w:t>
      </w:r>
      <w:proofErr w:type="spellEnd"/>
    </w:p>
    <w:tbl>
      <w:tblPr>
        <w:tblStyle w:val="TableGrid"/>
        <w:tblW w:w="14575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2610"/>
        <w:gridCol w:w="1710"/>
        <w:gridCol w:w="1530"/>
        <w:gridCol w:w="1260"/>
        <w:gridCol w:w="1440"/>
        <w:gridCol w:w="1530"/>
        <w:gridCol w:w="3420"/>
      </w:tblGrid>
      <w:tr w:rsidR="0071000D" w:rsidRPr="005C6475" w14:paraId="14C7B29A" w14:textId="77777777" w:rsidTr="00FA51AB">
        <w:trPr>
          <w:trHeight w:val="557"/>
          <w:jc w:val="center"/>
        </w:trPr>
        <w:tc>
          <w:tcPr>
            <w:tcW w:w="1075" w:type="dxa"/>
            <w:vMerge w:val="restart"/>
            <w:hideMark/>
          </w:tcPr>
          <w:p w14:paraId="1600BE02" w14:textId="77777777" w:rsidR="0071000D" w:rsidRDefault="0071000D" w:rsidP="00D61C3C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  <w:p w14:paraId="358605C1" w14:textId="77777777" w:rsidR="0071000D" w:rsidRDefault="0071000D" w:rsidP="00D61C3C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  <w:p w14:paraId="71978B56" w14:textId="77777777" w:rsidR="0071000D" w:rsidRPr="005C6475" w:rsidRDefault="0071000D" w:rsidP="00D61C3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সংস্থার</w:t>
            </w:r>
            <w:proofErr w:type="spellEnd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4320" w:type="dxa"/>
            <w:gridSpan w:val="2"/>
            <w:hideMark/>
          </w:tcPr>
          <w:p w14:paraId="5DC9545B" w14:textId="77777777" w:rsidR="0071000D" w:rsidRPr="005C6475" w:rsidRDefault="0071000D" w:rsidP="00D61C3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দরপত্র</w:t>
            </w:r>
            <w:proofErr w:type="spellEnd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আহবানের</w:t>
            </w:r>
            <w:proofErr w:type="spellEnd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লক্ষ্যমাত্রা</w:t>
            </w:r>
            <w:proofErr w:type="spellEnd"/>
          </w:p>
        </w:tc>
        <w:tc>
          <w:tcPr>
            <w:tcW w:w="1530" w:type="dxa"/>
            <w:hideMark/>
          </w:tcPr>
          <w:p w14:paraId="0FB6197A" w14:textId="77777777" w:rsidR="0071000D" w:rsidRPr="005C6475" w:rsidRDefault="0071000D" w:rsidP="00D61C3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দরপত্র</w:t>
            </w:r>
            <w:proofErr w:type="spellEnd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আহবানের</w:t>
            </w:r>
            <w:proofErr w:type="spellEnd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4230" w:type="dxa"/>
            <w:gridSpan w:val="3"/>
            <w:hideMark/>
          </w:tcPr>
          <w:p w14:paraId="57FC1ECE" w14:textId="77777777" w:rsidR="0071000D" w:rsidRPr="005C6475" w:rsidRDefault="0071000D" w:rsidP="00D61C3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E80CC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কার্যাদেশ</w:t>
            </w:r>
            <w:proofErr w:type="spellEnd"/>
            <w:r w:rsidRPr="00E80CC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CC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3420" w:type="dxa"/>
            <w:vMerge w:val="restart"/>
          </w:tcPr>
          <w:p w14:paraId="7E36BB98" w14:textId="77777777" w:rsidR="0071000D" w:rsidRPr="00E80CC8" w:rsidRDefault="0071000D" w:rsidP="00D61C3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দরপত্র</w:t>
            </w:r>
            <w:proofErr w:type="spellEnd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আহবান</w:t>
            </w:r>
            <w:proofErr w:type="spellEnd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না</w:t>
            </w:r>
            <w:proofErr w:type="spellEnd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হয়ে</w:t>
            </w:r>
            <w:proofErr w:type="spellEnd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থাকলে</w:t>
            </w:r>
            <w:proofErr w:type="spellEnd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তার</w:t>
            </w:r>
            <w:proofErr w:type="spellEnd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কারণ</w:t>
            </w:r>
            <w:proofErr w:type="spellEnd"/>
          </w:p>
        </w:tc>
      </w:tr>
      <w:tr w:rsidR="0071000D" w:rsidRPr="005C6475" w14:paraId="6ED85CBA" w14:textId="77777777" w:rsidTr="00FA51AB">
        <w:trPr>
          <w:trHeight w:val="242"/>
          <w:jc w:val="center"/>
        </w:trPr>
        <w:tc>
          <w:tcPr>
            <w:tcW w:w="1075" w:type="dxa"/>
            <w:vMerge/>
            <w:hideMark/>
          </w:tcPr>
          <w:p w14:paraId="4C1B8580" w14:textId="77777777" w:rsidR="0071000D" w:rsidRPr="005C6475" w:rsidRDefault="0071000D" w:rsidP="00D61C3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610" w:type="dxa"/>
            <w:hideMark/>
          </w:tcPr>
          <w:p w14:paraId="56DD6B3F" w14:textId="77777777" w:rsidR="0071000D" w:rsidRPr="005C6475" w:rsidRDefault="0071000D" w:rsidP="00D61C3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দরপত্রের</w:t>
            </w:r>
            <w:proofErr w:type="spellEnd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সংখ্যা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</w:tc>
        <w:tc>
          <w:tcPr>
            <w:tcW w:w="1710" w:type="dxa"/>
            <w:hideMark/>
          </w:tcPr>
          <w:p w14:paraId="0768315F" w14:textId="77777777" w:rsidR="0071000D" w:rsidRPr="005C6475" w:rsidRDefault="0071000D" w:rsidP="00D61C3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E80CC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প্রাক্কলিত</w:t>
            </w:r>
            <w:proofErr w:type="spellEnd"/>
            <w:r w:rsidRPr="00E80CC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CC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ব্যয়</w:t>
            </w:r>
            <w:proofErr w:type="spellEnd"/>
          </w:p>
        </w:tc>
        <w:tc>
          <w:tcPr>
            <w:tcW w:w="1530" w:type="dxa"/>
            <w:vMerge w:val="restart"/>
            <w:hideMark/>
          </w:tcPr>
          <w:p w14:paraId="433AC90D" w14:textId="77777777" w:rsidR="0071000D" w:rsidRDefault="0071000D" w:rsidP="00D61C3C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মোট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  <w:p w14:paraId="413FD2C3" w14:textId="77777777" w:rsidR="0071000D" w:rsidRPr="00E80CC8" w:rsidRDefault="0071000D" w:rsidP="00D61C3C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মালামাল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  <w:p w14:paraId="488550EA" w14:textId="77777777" w:rsidR="0071000D" w:rsidRDefault="0071000D" w:rsidP="00D61C3C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কার্য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  <w:p w14:paraId="3D7E0530" w14:textId="77777777" w:rsidR="0071000D" w:rsidRPr="005C6475" w:rsidRDefault="0071000D" w:rsidP="00D61C3C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সেবা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60" w:type="dxa"/>
            <w:hideMark/>
          </w:tcPr>
          <w:p w14:paraId="2699D6A9" w14:textId="77777777" w:rsidR="0071000D" w:rsidRPr="005C6475" w:rsidRDefault="0071000D" w:rsidP="00D61C3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1440" w:type="dxa"/>
            <w:hideMark/>
          </w:tcPr>
          <w:p w14:paraId="76CCCB29" w14:textId="77777777" w:rsidR="0071000D" w:rsidRPr="005C6475" w:rsidRDefault="0071000D" w:rsidP="00D61C3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E80CC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প্রাক্কলিত</w:t>
            </w:r>
            <w:proofErr w:type="spellEnd"/>
            <w:r w:rsidRPr="00E80CC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CC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ব্যয়</w:t>
            </w:r>
            <w:proofErr w:type="spellEnd"/>
          </w:p>
        </w:tc>
        <w:tc>
          <w:tcPr>
            <w:tcW w:w="1530" w:type="dxa"/>
            <w:hideMark/>
          </w:tcPr>
          <w:p w14:paraId="299AE5D2" w14:textId="77777777" w:rsidR="0071000D" w:rsidRPr="005C6475" w:rsidRDefault="0071000D" w:rsidP="00D61C3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E80CC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প্রকৃত</w:t>
            </w:r>
            <w:proofErr w:type="spellEnd"/>
            <w:r w:rsidRPr="00E80CC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CC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ব্যয়</w:t>
            </w:r>
            <w:proofErr w:type="spellEnd"/>
          </w:p>
        </w:tc>
        <w:tc>
          <w:tcPr>
            <w:tcW w:w="3420" w:type="dxa"/>
            <w:vMerge/>
          </w:tcPr>
          <w:p w14:paraId="366F81EE" w14:textId="77777777" w:rsidR="0071000D" w:rsidRPr="00E80CC8" w:rsidRDefault="0071000D" w:rsidP="00D61C3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71000D" w:rsidRPr="005C6475" w14:paraId="60DB4947" w14:textId="77777777" w:rsidTr="00FA51AB">
        <w:trPr>
          <w:trHeight w:val="242"/>
          <w:jc w:val="center"/>
        </w:trPr>
        <w:tc>
          <w:tcPr>
            <w:tcW w:w="1075" w:type="dxa"/>
            <w:vMerge/>
            <w:hideMark/>
          </w:tcPr>
          <w:p w14:paraId="7D6A4088" w14:textId="77777777" w:rsidR="0071000D" w:rsidRPr="005C6475" w:rsidRDefault="0071000D" w:rsidP="00D61C3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610" w:type="dxa"/>
            <w:hideMark/>
          </w:tcPr>
          <w:p w14:paraId="703A9013" w14:textId="77777777" w:rsidR="0071000D" w:rsidRDefault="0071000D" w:rsidP="00D61C3C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মোট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  <w:p w14:paraId="11B60DAF" w14:textId="77777777" w:rsidR="0071000D" w:rsidRPr="00E80CC8" w:rsidRDefault="0071000D" w:rsidP="00D61C3C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মালামাল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  <w:p w14:paraId="1037B1E4" w14:textId="77777777" w:rsidR="0071000D" w:rsidRDefault="0071000D" w:rsidP="00D61C3C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কার্য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  <w:p w14:paraId="43B03DF6" w14:textId="77777777" w:rsidR="0071000D" w:rsidRPr="005C6475" w:rsidRDefault="0071000D" w:rsidP="00D61C3C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সেবা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</w:tc>
        <w:tc>
          <w:tcPr>
            <w:tcW w:w="1710" w:type="dxa"/>
            <w:hideMark/>
          </w:tcPr>
          <w:p w14:paraId="5B45E0CE" w14:textId="77777777" w:rsidR="0071000D" w:rsidRDefault="0071000D" w:rsidP="00D61C3C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মোট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  <w:p w14:paraId="22CE21E5" w14:textId="77777777" w:rsidR="0071000D" w:rsidRPr="00E80CC8" w:rsidRDefault="0071000D" w:rsidP="00D61C3C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মালামাল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  <w:p w14:paraId="58F7069C" w14:textId="77777777" w:rsidR="0071000D" w:rsidRDefault="0071000D" w:rsidP="00D61C3C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কার্য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  <w:p w14:paraId="17C58643" w14:textId="77777777" w:rsidR="0071000D" w:rsidRPr="005C6475" w:rsidRDefault="0071000D" w:rsidP="00D61C3C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সেবা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30" w:type="dxa"/>
            <w:vMerge/>
            <w:hideMark/>
          </w:tcPr>
          <w:p w14:paraId="0FBC67EC" w14:textId="77777777" w:rsidR="0071000D" w:rsidRPr="005C6475" w:rsidRDefault="0071000D" w:rsidP="00D61C3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14:paraId="49EB8953" w14:textId="77777777" w:rsidR="0071000D" w:rsidRDefault="0071000D" w:rsidP="00D61C3C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মোট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  <w:p w14:paraId="6BFFFEA8" w14:textId="77777777" w:rsidR="0071000D" w:rsidRPr="00E80CC8" w:rsidRDefault="0071000D" w:rsidP="00D61C3C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মালামাল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  <w:p w14:paraId="56D95423" w14:textId="77777777" w:rsidR="0071000D" w:rsidRDefault="0071000D" w:rsidP="00D61C3C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কার্য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  <w:p w14:paraId="6A7DAC23" w14:textId="77777777" w:rsidR="0071000D" w:rsidRPr="005C6475" w:rsidRDefault="0071000D" w:rsidP="00D61C3C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সেবা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40" w:type="dxa"/>
            <w:hideMark/>
          </w:tcPr>
          <w:p w14:paraId="7241AA5B" w14:textId="77777777" w:rsidR="0071000D" w:rsidRDefault="0071000D" w:rsidP="00D61C3C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মোট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  <w:p w14:paraId="5C31579F" w14:textId="77777777" w:rsidR="0071000D" w:rsidRPr="00E80CC8" w:rsidRDefault="0071000D" w:rsidP="00D61C3C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মালামাল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  <w:p w14:paraId="6BFB649F" w14:textId="77777777" w:rsidR="0071000D" w:rsidRDefault="0071000D" w:rsidP="00D61C3C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কার্য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  <w:p w14:paraId="26501D40" w14:textId="77777777" w:rsidR="0071000D" w:rsidRPr="005C6475" w:rsidRDefault="0071000D" w:rsidP="00D61C3C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সেবা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30" w:type="dxa"/>
            <w:hideMark/>
          </w:tcPr>
          <w:p w14:paraId="6A7EF2E5" w14:textId="77777777" w:rsidR="0071000D" w:rsidRDefault="0071000D" w:rsidP="00D61C3C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মোট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  <w:p w14:paraId="23392272" w14:textId="77777777" w:rsidR="0071000D" w:rsidRPr="00E80CC8" w:rsidRDefault="0071000D" w:rsidP="00D61C3C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মালামাল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  <w:p w14:paraId="61EB2E6D" w14:textId="77777777" w:rsidR="0071000D" w:rsidRDefault="0071000D" w:rsidP="00D61C3C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কার্য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  <w:p w14:paraId="16610296" w14:textId="77777777" w:rsidR="0071000D" w:rsidRPr="005C6475" w:rsidRDefault="0071000D" w:rsidP="00D61C3C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সেবা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:</w:t>
            </w:r>
          </w:p>
        </w:tc>
        <w:tc>
          <w:tcPr>
            <w:tcW w:w="3420" w:type="dxa"/>
            <w:vMerge/>
          </w:tcPr>
          <w:p w14:paraId="22ACF90E" w14:textId="77777777" w:rsidR="0071000D" w:rsidRPr="00E80CC8" w:rsidRDefault="0071000D" w:rsidP="00D61C3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71000D" w:rsidRPr="005C6475" w14:paraId="22BA1CF5" w14:textId="77777777" w:rsidTr="00FA51AB">
        <w:trPr>
          <w:jc w:val="center"/>
        </w:trPr>
        <w:tc>
          <w:tcPr>
            <w:tcW w:w="1075" w:type="dxa"/>
            <w:hideMark/>
          </w:tcPr>
          <w:p w14:paraId="579715AA" w14:textId="77777777" w:rsidR="0071000D" w:rsidRPr="005C6475" w:rsidRDefault="0071000D" w:rsidP="00D61C3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2610" w:type="dxa"/>
            <w:hideMark/>
          </w:tcPr>
          <w:p w14:paraId="5A26F1AC" w14:textId="77777777" w:rsidR="0071000D" w:rsidRPr="005C6475" w:rsidRDefault="0071000D" w:rsidP="00D61C3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</w:t>
            </w:r>
          </w:p>
        </w:tc>
        <w:tc>
          <w:tcPr>
            <w:tcW w:w="1710" w:type="dxa"/>
            <w:hideMark/>
          </w:tcPr>
          <w:p w14:paraId="2312484D" w14:textId="77777777" w:rsidR="0071000D" w:rsidRPr="005C6475" w:rsidRDefault="0071000D" w:rsidP="00D61C3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৩</w:t>
            </w:r>
          </w:p>
        </w:tc>
        <w:tc>
          <w:tcPr>
            <w:tcW w:w="1530" w:type="dxa"/>
            <w:hideMark/>
          </w:tcPr>
          <w:p w14:paraId="0F6C6C45" w14:textId="77777777" w:rsidR="0071000D" w:rsidRPr="005C6475" w:rsidRDefault="0071000D" w:rsidP="00D61C3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৪</w:t>
            </w:r>
          </w:p>
        </w:tc>
        <w:tc>
          <w:tcPr>
            <w:tcW w:w="1260" w:type="dxa"/>
            <w:hideMark/>
          </w:tcPr>
          <w:p w14:paraId="4D8252AE" w14:textId="77777777" w:rsidR="0071000D" w:rsidRPr="005C6475" w:rsidRDefault="0071000D" w:rsidP="00D61C3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৫</w:t>
            </w:r>
          </w:p>
        </w:tc>
        <w:tc>
          <w:tcPr>
            <w:tcW w:w="1440" w:type="dxa"/>
            <w:hideMark/>
          </w:tcPr>
          <w:p w14:paraId="1BAABF38" w14:textId="77777777" w:rsidR="0071000D" w:rsidRPr="005C6475" w:rsidRDefault="0071000D" w:rsidP="00D61C3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৬</w:t>
            </w:r>
          </w:p>
        </w:tc>
        <w:tc>
          <w:tcPr>
            <w:tcW w:w="1530" w:type="dxa"/>
            <w:hideMark/>
          </w:tcPr>
          <w:p w14:paraId="0076914D" w14:textId="77777777" w:rsidR="0071000D" w:rsidRPr="005C6475" w:rsidRDefault="0071000D" w:rsidP="00D61C3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৭</w:t>
            </w:r>
          </w:p>
        </w:tc>
        <w:tc>
          <w:tcPr>
            <w:tcW w:w="3420" w:type="dxa"/>
          </w:tcPr>
          <w:p w14:paraId="5FB0F529" w14:textId="77777777" w:rsidR="0071000D" w:rsidRPr="00E80CC8" w:rsidRDefault="0071000D" w:rsidP="00D61C3C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C647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৮</w:t>
            </w:r>
          </w:p>
        </w:tc>
      </w:tr>
      <w:tr w:rsidR="00FA51AB" w:rsidRPr="005C6475" w14:paraId="693AAC19" w14:textId="77777777" w:rsidTr="00FA51AB">
        <w:trPr>
          <w:jc w:val="center"/>
        </w:trPr>
        <w:tc>
          <w:tcPr>
            <w:tcW w:w="1075" w:type="dxa"/>
            <w:vMerge w:val="restart"/>
            <w:textDirection w:val="btLr"/>
          </w:tcPr>
          <w:p w14:paraId="58F5B9FF" w14:textId="77777777" w:rsidR="00FA51AB" w:rsidRPr="00C01102" w:rsidRDefault="00FA51AB" w:rsidP="002C677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01102">
              <w:rPr>
                <w:rFonts w:ascii="Nikosh" w:hAnsi="Nikosh" w:cs="Nikosh"/>
                <w:sz w:val="24"/>
                <w:szCs w:val="24"/>
              </w:rPr>
              <w:t>বাংলাদেশ</w:t>
            </w:r>
            <w:proofErr w:type="spellEnd"/>
            <w:r w:rsidRPr="00C0110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01102">
              <w:rPr>
                <w:rFonts w:ascii="Nikosh" w:hAnsi="Nikosh" w:cs="Nikosh"/>
                <w:sz w:val="24"/>
                <w:szCs w:val="24"/>
              </w:rPr>
              <w:t>শিল্প</w:t>
            </w:r>
            <w:proofErr w:type="spellEnd"/>
            <w:r w:rsidRPr="00C0110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01102">
              <w:rPr>
                <w:rFonts w:ascii="Nikosh" w:hAnsi="Nikosh" w:cs="Nikosh"/>
                <w:sz w:val="24"/>
                <w:szCs w:val="24"/>
              </w:rPr>
              <w:t>কারিগরি</w:t>
            </w:r>
            <w:proofErr w:type="spellEnd"/>
            <w:r w:rsidRPr="00C0110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01102">
              <w:rPr>
                <w:rFonts w:ascii="Nikosh" w:hAnsi="Nikosh" w:cs="Nikosh"/>
                <w:sz w:val="24"/>
                <w:szCs w:val="24"/>
              </w:rPr>
              <w:t>সহায়তা</w:t>
            </w:r>
            <w:proofErr w:type="spellEnd"/>
            <w:r w:rsidRPr="00C0110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01102">
              <w:rPr>
                <w:rFonts w:ascii="Nikosh" w:hAnsi="Nikosh" w:cs="Nikosh"/>
                <w:sz w:val="24"/>
                <w:szCs w:val="24"/>
              </w:rPr>
              <w:t>কেন্দ্র</w:t>
            </w:r>
            <w:proofErr w:type="spellEnd"/>
            <w:r w:rsidRPr="00C01102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C01102">
              <w:rPr>
                <w:rFonts w:ascii="Nikosh" w:hAnsi="Nikosh" w:cs="Nikosh"/>
                <w:sz w:val="24"/>
                <w:szCs w:val="24"/>
              </w:rPr>
              <w:t>বিটাক</w:t>
            </w:r>
            <w:proofErr w:type="spellEnd"/>
            <w:r w:rsidRPr="00C01102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635D1A86" w14:textId="419FB946" w:rsidR="00FA51AB" w:rsidRDefault="00FA51AB" w:rsidP="002C677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কম্পিউটার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আনুষাঙ্গিক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যন্ত্রপাতি</w:t>
            </w:r>
            <w:proofErr w:type="spellEnd"/>
          </w:p>
          <w:p w14:paraId="29A4CFEE" w14:textId="5C97792D" w:rsidR="00FA51AB" w:rsidRDefault="00FA51AB" w:rsidP="002C677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জিডি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১ (খ)</w:t>
            </w:r>
            <w:r>
              <w:rPr>
                <w:rFonts w:ascii="Nikosh" w:hAnsi="Nikosh" w:cs="Nikosh"/>
                <w:sz w:val="24"/>
                <w:szCs w:val="24"/>
              </w:rPr>
              <w:t xml:space="preserve"> (গ) </w:t>
            </w:r>
            <w:proofErr w:type="spellStart"/>
            <w:r w:rsidRPr="00DA58D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ডিপিপিতে</w:t>
            </w:r>
            <w:proofErr w:type="spellEnd"/>
            <w:r w:rsidRPr="00DA58D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26E">
              <w:rPr>
                <w:rFonts w:ascii="Nikosh" w:eastAsia="Times New Roman" w:hAnsi="Nikosh" w:cs="Nikosh" w:hint="cs"/>
                <w:color w:val="000000"/>
                <w:sz w:val="24"/>
                <w:szCs w:val="24"/>
              </w:rPr>
              <w:t>অন্তর্ভুক্ত</w:t>
            </w:r>
            <w:proofErr w:type="spellEnd"/>
            <w:r w:rsidRPr="00DA58D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8D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সংযুক্ত</w:t>
            </w:r>
            <w:proofErr w:type="spellEnd"/>
            <w:r w:rsidRPr="00DA58D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বিবরন মোতাবেক।</w:t>
            </w:r>
          </w:p>
          <w:p w14:paraId="76EBD89F" w14:textId="77777777" w:rsidR="00FA51AB" w:rsidRDefault="00FA51AB" w:rsidP="002C677C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65ED410E" w14:textId="6D07E806" w:rsidR="00FA51AB" w:rsidRPr="00507D4E" w:rsidRDefault="00FA51AB" w:rsidP="002C677C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9E5929F" w14:textId="1A725530" w:rsidR="00FA51AB" w:rsidRPr="00507D4E" w:rsidRDefault="00FA51AB" w:rsidP="002C677C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22F1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14:paraId="5736C41D" w14:textId="7A9CC756" w:rsidR="00FA51AB" w:rsidRPr="00507D4E" w:rsidRDefault="00FA51AB" w:rsidP="002C677C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22F1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14:paraId="6B0E6B04" w14:textId="69E18BF5" w:rsidR="00FA51AB" w:rsidRPr="00507D4E" w:rsidRDefault="00FA51AB" w:rsidP="002C677C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22F1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232C7A88" w14:textId="34A227DB" w:rsidR="00FA51AB" w:rsidRPr="00507D4E" w:rsidRDefault="00FA51AB" w:rsidP="002C677C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22F1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14:paraId="7C657377" w14:textId="614B659A" w:rsidR="00FA51AB" w:rsidRPr="00507D4E" w:rsidRDefault="00FA51AB" w:rsidP="002C677C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22F1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3420" w:type="dxa"/>
            <w:vMerge w:val="restart"/>
          </w:tcPr>
          <w:p w14:paraId="4C7A7DBC" w14:textId="34CFB3DC" w:rsidR="00FA51AB" w:rsidRPr="00FA51AB" w:rsidRDefault="00FA51AB" w:rsidP="00FA51AB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২০২১-২২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অর্থবছরে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bookmarkStart w:id="0" w:name="_Hlk77237951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‘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বিটাক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চট্রগ্রাম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খুলনা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বগুড়া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কেন্দ্রের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নারী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হোস্টলে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স্থাপন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(১ম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সংশোধিত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শীর্ষক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প্রক</w:t>
            </w:r>
            <w:bookmarkEnd w:id="0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ল্পের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</w:p>
          <w:p w14:paraId="12367D60" w14:textId="62BF53E4" w:rsidR="00FA51AB" w:rsidRDefault="00FA51AB" w:rsidP="00FA51AB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আওতায়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ভবনের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নির্মাণ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কাজ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আগামী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ডিসেম্বরের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জুন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২০২২ এ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সমাপ্তির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জন্য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নির্ধারিত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রয়েছে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।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প্রকল্পের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আওতায়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ক্রয়কৃত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মালামাল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আসবাবপত্র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ও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সন্নিবেশ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কম্পিউটার</w:t>
            </w:r>
            <w:proofErr w:type="spellEnd"/>
            <w:proofErr w:type="gram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যন্ত্রাংশ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হোস্টেল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ভবনের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বাহিরে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রাখার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কোন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সুব্যবস্থা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না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থাকায়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জুলাই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২০২১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তারিখ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পর্যন্ত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মালামাল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ক্রয়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করা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সম্ভব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হবেনা</w:t>
            </w:r>
            <w:proofErr w:type="spellEnd"/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। </w:t>
            </w:r>
          </w:p>
          <w:p w14:paraId="61023315" w14:textId="2C6EA3FE" w:rsidR="00FA51AB" w:rsidRDefault="00FA51AB" w:rsidP="00FA51AB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  <w:p w14:paraId="2B960850" w14:textId="35C9B204" w:rsidR="00FA51AB" w:rsidRDefault="00FA51AB" w:rsidP="00FA51AB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  <w:p w14:paraId="15BF0BD6" w14:textId="5D35D60D" w:rsidR="00FA51AB" w:rsidRDefault="00FA51AB" w:rsidP="00FA51AB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  <w:p w14:paraId="75618B3C" w14:textId="3A2766D2" w:rsidR="00FA51AB" w:rsidRDefault="00FA51AB" w:rsidP="00FA51AB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  <w:p w14:paraId="14A06108" w14:textId="77777777" w:rsidR="00FA51AB" w:rsidRPr="00FA51AB" w:rsidRDefault="00FA51AB" w:rsidP="00FA51AB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  <w:p w14:paraId="5B0BA80C" w14:textId="36AD653C" w:rsidR="00FA51AB" w:rsidRPr="00507D4E" w:rsidRDefault="00FA51AB" w:rsidP="00FA51AB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FA51AB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</w:tr>
      <w:tr w:rsidR="00FA51AB" w:rsidRPr="005C6475" w14:paraId="2E3AB4EA" w14:textId="77777777" w:rsidTr="00FA51AB">
        <w:trPr>
          <w:trHeight w:val="1502"/>
          <w:jc w:val="center"/>
        </w:trPr>
        <w:tc>
          <w:tcPr>
            <w:tcW w:w="1075" w:type="dxa"/>
            <w:vMerge/>
          </w:tcPr>
          <w:p w14:paraId="0AE92FD3" w14:textId="77777777" w:rsidR="00FA51AB" w:rsidRPr="005C6475" w:rsidRDefault="00FA51AB" w:rsidP="002C677C">
            <w:pPr>
              <w:jc w:val="center"/>
              <w:rPr>
                <w:rFonts w:ascii="Nirmala UI" w:eastAsia="Times New Roman" w:hAnsi="Nirmala UI" w:cs="Nirmala UI"/>
                <w:color w:val="000000"/>
              </w:rPr>
            </w:pPr>
          </w:p>
        </w:tc>
        <w:tc>
          <w:tcPr>
            <w:tcW w:w="2610" w:type="dxa"/>
          </w:tcPr>
          <w:p w14:paraId="747C307B" w14:textId="77777777" w:rsidR="00FA51AB" w:rsidRDefault="00FA51AB" w:rsidP="002C677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২।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আসবাবপত্র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সন্নিবেশ</w:t>
            </w:r>
            <w:proofErr w:type="spellEnd"/>
          </w:p>
          <w:p w14:paraId="033CC258" w14:textId="77777777" w:rsidR="00FA51AB" w:rsidRDefault="00FA51AB" w:rsidP="002C677C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জিডি-২ ক, খ, গ, ঘ, ঙ </w:t>
            </w:r>
          </w:p>
          <w:p w14:paraId="139B7D01" w14:textId="6D23273C" w:rsidR="00FA51AB" w:rsidRPr="00507D4E" w:rsidRDefault="00FA51AB" w:rsidP="002C677C">
            <w:pPr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DA58D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ডিপিপিতে</w:t>
            </w:r>
            <w:proofErr w:type="spellEnd"/>
            <w:r w:rsidRPr="00DA58D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26E">
              <w:rPr>
                <w:rFonts w:ascii="Nikosh" w:eastAsia="Times New Roman" w:hAnsi="Nikosh" w:cs="Nikosh" w:hint="cs"/>
                <w:color w:val="000000"/>
                <w:sz w:val="24"/>
                <w:szCs w:val="24"/>
              </w:rPr>
              <w:t>অন্তর্ভুক্ত</w:t>
            </w:r>
            <w:proofErr w:type="spellEnd"/>
            <w:r w:rsidRPr="00DA58D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8D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সংযুক্ত</w:t>
            </w:r>
            <w:proofErr w:type="spellEnd"/>
            <w:r w:rsidRPr="00DA58D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বিবরন মোতাবে</w:t>
            </w:r>
            <w:bookmarkStart w:id="1" w:name="_GoBack"/>
            <w:bookmarkEnd w:id="1"/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ক।</w:t>
            </w:r>
          </w:p>
        </w:tc>
        <w:tc>
          <w:tcPr>
            <w:tcW w:w="1710" w:type="dxa"/>
          </w:tcPr>
          <w:p w14:paraId="4F175CD7" w14:textId="2F3AD26D" w:rsidR="00FA51AB" w:rsidRPr="00507D4E" w:rsidRDefault="00FA51AB" w:rsidP="002C677C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22F1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14:paraId="4E5176E7" w14:textId="6B983B08" w:rsidR="00FA51AB" w:rsidRPr="00507D4E" w:rsidRDefault="00FA51AB" w:rsidP="002C677C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22F1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14:paraId="264B4ABF" w14:textId="0CC31FA8" w:rsidR="00FA51AB" w:rsidRPr="00507D4E" w:rsidRDefault="00FA51AB" w:rsidP="002C677C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22F1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317F3829" w14:textId="4BDFBC66" w:rsidR="00FA51AB" w:rsidRPr="00507D4E" w:rsidRDefault="00FA51AB" w:rsidP="002C677C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22F1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14:paraId="789A4E43" w14:textId="2485A8E7" w:rsidR="00FA51AB" w:rsidRPr="00507D4E" w:rsidRDefault="00FA51AB" w:rsidP="002C677C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22F1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3420" w:type="dxa"/>
            <w:vMerge/>
          </w:tcPr>
          <w:p w14:paraId="52B96A95" w14:textId="686DB4D3" w:rsidR="00FA51AB" w:rsidRPr="00507D4E" w:rsidRDefault="00FA51AB" w:rsidP="002C677C">
            <w:pPr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</w:tr>
    </w:tbl>
    <w:p w14:paraId="5E3689E4" w14:textId="77777777" w:rsidR="0071000D" w:rsidRDefault="0071000D" w:rsidP="006937B5">
      <w:pPr>
        <w:spacing w:after="0" w:line="240" w:lineRule="auto"/>
      </w:pPr>
    </w:p>
    <w:sectPr w:rsidR="0071000D" w:rsidSect="007100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E0"/>
    <w:rsid w:val="00054EDA"/>
    <w:rsid w:val="002B6E67"/>
    <w:rsid w:val="002C677C"/>
    <w:rsid w:val="002E7A19"/>
    <w:rsid w:val="003F48E0"/>
    <w:rsid w:val="006937B5"/>
    <w:rsid w:val="0071000D"/>
    <w:rsid w:val="00BF133C"/>
    <w:rsid w:val="00FA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42787"/>
  <w15:chartTrackingRefBased/>
  <w15:docId w15:val="{AC071C74-36EC-47CF-B348-FD15E477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Official PC</dc:creator>
  <cp:keywords/>
  <dc:description/>
  <cp:lastModifiedBy>Official PC</cp:lastModifiedBy>
  <cp:revision>7</cp:revision>
  <dcterms:created xsi:type="dcterms:W3CDTF">2021-07-28T07:50:00Z</dcterms:created>
  <dcterms:modified xsi:type="dcterms:W3CDTF">2021-07-28T08:37:00Z</dcterms:modified>
</cp:coreProperties>
</file>