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149B" w14:textId="77777777" w:rsidR="00706791" w:rsidRDefault="00706791" w:rsidP="007969EE">
      <w:pPr>
        <w:tabs>
          <w:tab w:val="left" w:pos="2192"/>
        </w:tabs>
      </w:pPr>
    </w:p>
    <w:p w14:paraId="092C5381" w14:textId="77777777" w:rsidR="00706791" w:rsidRDefault="00706791" w:rsidP="00706791">
      <w:pPr>
        <w:spacing w:after="0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cs/>
        </w:rPr>
        <w:t>বাংলাদেশ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শিল্প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কারিগরি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সহায়তা</w:t>
      </w:r>
      <w:r>
        <w:rPr>
          <w:rFonts w:ascii="Nikosh" w:hAnsi="Nikosh" w:cs="Nikosh"/>
          <w:sz w:val="32"/>
          <w:szCs w:val="32"/>
        </w:rPr>
        <w:t xml:space="preserve"> </w:t>
      </w:r>
      <w:r>
        <w:rPr>
          <w:rFonts w:ascii="Nikosh" w:hAnsi="Nikosh" w:cs="Nikosh"/>
          <w:sz w:val="32"/>
          <w:szCs w:val="32"/>
          <w:cs/>
        </w:rPr>
        <w:t>কেন্দ্র</w:t>
      </w:r>
      <w:r>
        <w:rPr>
          <w:rFonts w:ascii="Nikosh" w:hAnsi="Nikosh" w:cs="Nikosh"/>
          <w:sz w:val="32"/>
          <w:szCs w:val="32"/>
        </w:rPr>
        <w:t xml:space="preserve"> (</w:t>
      </w:r>
      <w:r>
        <w:rPr>
          <w:rFonts w:ascii="Nikosh" w:hAnsi="Nikosh" w:cs="Nikosh"/>
          <w:sz w:val="32"/>
          <w:szCs w:val="32"/>
          <w:cs/>
        </w:rPr>
        <w:t>বিটাক</w:t>
      </w:r>
      <w:r>
        <w:rPr>
          <w:rFonts w:ascii="Nikosh" w:hAnsi="Nikosh" w:cs="Nikosh"/>
          <w:sz w:val="32"/>
          <w:szCs w:val="32"/>
        </w:rPr>
        <w:t>)</w:t>
      </w:r>
    </w:p>
    <w:p w14:paraId="048C4380" w14:textId="77777777" w:rsidR="008D3B2E" w:rsidRPr="005629C2" w:rsidRDefault="0007606F" w:rsidP="007969EE">
      <w:pPr>
        <w:spacing w:after="0"/>
        <w:jc w:val="center"/>
        <w:rPr>
          <w:rFonts w:ascii="Nikosh" w:hAnsi="Nikosh" w:cs="Nikosh"/>
          <w:sz w:val="32"/>
          <w:szCs w:val="32"/>
          <w:lang w:bidi="hi-IN"/>
        </w:rPr>
      </w:pPr>
      <w:r>
        <w:rPr>
          <w:rFonts w:ascii="Nikosh" w:hAnsi="Nikosh" w:cs="Nikosh" w:hint="cs"/>
          <w:sz w:val="32"/>
          <w:szCs w:val="32"/>
          <w:cs/>
        </w:rPr>
        <w:t>১১৬(খ), তেজগাঁও শিল্প এলাকা, ঢাকা-১২০৮।</w:t>
      </w:r>
    </w:p>
    <w:p w14:paraId="14062B7E" w14:textId="77777777" w:rsidR="00706791" w:rsidRPr="00596839" w:rsidRDefault="00706791" w:rsidP="0070679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BBF37C5" w14:textId="77777777" w:rsidR="00706791" w:rsidRPr="00A05A96" w:rsidRDefault="00706791" w:rsidP="00706791">
      <w:pPr>
        <w:spacing w:after="0"/>
        <w:jc w:val="center"/>
        <w:rPr>
          <w:rFonts w:ascii="Nikosh" w:hAnsi="Nikosh" w:cs="Nikosh"/>
          <w:b/>
          <w:bCs/>
          <w:sz w:val="28"/>
          <w:szCs w:val="28"/>
          <w:u w:val="single"/>
          <w:cs/>
        </w:rPr>
      </w:pPr>
      <w:r w:rsidRPr="00A05A96">
        <w:rPr>
          <w:rFonts w:ascii="Nikosh" w:hAnsi="Nikosh" w:cs="Nikosh"/>
          <w:b/>
          <w:bCs/>
          <w:sz w:val="28"/>
          <w:szCs w:val="28"/>
          <w:u w:val="single"/>
          <w:cs/>
        </w:rPr>
        <w:t>ক্ষুদ্র উন্নয়ন প্রকল্প (Small Improvement Project-SIP)</w:t>
      </w:r>
    </w:p>
    <w:p w14:paraId="01CB66D9" w14:textId="77777777" w:rsidR="008D3B2E" w:rsidRPr="008D3B2E" w:rsidRDefault="008D3B2E" w:rsidP="007969EE">
      <w:pPr>
        <w:spacing w:after="0"/>
        <w:rPr>
          <w:rFonts w:ascii="Nikosh" w:hAnsi="Nikosh" w:cs="Nikosh"/>
          <w:sz w:val="28"/>
          <w:szCs w:val="28"/>
          <w:cs/>
        </w:rPr>
      </w:pPr>
    </w:p>
    <w:p w14:paraId="733543FB" w14:textId="77777777" w:rsidR="00706791" w:rsidRPr="003040A0" w:rsidRDefault="00706791" w:rsidP="00706791">
      <w:pPr>
        <w:spacing w:after="0"/>
        <w:jc w:val="center"/>
        <w:rPr>
          <w:rFonts w:ascii="Times New Roman" w:hAnsi="Times New Roman"/>
          <w:sz w:val="12"/>
          <w:szCs w:val="12"/>
        </w:rPr>
      </w:pPr>
      <w:r w:rsidRPr="003040A0">
        <w:rPr>
          <w:rFonts w:ascii="Nikosh" w:hAnsi="Nikosh" w:cs="Nikosh"/>
          <w:sz w:val="32"/>
          <w:szCs w:val="32"/>
          <w:cs/>
        </w:rPr>
        <w:t xml:space="preserve"> </w:t>
      </w: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2402"/>
        <w:gridCol w:w="8070"/>
      </w:tblGrid>
      <w:tr w:rsidR="00706791" w:rsidRPr="007969EE" w14:paraId="2E24245E" w14:textId="77777777" w:rsidTr="000A43AA">
        <w:trPr>
          <w:trHeight w:val="913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FA62" w14:textId="77777777" w:rsidR="00D13A7C" w:rsidRPr="007969EE" w:rsidRDefault="00D13A7C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</w:p>
          <w:p w14:paraId="44FB584B" w14:textId="62C09F81" w:rsidR="00706791" w:rsidRPr="007969EE" w:rsidRDefault="001A7F8A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r w:rsidRPr="007969EE">
              <w:rPr>
                <w:rFonts w:ascii="Nikosh" w:hAnsi="Nikosh" w:cs="Nikosh"/>
                <w:sz w:val="28"/>
                <w:szCs w:val="28"/>
              </w:rPr>
              <w:t>Title (</w:t>
            </w:r>
            <w:r w:rsidR="00706791" w:rsidRPr="007969EE">
              <w:rPr>
                <w:rFonts w:ascii="Nikosh" w:hAnsi="Nikosh" w:cs="Nikosh"/>
                <w:sz w:val="28"/>
                <w:szCs w:val="28"/>
              </w:rPr>
              <w:t>Innovation)</w:t>
            </w:r>
          </w:p>
          <w:p w14:paraId="79771527" w14:textId="77777777" w:rsidR="00D13A7C" w:rsidRPr="007969EE" w:rsidRDefault="00D13A7C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6630" w14:textId="12B3F574" w:rsidR="00706791" w:rsidRPr="007969EE" w:rsidRDefault="001A7F8A" w:rsidP="00A544CE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বিটাকের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সকল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লেনদেনের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সুষ্ঠু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লিপিবদ্ধকরণ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খতিয়ানভুক্তকরণ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অবস্থার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বিবরণী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প্রস্তুতকরণে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Accounting Software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প্রস্তুত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</w:tr>
      <w:tr w:rsidR="00706791" w:rsidRPr="007969EE" w14:paraId="5FC55E0A" w14:textId="77777777" w:rsidTr="000A43AA">
        <w:trPr>
          <w:trHeight w:val="111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F753" w14:textId="77777777" w:rsidR="00D13A7C" w:rsidRPr="007969EE" w:rsidRDefault="00D13A7C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</w:p>
          <w:p w14:paraId="02449000" w14:textId="156DF80E" w:rsidR="00706791" w:rsidRPr="007969EE" w:rsidRDefault="00706791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r w:rsidRPr="007969EE">
              <w:rPr>
                <w:rFonts w:ascii="Nikosh" w:hAnsi="Nikosh" w:cs="Nikosh"/>
                <w:sz w:val="28"/>
                <w:szCs w:val="28"/>
              </w:rPr>
              <w:t>Project Location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547" w14:textId="77777777" w:rsidR="00D13A7C" w:rsidRPr="007969EE" w:rsidRDefault="00D13A7C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</w:p>
          <w:p w14:paraId="27B82DE4" w14:textId="77777777" w:rsidR="00706791" w:rsidRPr="007969EE" w:rsidRDefault="00706791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  <w:r w:rsidRPr="007969EE">
              <w:rPr>
                <w:rFonts w:ascii="Nikosh" w:hAnsi="Nikosh" w:cs="Nikosh"/>
                <w:sz w:val="28"/>
                <w:szCs w:val="28"/>
                <w:cs/>
              </w:rPr>
              <w:t>বাংলাদেশ শিল্প কারিগরি সহায়তা কেন্দ্র (বিটাক)</w:t>
            </w:r>
            <w:r w:rsidRPr="007969E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="00E40090" w:rsidRPr="007969EE">
              <w:rPr>
                <w:rFonts w:ascii="Nikosh" w:hAnsi="Nikosh" w:cs="Nikosh" w:hint="cs"/>
                <w:sz w:val="28"/>
                <w:szCs w:val="28"/>
              </w:rPr>
              <w:t>ঢ</w:t>
            </w:r>
            <w:r w:rsidR="00E40090" w:rsidRPr="007969EE">
              <w:rPr>
                <w:rFonts w:ascii="Nikosh" w:hAnsi="Nikosh" w:cs="Nikosh"/>
                <w:sz w:val="28"/>
                <w:szCs w:val="28"/>
              </w:rPr>
              <w:t>াকা-১২০৮।</w:t>
            </w:r>
          </w:p>
        </w:tc>
      </w:tr>
    </w:tbl>
    <w:p w14:paraId="31B59A26" w14:textId="77777777" w:rsidR="00706791" w:rsidRDefault="00706791" w:rsidP="00706791">
      <w:pPr>
        <w:tabs>
          <w:tab w:val="left" w:pos="3531"/>
        </w:tabs>
        <w:spacing w:after="0"/>
        <w:rPr>
          <w:rFonts w:ascii="Times New Roman" w:hAnsi="Times New Roman" w:cs="Nikosh"/>
          <w:sz w:val="32"/>
          <w:szCs w:val="32"/>
        </w:rPr>
      </w:pPr>
    </w:p>
    <w:p w14:paraId="1EE76897" w14:textId="77777777" w:rsidR="00706791" w:rsidRDefault="00706791" w:rsidP="00706791">
      <w:pPr>
        <w:tabs>
          <w:tab w:val="left" w:pos="3531"/>
        </w:tabs>
        <w:spacing w:after="0"/>
        <w:rPr>
          <w:rFonts w:ascii="Times New Roman" w:hAnsi="Times New Roman" w:cs="Nikosh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►</w:t>
      </w:r>
      <w:r w:rsidRPr="008D3B2E">
        <w:rPr>
          <w:rFonts w:ascii="Times New Roman" w:hAnsi="Times New Roman" w:cs="Nikosh"/>
          <w:sz w:val="28"/>
          <w:szCs w:val="28"/>
        </w:rPr>
        <w:t>Current and Desired Situation:</w:t>
      </w:r>
    </w:p>
    <w:p w14:paraId="2EA438F5" w14:textId="77777777" w:rsidR="00706791" w:rsidRPr="005D783C" w:rsidRDefault="00706791" w:rsidP="00706791">
      <w:pPr>
        <w:tabs>
          <w:tab w:val="left" w:pos="3531"/>
        </w:tabs>
        <w:spacing w:after="0"/>
        <w:rPr>
          <w:rFonts w:ascii="Times New Roman" w:hAnsi="Times New Roman" w:cs="Nikosh"/>
          <w:sz w:val="16"/>
          <w:szCs w:val="16"/>
        </w:rPr>
      </w:pPr>
    </w:p>
    <w:p w14:paraId="6D29C925" w14:textId="77777777" w:rsidR="00706791" w:rsidRDefault="00706791" w:rsidP="00706791">
      <w:pPr>
        <w:spacing w:after="0"/>
        <w:rPr>
          <w:rFonts w:ascii="Nikosh" w:hAnsi="Nikosh" w:cs="Nikosh"/>
          <w:sz w:val="12"/>
          <w:szCs w:val="12"/>
          <w:u w:val="single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798"/>
        <w:gridCol w:w="1890"/>
        <w:gridCol w:w="4590"/>
      </w:tblGrid>
      <w:tr w:rsidR="00706791" w:rsidRPr="008D3B2E" w14:paraId="5DBFBBB7" w14:textId="77777777" w:rsidTr="00D13A7C">
        <w:trPr>
          <w:trHeight w:val="25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8ED8" w14:textId="77777777" w:rsidR="00706791" w:rsidRPr="005420F3" w:rsidRDefault="00706791" w:rsidP="001D10F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420F3">
              <w:rPr>
                <w:rFonts w:ascii="Nikosh" w:hAnsi="Nikosh" w:cs="Nikosh"/>
                <w:sz w:val="28"/>
                <w:szCs w:val="28"/>
              </w:rPr>
              <w:t>Situation Before Improvement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ECB" w14:textId="77777777" w:rsidR="00706791" w:rsidRPr="005420F3" w:rsidRDefault="00706791" w:rsidP="001D10F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420F3">
              <w:rPr>
                <w:rFonts w:ascii="Nikosh" w:hAnsi="Nikosh" w:cs="Nikosh"/>
                <w:sz w:val="28"/>
                <w:szCs w:val="28"/>
              </w:rPr>
              <w:t>KPI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E1FE" w14:textId="77777777" w:rsidR="00706791" w:rsidRPr="005420F3" w:rsidRDefault="00706791" w:rsidP="001D10F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420F3">
              <w:rPr>
                <w:rFonts w:ascii="Nikosh" w:hAnsi="Nikosh" w:cs="Nikosh"/>
                <w:sz w:val="28"/>
                <w:szCs w:val="28"/>
              </w:rPr>
              <w:t>Situation Expected After Improvement</w:t>
            </w:r>
          </w:p>
        </w:tc>
      </w:tr>
      <w:tr w:rsidR="00706791" w:rsidRPr="008D3B2E" w14:paraId="049197A4" w14:textId="77777777" w:rsidTr="00D13A7C">
        <w:trPr>
          <w:trHeight w:val="286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1A5" w14:textId="77777777" w:rsidR="00D13A7C" w:rsidRPr="005420F3" w:rsidRDefault="00D13A7C" w:rsidP="001D10F0">
            <w:pPr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</w:p>
          <w:p w14:paraId="24F5EB94" w14:textId="5E73A2B2" w:rsidR="00D13A7C" w:rsidRPr="005420F3" w:rsidRDefault="001A7F8A" w:rsidP="008B65E6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বর্তমানে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রেওয়ামিল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ভিত্তিক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হিসাবরক্ষণ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ব্যবস্থা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প্রচলিত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আছে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লেনদেন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লিপিবদ্ধকরণে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আধুনিক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ব্যবস্থার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প্রচলন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থাকায়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সময়মত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বিটাকের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অবস্থার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বিবরণী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যায়না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ফলে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সঠিক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সময়োপযোগী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প্রস্তুতে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সমস্যার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সম্মুখীন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3915BE">
              <w:rPr>
                <w:rFonts w:ascii="Nikosh" w:hAnsi="Nikosh" w:cs="Nikosh"/>
                <w:sz w:val="28"/>
                <w:szCs w:val="28"/>
              </w:rPr>
              <w:t>হচ্ছে</w:t>
            </w:r>
            <w:proofErr w:type="spellEnd"/>
            <w:r w:rsidR="003915BE">
              <w:rPr>
                <w:rFonts w:ascii="Nikosh" w:hAnsi="Nikosh" w:cs="Nikosh"/>
                <w:sz w:val="28"/>
                <w:szCs w:val="28"/>
              </w:rPr>
              <w:t>।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4EEE" w14:textId="77777777" w:rsidR="00D13A7C" w:rsidRPr="005420F3" w:rsidRDefault="00D13A7C" w:rsidP="00D13A7C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</w:rPr>
            </w:pPr>
          </w:p>
          <w:p w14:paraId="0EEFC2DA" w14:textId="28309C11" w:rsidR="00BA78C0" w:rsidRPr="005420F3" w:rsidRDefault="003915BE" w:rsidP="00193179">
            <w:pPr>
              <w:spacing w:line="276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প্রস্তুতকৃত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Accounting software</w:t>
            </w:r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D620" w14:textId="77777777" w:rsidR="00D13A7C" w:rsidRPr="005420F3" w:rsidRDefault="00D13A7C" w:rsidP="00A9487B">
            <w:pPr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</w:p>
          <w:p w14:paraId="6D06CE94" w14:textId="36D1E04B" w:rsidR="003915BE" w:rsidRDefault="003915BE" w:rsidP="008C0CA4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লেনদেনের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স্বয়ংক্রিয়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8"/>
                <w:szCs w:val="28"/>
              </w:rPr>
              <w:t>লিপিব</w:t>
            </w:r>
            <w:r w:rsidR="00466BD7">
              <w:rPr>
                <w:rFonts w:ascii="Nikosh" w:hAnsi="Nikosh" w:cs="Nikosh"/>
                <w:sz w:val="28"/>
                <w:szCs w:val="28"/>
              </w:rPr>
              <w:t>দ্ধ</w:t>
            </w:r>
            <w:r>
              <w:rPr>
                <w:rFonts w:ascii="Nikosh" w:hAnsi="Nikosh" w:cs="Nikosh"/>
                <w:sz w:val="28"/>
                <w:szCs w:val="28"/>
              </w:rPr>
              <w:t>করণ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হবে</w:t>
            </w:r>
            <w:proofErr w:type="gramEnd"/>
            <w:r>
              <w:rPr>
                <w:rFonts w:ascii="Nikosh" w:hAnsi="Nikosh" w:cs="Nikosh"/>
                <w:sz w:val="28"/>
                <w:szCs w:val="28"/>
              </w:rPr>
              <w:t>।ফলে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তাৎক্ষনিক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চাহিদার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ভিত্তিতে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খতিয়ান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রেওয়ামিল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অবস্থার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বিবরণী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(Balance sheet)</w:t>
            </w:r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যেকোন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রিপোর্ট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যাবে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এছাড়াও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হিসাব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লিপিবদ্ধকরণে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স্বয়ংক্রিয়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ব্যবস্থার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কারণে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অতি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সহজেই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IAS, IFRS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সহ</w:t>
            </w:r>
            <w:proofErr w:type="spellEnd"/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8"/>
                <w:szCs w:val="28"/>
              </w:rPr>
              <w:t>বাংলাদেশে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সকল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রিপোর্টিং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স্ট্যান্ডার্ট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প্রতিপালন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সম্ভব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হবে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। </w:t>
            </w:r>
            <w:r w:rsidR="00466BD7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14:paraId="30AD548E" w14:textId="01A56EFA" w:rsidR="00706791" w:rsidRPr="005420F3" w:rsidRDefault="00706791" w:rsidP="008C0CA4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14:paraId="22707A79" w14:textId="77777777" w:rsidR="000A43AA" w:rsidRDefault="000A43AA" w:rsidP="00706791">
      <w:pPr>
        <w:spacing w:after="0"/>
        <w:rPr>
          <w:rFonts w:ascii="Arial" w:hAnsi="Arial" w:cs="Arial"/>
          <w:sz w:val="32"/>
          <w:szCs w:val="32"/>
        </w:rPr>
      </w:pPr>
    </w:p>
    <w:p w14:paraId="4C3FF96B" w14:textId="77777777" w:rsidR="00706791" w:rsidRDefault="00706791" w:rsidP="00706791">
      <w:pPr>
        <w:spacing w:after="0"/>
        <w:rPr>
          <w:rFonts w:ascii="Nikosh" w:hAnsi="Nikosh" w:cs="Nikosh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►</w:t>
      </w:r>
      <w:r>
        <w:rPr>
          <w:rFonts w:ascii="Nikosh" w:hAnsi="Nikosh" w:cs="Nikosh"/>
          <w:sz w:val="32"/>
          <w:szCs w:val="32"/>
        </w:rPr>
        <w:t>Implementation Schedule (Months):</w:t>
      </w:r>
    </w:p>
    <w:p w14:paraId="4D506BCA" w14:textId="77777777" w:rsidR="00706791" w:rsidRDefault="00706791" w:rsidP="00706791">
      <w:pPr>
        <w:spacing w:after="0"/>
        <w:rPr>
          <w:rFonts w:ascii="Nikosh" w:hAnsi="Nikosh" w:cs="Nikosh"/>
          <w:sz w:val="32"/>
          <w:szCs w:val="32"/>
          <w:cs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ook w:val="04A0" w:firstRow="1" w:lastRow="0" w:firstColumn="1" w:lastColumn="0" w:noHBand="0" w:noVBand="1"/>
      </w:tblPr>
      <w:tblGrid>
        <w:gridCol w:w="3436"/>
        <w:gridCol w:w="2430"/>
        <w:gridCol w:w="721"/>
        <w:gridCol w:w="301"/>
        <w:gridCol w:w="420"/>
        <w:gridCol w:w="462"/>
        <w:gridCol w:w="258"/>
        <w:gridCol w:w="540"/>
        <w:gridCol w:w="540"/>
        <w:gridCol w:w="540"/>
        <w:gridCol w:w="630"/>
      </w:tblGrid>
      <w:tr w:rsidR="00706791" w:rsidRPr="00D13A7C" w14:paraId="64579B2C" w14:textId="77777777" w:rsidTr="001D10F0">
        <w:trPr>
          <w:trHeight w:val="322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1022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</w:rPr>
              <w:t>Weeks/ Months / Action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378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</w:rPr>
              <w:t>Person in Charge</w:t>
            </w:r>
          </w:p>
        </w:tc>
        <w:tc>
          <w:tcPr>
            <w:tcW w:w="4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187F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মাস</w:t>
            </w:r>
          </w:p>
        </w:tc>
      </w:tr>
      <w:tr w:rsidR="00706791" w:rsidRPr="00D13A7C" w14:paraId="415F5079" w14:textId="77777777" w:rsidTr="001D10F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DB6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A269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90BB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0FB4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47F4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3422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C3AF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E76B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BB5B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</w:tr>
      <w:tr w:rsidR="00706791" w:rsidRPr="00D13A7C" w14:paraId="0B374784" w14:textId="77777777" w:rsidTr="00E72F9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179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১। উর্দ্ধতন কর্তৃপক্ষের সাথে আলোচনা ও অনুমোদন।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CE2" w14:textId="6FAF03D0" w:rsidR="00706791" w:rsidRPr="00D13A7C" w:rsidRDefault="00466BD7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জালাল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পিইঞ্জ</w:t>
            </w:r>
            <w:proofErr w:type="spellEnd"/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  <w:r w:rsidR="00706791" w:rsidRPr="00D13A7C">
              <w:rPr>
                <w:rFonts w:ascii="Nikosh" w:hAnsi="Nikosh" w:cs="Nikosh"/>
                <w:sz w:val="24"/>
                <w:szCs w:val="24"/>
                <w:cs/>
              </w:rPr>
              <w:t>পরিচালক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697111F5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31CAC543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C56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6A5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4E5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7D92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5B6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1A2" w14:textId="77777777" w:rsidR="00706791" w:rsidRPr="00D13A7C" w:rsidRDefault="00706791" w:rsidP="00D13A7C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5C54F937" w14:textId="77777777" w:rsidTr="00E72F9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74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২। বাস্তবায়নের ল</w:t>
            </w:r>
            <w:r w:rsidR="00ED47C6">
              <w:rPr>
                <w:rFonts w:ascii="Nikosh" w:hAnsi="Nikosh" w:cs="Nikosh" w:hint="cs"/>
                <w:sz w:val="24"/>
                <w:szCs w:val="24"/>
                <w:cs/>
              </w:rPr>
              <w:t>ক্ষ্যে</w:t>
            </w: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কমিঠি গঠন।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15C2" w14:textId="77777777" w:rsidR="00CC07E4" w:rsidRPr="00CC07E4" w:rsidRDefault="00CC07E4" w:rsidP="00CC07E4">
            <w:pPr>
              <w:rPr>
                <w:rFonts w:ascii="Nikosh" w:hAnsi="Nikosh" w:cs="Nikosh"/>
                <w:sz w:val="24"/>
                <w:szCs w:val="24"/>
              </w:rPr>
            </w:pPr>
            <w:r w:rsidRPr="00CC07E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ড. মোঃ জালাল উদ্দিন পিইঞ্জ পরিচালক (পরিকল্পনা)</w:t>
            </w:r>
          </w:p>
          <w:p w14:paraId="041A9C0B" w14:textId="3CEE0A8E" w:rsidR="00706791" w:rsidRDefault="00466BD7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আরিফুল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হাসান</w:t>
            </w:r>
            <w:proofErr w:type="spellEnd"/>
          </w:p>
          <w:p w14:paraId="4163DF27" w14:textId="46B4714F" w:rsidR="00466BD7" w:rsidRPr="00D13A7C" w:rsidRDefault="00466BD7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</w:p>
          <w:p w14:paraId="0BE0FDFC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519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14:paraId="2951D0D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AB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5496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BF61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D19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6B06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89B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186F3F5F" w14:textId="77777777" w:rsidTr="00E72F9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FDA" w14:textId="6FD00E1A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lastRenderedPageBreak/>
              <w:t xml:space="preserve">৩। </w:t>
            </w:r>
            <w:r w:rsidR="00466BD7">
              <w:rPr>
                <w:rFonts w:ascii="Nikosh" w:hAnsi="Nikosh" w:cs="Nikosh"/>
                <w:sz w:val="24"/>
                <w:szCs w:val="24"/>
              </w:rPr>
              <w:t>Accounting software</w:t>
            </w: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ডিজাইন প্রস্তুত করণ।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F753" w14:textId="77777777" w:rsidR="00466BD7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আরিফুল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হাসান</w:t>
            </w:r>
            <w:proofErr w:type="spellEnd"/>
          </w:p>
          <w:p w14:paraId="152DF4BC" w14:textId="77777777" w:rsidR="00466BD7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</w:p>
          <w:p w14:paraId="4CC4C346" w14:textId="77777777" w:rsidR="001011AF" w:rsidRDefault="00466BD7" w:rsidP="001011A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2AFA">
              <w:rPr>
                <w:rFonts w:ascii="Nikosh" w:hAnsi="Nikosh" w:cs="Nikosh"/>
                <w:sz w:val="24"/>
                <w:szCs w:val="24"/>
                <w:cs/>
              </w:rPr>
              <w:t>কাজী মোহাম্মদ কায়েদ</w:t>
            </w:r>
          </w:p>
          <w:p w14:paraId="03E8F047" w14:textId="77777777" w:rsidR="00466BD7" w:rsidRDefault="00466BD7" w:rsidP="001011A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2AFA">
              <w:rPr>
                <w:rFonts w:ascii="Nikosh" w:hAnsi="Nikosh" w:cs="Nikosh"/>
                <w:sz w:val="24"/>
                <w:szCs w:val="24"/>
                <w:cs/>
              </w:rPr>
              <w:t>এ্যসিস্ট্যান্ট মেইনট্যানেন্স ইঞ্জিনিয়ার</w:t>
            </w:r>
          </w:p>
          <w:p w14:paraId="001C486D" w14:textId="23FE7641" w:rsidR="00466BD7" w:rsidRDefault="000F6674" w:rsidP="001011A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="00466B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হানিফ</w:t>
            </w:r>
            <w:proofErr w:type="spellEnd"/>
            <w:r w:rsidR="00466B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নাঈম</w:t>
            </w:r>
            <w:proofErr w:type="spellEnd"/>
          </w:p>
          <w:p w14:paraId="7F7E73DD" w14:textId="7C29D642" w:rsidR="00466BD7" w:rsidRPr="00D13A7C" w:rsidRDefault="00466BD7" w:rsidP="001011AF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প্রোগ্রামার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EDA8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FF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6E1B1B19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525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A80C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9267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3C2F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847B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5C157F51" w14:textId="77777777" w:rsidTr="00E72F9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ED6F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৪। কর্ম-কৌশল নির্ধারণ ও অর্থ-সংস্থান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25C" w14:textId="77777777" w:rsidR="00466BD7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জালাল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পিইঞ্জ</w:t>
            </w:r>
            <w:proofErr w:type="spellEnd"/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পরিচালক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398B0134" w14:textId="77777777" w:rsidR="00466BD7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আরিফুল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হাসান</w:t>
            </w:r>
            <w:proofErr w:type="spellEnd"/>
          </w:p>
          <w:p w14:paraId="24B9FD89" w14:textId="77777777" w:rsidR="00466BD7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</w:p>
          <w:p w14:paraId="1E22D67B" w14:textId="77777777" w:rsidR="00466BD7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0351BD66" w14:textId="065C4D59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767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00DA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14:paraId="51D75AE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049F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2F64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CAD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BCAC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D8EB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0F60DBD9" w14:textId="77777777" w:rsidTr="00E72F9C">
        <w:trPr>
          <w:trHeight w:val="5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3F5C" w14:textId="3825BD59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৫।</w:t>
            </w:r>
            <w:r w:rsidR="00466BD7">
              <w:rPr>
                <w:rFonts w:ascii="Nikosh" w:hAnsi="Nikosh" w:cs="Nikosh"/>
                <w:sz w:val="24"/>
                <w:szCs w:val="24"/>
              </w:rPr>
              <w:t xml:space="preserve"> Accounting software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8CB5" w14:textId="77777777" w:rsidR="00706791" w:rsidRPr="00D13A7C" w:rsidRDefault="00ED47C6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তোফায়েল হোসেন খান</w:t>
            </w:r>
          </w:p>
          <w:p w14:paraId="61F3BEE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ক্রয় কর্মকর্তা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11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45A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3A22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9F6EEF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221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54A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EF2C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5C47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1C9272A6" w14:textId="77777777" w:rsidTr="00E72F9C"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D553" w14:textId="7D1031A0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৬। </w:t>
            </w:r>
            <w:proofErr w:type="spellStart"/>
            <w:r w:rsidR="00CC07E4">
              <w:rPr>
                <w:rFonts w:ascii="Nikosh" w:hAnsi="Nikosh" w:cs="Nikosh"/>
                <w:sz w:val="24"/>
                <w:szCs w:val="24"/>
              </w:rPr>
              <w:t>ক্রয়কৃত</w:t>
            </w:r>
            <w:proofErr w:type="spellEnd"/>
            <w:r w:rsidR="00CC07E4">
              <w:rPr>
                <w:rFonts w:ascii="Nikosh" w:hAnsi="Nikosh" w:cs="Nikosh"/>
                <w:sz w:val="24"/>
                <w:szCs w:val="24"/>
              </w:rPr>
              <w:t xml:space="preserve"> software </w:t>
            </w:r>
            <w:proofErr w:type="spellStart"/>
            <w:r w:rsidR="00CC07E4">
              <w:rPr>
                <w:rFonts w:ascii="Nikosh" w:hAnsi="Nikosh" w:cs="Nikosh"/>
                <w:sz w:val="24"/>
                <w:szCs w:val="24"/>
              </w:rPr>
              <w:t>বিটাকের</w:t>
            </w:r>
            <w:proofErr w:type="spellEnd"/>
            <w:r w:rsidR="00CC07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C07E4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="00CC07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C07E4">
              <w:rPr>
                <w:rFonts w:ascii="Nikosh" w:hAnsi="Nikosh" w:cs="Nikosh"/>
                <w:sz w:val="24"/>
                <w:szCs w:val="24"/>
              </w:rPr>
              <w:t>কেন্দ্রে</w:t>
            </w:r>
            <w:proofErr w:type="spellEnd"/>
            <w:r w:rsidR="00CC07E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C07E4"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  <w:r w:rsidR="00466BD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D47F" w14:textId="77777777" w:rsidR="00466BD7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আরিফুল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হাসান</w:t>
            </w:r>
            <w:proofErr w:type="spellEnd"/>
          </w:p>
          <w:p w14:paraId="3380C7EE" w14:textId="77777777" w:rsidR="00466BD7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</w:p>
          <w:p w14:paraId="2344B675" w14:textId="386F1A32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E10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2A43213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6C5D5CA5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BD8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33AB3882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4AA3A14D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B28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14:paraId="1A9D0B64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B51A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06791" w:rsidRPr="00D13A7C" w14:paraId="1B64E929" w14:textId="77777777" w:rsidTr="00E72F9C">
        <w:trPr>
          <w:trHeight w:val="67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4519BB" w14:textId="4DF0D40B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৭। বাস্তবায়িত </w:t>
            </w:r>
            <w:r w:rsidR="00CC07E4">
              <w:rPr>
                <w:rFonts w:ascii="Nikosh" w:hAnsi="Nikosh" w:cs="Nikosh"/>
                <w:sz w:val="24"/>
                <w:szCs w:val="24"/>
              </w:rPr>
              <w:t>software</w:t>
            </w: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তদারকি ও টেকসই কর</w:t>
            </w:r>
            <w:r w:rsidR="00460CDA">
              <w:rPr>
                <w:rFonts w:ascii="Nikosh" w:hAnsi="Nikosh" w:cs="Nikosh" w:hint="cs"/>
                <w:sz w:val="24"/>
                <w:szCs w:val="24"/>
                <w:cs/>
              </w:rPr>
              <w:t>ণে</w:t>
            </w:r>
            <w:r w:rsidRPr="00D13A7C">
              <w:rPr>
                <w:rFonts w:ascii="Nikosh" w:hAnsi="Nikosh" w:cs="Nikosh"/>
                <w:sz w:val="24"/>
                <w:szCs w:val="24"/>
                <w:cs/>
              </w:rPr>
              <w:t xml:space="preserve"> ব্যবস্থা গ্রহ</w:t>
            </w:r>
            <w:r w:rsidR="004F085E">
              <w:rPr>
                <w:rFonts w:ascii="Nikosh" w:hAnsi="Nikosh" w:cs="Nikosh"/>
                <w:sz w:val="24"/>
                <w:szCs w:val="24"/>
              </w:rPr>
              <w:t>ণ</w:t>
            </w:r>
            <w:r w:rsidRPr="00D13A7C">
              <w:rPr>
                <w:rFonts w:ascii="Nikosh" w:hAnsi="Nikosh" w:cs="Nikosh"/>
                <w:sz w:val="24"/>
                <w:szCs w:val="24"/>
                <w:cs/>
              </w:rPr>
              <w:t>।</w:t>
            </w:r>
            <w:r w:rsidR="00CC07E4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664AD5" w14:textId="77777777" w:rsidR="00466BD7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আরিফুল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হাসান</w:t>
            </w:r>
            <w:proofErr w:type="spellEnd"/>
          </w:p>
          <w:p w14:paraId="1651A7F8" w14:textId="77777777" w:rsidR="00466BD7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কর্মকর্তা</w:t>
            </w:r>
            <w:proofErr w:type="spellEnd"/>
          </w:p>
          <w:p w14:paraId="248C61B9" w14:textId="2639AB8D" w:rsidR="00466BD7" w:rsidRDefault="000F6674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="00466B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হানিফ</w:t>
            </w:r>
            <w:proofErr w:type="spellEnd"/>
            <w:r w:rsidR="00466BD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66BD7">
              <w:rPr>
                <w:rFonts w:ascii="Nikosh" w:hAnsi="Nikosh" w:cs="Nikosh"/>
                <w:sz w:val="24"/>
                <w:szCs w:val="24"/>
              </w:rPr>
              <w:t>নাঈম</w:t>
            </w:r>
            <w:proofErr w:type="spellEnd"/>
          </w:p>
          <w:p w14:paraId="292CC020" w14:textId="388DC51B" w:rsidR="00706791" w:rsidRPr="00D13A7C" w:rsidRDefault="00466BD7" w:rsidP="00466BD7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প্রোগ্রামার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4C24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39E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34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A63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AB22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F1CC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14:paraId="2055ECAA" w14:textId="77777777" w:rsidR="00706791" w:rsidRPr="00D13A7C" w:rsidRDefault="00706791" w:rsidP="00D13A7C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9BE8F18" w14:textId="77777777" w:rsidR="00706791" w:rsidRDefault="00706791" w:rsidP="00706791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14:paraId="3E845992" w14:textId="77777777" w:rsidR="00706791" w:rsidRDefault="00706791" w:rsidP="00706791">
      <w:pPr>
        <w:spacing w:after="0"/>
        <w:jc w:val="center"/>
        <w:rPr>
          <w:rFonts w:ascii="Nikosh" w:hAnsi="Nikosh" w:cs="Nikosh"/>
          <w:sz w:val="24"/>
          <w:szCs w:val="24"/>
          <w:cs/>
        </w:rPr>
      </w:pPr>
    </w:p>
    <w:tbl>
      <w:tblPr>
        <w:tblStyle w:val="TableGrid"/>
        <w:tblpPr w:leftFromText="180" w:rightFromText="180" w:vertAnchor="text" w:horzAnchor="page" w:tblpX="6462" w:tblpY="517"/>
        <w:tblOverlap w:val="never"/>
        <w:tblW w:w="0" w:type="auto"/>
        <w:tblLook w:val="04A0" w:firstRow="1" w:lastRow="0" w:firstColumn="1" w:lastColumn="0" w:noHBand="0" w:noVBand="1"/>
      </w:tblPr>
      <w:tblGrid>
        <w:gridCol w:w="3018"/>
        <w:gridCol w:w="2473"/>
      </w:tblGrid>
      <w:tr w:rsidR="00706791" w:rsidRPr="00D13A7C" w14:paraId="5745CF06" w14:textId="77777777" w:rsidTr="00D12AFA">
        <w:trPr>
          <w:trHeight w:val="2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54F" w14:textId="77777777" w:rsidR="00706791" w:rsidRPr="00D13A7C" w:rsidRDefault="00706791" w:rsidP="00D12AF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নাম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EA5" w14:textId="77777777" w:rsidR="00706791" w:rsidRPr="00D13A7C" w:rsidRDefault="00706791" w:rsidP="00D12AFA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পদবি</w:t>
            </w:r>
          </w:p>
        </w:tc>
      </w:tr>
      <w:tr w:rsidR="00706791" w:rsidRPr="00D13A7C" w14:paraId="26E45AB4" w14:textId="77777777" w:rsidTr="00EB55F5">
        <w:trPr>
          <w:trHeight w:val="56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0647" w14:textId="7E925B35" w:rsidR="00706791" w:rsidRPr="00D13A7C" w:rsidRDefault="00706791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3A7C">
              <w:rPr>
                <w:rFonts w:ascii="Nikosh" w:hAnsi="Nikosh" w:cs="Nikosh"/>
                <w:sz w:val="24"/>
                <w:szCs w:val="24"/>
                <w:cs/>
              </w:rPr>
              <w:t>১।</w:t>
            </w:r>
            <w:r w:rsidR="00D12AFA">
              <w:rPr>
                <w:rFonts w:ascii="Nikosh" w:hAnsi="Nikosh" w:cs="Nikosh"/>
                <w:sz w:val="24"/>
                <w:szCs w:val="24"/>
              </w:rPr>
              <w:t xml:space="preserve"> ড.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জালাল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উদ্দিন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পিইঞ্জ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9740" w14:textId="418A83F5" w:rsidR="00706791" w:rsidRPr="00D13A7C" w:rsidRDefault="00D12AFA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2AFA">
              <w:rPr>
                <w:rFonts w:ascii="Nikosh" w:hAnsi="Nikosh" w:cs="Nikosh"/>
                <w:sz w:val="24"/>
                <w:szCs w:val="24"/>
                <w:cs/>
              </w:rPr>
              <w:t>পরিচালক (পরিকল্পনা</w:t>
            </w:r>
            <w:r w:rsidR="00EB55F5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706791" w:rsidRPr="00D13A7C" w14:paraId="1EB79B5F" w14:textId="77777777" w:rsidTr="00D12AFA">
        <w:trPr>
          <w:trHeight w:val="2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66F6" w14:textId="082111C4" w:rsidR="00706791" w:rsidRPr="00D13A7C" w:rsidRDefault="00853C0E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 xml:space="preserve">২।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আরিফুল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হাসান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E5B" w14:textId="33C31563" w:rsidR="00706791" w:rsidRPr="00D13A7C" w:rsidRDefault="00D12AFA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হিসাবরক্ষণ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706791" w:rsidRPr="00D13A7C" w14:paraId="237F0A6D" w14:textId="77777777" w:rsidTr="00D12AFA">
        <w:trPr>
          <w:trHeight w:val="25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5BD7" w14:textId="2011D017" w:rsidR="00706791" w:rsidRPr="00D13A7C" w:rsidRDefault="00853C0E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৩।</w:t>
            </w:r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12AFA" w:rsidRPr="00D12AFA">
              <w:rPr>
                <w:rFonts w:ascii="Nikosh" w:hAnsi="Nikosh" w:cs="Nikosh"/>
                <w:sz w:val="24"/>
                <w:szCs w:val="24"/>
                <w:cs/>
              </w:rPr>
              <w:t>কাজী মোহাম্মদ কায়েদ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FCB" w14:textId="33DA5943" w:rsidR="00706791" w:rsidRPr="00D13A7C" w:rsidRDefault="00D12AFA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D12AFA">
              <w:rPr>
                <w:rFonts w:ascii="Nikosh" w:hAnsi="Nikosh" w:cs="Nikosh"/>
                <w:sz w:val="24"/>
                <w:szCs w:val="24"/>
                <w:cs/>
              </w:rPr>
              <w:t>এ্যসিস্ট্যান্ট মেইনট্যানেন্স ইঞ্জিনিয়ার</w:t>
            </w:r>
          </w:p>
        </w:tc>
      </w:tr>
      <w:tr w:rsidR="00706791" w:rsidRPr="00D13A7C" w14:paraId="2F28B035" w14:textId="77777777" w:rsidTr="00D12AFA">
        <w:trPr>
          <w:trHeight w:val="8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BC9B" w14:textId="0E2E63FA" w:rsidR="00706791" w:rsidRPr="00D13A7C" w:rsidRDefault="00706791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</w:rPr>
            </w:pPr>
            <w:r w:rsidRPr="00D13A7C">
              <w:rPr>
                <w:rFonts w:ascii="Nikosh" w:hAnsi="Nikosh" w:cs="Nikosh" w:hint="cs"/>
                <w:sz w:val="24"/>
                <w:szCs w:val="24"/>
                <w:cs/>
              </w:rPr>
              <w:t xml:space="preserve">৪। </w:t>
            </w:r>
            <w:proofErr w:type="spellStart"/>
            <w:r w:rsidR="004263EA">
              <w:rPr>
                <w:rFonts w:ascii="Nikosh" w:hAnsi="Nikosh" w:cs="Nikosh"/>
                <w:sz w:val="24"/>
                <w:szCs w:val="24"/>
              </w:rPr>
              <w:t>মোঃ</w:t>
            </w:r>
            <w:r w:rsidR="00D12AFA">
              <w:rPr>
                <w:rFonts w:ascii="Nikosh" w:hAnsi="Nikosh" w:cs="Nikosh"/>
                <w:sz w:val="24"/>
                <w:szCs w:val="24"/>
              </w:rPr>
              <w:t>আবু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হানিফ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নাঈম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6B4F" w14:textId="5CB7399B" w:rsidR="00706791" w:rsidRPr="00D13A7C" w:rsidRDefault="00466BD7" w:rsidP="00D12AFA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D12AF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2AFA">
              <w:rPr>
                <w:rFonts w:ascii="Nikosh" w:hAnsi="Nikosh" w:cs="Nikosh"/>
                <w:sz w:val="24"/>
                <w:szCs w:val="24"/>
              </w:rPr>
              <w:t>প্রোগ্রামার</w:t>
            </w:r>
            <w:proofErr w:type="spellEnd"/>
          </w:p>
        </w:tc>
      </w:tr>
    </w:tbl>
    <w:p w14:paraId="46FCBA6B" w14:textId="77777777" w:rsidR="00706791" w:rsidRDefault="00706791" w:rsidP="00706791">
      <w:pPr>
        <w:tabs>
          <w:tab w:val="left" w:pos="5061"/>
        </w:tabs>
        <w:spacing w:after="0"/>
        <w:rPr>
          <w:rFonts w:ascii="Nikosh" w:hAnsi="Nikosh" w:cs="Nikosh"/>
          <w:sz w:val="32"/>
          <w:szCs w:val="32"/>
          <w:cs/>
        </w:rPr>
      </w:pPr>
      <w:r>
        <w:rPr>
          <w:rFonts w:ascii="Nikosh" w:hAnsi="Nikosh" w:cs="Nikosh"/>
          <w:sz w:val="24"/>
          <w:szCs w:val="24"/>
          <w:cs/>
        </w:rPr>
        <w:t xml:space="preserve">                                                                       </w:t>
      </w:r>
      <w:r>
        <w:rPr>
          <w:rFonts w:ascii="Nikosh" w:hAnsi="Nikosh" w:cs="Nikosh"/>
          <w:sz w:val="32"/>
          <w:szCs w:val="32"/>
          <w:cs/>
        </w:rPr>
        <w:t xml:space="preserve">    </w:t>
      </w:r>
      <w:r>
        <w:rPr>
          <w:rFonts w:ascii="Nikosh" w:hAnsi="Nikosh" w:cs="Nikosh" w:hint="cs"/>
          <w:sz w:val="32"/>
          <w:szCs w:val="32"/>
          <w:cs/>
        </w:rPr>
        <w:t xml:space="preserve">  </w:t>
      </w:r>
      <w:r>
        <w:rPr>
          <w:rFonts w:ascii="Nikosh" w:hAnsi="Nikosh" w:cs="Nikosh"/>
          <w:sz w:val="32"/>
          <w:szCs w:val="32"/>
        </w:rPr>
        <w:t xml:space="preserve">       </w:t>
      </w:r>
      <w:r>
        <w:rPr>
          <w:rFonts w:ascii="Nikosh" w:hAnsi="Nikosh" w:cs="Nikosh" w:hint="cs"/>
          <w:sz w:val="32"/>
          <w:szCs w:val="32"/>
          <w:cs/>
        </w:rPr>
        <w:t xml:space="preserve"> </w:t>
      </w:r>
      <w:r w:rsidR="00BF6A88">
        <w:rPr>
          <w:rFonts w:ascii="Nikosh" w:hAnsi="Nikosh" w:cs="Nikosh"/>
          <w:sz w:val="32"/>
          <w:szCs w:val="32"/>
          <w:cs/>
        </w:rPr>
        <w:t>প্রস্তাবিত প্রকল্প বাস্ত</w:t>
      </w:r>
      <w:r>
        <w:rPr>
          <w:rFonts w:ascii="Nikosh" w:hAnsi="Nikosh" w:cs="Nikosh"/>
          <w:sz w:val="32"/>
          <w:szCs w:val="32"/>
          <w:cs/>
        </w:rPr>
        <w:t>বায়নকারী টিম</w:t>
      </w:r>
    </w:p>
    <w:p w14:paraId="68887A8D" w14:textId="55EAABDE" w:rsidR="00706791" w:rsidRDefault="00706791" w:rsidP="00706791">
      <w:pPr>
        <w:tabs>
          <w:tab w:val="left" w:pos="5061"/>
        </w:tabs>
        <w:spacing w:after="0"/>
        <w:rPr>
          <w:rFonts w:ascii="Nikosh" w:hAnsi="Nikosh" w:cs="Nikosh"/>
          <w:noProof/>
          <w:sz w:val="24"/>
          <w:szCs w:val="24"/>
        </w:rPr>
      </w:pPr>
    </w:p>
    <w:p w14:paraId="20129C38" w14:textId="77777777" w:rsidR="00D12AFA" w:rsidRDefault="00D12AFA" w:rsidP="00706791">
      <w:pPr>
        <w:tabs>
          <w:tab w:val="left" w:pos="5061"/>
        </w:tabs>
        <w:spacing w:after="0"/>
        <w:rPr>
          <w:rFonts w:ascii="Nikosh" w:hAnsi="Nikosh" w:cs="Nikosh"/>
          <w:noProof/>
          <w:sz w:val="24"/>
          <w:szCs w:val="24"/>
        </w:rPr>
      </w:pPr>
    </w:p>
    <w:p w14:paraId="5E45B87E" w14:textId="77777777" w:rsidR="00D12AFA" w:rsidRDefault="00D12AFA" w:rsidP="00706791">
      <w:pPr>
        <w:tabs>
          <w:tab w:val="left" w:pos="5061"/>
        </w:tabs>
        <w:spacing w:after="0"/>
        <w:rPr>
          <w:rFonts w:ascii="Nikosh" w:hAnsi="Nikosh" w:cs="Nikosh"/>
          <w:noProof/>
          <w:sz w:val="24"/>
          <w:szCs w:val="24"/>
        </w:rPr>
      </w:pPr>
    </w:p>
    <w:p w14:paraId="73784362" w14:textId="77777777" w:rsidR="00D12AFA" w:rsidRPr="00D12AFA" w:rsidRDefault="00D12AFA" w:rsidP="00706791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  <w:cs/>
        </w:rPr>
      </w:pPr>
    </w:p>
    <w:p w14:paraId="7C402CDF" w14:textId="77777777" w:rsidR="00D12AFA" w:rsidRDefault="00D12AFA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</w:p>
    <w:p w14:paraId="10505C7D" w14:textId="77777777" w:rsidR="00D12AFA" w:rsidRDefault="00D12AFA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</w:p>
    <w:p w14:paraId="6947ED3C" w14:textId="77777777" w:rsidR="00D12AFA" w:rsidRDefault="00D12AFA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</w:p>
    <w:p w14:paraId="2360DC28" w14:textId="77777777" w:rsidR="00D12AFA" w:rsidRDefault="00D12AFA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</w:p>
    <w:p w14:paraId="56D271B3" w14:textId="58DFF903" w:rsidR="00706791" w:rsidRPr="00D13A7C" w:rsidRDefault="00706791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  <w:r w:rsidRPr="00D13A7C">
        <w:rPr>
          <w:rFonts w:ascii="Nikosh" w:hAnsi="Nikosh" w:cs="Nikosh"/>
          <w:sz w:val="24"/>
          <w:szCs w:val="24"/>
        </w:rPr>
        <w:t>Signature:</w:t>
      </w:r>
    </w:p>
    <w:p w14:paraId="6260D13E" w14:textId="58AFE069" w:rsidR="00706791" w:rsidRPr="00D13A7C" w:rsidRDefault="00706791" w:rsidP="00D13A7C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  <w:r w:rsidRPr="00D13A7C">
        <w:rPr>
          <w:rFonts w:ascii="Nikosh" w:hAnsi="Nikosh" w:cs="Nikosh"/>
          <w:sz w:val="24"/>
          <w:szCs w:val="24"/>
        </w:rPr>
        <w:t>Name &amp; Designation</w:t>
      </w:r>
      <w:r w:rsidRPr="00D13A7C">
        <w:rPr>
          <w:rFonts w:ascii="Nikosh" w:hAnsi="Nikosh" w:cs="Nikosh" w:hint="cs"/>
          <w:sz w:val="24"/>
          <w:szCs w:val="24"/>
          <w:cs/>
        </w:rPr>
        <w:t xml:space="preserve">: </w:t>
      </w:r>
      <w:proofErr w:type="spellStart"/>
      <w:r w:rsidR="00D12AFA">
        <w:rPr>
          <w:rFonts w:ascii="Nikosh" w:hAnsi="Nikosh" w:cs="Nikosh"/>
          <w:sz w:val="24"/>
          <w:szCs w:val="24"/>
        </w:rPr>
        <w:t>মোঃ</w:t>
      </w:r>
      <w:proofErr w:type="spellEnd"/>
      <w:r w:rsidR="00D12AF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AFA">
        <w:rPr>
          <w:rFonts w:ascii="Nikosh" w:hAnsi="Nikosh" w:cs="Nikosh"/>
          <w:sz w:val="24"/>
          <w:szCs w:val="24"/>
        </w:rPr>
        <w:t>আরিফুল</w:t>
      </w:r>
      <w:proofErr w:type="spellEnd"/>
      <w:r w:rsidR="00D12AF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AFA">
        <w:rPr>
          <w:rFonts w:ascii="Nikosh" w:hAnsi="Nikosh" w:cs="Nikosh"/>
          <w:sz w:val="24"/>
          <w:szCs w:val="24"/>
        </w:rPr>
        <w:t>হাসান</w:t>
      </w:r>
      <w:proofErr w:type="spellEnd"/>
      <w:r w:rsidRPr="00D13A7C">
        <w:rPr>
          <w:rFonts w:ascii="Nikosh" w:hAnsi="Nikosh" w:cs="Nikosh"/>
          <w:sz w:val="24"/>
          <w:szCs w:val="24"/>
          <w:cs/>
        </w:rPr>
        <w:t xml:space="preserve"> </w:t>
      </w:r>
      <w:r w:rsidRPr="00D13A7C">
        <w:rPr>
          <w:rFonts w:ascii="Nikosh" w:hAnsi="Nikosh" w:cs="Nikosh" w:hint="cs"/>
          <w:sz w:val="24"/>
          <w:szCs w:val="24"/>
          <w:cs/>
        </w:rPr>
        <w:t xml:space="preserve">                   </w:t>
      </w:r>
    </w:p>
    <w:p w14:paraId="66F31931" w14:textId="02024632" w:rsidR="00C97B14" w:rsidRDefault="00706791" w:rsidP="00C97B14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</w:rPr>
      </w:pPr>
      <w:r w:rsidRPr="00D13A7C">
        <w:rPr>
          <w:rFonts w:ascii="Nikosh" w:hAnsi="Nikosh" w:cs="Nikosh" w:hint="cs"/>
          <w:sz w:val="24"/>
          <w:szCs w:val="24"/>
          <w:cs/>
        </w:rPr>
        <w:t xml:space="preserve">                                   </w:t>
      </w:r>
      <w:r w:rsidRPr="00D13A7C">
        <w:rPr>
          <w:rFonts w:ascii="Nikosh" w:hAnsi="Nikosh" w:cs="Nikosh"/>
          <w:sz w:val="24"/>
          <w:szCs w:val="24"/>
        </w:rPr>
        <w:t xml:space="preserve">       </w:t>
      </w:r>
      <w:r w:rsidR="00A82CF3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D12AFA">
        <w:rPr>
          <w:rFonts w:ascii="Nikosh" w:hAnsi="Nikosh" w:cs="Nikosh"/>
          <w:sz w:val="24"/>
          <w:szCs w:val="24"/>
        </w:rPr>
        <w:t>হিসাবরক্ষণ</w:t>
      </w:r>
      <w:proofErr w:type="spellEnd"/>
      <w:r w:rsidR="00D12AF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AFA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D13A7C">
        <w:rPr>
          <w:rFonts w:ascii="Nikosh" w:hAnsi="Nikosh" w:cs="Nikosh"/>
          <w:sz w:val="24"/>
          <w:szCs w:val="24"/>
          <w:cs/>
        </w:rPr>
        <w:t xml:space="preserve">                                    </w:t>
      </w:r>
    </w:p>
    <w:p w14:paraId="65727010" w14:textId="5544791A" w:rsidR="00706791" w:rsidRPr="00D13A7C" w:rsidRDefault="00C97B14" w:rsidP="00C97B14">
      <w:pPr>
        <w:tabs>
          <w:tab w:val="left" w:pos="5061"/>
        </w:tabs>
        <w:spacing w:after="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</w:t>
      </w:r>
      <w:r w:rsidR="00706791" w:rsidRPr="00D13A7C">
        <w:rPr>
          <w:rFonts w:ascii="Nikosh" w:hAnsi="Nikosh" w:cs="Nikosh" w:hint="cs"/>
          <w:sz w:val="24"/>
          <w:szCs w:val="24"/>
          <w:cs/>
        </w:rPr>
        <w:t>বিটাক</w:t>
      </w:r>
      <w:r w:rsidR="00D12AFA">
        <w:rPr>
          <w:rFonts w:ascii="Nikosh" w:hAnsi="Nikosh" w:cs="Nikosh"/>
          <w:sz w:val="24"/>
          <w:szCs w:val="24"/>
        </w:rPr>
        <w:t>।</w:t>
      </w:r>
    </w:p>
    <w:p w14:paraId="72420C32" w14:textId="77777777" w:rsidR="00706791" w:rsidRDefault="00706791" w:rsidP="00706791">
      <w:pPr>
        <w:spacing w:after="0"/>
        <w:jc w:val="center"/>
        <w:rPr>
          <w:rFonts w:ascii="Nikosh" w:hAnsi="Nikosh" w:cs="Nikosh"/>
          <w:sz w:val="36"/>
          <w:szCs w:val="36"/>
          <w:cs/>
        </w:rPr>
      </w:pPr>
    </w:p>
    <w:p w14:paraId="6ADADA10" w14:textId="289C4511" w:rsidR="00706791" w:rsidRDefault="00666A3E" w:rsidP="00706791">
      <w:pPr>
        <w:spacing w:after="0"/>
        <w:jc w:val="center"/>
        <w:rPr>
          <w:rFonts w:ascii="Nikosh" w:hAnsi="Nikosh" w:cs="Nikosh"/>
          <w:sz w:val="36"/>
          <w:szCs w:val="36"/>
          <w:cs/>
        </w:rPr>
      </w:pPr>
      <w:r>
        <w:rPr>
          <w:rFonts w:ascii="Nikosh" w:hAnsi="Nikosh" w:cs="Nikosh"/>
          <w:sz w:val="36"/>
          <w:szCs w:val="36"/>
        </w:rPr>
        <w:t xml:space="preserve"> </w:t>
      </w:r>
    </w:p>
    <w:p w14:paraId="68EC9A69" w14:textId="77777777" w:rsidR="00B75DB4" w:rsidRDefault="00B75DB4"/>
    <w:p w14:paraId="57EC9F0F" w14:textId="77777777" w:rsidR="002B1F0D" w:rsidRDefault="002B1F0D"/>
    <w:sectPr w:rsidR="002B1F0D" w:rsidSect="007741F2">
      <w:pgSz w:w="11906" w:h="16838" w:code="9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791"/>
    <w:rsid w:val="00021219"/>
    <w:rsid w:val="000566CD"/>
    <w:rsid w:val="0007606F"/>
    <w:rsid w:val="000A43AA"/>
    <w:rsid w:val="000F6674"/>
    <w:rsid w:val="001011AF"/>
    <w:rsid w:val="00193179"/>
    <w:rsid w:val="001A7F8A"/>
    <w:rsid w:val="001C6402"/>
    <w:rsid w:val="001C7A3F"/>
    <w:rsid w:val="0023610D"/>
    <w:rsid w:val="002B1F0D"/>
    <w:rsid w:val="002C613A"/>
    <w:rsid w:val="00300684"/>
    <w:rsid w:val="00342DBD"/>
    <w:rsid w:val="003915BE"/>
    <w:rsid w:val="003A34A7"/>
    <w:rsid w:val="003B7A15"/>
    <w:rsid w:val="003E3AF7"/>
    <w:rsid w:val="00402854"/>
    <w:rsid w:val="004263EA"/>
    <w:rsid w:val="0043704C"/>
    <w:rsid w:val="00460CDA"/>
    <w:rsid w:val="00464056"/>
    <w:rsid w:val="004666BF"/>
    <w:rsid w:val="00466BD7"/>
    <w:rsid w:val="004C0133"/>
    <w:rsid w:val="004F085E"/>
    <w:rsid w:val="005420F3"/>
    <w:rsid w:val="0055629A"/>
    <w:rsid w:val="005908CA"/>
    <w:rsid w:val="005A3EB0"/>
    <w:rsid w:val="005E3441"/>
    <w:rsid w:val="005E4C30"/>
    <w:rsid w:val="00666A3E"/>
    <w:rsid w:val="006C768D"/>
    <w:rsid w:val="006E180E"/>
    <w:rsid w:val="006E58FA"/>
    <w:rsid w:val="00706791"/>
    <w:rsid w:val="007741F2"/>
    <w:rsid w:val="007969EE"/>
    <w:rsid w:val="007D6985"/>
    <w:rsid w:val="00853C0E"/>
    <w:rsid w:val="00884D51"/>
    <w:rsid w:val="008A4E11"/>
    <w:rsid w:val="008B246B"/>
    <w:rsid w:val="008B65E6"/>
    <w:rsid w:val="008C0CA4"/>
    <w:rsid w:val="008C3C63"/>
    <w:rsid w:val="008C5B98"/>
    <w:rsid w:val="008D3B2E"/>
    <w:rsid w:val="009007D6"/>
    <w:rsid w:val="00911D16"/>
    <w:rsid w:val="009154B9"/>
    <w:rsid w:val="00966535"/>
    <w:rsid w:val="009C4B7E"/>
    <w:rsid w:val="00A05A96"/>
    <w:rsid w:val="00A544CE"/>
    <w:rsid w:val="00A82CF3"/>
    <w:rsid w:val="00A9487B"/>
    <w:rsid w:val="00A97DD5"/>
    <w:rsid w:val="00B75DB4"/>
    <w:rsid w:val="00BA78C0"/>
    <w:rsid w:val="00BF0657"/>
    <w:rsid w:val="00BF6A88"/>
    <w:rsid w:val="00C3033D"/>
    <w:rsid w:val="00C5004A"/>
    <w:rsid w:val="00C87C0D"/>
    <w:rsid w:val="00C97B14"/>
    <w:rsid w:val="00CC07E4"/>
    <w:rsid w:val="00D12AFA"/>
    <w:rsid w:val="00D13A7C"/>
    <w:rsid w:val="00D50CA1"/>
    <w:rsid w:val="00E2505F"/>
    <w:rsid w:val="00E40090"/>
    <w:rsid w:val="00E72F9C"/>
    <w:rsid w:val="00E96CE7"/>
    <w:rsid w:val="00EB55F5"/>
    <w:rsid w:val="00ED47C6"/>
    <w:rsid w:val="00F03ECA"/>
    <w:rsid w:val="00F22B16"/>
    <w:rsid w:val="00FC6F90"/>
    <w:rsid w:val="00FC7D6D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41FA"/>
  <w15:docId w15:val="{5D9D5D53-3174-49CD-A356-9398CDF3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791"/>
    <w:pPr>
      <w:spacing w:after="0" w:line="240" w:lineRule="auto"/>
    </w:pPr>
    <w:rPr>
      <w:rFonts w:eastAsiaTheme="minorHAnsi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BATAK</dc:creator>
  <cp:keywords/>
  <dc:description/>
  <cp:lastModifiedBy>ADF BITAC</cp:lastModifiedBy>
  <cp:revision>73</cp:revision>
  <cp:lastPrinted>2024-11-07T05:30:00Z</cp:lastPrinted>
  <dcterms:created xsi:type="dcterms:W3CDTF">2021-09-27T03:02:00Z</dcterms:created>
  <dcterms:modified xsi:type="dcterms:W3CDTF">2024-11-07T05:31:00Z</dcterms:modified>
</cp:coreProperties>
</file>