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DD" w:rsidRPr="00705A40" w:rsidRDefault="009A7572" w:rsidP="00705A40">
      <w:pPr>
        <w:spacing w:after="0" w:line="12" w:lineRule="atLeast"/>
        <w:jc w:val="both"/>
        <w:rPr>
          <w:rFonts w:ascii="Nikosh" w:hAnsi="Nikosh" w:cs="Nikosh" w:hint="cs"/>
          <w:sz w:val="24"/>
          <w:szCs w:val="24"/>
        </w:rPr>
      </w:pPr>
      <w:r w:rsidRPr="007C368A">
        <w:rPr>
          <w:rFonts w:ascii="Nikosh" w:hAnsi="Nikosh" w:cs="Nikosh"/>
          <w:sz w:val="24"/>
          <w:szCs w:val="24"/>
          <w:cs/>
        </w:rPr>
        <w:t xml:space="preserve">  </w:t>
      </w:r>
      <w:r w:rsidR="00705A40">
        <w:rPr>
          <w:rFonts w:ascii="Nikosh" w:hAnsi="Nikosh" w:cs="Nikosh"/>
          <w:sz w:val="24"/>
          <w:szCs w:val="24"/>
          <w:cs/>
        </w:rPr>
        <w:t xml:space="preserve">                             </w:t>
      </w:r>
    </w:p>
    <w:p w:rsidR="00185ED9" w:rsidRDefault="00185ED9" w:rsidP="00102ADD">
      <w:pPr>
        <w:rPr>
          <w:rFonts w:ascii="Nikosh" w:hAnsi="Nikosh" w:cs="Nikosh"/>
          <w:b/>
          <w:sz w:val="32"/>
          <w:szCs w:val="26"/>
          <w:u w:val="single"/>
        </w:rPr>
      </w:pPr>
    </w:p>
    <w:p w:rsidR="009A7572" w:rsidRPr="007C368A" w:rsidRDefault="009A7572" w:rsidP="00705A40">
      <w:pPr>
        <w:jc w:val="center"/>
        <w:rPr>
          <w:rFonts w:ascii="Nikosh" w:hAnsi="Nikosh" w:cs="Nikosh"/>
          <w:b/>
          <w:sz w:val="32"/>
          <w:szCs w:val="26"/>
          <w:u w:val="single"/>
        </w:rPr>
      </w:pPr>
      <w:proofErr w:type="spellStart"/>
      <w:r w:rsidRPr="007C368A">
        <w:rPr>
          <w:rFonts w:ascii="Nikosh" w:hAnsi="Nikosh" w:cs="Nikosh"/>
          <w:b/>
          <w:sz w:val="32"/>
          <w:szCs w:val="26"/>
          <w:u w:val="single"/>
        </w:rPr>
        <w:t>মনিটরিং</w:t>
      </w:r>
      <w:proofErr w:type="spellEnd"/>
      <w:r w:rsidRPr="007C368A">
        <w:rPr>
          <w:rFonts w:ascii="Nikosh" w:hAnsi="Nikosh" w:cs="Nikosh"/>
          <w:b/>
          <w:sz w:val="32"/>
          <w:szCs w:val="26"/>
          <w:u w:val="single"/>
        </w:rPr>
        <w:t xml:space="preserve"> </w:t>
      </w:r>
      <w:proofErr w:type="spellStart"/>
      <w:r w:rsidRPr="007C368A">
        <w:rPr>
          <w:rFonts w:ascii="Nikosh" w:hAnsi="Nikosh" w:cs="Nikosh"/>
          <w:b/>
          <w:sz w:val="32"/>
          <w:szCs w:val="26"/>
          <w:u w:val="single"/>
        </w:rPr>
        <w:t>প্রতিবেদন</w:t>
      </w:r>
      <w:bookmarkStart w:id="0" w:name="_GoBack"/>
      <w:bookmarkEnd w:id="0"/>
      <w:proofErr w:type="spellEnd"/>
    </w:p>
    <w:p w:rsidR="009A7572" w:rsidRPr="007C368A" w:rsidRDefault="009A7572" w:rsidP="009A7572">
      <w:pPr>
        <w:spacing w:after="0" w:line="12" w:lineRule="atLeast"/>
        <w:ind w:firstLine="720"/>
        <w:jc w:val="both"/>
        <w:rPr>
          <w:rFonts w:ascii="Nikosh" w:hAnsi="Nikosh" w:cs="Nikosh"/>
          <w:sz w:val="26"/>
          <w:szCs w:val="26"/>
        </w:rPr>
      </w:pPr>
      <w:r w:rsidRPr="007C368A">
        <w:rPr>
          <w:rFonts w:ascii="Nikosh" w:hAnsi="Nikosh" w:cs="Nikosh"/>
          <w:sz w:val="26"/>
          <w:szCs w:val="26"/>
          <w:cs/>
        </w:rPr>
        <w:t xml:space="preserve">উপর্যুক্ত বিষয় ও স্মারকের পরিপ্রেক্ষিতে </w:t>
      </w:r>
      <w:r>
        <w:rPr>
          <w:rFonts w:ascii="Nikosh" w:hAnsi="Nikosh" w:cs="Nikosh" w:hint="cs"/>
          <w:sz w:val="26"/>
          <w:szCs w:val="26"/>
          <w:cs/>
        </w:rPr>
        <w:t xml:space="preserve">অদ্য ২৭/০১/২০২৫ </w:t>
      </w:r>
      <w:r w:rsidRPr="007C368A">
        <w:rPr>
          <w:rFonts w:ascii="Nikosh" w:hAnsi="Nikosh" w:cs="Nikosh"/>
          <w:sz w:val="26"/>
          <w:szCs w:val="26"/>
          <w:cs/>
        </w:rPr>
        <w:t>তারিখে বাংলাদেশ নিরাপদ খাদ্য কর্তৃপক্ষের উপপরিচালক বি. এম রুহুল আমিন রিমন-এর নেতৃত্বে</w:t>
      </w:r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বেইলী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রোড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এলাকায়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 xml:space="preserve">Satiate </w:t>
      </w:r>
      <w:proofErr w:type="spellStart"/>
      <w:r w:rsidRPr="007C368A">
        <w:rPr>
          <w:rFonts w:ascii="Nikosh" w:hAnsi="Nikosh" w:cs="Nikosh"/>
          <w:sz w:val="26"/>
          <w:szCs w:val="26"/>
        </w:rPr>
        <w:t>রেস্টুরেন্ট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r w:rsidRPr="007C368A">
        <w:rPr>
          <w:rFonts w:ascii="Nikosh" w:hAnsi="Nikosh" w:cs="Nikosh"/>
          <w:sz w:val="26"/>
          <w:szCs w:val="26"/>
          <w:cs/>
        </w:rPr>
        <w:t>পরিদর্শন করা হয়</w:t>
      </w:r>
      <w:r w:rsidRPr="007C368A">
        <w:rPr>
          <w:rFonts w:ascii="Nikosh" w:hAnsi="Nikosh" w:cs="Nikosh"/>
          <w:sz w:val="26"/>
          <w:szCs w:val="26"/>
          <w:cs/>
          <w:lang w:bidi="hi-IN"/>
        </w:rPr>
        <w:t xml:space="preserve">। </w:t>
      </w:r>
      <w:r w:rsidRPr="007C368A">
        <w:rPr>
          <w:rFonts w:ascii="Nikosh" w:hAnsi="Nikosh" w:cs="Nikosh"/>
          <w:sz w:val="26"/>
          <w:szCs w:val="26"/>
          <w:cs/>
        </w:rPr>
        <w:t>পরিদর্শনের নিয়ম মোতাবেক রান্নাঘরের পরিবেশ</w:t>
      </w:r>
      <w:r w:rsidRPr="007C368A">
        <w:rPr>
          <w:rFonts w:ascii="Nikosh" w:hAnsi="Nikosh" w:cs="Nikosh"/>
          <w:sz w:val="26"/>
          <w:szCs w:val="26"/>
        </w:rPr>
        <w:t xml:space="preserve">, </w:t>
      </w:r>
      <w:r w:rsidRPr="007C368A">
        <w:rPr>
          <w:rFonts w:ascii="Nikosh" w:hAnsi="Nikosh" w:cs="Nikosh"/>
          <w:sz w:val="26"/>
          <w:szCs w:val="26"/>
          <w:cs/>
        </w:rPr>
        <w:t>গুদামঘর</w:t>
      </w:r>
      <w:r w:rsidRPr="007C368A">
        <w:rPr>
          <w:rFonts w:ascii="Nikosh" w:hAnsi="Nikosh" w:cs="Nikosh"/>
          <w:sz w:val="26"/>
          <w:szCs w:val="26"/>
        </w:rPr>
        <w:t xml:space="preserve"> (</w:t>
      </w:r>
      <w:r w:rsidRPr="007C368A">
        <w:rPr>
          <w:rFonts w:ascii="Nikosh" w:hAnsi="Nikosh" w:cs="Nikosh"/>
          <w:sz w:val="26"/>
          <w:szCs w:val="26"/>
          <w:cs/>
        </w:rPr>
        <w:t>হিমাগারসহ</w:t>
      </w:r>
      <w:r w:rsidRPr="007C368A">
        <w:rPr>
          <w:rFonts w:ascii="Nikosh" w:hAnsi="Nikosh" w:cs="Nikosh"/>
          <w:sz w:val="26"/>
          <w:szCs w:val="26"/>
        </w:rPr>
        <w:t xml:space="preserve">), </w:t>
      </w:r>
      <w:proofErr w:type="spellStart"/>
      <w:r w:rsidRPr="007C368A">
        <w:rPr>
          <w:rFonts w:ascii="Nikosh" w:hAnsi="Nikosh" w:cs="Nikosh"/>
          <w:sz w:val="26"/>
          <w:szCs w:val="26"/>
        </w:rPr>
        <w:t>ফ্রিজে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খাবার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সংরক্ষণ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, </w:t>
      </w:r>
      <w:r w:rsidRPr="007C368A">
        <w:rPr>
          <w:rFonts w:ascii="Nikosh" w:hAnsi="Nikosh" w:cs="Nikosh"/>
          <w:sz w:val="26"/>
          <w:szCs w:val="26"/>
          <w:cs/>
        </w:rPr>
        <w:t>ওয়াশরুম</w:t>
      </w:r>
      <w:r w:rsidRPr="007C368A">
        <w:rPr>
          <w:rFonts w:ascii="Nikosh" w:hAnsi="Nikosh" w:cs="Nikosh"/>
          <w:sz w:val="26"/>
          <w:szCs w:val="26"/>
        </w:rPr>
        <w:t xml:space="preserve">, </w:t>
      </w:r>
      <w:r w:rsidRPr="007C368A">
        <w:rPr>
          <w:rFonts w:ascii="Nikosh" w:hAnsi="Nikosh" w:cs="Nikosh"/>
          <w:sz w:val="26"/>
          <w:szCs w:val="26"/>
          <w:cs/>
        </w:rPr>
        <w:t>পরিবেশন এলাকা ও খাদ্য কর্মীদের ব্যক্তিগত স্বাস্থ্যবিধি এবং আনুষঙ্গিক কাগজপত্র পর্যবেক্ষণ করা হয়</w:t>
      </w:r>
      <w:r w:rsidRPr="007C368A">
        <w:rPr>
          <w:rFonts w:ascii="Nikosh" w:hAnsi="Nikosh" w:cs="Nikosh"/>
          <w:sz w:val="26"/>
          <w:szCs w:val="26"/>
          <w:cs/>
          <w:lang w:bidi="hi-IN"/>
        </w:rPr>
        <w:t xml:space="preserve">। </w:t>
      </w:r>
      <w:proofErr w:type="spellStart"/>
      <w:r w:rsidRPr="007C368A">
        <w:rPr>
          <w:rFonts w:ascii="Nikosh" w:hAnsi="Nikosh" w:cs="Nikosh"/>
          <w:sz w:val="26"/>
          <w:szCs w:val="26"/>
        </w:rPr>
        <w:t>খাদ্যস্থাপনায়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r w:rsidRPr="007C368A">
        <w:rPr>
          <w:rFonts w:ascii="Nikosh" w:hAnsi="Nikosh" w:cs="Nikosh"/>
          <w:sz w:val="26"/>
          <w:szCs w:val="26"/>
          <w:cs/>
        </w:rPr>
        <w:t>স্বাস্থ্যবিধি মেনে নিরাপদ খাবার প্রস্তুতকরণের জন্য খাদ্য কর্মীদের পরামর্শ</w:t>
      </w:r>
      <w:r w:rsidRPr="007C368A">
        <w:rPr>
          <w:rFonts w:ascii="Nikosh" w:hAnsi="Nikosh" w:cs="Nikosh"/>
          <w:sz w:val="26"/>
          <w:szCs w:val="26"/>
        </w:rPr>
        <w:t xml:space="preserve">, </w:t>
      </w:r>
      <w:r w:rsidRPr="007C368A">
        <w:rPr>
          <w:rFonts w:ascii="Nikosh" w:hAnsi="Nikosh" w:cs="Nikosh"/>
          <w:sz w:val="26"/>
          <w:szCs w:val="26"/>
          <w:cs/>
        </w:rPr>
        <w:t>লিফলেট ও পোস্টার প্রদান করা হয়। এ কার্যক্রমে সার্বিকভাবে সহযোগিতা ও দিকনির্দেশনা প্রদান করেন</w:t>
      </w:r>
      <w:r w:rsidRPr="007C368A">
        <w:rPr>
          <w:rFonts w:ascii="Nikosh" w:hAnsi="Nikosh" w:cs="Nikosh"/>
          <w:sz w:val="26"/>
          <w:szCs w:val="26"/>
        </w:rPr>
        <w:t xml:space="preserve"> </w:t>
      </w:r>
      <w:r w:rsidRPr="007C368A">
        <w:rPr>
          <w:rFonts w:ascii="Nikosh" w:hAnsi="Nikosh" w:cs="Nikosh"/>
          <w:sz w:val="26"/>
          <w:szCs w:val="26"/>
          <w:cs/>
        </w:rPr>
        <w:t>মনিটরিং অ</w:t>
      </w:r>
      <w:proofErr w:type="spellStart"/>
      <w:r w:rsidRPr="007C368A">
        <w:rPr>
          <w:rFonts w:ascii="Nikosh" w:hAnsi="Nikosh" w:cs="Nikosh"/>
          <w:sz w:val="26"/>
          <w:szCs w:val="26"/>
        </w:rPr>
        <w:t>ফিসার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জনাব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মোঃ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আসলাম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উদ্দিন</w:t>
      </w:r>
      <w:proofErr w:type="spellEnd"/>
      <w:r w:rsidR="000E5B15">
        <w:rPr>
          <w:rFonts w:ascii="Nikosh" w:hAnsi="Nikosh" w:cs="Nikosh"/>
          <w:sz w:val="26"/>
          <w:szCs w:val="26"/>
        </w:rPr>
        <w:t xml:space="preserve"> , </w:t>
      </w:r>
      <w:proofErr w:type="spellStart"/>
      <w:r w:rsidRPr="007C368A">
        <w:rPr>
          <w:rFonts w:ascii="Nikosh" w:hAnsi="Nikosh" w:cs="Nikosh"/>
          <w:sz w:val="26"/>
          <w:szCs w:val="26"/>
        </w:rPr>
        <w:t>নমুনা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সংগ্রহ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সহকারী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ফারজানা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আফরোজ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7C368A">
        <w:rPr>
          <w:rFonts w:ascii="Nikosh" w:hAnsi="Nikosh" w:cs="Nikosh"/>
          <w:sz w:val="26"/>
          <w:szCs w:val="26"/>
        </w:rPr>
        <w:t>সহায়ক</w:t>
      </w:r>
      <w:proofErr w:type="spellEnd"/>
      <w:r w:rsidRPr="007C368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7C368A">
        <w:rPr>
          <w:rFonts w:ascii="Nikosh" w:hAnsi="Nikosh" w:cs="Nikosh"/>
          <w:sz w:val="26"/>
          <w:szCs w:val="26"/>
        </w:rPr>
        <w:t>স্টাফ</w:t>
      </w:r>
      <w:proofErr w:type="spellEnd"/>
      <w:r w:rsidRPr="007C368A">
        <w:rPr>
          <w:rFonts w:ascii="Nikosh" w:hAnsi="Nikosh" w:cs="Nikosh"/>
          <w:sz w:val="26"/>
          <w:szCs w:val="26"/>
        </w:rPr>
        <w:t>।</w:t>
      </w:r>
      <w:r w:rsidR="000E5B15">
        <w:rPr>
          <w:rFonts w:ascii="Nikosh" w:hAnsi="Nikosh" w:cs="Nikosh"/>
          <w:sz w:val="26"/>
          <w:szCs w:val="26"/>
        </w:rPr>
        <w:t xml:space="preserve">  </w:t>
      </w:r>
    </w:p>
    <w:p w:rsidR="009A7572" w:rsidRPr="007C368A" w:rsidRDefault="009A7572" w:rsidP="009A7572">
      <w:pPr>
        <w:spacing w:after="0" w:line="12" w:lineRule="atLeast"/>
        <w:ind w:firstLine="720"/>
        <w:jc w:val="both"/>
        <w:rPr>
          <w:rFonts w:ascii="Nikosh" w:hAnsi="Nikosh" w:cs="Nikosh"/>
          <w:sz w:val="26"/>
          <w:szCs w:val="26"/>
        </w:rPr>
      </w:pPr>
    </w:p>
    <w:p w:rsidR="00102ADD" w:rsidRPr="007C368A" w:rsidRDefault="009A7572" w:rsidP="009A7572">
      <w:pPr>
        <w:spacing w:after="0"/>
        <w:jc w:val="both"/>
        <w:rPr>
          <w:rFonts w:ascii="Nikosh" w:hAnsi="Nikosh" w:cs="Nikosh"/>
          <w:sz w:val="28"/>
          <w:lang w:bidi="hi-IN"/>
        </w:rPr>
      </w:pPr>
      <w:r w:rsidRPr="007C368A">
        <w:rPr>
          <w:rFonts w:ascii="Nikosh" w:hAnsi="Nikosh" w:cs="Nikosh"/>
          <w:sz w:val="28"/>
          <w:cs/>
          <w:lang w:bidi="bn-IN"/>
        </w:rPr>
        <w:t>পরিদর্শনকৃত খাদ্য স্থাপনার</w:t>
      </w:r>
      <w:r w:rsidRPr="007C368A">
        <w:rPr>
          <w:rFonts w:ascii="Nikosh" w:hAnsi="Nikosh" w:cs="Nikosh"/>
          <w:sz w:val="28"/>
          <w:lang w:bidi="hi-IN"/>
        </w:rPr>
        <w:t xml:space="preserve"> </w:t>
      </w:r>
      <w:r w:rsidRPr="007C368A">
        <w:rPr>
          <w:rFonts w:ascii="Nikosh" w:hAnsi="Nikosh" w:cs="Nikosh"/>
          <w:sz w:val="28"/>
          <w:cs/>
          <w:lang w:bidi="bn-IN"/>
        </w:rPr>
        <w:t>সার্বিক অবস্থার বিবরণ</w:t>
      </w:r>
      <w:r w:rsidRPr="007C368A">
        <w:rPr>
          <w:rFonts w:ascii="Nikosh" w:hAnsi="Nikosh" w:cs="Nikosh"/>
          <w:sz w:val="28"/>
          <w:lang w:bidi="hi-IN"/>
        </w:rPr>
        <w:t xml:space="preserve"> </w:t>
      </w:r>
      <w:r w:rsidRPr="007C368A">
        <w:rPr>
          <w:rFonts w:ascii="Nikosh" w:hAnsi="Nikosh" w:cs="Nikosh"/>
          <w:sz w:val="28"/>
          <w:cs/>
          <w:lang w:bidi="bn-IN"/>
        </w:rPr>
        <w:t>নিম্নরূপ</w:t>
      </w:r>
      <w:r w:rsidRPr="007C368A">
        <w:rPr>
          <w:rFonts w:ascii="Nikosh" w:hAnsi="Nikosh" w:cs="Nikosh"/>
          <w:sz w:val="28"/>
          <w:lang w:bidi="hi-IN"/>
        </w:rPr>
        <w:t>:</w:t>
      </w:r>
    </w:p>
    <w:tbl>
      <w:tblPr>
        <w:tblStyle w:val="TableGrid"/>
        <w:tblW w:w="133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2070"/>
        <w:gridCol w:w="4320"/>
        <w:gridCol w:w="2430"/>
        <w:gridCol w:w="1980"/>
      </w:tblGrid>
      <w:tr w:rsidR="009A7572" w:rsidRPr="007C368A" w:rsidTr="001135BD">
        <w:trPr>
          <w:trHeight w:val="596"/>
        </w:trPr>
        <w:tc>
          <w:tcPr>
            <w:tcW w:w="1350" w:type="dxa"/>
            <w:vAlign w:val="center"/>
          </w:tcPr>
          <w:p w:rsidR="009A7572" w:rsidRPr="007C368A" w:rsidRDefault="009A7572" w:rsidP="0039714D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7C368A">
              <w:rPr>
                <w:rFonts w:ascii="Nikosh" w:hAnsi="Nikosh" w:cs="Nikosh"/>
                <w:sz w:val="26"/>
                <w:szCs w:val="26"/>
              </w:rPr>
              <w:t>পরিদর্শনের</w:t>
            </w:r>
            <w:proofErr w:type="spellEnd"/>
            <w:r w:rsidRPr="007C368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C368A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 w:rsidRPr="007C368A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9A7572" w:rsidRPr="007C368A" w:rsidRDefault="009A7572" w:rsidP="0039714D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  <w:cs/>
              </w:rPr>
              <w:t>প্রতিষ্ঠানের</w:t>
            </w:r>
            <w:r w:rsidRPr="007C368A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7C368A">
              <w:rPr>
                <w:rFonts w:ascii="Nikosh" w:hAnsi="Nikosh" w:cs="Nikosh"/>
                <w:sz w:val="26"/>
                <w:szCs w:val="26"/>
                <w:cs/>
              </w:rPr>
              <w:t>নাম , ঠিকানা ও মোবাইল নাম্বার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9A7572" w:rsidRPr="007C368A" w:rsidRDefault="009A7572" w:rsidP="0039714D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  <w:cs/>
              </w:rPr>
              <w:t>চিহ্নিত ত্রুটিসমূহ</w:t>
            </w:r>
          </w:p>
        </w:tc>
        <w:tc>
          <w:tcPr>
            <w:tcW w:w="4320" w:type="dxa"/>
            <w:vAlign w:val="center"/>
          </w:tcPr>
          <w:p w:rsidR="009A7572" w:rsidRPr="007C368A" w:rsidRDefault="009A7572" w:rsidP="0039714D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  <w:cs/>
              </w:rPr>
              <w:t>ত্রুটির প্রমানক</w:t>
            </w:r>
          </w:p>
        </w:tc>
        <w:tc>
          <w:tcPr>
            <w:tcW w:w="2430" w:type="dxa"/>
            <w:vAlign w:val="center"/>
          </w:tcPr>
          <w:p w:rsidR="009A7572" w:rsidRPr="007C368A" w:rsidRDefault="009A7572" w:rsidP="0039714D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  <w:cs/>
              </w:rPr>
              <w:t>করনীয় নির্দেশনা/সুপারিশ</w:t>
            </w:r>
          </w:p>
        </w:tc>
        <w:tc>
          <w:tcPr>
            <w:tcW w:w="1980" w:type="dxa"/>
          </w:tcPr>
          <w:p w:rsidR="009A7572" w:rsidRPr="007C368A" w:rsidRDefault="009A7572" w:rsidP="0039714D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proofErr w:type="spellStart"/>
            <w:r w:rsidRPr="007C368A">
              <w:rPr>
                <w:rFonts w:ascii="Nikosh" w:hAnsi="Nikosh" w:cs="Nikosh"/>
                <w:sz w:val="26"/>
                <w:szCs w:val="26"/>
              </w:rPr>
              <w:t>মন্তব্য</w:t>
            </w:r>
            <w:proofErr w:type="spellEnd"/>
          </w:p>
        </w:tc>
      </w:tr>
      <w:tr w:rsidR="00102ADD" w:rsidRPr="007C368A" w:rsidTr="001135BD">
        <w:trPr>
          <w:trHeight w:val="1950"/>
        </w:trPr>
        <w:tc>
          <w:tcPr>
            <w:tcW w:w="2520" w:type="dxa"/>
            <w:gridSpan w:val="2"/>
            <w:vMerge w:val="restart"/>
            <w:vAlign w:val="center"/>
          </w:tcPr>
          <w:p w:rsidR="00102ADD" w:rsidRPr="007C368A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২৭/০১/২০২৫</w:t>
            </w:r>
          </w:p>
          <w:p w:rsidR="00102ADD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Satiate </w:t>
            </w:r>
          </w:p>
          <w:p w:rsidR="00102ADD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রেস্টুরেন্ট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,</w:t>
            </w:r>
          </w:p>
          <w:p w:rsidR="00102ADD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বেইলী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রোড</w:t>
            </w:r>
            <w:proofErr w:type="spellEnd"/>
          </w:p>
          <w:p w:rsidR="00102ADD" w:rsidRPr="007C368A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০১৯৩৭৭২৭৯৯৭</w:t>
            </w:r>
          </w:p>
        </w:tc>
        <w:tc>
          <w:tcPr>
            <w:tcW w:w="2070" w:type="dxa"/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</w:rPr>
              <w:t>১</w:t>
            </w:r>
            <w:r w:rsidRPr="007C368A">
              <w:rPr>
                <w:rFonts w:ascii="Nikosh" w:hAnsi="Nikosh" w:cs="Nikosh"/>
                <w:sz w:val="26"/>
                <w:szCs w:val="26"/>
                <w:cs/>
              </w:rPr>
              <w:t>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কোন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প্রমানক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দেখাতে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পারেন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320" w:type="dxa"/>
          </w:tcPr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</w:rPr>
              <w:t>১</w:t>
            </w:r>
            <w:r w:rsidRPr="007C368A">
              <w:rPr>
                <w:rFonts w:ascii="Nikosh" w:hAnsi="Nikosh" w:cs="Nikosh"/>
                <w:sz w:val="26"/>
                <w:szCs w:val="26"/>
                <w:cs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সকল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ফটোকপি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সংরক্ষন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নির্দেশ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দেয়া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102ADD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102ADD" w:rsidRPr="007C368A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১৫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C368A"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  <w:r w:rsidRPr="007C368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C368A">
              <w:rPr>
                <w:rFonts w:ascii="Nikosh" w:hAnsi="Nikosh" w:cs="Nikosh"/>
                <w:sz w:val="26"/>
                <w:szCs w:val="26"/>
              </w:rPr>
              <w:t>দেয়া</w:t>
            </w:r>
            <w:proofErr w:type="spellEnd"/>
            <w:r w:rsidRPr="007C368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C368A">
              <w:rPr>
                <w:rFonts w:ascii="Nikosh" w:hAnsi="Nikosh" w:cs="Nikosh"/>
                <w:sz w:val="26"/>
                <w:szCs w:val="26"/>
              </w:rPr>
              <w:t>হয়েছে</w:t>
            </w:r>
            <w:proofErr w:type="spellEnd"/>
            <w:r w:rsidRPr="007C368A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</w:tr>
      <w:tr w:rsidR="00102ADD" w:rsidRPr="007C368A" w:rsidTr="001135BD">
        <w:trPr>
          <w:trHeight w:val="1740"/>
        </w:trPr>
        <w:tc>
          <w:tcPr>
            <w:tcW w:w="2520" w:type="dxa"/>
            <w:gridSpan w:val="2"/>
            <w:vMerge/>
            <w:vAlign w:val="center"/>
          </w:tcPr>
          <w:p w:rsidR="00102ADD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</w:rPr>
              <w:t xml:space="preserve">২।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পোড়া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অসংরক্ষিত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অবস্থায়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পাওয়া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320" w:type="dxa"/>
          </w:tcPr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</w:rPr>
              <w:t xml:space="preserve">২।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পোড়া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আলাদাভাবে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নির্দিষ্ট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পাত্র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সংরক্ষন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102ADD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102ADD" w:rsidRPr="007C368A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02ADD" w:rsidRPr="007C368A" w:rsidTr="001135BD">
        <w:trPr>
          <w:trHeight w:val="1170"/>
        </w:trPr>
        <w:tc>
          <w:tcPr>
            <w:tcW w:w="2520" w:type="dxa"/>
            <w:gridSpan w:val="2"/>
            <w:vMerge/>
            <w:vAlign w:val="center"/>
          </w:tcPr>
          <w:p w:rsidR="00102ADD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9219BE" w:rsidRPr="007C368A">
              <w:rPr>
                <w:rFonts w:ascii="Nikosh" w:hAnsi="Nikosh" w:cs="Nikosh"/>
                <w:sz w:val="26"/>
                <w:szCs w:val="26"/>
              </w:rPr>
              <w:t>৩।</w:t>
            </w:r>
            <w:r w:rsidR="009219B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9219BE">
              <w:rPr>
                <w:rFonts w:ascii="Nikosh" w:hAnsi="Nikosh" w:cs="Nikosh"/>
                <w:sz w:val="26"/>
                <w:szCs w:val="26"/>
              </w:rPr>
              <w:t>আইসক্রিম</w:t>
            </w:r>
            <w:proofErr w:type="spellEnd"/>
            <w:r w:rsidR="009219B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ফ্রিজে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সঠিক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তাপমাত্রায়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রাখা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ছিল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320" w:type="dxa"/>
          </w:tcPr>
          <w:p w:rsidR="00102ADD" w:rsidRPr="007C368A" w:rsidRDefault="001135B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1135BD">
              <w:rPr>
                <w:rFonts w:ascii="Nikosh" w:hAnsi="Nikosh" w:cs="Nikosh"/>
                <w:noProof/>
                <w:sz w:val="26"/>
                <w:szCs w:val="26"/>
                <w:lang w:bidi="ar-SA"/>
              </w:rPr>
              <w:drawing>
                <wp:inline distT="0" distB="0" distL="0" distR="0">
                  <wp:extent cx="2343150" cy="1419225"/>
                  <wp:effectExtent l="0" t="0" r="0" b="9525"/>
                  <wp:docPr id="3" name="Picture 3" descr="C:\Users\USER\AppData\Local\Packages\5319275A.WhatsAppDesktop_cv1g1gvanyjgm\TempState\698D16FEB3978697EDB152DB5BDF80C7\WhatsApp Image 2025-01-14 at 16.42.42_a0b59b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Packages\5319275A.WhatsAppDesktop_cv1g1gvanyjgm\TempState\698D16FEB3978697EDB152DB5BDF80C7\WhatsApp Image 2025-01-14 at 16.42.42_a0b59b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</w:rPr>
              <w:t>৩।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ফ্রিজারে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সঠিক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তাপমাত্রায়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আইসক্রিম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রাখার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নির্দেশনা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দেয়া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102ADD" w:rsidRPr="007C368A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02ADD" w:rsidRPr="007C368A" w:rsidTr="001135BD">
        <w:trPr>
          <w:trHeight w:val="2295"/>
        </w:trPr>
        <w:tc>
          <w:tcPr>
            <w:tcW w:w="2520" w:type="dxa"/>
            <w:gridSpan w:val="2"/>
            <w:vMerge/>
            <w:vAlign w:val="center"/>
          </w:tcPr>
          <w:p w:rsidR="00102ADD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070" w:type="dxa"/>
            <w:vMerge w:val="restart"/>
            <w:shd w:val="clear" w:color="auto" w:fill="auto"/>
          </w:tcPr>
          <w:p w:rsidR="0098705F" w:rsidRPr="007C368A" w:rsidRDefault="0098705F" w:rsidP="0098705F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</w:rPr>
              <w:t>৪।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খাবারের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মেয়াদ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সঠিকভাবে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দেয়া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। </w:t>
            </w:r>
          </w:p>
          <w:p w:rsidR="00102ADD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102ADD" w:rsidRPr="007C368A" w:rsidRDefault="00E3045A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E3045A">
              <w:rPr>
                <w:rFonts w:ascii="Nikosh" w:hAnsi="Nikosh" w:cs="Nikosh"/>
                <w:noProof/>
                <w:sz w:val="26"/>
                <w:szCs w:val="26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73025</wp:posOffset>
                  </wp:positionV>
                  <wp:extent cx="2295525" cy="1533525"/>
                  <wp:effectExtent l="0" t="0" r="9525" b="9525"/>
                  <wp:wrapNone/>
                  <wp:docPr id="2" name="Picture 2" descr="C:\Users\USER\AppData\Local\Packages\5319275A.WhatsAppDesktop_cv1g1gvanyjgm\TempState\D22B000080700BD53BEBC101EDBB62A8\WhatsApp Image 2025-01-14 at 16.42.49_bdabd0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Packages\5319275A.WhatsAppDesktop_cv1g1gvanyjgm\TempState\D22B000080700BD53BEBC101EDBB62A8\WhatsApp Image 2025-01-14 at 16.42.49_bdabd0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7C368A">
              <w:rPr>
                <w:rFonts w:ascii="Nikosh" w:hAnsi="Nikosh" w:cs="Nikosh"/>
                <w:sz w:val="26"/>
                <w:szCs w:val="26"/>
              </w:rPr>
              <w:t>৪।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খাবারের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মেয়াদ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সঠিকভাবে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মূল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প্যাকেট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সাথে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মিল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রেখে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দেয়ার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নির্দেশ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দেয়া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  <w:p w:rsidR="00102ADD" w:rsidRPr="007C368A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02ADD" w:rsidRPr="007C368A" w:rsidTr="001135BD">
        <w:trPr>
          <w:trHeight w:val="70"/>
        </w:trPr>
        <w:tc>
          <w:tcPr>
            <w:tcW w:w="2520" w:type="dxa"/>
            <w:gridSpan w:val="2"/>
            <w:vMerge/>
            <w:vAlign w:val="center"/>
          </w:tcPr>
          <w:p w:rsidR="00102ADD" w:rsidRDefault="00102ADD" w:rsidP="0039714D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single" w:sz="4" w:space="0" w:color="auto"/>
            </w:tcBorders>
          </w:tcPr>
          <w:p w:rsidR="00102ADD" w:rsidRPr="007C368A" w:rsidRDefault="00102ADD" w:rsidP="0039714D">
            <w:pPr>
              <w:spacing w:after="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102ADD" w:rsidRPr="007C368A" w:rsidRDefault="00102ADD" w:rsidP="0039714D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9A7572" w:rsidRDefault="009A7572" w:rsidP="009A7572">
      <w:pPr>
        <w:spacing w:after="0"/>
        <w:jc w:val="both"/>
        <w:rPr>
          <w:rFonts w:ascii="Nikosh" w:hAnsi="Nikosh" w:cs="Nikosh"/>
          <w:b/>
          <w:color w:val="000000" w:themeColor="text1"/>
          <w:sz w:val="28"/>
          <w:u w:val="single"/>
        </w:rPr>
      </w:pPr>
    </w:p>
    <w:p w:rsidR="009A7572" w:rsidRDefault="009A7572" w:rsidP="009A7572">
      <w:pPr>
        <w:spacing w:after="0"/>
        <w:jc w:val="both"/>
        <w:rPr>
          <w:rFonts w:ascii="Nikosh" w:hAnsi="Nikosh" w:cs="Nikosh"/>
          <w:color w:val="000000" w:themeColor="text1"/>
          <w:sz w:val="24"/>
          <w:szCs w:val="24"/>
        </w:rPr>
      </w:pPr>
      <w:proofErr w:type="spellStart"/>
      <w:r w:rsidRPr="00167E1C">
        <w:rPr>
          <w:rFonts w:ascii="Nikosh" w:hAnsi="Nikosh" w:cs="Nikosh"/>
          <w:b/>
          <w:color w:val="000000" w:themeColor="text1"/>
          <w:sz w:val="28"/>
          <w:u w:val="single"/>
        </w:rPr>
        <w:t>সুপারিশ</w:t>
      </w:r>
      <w:proofErr w:type="spellEnd"/>
      <w:r w:rsidRPr="00167E1C">
        <w:rPr>
          <w:rFonts w:ascii="Nikosh" w:hAnsi="Nikosh" w:cs="Nikosh"/>
          <w:b/>
          <w:color w:val="000000" w:themeColor="text1"/>
          <w:sz w:val="28"/>
          <w:u w:val="single"/>
        </w:rPr>
        <w:t>:</w:t>
      </w:r>
      <w:r>
        <w:rPr>
          <w:rFonts w:ascii="Nikosh" w:hAnsi="Nikosh" w:cs="Nikosh"/>
          <w:b/>
          <w:color w:val="000000" w:themeColor="text1"/>
          <w:sz w:val="28"/>
          <w:u w:val="single"/>
        </w:rPr>
        <w:t xml:space="preserve"> </w:t>
      </w:r>
    </w:p>
    <w:p w:rsidR="009A7572" w:rsidRPr="00205B57" w:rsidRDefault="009A7572" w:rsidP="009A7572">
      <w:pPr>
        <w:spacing w:after="0"/>
        <w:jc w:val="both"/>
        <w:rPr>
          <w:rFonts w:ascii="Nikosh" w:hAnsi="Nikosh" w:cs="Nikosh"/>
          <w:color w:val="000000" w:themeColor="text1"/>
          <w:sz w:val="4"/>
          <w:szCs w:val="24"/>
        </w:rPr>
      </w:pPr>
    </w:p>
    <w:p w:rsidR="009A7572" w:rsidRDefault="009A7572" w:rsidP="009A7572">
      <w:pPr>
        <w:spacing w:after="0"/>
        <w:jc w:val="both"/>
        <w:rPr>
          <w:rFonts w:ascii="Nikosh" w:hAnsi="Nikosh" w:cs="Nikosh"/>
          <w:color w:val="000000" w:themeColor="text1"/>
          <w:sz w:val="26"/>
          <w:szCs w:val="24"/>
        </w:rPr>
      </w:pPr>
      <w:r>
        <w:rPr>
          <w:rFonts w:ascii="Nikosh" w:hAnsi="Nikosh" w:cs="Nikosh"/>
          <w:color w:val="000000" w:themeColor="text1"/>
          <w:sz w:val="26"/>
          <w:szCs w:val="24"/>
        </w:rPr>
        <w:t xml:space="preserve">১। </w:t>
      </w:r>
      <w:proofErr w:type="spellStart"/>
      <w:r>
        <w:rPr>
          <w:rFonts w:ascii="Nikosh" w:hAnsi="Nikosh" w:cs="Nikosh"/>
          <w:color w:val="000000" w:themeColor="text1"/>
          <w:sz w:val="26"/>
          <w:szCs w:val="24"/>
        </w:rPr>
        <w:t>সংশোধনের</w:t>
      </w:r>
      <w:proofErr w:type="spellEnd"/>
      <w:r>
        <w:rPr>
          <w:rFonts w:ascii="Nikosh" w:hAnsi="Nikosh" w:cs="Nikosh"/>
          <w:color w:val="000000" w:themeColor="text1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6"/>
          <w:szCs w:val="24"/>
        </w:rPr>
        <w:t>জন্য</w:t>
      </w:r>
      <w:proofErr w:type="spellEnd"/>
      <w:r>
        <w:rPr>
          <w:rFonts w:ascii="Nikosh" w:hAnsi="Nikosh" w:cs="Nikosh"/>
          <w:color w:val="000000" w:themeColor="text1"/>
          <w:sz w:val="26"/>
          <w:szCs w:val="24"/>
        </w:rPr>
        <w:t xml:space="preserve"> ১১/০২/২০২৫ </w:t>
      </w:r>
      <w:proofErr w:type="spellStart"/>
      <w:r>
        <w:rPr>
          <w:rFonts w:ascii="Nikosh" w:hAnsi="Nikosh" w:cs="Nikosh"/>
          <w:color w:val="000000" w:themeColor="text1"/>
          <w:sz w:val="26"/>
          <w:szCs w:val="24"/>
        </w:rPr>
        <w:t>দিন</w:t>
      </w:r>
      <w:proofErr w:type="spellEnd"/>
      <w:r>
        <w:rPr>
          <w:rFonts w:ascii="Nikosh" w:hAnsi="Nikosh" w:cs="Nikosh"/>
          <w:color w:val="000000" w:themeColor="text1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6"/>
          <w:szCs w:val="24"/>
        </w:rPr>
        <w:t>সময়</w:t>
      </w:r>
      <w:proofErr w:type="spellEnd"/>
      <w:r>
        <w:rPr>
          <w:rFonts w:ascii="Nikosh" w:hAnsi="Nikosh" w:cs="Nikosh"/>
          <w:color w:val="000000" w:themeColor="text1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6"/>
          <w:szCs w:val="24"/>
        </w:rPr>
        <w:t>দেয়া</w:t>
      </w:r>
      <w:proofErr w:type="spellEnd"/>
      <w:r>
        <w:rPr>
          <w:rFonts w:ascii="Nikosh" w:hAnsi="Nikosh" w:cs="Nikosh"/>
          <w:color w:val="000000" w:themeColor="text1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6"/>
          <w:szCs w:val="24"/>
        </w:rPr>
        <w:t>হয়</w:t>
      </w:r>
      <w:proofErr w:type="spellEnd"/>
      <w:r>
        <w:rPr>
          <w:rFonts w:ascii="Nikosh" w:hAnsi="Nikosh" w:cs="Nikosh"/>
          <w:color w:val="000000" w:themeColor="text1"/>
          <w:sz w:val="26"/>
          <w:szCs w:val="24"/>
        </w:rPr>
        <w:t>।</w:t>
      </w:r>
    </w:p>
    <w:p w:rsidR="009A7572" w:rsidRDefault="009A7572" w:rsidP="009A7572">
      <w:pPr>
        <w:spacing w:after="0"/>
        <w:jc w:val="both"/>
        <w:rPr>
          <w:rFonts w:ascii="Nikosh" w:hAnsi="Nikosh" w:cs="Nikosh"/>
          <w:color w:val="000000" w:themeColor="text1"/>
          <w:sz w:val="26"/>
          <w:szCs w:val="24"/>
        </w:rPr>
      </w:pPr>
    </w:p>
    <w:p w:rsidR="00D51C94" w:rsidRDefault="00D51C94"/>
    <w:sectPr w:rsidR="00D51C94" w:rsidSect="00102A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72"/>
    <w:rsid w:val="000E5B15"/>
    <w:rsid w:val="00102ADD"/>
    <w:rsid w:val="001135BD"/>
    <w:rsid w:val="00185ED9"/>
    <w:rsid w:val="001E4913"/>
    <w:rsid w:val="00234B27"/>
    <w:rsid w:val="0041748E"/>
    <w:rsid w:val="00705A40"/>
    <w:rsid w:val="009219BE"/>
    <w:rsid w:val="0098705F"/>
    <w:rsid w:val="009A7572"/>
    <w:rsid w:val="00D51C94"/>
    <w:rsid w:val="00E3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12C2C-C1B4-452E-B6EA-216C6ED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05F"/>
    <w:pPr>
      <w:spacing w:after="200" w:line="276" w:lineRule="auto"/>
    </w:pPr>
    <w:rPr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572"/>
    <w:pPr>
      <w:spacing w:after="0" w:line="240" w:lineRule="auto"/>
    </w:pPr>
    <w:rPr>
      <w:szCs w:val="28"/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7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15</cp:revision>
  <dcterms:created xsi:type="dcterms:W3CDTF">2025-01-27T08:52:00Z</dcterms:created>
  <dcterms:modified xsi:type="dcterms:W3CDTF">2025-01-29T05:41:00Z</dcterms:modified>
</cp:coreProperties>
</file>