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EA" w:rsidRPr="00B62BEA" w:rsidRDefault="00B62BEA" w:rsidP="00B62B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bookmarkStart w:id="0" w:name="_GoBack"/>
      <w:bookmarkEnd w:id="0"/>
      <w:proofErr w:type="spellStart"/>
      <w:r w:rsidRPr="00B62BEA">
        <w:rPr>
          <w:rFonts w:ascii="Nirmala UI" w:eastAsia="Times New Roman" w:hAnsi="Nirmala UI" w:cs="Nirmala UI"/>
          <w:b/>
          <w:bCs/>
          <w:sz w:val="27"/>
          <w:szCs w:val="27"/>
        </w:rPr>
        <w:t>প্রকল্প</w:t>
      </w:r>
      <w:proofErr w:type="spellEnd"/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</w:rPr>
        <w:t>আমাদের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</w:rPr>
        <w:t>প্রকল্পসমূহ</w:t>
      </w:r>
      <w:proofErr w:type="spellEnd"/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উপজেলা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পরিসংখ্যান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কার্যালয়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কাপ্তা</w:t>
      </w:r>
      <w:proofErr w:type="gramStart"/>
      <w:r w:rsidRPr="00B62BEA">
        <w:rPr>
          <w:rFonts w:ascii="Nirmala UI" w:eastAsia="Times New Roman" w:hAnsi="Nirmala UI" w:cs="Nirmala UI"/>
          <w:sz w:val="24"/>
          <w:szCs w:val="24"/>
        </w:rPr>
        <w:t>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>’’  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</w:t>
      </w:r>
      <w:proofErr w:type="gramEnd"/>
      <w:r w:rsidRPr="00B62BEA">
        <w:rPr>
          <w:rFonts w:ascii="Nirmala UI" w:eastAsia="Times New Roman" w:hAnsi="Nirmala UI" w:cs="Nirmala UI"/>
          <w:sz w:val="24"/>
          <w:szCs w:val="24"/>
        </w:rPr>
        <w:t>্বতন্ত্রভাবে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কোন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গ্রহণ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না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পরিসংখ্যান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ব্যুরো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বিবিএস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কেন্দ্রিয়ভাবে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সকল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পরিচালনা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উপজেলা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পরিসংখ্যান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কার্যালয়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কাপ্তাই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উক্ত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কাজ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রাংগামাটি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জেলা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কার্যালয়ের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সহযোগিতা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BEA">
        <w:rPr>
          <w:rFonts w:ascii="Nirmala UI" w:eastAsia="Times New Roman" w:hAnsi="Nirmala UI" w:cs="Nirmala UI"/>
          <w:sz w:val="24"/>
          <w:szCs w:val="24"/>
        </w:rPr>
        <w:t>ও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পরামর্শে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মাঠ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পর্যায়ে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পরিচালনা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থাকে</w:t>
      </w:r>
      <w:proofErr w:type="spellEnd"/>
      <w:r w:rsidRPr="00B62BEA">
        <w:rPr>
          <w:rFonts w:ascii="Nirmala UI" w:eastAsia="Times New Roman" w:hAnsi="Nirmala UI" w:cs="Nirmala UI"/>
          <w:sz w:val="24"/>
          <w:szCs w:val="24"/>
        </w:rPr>
        <w:t>।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পরিসংখ্যান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ব্যুরো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বিবিএস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কর্তৃক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গৃহীত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সমূহের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মধ্যে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কিছু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নাম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নিচে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দেওয়া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হলো</w:t>
      </w:r>
      <w:proofErr w:type="spellEnd"/>
      <w:r w:rsidRPr="00B62BEA">
        <w:rPr>
          <w:rFonts w:ascii="Nirmala UI" w:eastAsia="Times New Roman" w:hAnsi="Nirmala UI" w:cs="Nirmala UI"/>
          <w:sz w:val="24"/>
          <w:szCs w:val="24"/>
        </w:rPr>
        <w:t>।</w:t>
      </w:r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নির্দিষ্ট্য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সময়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ব্যবধানে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পরিচালিত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প্রকল্প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সমূহ</w:t>
      </w:r>
      <w:proofErr w:type="spellEnd"/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br/>
        <w:t>(</w:t>
      </w:r>
      <w:r w:rsidRPr="00B62BEA">
        <w:rPr>
          <w:rFonts w:ascii="Nirmala UI" w:eastAsia="Times New Roman" w:hAnsi="Nirmala UI" w:cs="Nirmala UI"/>
          <w:sz w:val="24"/>
          <w:szCs w:val="24"/>
        </w:rPr>
        <w:t>১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      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প্রতিদশবৎসরঅন্তর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অন্তর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আদমশুমারি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কৃষি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শুমারি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অর্থনৈতিক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শুমারি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BEA">
        <w:rPr>
          <w:rFonts w:ascii="Nirmala UI" w:eastAsia="Times New Roman" w:hAnsi="Nirmala UI" w:cs="Nirmala UI"/>
          <w:sz w:val="24"/>
          <w:szCs w:val="24"/>
        </w:rPr>
        <w:t>।</w:t>
      </w:r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62BEA">
        <w:rPr>
          <w:rFonts w:ascii="Nirmala UI" w:eastAsia="Times New Roman" w:hAnsi="Nirmala UI" w:cs="Nirmala UI"/>
          <w:sz w:val="24"/>
          <w:szCs w:val="24"/>
        </w:rPr>
        <w:t>২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>)         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প্রতিদশবৎসরঅন্তর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অন্তর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Household Income Expenditure Survey (HIES).</w:t>
      </w:r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62BEA">
        <w:rPr>
          <w:rFonts w:ascii="Nirmala UI" w:eastAsia="Times New Roman" w:hAnsi="Nirmala UI" w:cs="Nirmala UI"/>
          <w:sz w:val="24"/>
          <w:szCs w:val="24"/>
        </w:rPr>
        <w:t>৩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       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প্রতিদুই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বৎসরঅন্তর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অন্তর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শ্রমশক্তি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জরিপ</w:t>
      </w:r>
      <w:proofErr w:type="spellEnd"/>
      <w:r w:rsidRPr="00B62BEA">
        <w:rPr>
          <w:rFonts w:ascii="Nirmala UI" w:eastAsia="Times New Roman" w:hAnsi="Nirmala UI" w:cs="Nirmala UI"/>
          <w:sz w:val="24"/>
          <w:szCs w:val="24"/>
        </w:rPr>
        <w:t>।</w:t>
      </w:r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চলমান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প্রকল্প</w:t>
      </w:r>
      <w:proofErr w:type="spellEnd"/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62BEA">
        <w:rPr>
          <w:rFonts w:ascii="Nirmala UI" w:eastAsia="Times New Roman" w:hAnsi="Nirmala UI" w:cs="Nirmala UI"/>
          <w:sz w:val="24"/>
          <w:szCs w:val="24"/>
        </w:rPr>
        <w:t>১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        MSVSB (Monitoring </w:t>
      </w:r>
      <w:proofErr w:type="gramStart"/>
      <w:r w:rsidRPr="00B62BEA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Situation of the Vital Statistics, Bangladesh)</w:t>
      </w:r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62BEA">
        <w:rPr>
          <w:rFonts w:ascii="Nirmala UI" w:eastAsia="Times New Roman" w:hAnsi="Nirmala UI" w:cs="Nirmala UI"/>
          <w:sz w:val="24"/>
          <w:szCs w:val="24"/>
        </w:rPr>
        <w:t>২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         National Household </w:t>
      </w:r>
      <w:proofErr w:type="gramStart"/>
      <w:r w:rsidRPr="00B62BEA">
        <w:rPr>
          <w:rFonts w:ascii="Times New Roman" w:eastAsia="Times New Roman" w:hAnsi="Times New Roman" w:cs="Times New Roman"/>
          <w:sz w:val="24"/>
          <w:szCs w:val="24"/>
        </w:rPr>
        <w:t>Database(</w:t>
      </w:r>
      <w:proofErr w:type="gramEnd"/>
      <w:r w:rsidRPr="00B62BEA">
        <w:rPr>
          <w:rFonts w:ascii="Times New Roman" w:eastAsia="Times New Roman" w:hAnsi="Times New Roman" w:cs="Times New Roman"/>
          <w:sz w:val="24"/>
          <w:szCs w:val="24"/>
        </w:rPr>
        <w:t>NHD)</w:t>
      </w:r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62BEA">
        <w:rPr>
          <w:rFonts w:ascii="Nirmala UI" w:eastAsia="Times New Roman" w:hAnsi="Nirmala UI" w:cs="Nirmala UI"/>
          <w:sz w:val="24"/>
          <w:szCs w:val="24"/>
        </w:rPr>
        <w:t>৩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>)        Geographical Information System (GIS) </w:t>
      </w:r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এডহোক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ভিত্তিতে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পরিচালীত</w:t>
      </w:r>
      <w:proofErr w:type="spellEnd"/>
      <w:r w:rsidRPr="00B62B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b/>
          <w:bCs/>
          <w:sz w:val="24"/>
          <w:szCs w:val="24"/>
          <w:u w:val="single"/>
        </w:rPr>
        <w:t>প্রকল্পসমূহ</w:t>
      </w:r>
      <w:proofErr w:type="spellEnd"/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62BEA">
        <w:rPr>
          <w:rFonts w:ascii="Nirmala UI" w:eastAsia="Times New Roman" w:hAnsi="Nirmala UI" w:cs="Nirmala UI"/>
          <w:sz w:val="24"/>
          <w:szCs w:val="24"/>
        </w:rPr>
        <w:t>১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   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শিশুপুষ্টি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শিশুদের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অবস্থা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সম্পর্কিত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তথ্য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বিভিন্ন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জরিপ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(MICS</w:t>
      </w:r>
    </w:p>
    <w:p w:rsidR="00B62BEA" w:rsidRPr="00B62BEA" w:rsidRDefault="00B62BEA" w:rsidP="00B62BE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62BEA">
        <w:rPr>
          <w:rFonts w:ascii="Nirmala UI" w:eastAsia="Times New Roman" w:hAnsi="Nirmala UI" w:cs="Nirmala UI"/>
          <w:sz w:val="24"/>
          <w:szCs w:val="24"/>
        </w:rPr>
        <w:t>২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   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মহিলাদের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উন্নয়ন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BEA">
        <w:rPr>
          <w:rFonts w:ascii="Nirmala UI" w:eastAsia="Times New Roman" w:hAnsi="Nirmala UI" w:cs="Nirmala UI"/>
          <w:sz w:val="24"/>
          <w:szCs w:val="24"/>
        </w:rPr>
        <w:t>ও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ক্ষমতায়নের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লক্ষ্যে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তাদের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আর্থ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62BEA">
        <w:rPr>
          <w:rFonts w:ascii="Nirmala UI" w:eastAsia="Times New Roman" w:hAnsi="Nirmala UI" w:cs="Nirmala UI"/>
          <w:sz w:val="24"/>
          <w:szCs w:val="24"/>
        </w:rPr>
        <w:t>সামাজিক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অবস্থা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নিরূপনের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Gender </w:t>
      </w:r>
      <w:proofErr w:type="spellStart"/>
      <w:r w:rsidRPr="00B62BEA">
        <w:rPr>
          <w:rFonts w:ascii="Times New Roman" w:eastAsia="Times New Roman" w:hAnsi="Times New Roman" w:cs="Times New Roman"/>
          <w:sz w:val="24"/>
          <w:szCs w:val="24"/>
        </w:rPr>
        <w:t>Statistics</w:t>
      </w:r>
      <w:r w:rsidRPr="00B62BEA">
        <w:rPr>
          <w:rFonts w:ascii="Nirmala UI" w:eastAsia="Times New Roman" w:hAnsi="Nirmala UI" w:cs="Nirmala UI"/>
          <w:sz w:val="24"/>
          <w:szCs w:val="24"/>
        </w:rPr>
        <w:t>তথ্</w:t>
      </w:r>
      <w:proofErr w:type="gramStart"/>
      <w:r w:rsidRPr="00B62BEA">
        <w:rPr>
          <w:rFonts w:ascii="Nirmala UI" w:eastAsia="Times New Roman" w:hAnsi="Nirmala UI" w:cs="Nirmala UI"/>
          <w:sz w:val="24"/>
          <w:szCs w:val="24"/>
        </w:rPr>
        <w:t>য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</w:t>
      </w:r>
      <w:proofErr w:type="gramEnd"/>
      <w:r w:rsidRPr="00B62BEA">
        <w:rPr>
          <w:rFonts w:ascii="Nirmala UI" w:eastAsia="Times New Roman" w:hAnsi="Nirmala UI" w:cs="Nirmala UI"/>
          <w:sz w:val="24"/>
          <w:szCs w:val="24"/>
        </w:rPr>
        <w:t>ংগ্রহ</w:t>
      </w:r>
      <w:proofErr w:type="spellEnd"/>
      <w:r w:rsidRPr="00B62BEA">
        <w:rPr>
          <w:rFonts w:ascii="Nirmala UI" w:eastAsia="Times New Roman" w:hAnsi="Nirmala UI" w:cs="Nirmala UI"/>
          <w:sz w:val="24"/>
          <w:szCs w:val="24"/>
        </w:rPr>
        <w:t>।</w:t>
      </w:r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            (</w:t>
      </w:r>
      <w:r w:rsidRPr="00B62BEA">
        <w:rPr>
          <w:rFonts w:ascii="Nirmala UI" w:eastAsia="Times New Roman" w:hAnsi="Nirmala UI" w:cs="Nirmala UI"/>
          <w:sz w:val="24"/>
          <w:szCs w:val="24"/>
        </w:rPr>
        <w:t>৭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  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কারিগরি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BEA">
        <w:rPr>
          <w:rFonts w:ascii="Nirmala UI" w:eastAsia="Times New Roman" w:hAnsi="Nirmala UI" w:cs="Nirmala UI"/>
          <w:sz w:val="24"/>
          <w:szCs w:val="24"/>
        </w:rPr>
        <w:t>ও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বৃত্তিমূলক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প্রশিণ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কেন্দ্র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(TVET</w:t>
      </w:r>
      <w:proofErr w:type="gramStart"/>
      <w:r w:rsidRPr="00B62BE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সম</w:t>
      </w:r>
      <w:proofErr w:type="gramEnd"/>
      <w:r w:rsidRPr="00B62BEA">
        <w:rPr>
          <w:rFonts w:ascii="Nirmala UI" w:eastAsia="Times New Roman" w:hAnsi="Nirmala UI" w:cs="Nirmala UI"/>
          <w:sz w:val="24"/>
          <w:szCs w:val="24"/>
        </w:rPr>
        <w:t>্পকিয়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শুমারী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B62BEA">
        <w:rPr>
          <w:rFonts w:ascii="Nirmala UI" w:eastAsia="Times New Roman" w:hAnsi="Nirmala UI" w:cs="Nirmala UI"/>
          <w:sz w:val="24"/>
          <w:szCs w:val="24"/>
        </w:rPr>
        <w:t>।</w:t>
      </w:r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 (</w:t>
      </w:r>
      <w:r w:rsidRPr="00B62BEA">
        <w:rPr>
          <w:rFonts w:ascii="Nirmala UI" w:eastAsia="Times New Roman" w:hAnsi="Nirmala UI" w:cs="Nirmala UI"/>
          <w:sz w:val="24"/>
          <w:szCs w:val="24"/>
        </w:rPr>
        <w:t>৮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 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নারীর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প্রতি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সহিংসতা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(VAW</w:t>
      </w:r>
      <w:proofErr w:type="gramStart"/>
      <w:r w:rsidRPr="00B62BEA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সম</w:t>
      </w:r>
      <w:proofErr w:type="gramEnd"/>
      <w:r w:rsidRPr="00B62BEA">
        <w:rPr>
          <w:rFonts w:ascii="Nirmala UI" w:eastAsia="Times New Roman" w:hAnsi="Nirmala UI" w:cs="Nirmala UI"/>
          <w:sz w:val="24"/>
          <w:szCs w:val="24"/>
        </w:rPr>
        <w:t>্পকীয়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জরিপ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B62BEA">
        <w:rPr>
          <w:rFonts w:ascii="Nirmala UI" w:eastAsia="Times New Roman" w:hAnsi="Nirmala UI" w:cs="Nirmala UI"/>
          <w:sz w:val="24"/>
          <w:szCs w:val="24"/>
        </w:rPr>
        <w:t>।</w:t>
      </w:r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Times New Roman" w:eastAsia="Times New Roman" w:hAnsi="Times New Roman" w:cs="Times New Roman"/>
          <w:sz w:val="24"/>
          <w:szCs w:val="24"/>
        </w:rPr>
        <w:t>            (</w:t>
      </w:r>
      <w:r w:rsidRPr="00B62BEA">
        <w:rPr>
          <w:rFonts w:ascii="Nirmala UI" w:eastAsia="Times New Roman" w:hAnsi="Nirmala UI" w:cs="Nirmala UI"/>
          <w:sz w:val="24"/>
          <w:szCs w:val="24"/>
        </w:rPr>
        <w:t>৯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  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বস্তি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শুমারী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B62BEA">
        <w:rPr>
          <w:rFonts w:ascii="Nirmala UI" w:eastAsia="Times New Roman" w:hAnsi="Nirmala UI" w:cs="Nirmala UI"/>
          <w:sz w:val="24"/>
          <w:szCs w:val="24"/>
        </w:rPr>
        <w:t>।</w:t>
      </w:r>
    </w:p>
    <w:p w:rsidR="00B62BEA" w:rsidRPr="00B62BEA" w:rsidRDefault="00B62BEA" w:rsidP="00B62B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BEA">
        <w:rPr>
          <w:rFonts w:ascii="Nirmala UI" w:eastAsia="Times New Roman" w:hAnsi="Nirmala UI" w:cs="Nirmala UI"/>
          <w:sz w:val="24"/>
          <w:szCs w:val="24"/>
        </w:rPr>
        <w:t>এ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ছাড়াও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বাংলাদেশ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পরিসংখ্যান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ব্যুরো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বিবিএস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নীতি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নির্ধারক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পরিকল্পনাবিদ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গবেষক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2BEA">
        <w:rPr>
          <w:rFonts w:ascii="Nirmala UI" w:eastAsia="Times New Roman" w:hAnsi="Nirmala UI" w:cs="Nirmala UI"/>
          <w:sz w:val="24"/>
          <w:szCs w:val="24"/>
        </w:rPr>
        <w:t>ও</w:t>
      </w:r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সিদ্ধান্ত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গ্রহণকারীগণের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চাহিদামাফিক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উপাত্ত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পরিবেশনের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জন্য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গ্রহণ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করে</w:t>
      </w:r>
      <w:proofErr w:type="spellEnd"/>
      <w:r w:rsidRPr="00B62B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62BEA">
        <w:rPr>
          <w:rFonts w:ascii="Nirmala UI" w:eastAsia="Times New Roman" w:hAnsi="Nirmala UI" w:cs="Nirmala UI"/>
          <w:sz w:val="24"/>
          <w:szCs w:val="24"/>
        </w:rPr>
        <w:t>থাকে</w:t>
      </w:r>
      <w:proofErr w:type="spellEnd"/>
      <w:r w:rsidRPr="00B62BEA">
        <w:rPr>
          <w:rFonts w:ascii="Nirmala UI" w:eastAsia="Times New Roman" w:hAnsi="Nirmala UI" w:cs="Nirmala UI"/>
          <w:sz w:val="24"/>
          <w:szCs w:val="24"/>
        </w:rPr>
        <w:t>।</w:t>
      </w:r>
    </w:p>
    <w:p w:rsidR="00AB0A0C" w:rsidRDefault="00B62BEA"/>
    <w:sectPr w:rsidR="00AB0A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EA"/>
    <w:rsid w:val="003C419D"/>
    <w:rsid w:val="00B62BEA"/>
    <w:rsid w:val="00DC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316363-FD20-40C5-AC2D-764581BC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B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2B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62B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2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2020-10-28T07:01:00Z</dcterms:created>
  <dcterms:modified xsi:type="dcterms:W3CDTF">2020-10-28T07:02:00Z</dcterms:modified>
</cp:coreProperties>
</file>