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37" w:rsidRDefault="00B96737" w:rsidP="00715345">
      <w:pPr>
        <w:rPr>
          <w:rFonts w:ascii="SutonnyMJ" w:hAnsi="Vrinda" w:cs="SutonnyMJ"/>
          <w:sz w:val="20"/>
          <w:szCs w:val="20"/>
        </w:rPr>
      </w:pPr>
    </w:p>
    <w:p w:rsidR="00B5184B" w:rsidRPr="00B5184B" w:rsidRDefault="00B96737" w:rsidP="00B5184B">
      <w:pPr>
        <w:rPr>
          <w:rFonts w:ascii="SutonnyMJ" w:hAnsi="Vrinda" w:cs="SutonnyMJ"/>
          <w:sz w:val="20"/>
        </w:rPr>
      </w:pPr>
      <w:r>
        <w:rPr>
          <w:rFonts w:ascii="SutonnyMJ" w:hAnsi="Vrinda" w:cs="SutonnyMJ"/>
          <w:sz w:val="20"/>
          <w:szCs w:val="20"/>
        </w:rPr>
        <w:t xml:space="preserve"> </w:t>
      </w:r>
      <w:r w:rsidRPr="00B96737">
        <w:rPr>
          <w:rFonts w:ascii="SutonnyMJ" w:hAnsi="Vrinda" w:cs="Vrinda"/>
          <w:sz w:val="20"/>
          <w:szCs w:val="20"/>
          <w:cs/>
          <w:lang w:bidi="bn-IN"/>
        </w:rPr>
        <w:t>স্বারক</w:t>
      </w:r>
      <w:r w:rsidRPr="00B96737">
        <w:rPr>
          <w:rFonts w:ascii="SutonnyMJ" w:hAnsi="Vrinda" w:cs="SutonnyMJ"/>
          <w:sz w:val="20"/>
        </w:rPr>
        <w:t xml:space="preserve"> </w:t>
      </w:r>
      <w:r w:rsidRPr="00B96737">
        <w:rPr>
          <w:rFonts w:ascii="SutonnyMJ" w:hAnsi="Vrinda" w:cs="Vrinda"/>
          <w:sz w:val="20"/>
          <w:szCs w:val="20"/>
          <w:cs/>
          <w:lang w:bidi="bn-IN"/>
        </w:rPr>
        <w:t>নং</w:t>
      </w:r>
      <w:r w:rsidRPr="00B96737">
        <w:rPr>
          <w:rFonts w:ascii="SutonnyMJ" w:hAnsi="Vrinda" w:cs="SutonnyMJ"/>
          <w:sz w:val="20"/>
        </w:rPr>
        <w:t>-</w:t>
      </w:r>
      <w:r w:rsidRPr="00B96737">
        <w:rPr>
          <w:rFonts w:ascii="SutonnyMJ" w:hAnsi="Vrinda" w:cs="Vrinda"/>
          <w:sz w:val="20"/>
          <w:szCs w:val="20"/>
          <w:cs/>
          <w:lang w:bidi="bn-IN"/>
        </w:rPr>
        <w:t>৫২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Vrinda"/>
          <w:sz w:val="20"/>
          <w:szCs w:val="20"/>
          <w:cs/>
          <w:lang w:bidi="bn-IN"/>
        </w:rPr>
        <w:t>০১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Vrinda"/>
          <w:sz w:val="20"/>
          <w:szCs w:val="20"/>
          <w:cs/>
          <w:lang w:bidi="bn-IN"/>
        </w:rPr>
        <w:t>২৭৩৮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Vrinda"/>
          <w:sz w:val="20"/>
          <w:szCs w:val="20"/>
          <w:cs/>
          <w:lang w:bidi="bn-IN"/>
        </w:rPr>
        <w:t>০০০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Vrinda"/>
          <w:sz w:val="20"/>
          <w:szCs w:val="20"/>
          <w:cs/>
          <w:lang w:bidi="bn-IN"/>
        </w:rPr>
        <w:t>০৩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Vrinda"/>
          <w:sz w:val="20"/>
          <w:szCs w:val="20"/>
          <w:cs/>
          <w:lang w:bidi="bn-IN"/>
        </w:rPr>
        <w:t>১৫৭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Vrinda"/>
          <w:sz w:val="20"/>
          <w:szCs w:val="20"/>
          <w:cs/>
          <w:lang w:bidi="bn-IN"/>
        </w:rPr>
        <w:t>১৪</w:t>
      </w:r>
      <w:r w:rsidRPr="00B96737">
        <w:rPr>
          <w:rFonts w:ascii="SutonnyMJ" w:hAnsi="Vrinda" w:cs="SutonnyMJ"/>
          <w:sz w:val="20"/>
        </w:rPr>
        <w:t>-</w:t>
      </w:r>
      <w:r>
        <w:rPr>
          <w:rFonts w:ascii="SutonnyMJ" w:hAnsi="Vrinda" w:cs="SutonnyMJ"/>
          <w:sz w:val="20"/>
        </w:rPr>
        <w:t xml:space="preserve">                                                                           </w:t>
      </w:r>
      <w:r>
        <w:rPr>
          <w:rFonts w:ascii="SutonnyMJ" w:hAnsi="Vrinda" w:cs="Vrinda"/>
          <w:sz w:val="20"/>
          <w:szCs w:val="20"/>
          <w:cs/>
          <w:lang w:bidi="bn-IN"/>
        </w:rPr>
        <w:t>তারিখ</w:t>
      </w:r>
      <w:r>
        <w:rPr>
          <w:rFonts w:ascii="SutonnyMJ" w:hAnsi="Vrinda" w:cs="SutonnyMJ"/>
          <w:sz w:val="20"/>
        </w:rPr>
        <w:t xml:space="preserve"> :-</w:t>
      </w:r>
      <w:r w:rsidR="00D20F4F">
        <w:rPr>
          <w:rFonts w:ascii="kalpurushregular" w:hAnsi="kalpurushregular" w:cs="Vrinda"/>
          <w:color w:val="181818"/>
          <w:sz w:val="42"/>
          <w:szCs w:val="42"/>
        </w:rPr>
        <w:t xml:space="preserve">          </w:t>
      </w:r>
    </w:p>
    <w:p w:rsidR="00B5184B" w:rsidRPr="00B5184B" w:rsidRDefault="00B5184B" w:rsidP="00B5184B">
      <w:pPr>
        <w:spacing w:after="120" w:line="510" w:lineRule="atLeast"/>
        <w:jc w:val="center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2"/>
          <w:szCs w:val="42"/>
          <w:lang w:bidi="bn-BD"/>
        </w:rPr>
      </w:pPr>
      <w:r w:rsidRPr="00B5184B">
        <w:rPr>
          <w:rFonts w:ascii="kalpurushregular" w:eastAsia="Times New Roman" w:hAnsi="kalpurushregular" w:cs="Vrinda"/>
          <w:color w:val="181818"/>
          <w:sz w:val="42"/>
          <w:szCs w:val="42"/>
          <w:cs/>
          <w:lang w:bidi="bn-BD"/>
        </w:rPr>
        <w:t>এক নজরে ফুলবাড়ী</w:t>
      </w:r>
    </w:p>
    <w:p w:rsidR="00B5184B" w:rsidRPr="00B5184B" w:rsidRDefault="00B5184B" w:rsidP="00B5184B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Pr="00B5184B" w:rsidRDefault="00B5184B" w:rsidP="00B5184B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এক নজরে ফুলবাড়ী উপজেলাঃ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SutonnyAMJ" w:eastAsia="Times New Roman" w:hAnsi="SutonnyAMJ" w:cs="SutonnyAMJ"/>
          <w:b/>
          <w:bCs/>
          <w:color w:val="000000"/>
          <w:sz w:val="24"/>
          <w:szCs w:val="24"/>
          <w:lang w:bidi="bn-BD"/>
        </w:rPr>
      </w:pP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অবস্থান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ঃ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দিনাজপুর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জেলা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সদর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হতে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৪০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কিঃ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মিঃ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পূর্বে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ফুলবাড়ী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উপজেলাধীন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চকচকা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মৌজার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৭২৮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নং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খতিয়ানে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১৪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টি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দাগের৭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>.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৮১৭৫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একর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জমির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উপর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ফুলবাড়ী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উপজেলা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পরিষদ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অবস্থিত।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ইহার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উত্তরে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পার্বতীপুর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উপজেলা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দক্ষিণে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বিরামপুর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উপজেলা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পূর্ব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দক্ষিণ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কোনে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নবাবগঞ্জ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উপজেলা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ও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পশ্চিমে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ভারত</w:t>
      </w:r>
      <w:r w:rsidRPr="00B5184B">
        <w:rPr>
          <w:rFonts w:ascii="SutonnyAMJ" w:eastAsia="Times New Roman" w:hAnsi="SutonnyAMJ" w:cs="SutonnyAMJ"/>
          <w:b/>
          <w:bCs/>
          <w:color w:val="000000"/>
          <w:sz w:val="24"/>
          <w:szCs w:val="24"/>
          <w:cs/>
          <w:lang w:bidi="bn-BD"/>
        </w:rPr>
        <w:t xml:space="preserve"> </w:t>
      </w:r>
      <w:r w:rsidRPr="00B5184B">
        <w:rPr>
          <w:rFonts w:ascii="SutonnyAMJ" w:eastAsia="Times New Roman" w:hAnsi="SutonnyAMJ" w:cs="Vrinda"/>
          <w:b/>
          <w:bCs/>
          <w:color w:val="000000"/>
          <w:sz w:val="24"/>
          <w:szCs w:val="24"/>
          <w:cs/>
          <w:lang w:bidi="bn-BD"/>
        </w:rPr>
        <w:t>বর্ডার।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১।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             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আয়তন ও জনসংখ্যা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 আয়তনঃ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২২৯.৫৫ বর্গ কিঃ মিঃ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 ইউনিয়নের সংখ্যাঃ ৭ টি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পৌরসভার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 টি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মোট মৌজা/মহল্লার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১৭১ টি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 গ্রামের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১৭১ 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২।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              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জনসংখ্যা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২০১১ খ্রিঃ সালের আদম শুমারী অনুযায়ী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 পুরুষঃ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৮৮৯৮৪ জন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 মহিলাঃ ৮৭০৩৯ জন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 জন সংখ্যাঃ ১৭৬০২৩ জন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 পরিবারের সংখ্যাঃ   ৪৩১৩৭ 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৩।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            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যোগাযোগ ও যানবাহন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পাকা রাস্তাঃ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১৫৫ কিঃ মিঃ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আধাপাকা রাস্তাঃ   ১৮ কিঃ মিঃ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কাঁচা রাস্তাঃ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৩৪৫ কিঃ মিঃ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রেল পথঃ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১২ কিঃ মিঃ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রেলস্টেশনঃ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 টি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বাস স্টপেজঃ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৪ টি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বাস ও মিনি বাসের সংখ্যাঃ   ২৫ টি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ডাক ঘরের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৭ টি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টি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এন্ড টি অফিসঃ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 টি</w:t>
      </w:r>
    </w:p>
    <w:p w:rsidR="00B5184B" w:rsidRP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br w:type="textWrapping" w:clear="all"/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৪।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             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শিক্ষা ও ধর্মীয় প্রতিষ্ঠান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শিক্ষার হার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             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৫২.৬০%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কলেজের সংখ্যাঃ   সরকারী- ১ টি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বে-সরকারী- ৪ টি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বিএম কলেজ- ২টি।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স্কুল এন্ড কলেজঃ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০২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মাধ্যমিক বিদ্যালয়ের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৩২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নিম্ন- মধ্যমিক বিদ্যালয়ের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৬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সরকারি প্রাথমিক বিদ্যালয়ের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৪৭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বে-সরকারি প্রাথমিক বিদ্যালয়ের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৬২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কমিউনিটি স্কুল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 ×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 মাদ্রাসার সংখ্যাঃ ১৫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কামিল মাদ্রাসার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 ×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ফাজিল মাদ্রাসার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৪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আলিম মাদ্রাসার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দাখিল মাদ্রাসার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১০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এবতেদায়ী মাদ্রাসার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৮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মসজিদের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৩১৮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মন্দিরের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৫৪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গীর্জার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১৫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ঈদগাহ্র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৪১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হাট-বাজারের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১২ টি</w:t>
      </w: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৫।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             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স্বাস্থ্য ও স্যানিটেশন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হাসপাতালের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 টি।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স্বাস্থ্য ও পঃ পঃ ক্লিনিকের সংখ্যাঃ   ৭ টি।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ইউনিয়ন উপ-স্বাস্থ্য কেন্দ্রের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কমিউনিটি ক্লিনিকের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২১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ডায়াগনস্টিক সেন্টার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৪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দাতব্য চিকিৎসালয়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 ×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 টিউবওয়েলের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১৭৫০ (তারা- ৬৫৬টি ও অগভীর টিউবওয়েল- ১০৯৪টি)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সরবরাহকৃত স্যানিটেশন ল্যাট্রিনের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২৮২৭৩ সেট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স্যানিটেশনের হারঃ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৯০.০১%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৬।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            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কৃষি ও ভূমির ব্যবহার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বন ভূমিঃ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৯৯ হেক্টর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জলা ভূমিঃ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৩০০ হেক্টর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৭।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             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গভীর নলকূপ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বিদ্যুৎ চালিতঃ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২২৯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ডিজেল চালিতঃ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 --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অগভীর নলকূপঃ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বিদ্যুৎ চালিতঃ ৪১৭ টি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    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ডিজেলঃ ৫১২৫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পাওয়ার টিলারের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১২৯৫ টি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ট্রাক্টরের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২৫ 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৮।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           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প্রধান প্রধান ফসল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ধান (বোরো)ঃ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১৩৩৭০ হেক্টর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আমনঃ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১৬৬৫০ হেক্টর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গমঃ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২৩০ হেক্টর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গোল আলুঃ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১৪৬০ হেক্টর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ভূট্টাঃ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২৫৩০ হেক্টর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সব্জিঃ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১৬১০ হেক্টর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lastRenderedPageBreak/>
        <w:t>৯।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            </w:t>
      </w: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</w:pP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 xml:space="preserve">               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শিল্প প্রতিষ্ঠান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রাইস মিলের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১৪৪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অটো রাইস মিলের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৭ টি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মেজর রাইস মিলের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খাদ্য গুদামের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’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মিলের সংখ্যাঃ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১৮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বরফ মিলঃ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ময়দার মিলঃ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তৈল মিলঃ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বিষ্কুট ফ্যাক্টরীঃ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৬ টি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সিনেমা হলের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 টি।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Pr="00B5184B" w:rsidRDefault="00B5184B" w:rsidP="00B5184B">
      <w:pPr>
        <w:spacing w:after="0" w:line="240" w:lineRule="auto"/>
        <w:ind w:left="792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 খাস জমির পরিমাণ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 ১৬৪০.১৬ একর</w:t>
      </w:r>
    </w:p>
    <w:p w:rsidR="00B5184B" w:rsidRPr="00B5184B" w:rsidRDefault="00B5184B" w:rsidP="00B5184B">
      <w:pPr>
        <w:spacing w:after="0" w:line="240" w:lineRule="auto"/>
        <w:ind w:left="792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বন্দোবস্তযোগ্য খাস জমির পরিমাণ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 কৃষি৪১২.২৩ একর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অকৃষি ১.৩৮ একর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                       </w:t>
      </w:r>
    </w:p>
    <w:p w:rsidR="00B5184B" w:rsidRPr="00B5184B" w:rsidRDefault="00B5184B" w:rsidP="00B5184B">
      <w:pPr>
        <w:spacing w:after="0" w:line="240" w:lineRule="auto"/>
        <w:ind w:left="792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বন্দোবস্তকৃত মোট খাস জমির পরিমাণ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 ৩১৭.১২ একর</w:t>
      </w:r>
    </w:p>
    <w:p w:rsidR="00B5184B" w:rsidRPr="00B5184B" w:rsidRDefault="00B5184B" w:rsidP="00B5184B">
      <w:pPr>
        <w:spacing w:after="0" w:line="240" w:lineRule="auto"/>
        <w:ind w:left="792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অবশিষ্ট বন্দোবস্তযোগ্য খাস জমির পরিমাণ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৯৫.১১ একর</w:t>
      </w:r>
    </w:p>
    <w:p w:rsidR="00B5184B" w:rsidRPr="00B5184B" w:rsidRDefault="00B5184B" w:rsidP="00B5184B">
      <w:pPr>
        <w:spacing w:after="0" w:line="240" w:lineRule="auto"/>
        <w:ind w:left="792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আদর্শ গ্রামের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৫ টি</w:t>
      </w:r>
    </w:p>
    <w:p w:rsidR="00B5184B" w:rsidRPr="00B5184B" w:rsidRDefault="00B5184B" w:rsidP="00B5184B">
      <w:pPr>
        <w:spacing w:after="0" w:line="240" w:lineRule="auto"/>
        <w:ind w:left="792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আশ্রয়ন প্রকল্পের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 টি</w:t>
      </w:r>
    </w:p>
    <w:p w:rsidR="00B5184B" w:rsidRPr="00B5184B" w:rsidRDefault="00B5184B" w:rsidP="00B5184B">
      <w:pPr>
        <w:spacing w:after="0" w:line="240" w:lineRule="auto"/>
        <w:ind w:left="792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আবাসন প্রকল্পের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১১ টি</w:t>
      </w:r>
    </w:p>
    <w:p w:rsidR="00B5184B" w:rsidRPr="00B5184B" w:rsidRDefault="00B5184B" w:rsidP="00B5184B">
      <w:pPr>
        <w:spacing w:after="0" w:line="240" w:lineRule="auto"/>
        <w:ind w:left="792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বন্দোবস্ত দেয়া হয়েছে এমন পরিবারের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১৪০৫ টি</w:t>
      </w:r>
    </w:p>
    <w:p w:rsidR="00B5184B" w:rsidRPr="00B5184B" w:rsidRDefault="00B5184B" w:rsidP="00B5184B">
      <w:pPr>
        <w:spacing w:after="0" w:line="240" w:lineRule="auto"/>
        <w:ind w:left="79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রেজিস্ট্রীকৃত কবুলিয়তের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১৪০৫ 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১২।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ভোটার সংক্রান্ত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lang w:bidi="bn-BD"/>
        </w:rPr>
        <w:t>       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                                                                                         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 xml:space="preserve"> ঃ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                                                  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পুরুষ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ভোটার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৫৯৬১২ জন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মহিলা ভোটার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 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৫৯০৯৮ জন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 ভোটার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১১৮৭১০ জন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</w:pPr>
      <w:r>
        <w:rPr>
          <w:rFonts w:ascii="inherit" w:eastAsia="Times New Roman" w:hAnsi="inherit" w:cs="Vrinda"/>
          <w:b/>
          <w:bCs/>
          <w:color w:val="333333"/>
          <w:sz w:val="24"/>
          <w:szCs w:val="24"/>
          <w:lang w:bidi="bn-BD"/>
        </w:rPr>
        <w:lastRenderedPageBreak/>
        <w:t xml:space="preserve"> 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১৩।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>   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u w:val="single"/>
          <w:cs/>
          <w:lang w:bidi="bn-BD"/>
        </w:rPr>
        <w:t>অন্যান্য প্রতিষ্ঠান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ব্যাংকের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১০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ক্লাবের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          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৭১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এনজিওর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৩৩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রেস্ট হাউজের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 টি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বিদ্যুতায়িত গ্রামের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১১৩ টি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এল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এস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ডি গোডাউনের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০৬ টি (ধারণ ক্ষতা-৫৫০০.০০০ মেঃ টন)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ও.এম.এস ডিলার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১০ জন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সরকারি কর্মচারী ডিলার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০১ জন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হত দরিদ্র রেশন ডিলার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 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 জন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হিমাগার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 (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ধারণ ক্ষমতা ১০.০০০ মেঃ টন)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১৪।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 xml:space="preserve">      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একটি বাড়ী একটি খামার প্রকল্পের ফুলবাড়ী উপজেলার তথ্য বিবরণীঃ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প্রকল্পভুক্ত ইউনিয়নের সংখ্যা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৭টি</w:t>
      </w:r>
    </w:p>
    <w:tbl>
      <w:tblPr>
        <w:tblW w:w="10785" w:type="dxa"/>
        <w:tblCellMar>
          <w:left w:w="0" w:type="dxa"/>
          <w:right w:w="0" w:type="dxa"/>
        </w:tblCellMar>
        <w:tblLook w:val="04A0"/>
      </w:tblPr>
      <w:tblGrid>
        <w:gridCol w:w="3388"/>
        <w:gridCol w:w="7397"/>
      </w:tblGrid>
      <w:tr w:rsidR="00B5184B" w:rsidRPr="00B5184B" w:rsidTr="00B5184B">
        <w:trPr>
          <w:trHeight w:val="255"/>
        </w:trPr>
        <w:tc>
          <w:tcPr>
            <w:tcW w:w="106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b/>
                <w:bCs/>
                <w:color w:val="333333"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32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b/>
                <w:bCs/>
                <w:color w:val="333333"/>
                <w:sz w:val="24"/>
                <w:szCs w:val="24"/>
                <w:cs/>
                <w:lang w:bidi="bn-BD"/>
              </w:rPr>
              <w:t>ইউনিয়নের নাম</w:t>
            </w:r>
          </w:p>
        </w:tc>
      </w:tr>
      <w:tr w:rsidR="00B5184B" w:rsidRPr="00B5184B" w:rsidTr="00B5184B">
        <w:tc>
          <w:tcPr>
            <w:tcW w:w="106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১।</w:t>
            </w:r>
          </w:p>
        </w:tc>
        <w:tc>
          <w:tcPr>
            <w:tcW w:w="232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১ নং এলুয়াড়ী ইউপি</w:t>
            </w:r>
          </w:p>
        </w:tc>
      </w:tr>
      <w:tr w:rsidR="00B5184B" w:rsidRPr="00B5184B" w:rsidTr="00B5184B">
        <w:tc>
          <w:tcPr>
            <w:tcW w:w="106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২।</w:t>
            </w:r>
          </w:p>
        </w:tc>
        <w:tc>
          <w:tcPr>
            <w:tcW w:w="232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২ নং আলাদীপুর ইউপি</w:t>
            </w:r>
          </w:p>
        </w:tc>
      </w:tr>
      <w:tr w:rsidR="00B5184B" w:rsidRPr="00B5184B" w:rsidTr="00B5184B">
        <w:tc>
          <w:tcPr>
            <w:tcW w:w="106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৩।</w:t>
            </w:r>
          </w:p>
        </w:tc>
        <w:tc>
          <w:tcPr>
            <w:tcW w:w="232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৩ নং কাজিহাল ইউপি</w:t>
            </w:r>
          </w:p>
        </w:tc>
      </w:tr>
      <w:tr w:rsidR="00B5184B" w:rsidRPr="00B5184B" w:rsidTr="00B5184B">
        <w:tc>
          <w:tcPr>
            <w:tcW w:w="106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৪।</w:t>
            </w:r>
          </w:p>
        </w:tc>
        <w:tc>
          <w:tcPr>
            <w:tcW w:w="232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৪ নং বেতদিঘী ইউপি</w:t>
            </w:r>
          </w:p>
        </w:tc>
      </w:tr>
      <w:tr w:rsidR="00B5184B" w:rsidRPr="00B5184B" w:rsidTr="00B5184B">
        <w:tc>
          <w:tcPr>
            <w:tcW w:w="106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৫।</w:t>
            </w:r>
          </w:p>
        </w:tc>
        <w:tc>
          <w:tcPr>
            <w:tcW w:w="232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৫ নং খয়েরবাড়ী ইউপি</w:t>
            </w:r>
          </w:p>
        </w:tc>
      </w:tr>
      <w:tr w:rsidR="00B5184B" w:rsidRPr="00B5184B" w:rsidTr="00B5184B">
        <w:tc>
          <w:tcPr>
            <w:tcW w:w="106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৬।</w:t>
            </w:r>
          </w:p>
        </w:tc>
        <w:tc>
          <w:tcPr>
            <w:tcW w:w="232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৬ নং দৌলতপুর ইউপি</w:t>
            </w:r>
          </w:p>
        </w:tc>
      </w:tr>
      <w:tr w:rsidR="00B5184B" w:rsidRPr="00B5184B" w:rsidTr="00B5184B">
        <w:tc>
          <w:tcPr>
            <w:tcW w:w="106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৭।</w:t>
            </w:r>
          </w:p>
        </w:tc>
        <w:tc>
          <w:tcPr>
            <w:tcW w:w="2325" w:type="dxa"/>
            <w:hideMark/>
          </w:tcPr>
          <w:p w:rsidR="00B5184B" w:rsidRPr="00B5184B" w:rsidRDefault="00B5184B" w:rsidP="00B5184B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bidi="bn-BD"/>
              </w:rPr>
            </w:pPr>
            <w:r w:rsidRPr="00B5184B">
              <w:rPr>
                <w:rFonts w:ascii="inherit" w:eastAsia="Times New Roman" w:hAnsi="inherit" w:cs="Vrinda"/>
                <w:sz w:val="24"/>
                <w:szCs w:val="24"/>
                <w:cs/>
                <w:lang w:bidi="bn-BD"/>
              </w:rPr>
              <w:t>৭ নং শিবনগর ইউপি</w:t>
            </w:r>
          </w:p>
        </w:tc>
      </w:tr>
    </w:tbl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lastRenderedPageBreak/>
        <w:t>·   </w:t>
      </w:r>
    </w:p>
    <w:p w:rsidR="00B5184B" w:rsidRDefault="00B5184B" w:rsidP="00B5184B">
      <w:pPr>
        <w:spacing w:after="0" w:line="240" w:lineRule="auto"/>
        <w:ind w:left="987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Pr="00B5184B" w:rsidRDefault="00B5184B" w:rsidP="00B5184B">
      <w:pPr>
        <w:spacing w:after="0" w:line="240" w:lineRule="auto"/>
        <w:ind w:left="987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সমিতি গঠনঃ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পুরাতন সমিতি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=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৩৬ টি</w:t>
      </w:r>
    </w:p>
    <w:p w:rsidR="00B5184B" w:rsidRPr="00B5184B" w:rsidRDefault="00B5184B" w:rsidP="00B5184B">
      <w:pPr>
        <w:spacing w:after="0" w:line="240" w:lineRule="auto"/>
        <w:ind w:left="627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u w:val="single"/>
          <w:bdr w:val="none" w:sz="0" w:space="0" w:color="auto" w:frame="1"/>
          <w:cs/>
          <w:lang w:bidi="bn-BD"/>
        </w:rPr>
        <w:t>নতুন সমিতি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u w:val="single"/>
          <w:bdr w:val="none" w:sz="0" w:space="0" w:color="auto" w:frame="1"/>
          <w:lang w:bidi="bn-BD"/>
        </w:rPr>
        <w:t xml:space="preserve">       =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u w:val="single"/>
          <w:bdr w:val="none" w:sz="0" w:space="0" w:color="auto" w:frame="1"/>
          <w:cs/>
          <w:lang w:bidi="bn-BD"/>
        </w:rPr>
        <w:t>২৭ টি</w:t>
      </w:r>
    </w:p>
    <w:p w:rsidR="00B5184B" w:rsidRPr="00B5184B" w:rsidRDefault="00B5184B" w:rsidP="00B5184B">
      <w:pPr>
        <w:spacing w:after="0" w:line="240" w:lineRule="auto"/>
        <w:ind w:left="627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মোট-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 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৬৩ টি</w:t>
      </w:r>
    </w:p>
    <w:p w:rsidR="00B5184B" w:rsidRPr="00B5184B" w:rsidRDefault="00B5184B" w:rsidP="00B5184B">
      <w:pPr>
        <w:spacing w:after="0" w:line="240" w:lineRule="auto"/>
        <w:ind w:left="987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মোবাইল ব্যাংকিং-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পুরাতন সমিতি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=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৩৬ টি</w:t>
      </w:r>
    </w:p>
    <w:p w:rsidR="00B5184B" w:rsidRPr="00B5184B" w:rsidRDefault="00B5184B" w:rsidP="00B5184B">
      <w:pPr>
        <w:spacing w:after="0" w:line="240" w:lineRule="auto"/>
        <w:ind w:left="627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u w:val="single"/>
          <w:bdr w:val="none" w:sz="0" w:space="0" w:color="auto" w:frame="1"/>
          <w:cs/>
          <w:lang w:bidi="bn-BD"/>
        </w:rPr>
        <w:t>নতুন সমিতি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u w:val="single"/>
          <w:bdr w:val="none" w:sz="0" w:space="0" w:color="auto" w:frame="1"/>
          <w:lang w:bidi="bn-BD"/>
        </w:rPr>
        <w:t xml:space="preserve">       =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u w:val="single"/>
          <w:bdr w:val="none" w:sz="0" w:space="0" w:color="auto" w:frame="1"/>
          <w:cs/>
          <w:lang w:bidi="bn-BD"/>
        </w:rPr>
        <w:t>২৭ টি</w:t>
      </w:r>
    </w:p>
    <w:p w:rsidR="00B5184B" w:rsidRPr="00B5184B" w:rsidRDefault="00B5184B" w:rsidP="00B5184B">
      <w:pPr>
        <w:spacing w:after="0" w:line="240" w:lineRule="auto"/>
        <w:ind w:left="627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মোট-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৬৩ টি</w:t>
      </w:r>
    </w:p>
    <w:p w:rsidR="00B5184B" w:rsidRPr="00B5184B" w:rsidRDefault="00B5184B" w:rsidP="00B5184B">
      <w:pPr>
        <w:spacing w:after="0" w:line="240" w:lineRule="auto"/>
        <w:ind w:left="987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সদস্য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পুরাতন সদস্য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 =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২১৫৮ জন</w:t>
      </w:r>
    </w:p>
    <w:p w:rsidR="00B5184B" w:rsidRPr="00B5184B" w:rsidRDefault="00B5184B" w:rsidP="00B5184B">
      <w:pPr>
        <w:spacing w:after="0" w:line="240" w:lineRule="auto"/>
        <w:ind w:left="645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u w:val="single"/>
          <w:bdr w:val="none" w:sz="0" w:space="0" w:color="auto" w:frame="1"/>
          <w:cs/>
          <w:lang w:bidi="bn-BD"/>
        </w:rPr>
        <w:t>নতুন সদস্য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u w:val="single"/>
          <w:bdr w:val="none" w:sz="0" w:space="0" w:color="auto" w:frame="1"/>
          <w:lang w:bidi="bn-BD"/>
        </w:rPr>
        <w:t>                    =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u w:val="single"/>
          <w:bdr w:val="none" w:sz="0" w:space="0" w:color="auto" w:frame="1"/>
          <w:cs/>
          <w:lang w:bidi="bn-BD"/>
        </w:rPr>
        <w:t>১৪৩২ জন</w:t>
      </w:r>
    </w:p>
    <w:p w:rsidR="00B5184B" w:rsidRPr="00B5184B" w:rsidRDefault="00B5184B" w:rsidP="00B5184B">
      <w:pPr>
        <w:spacing w:after="0" w:line="240" w:lineRule="auto"/>
        <w:ind w:left="645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মোট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=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৩৫৯০ জন</w:t>
      </w:r>
    </w:p>
    <w:p w:rsidR="00B5184B" w:rsidRPr="00B5184B" w:rsidRDefault="00B5184B" w:rsidP="00B5184B">
      <w:pPr>
        <w:spacing w:after="0" w:line="240" w:lineRule="auto"/>
        <w:ind w:left="645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প্রকল্প থেকে দেয়াঃ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কল্যাণ অনুদান তহবিল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 =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০৩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৫৮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০০০/-</w:t>
      </w:r>
    </w:p>
    <w:p w:rsidR="00B5184B" w:rsidRPr="00B5184B" w:rsidRDefault="00B5184B" w:rsidP="00B5184B">
      <w:pPr>
        <w:spacing w:after="0" w:line="240" w:lineRule="auto"/>
        <w:ind w:left="645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ঋণ তহবিল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=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৩৪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৮৮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০০০/-</w:t>
      </w:r>
    </w:p>
    <w:p w:rsidR="00B5184B" w:rsidRPr="00B5184B" w:rsidRDefault="00B5184B" w:rsidP="00B5184B">
      <w:pPr>
        <w:spacing w:after="0" w:line="240" w:lineRule="auto"/>
        <w:ind w:left="645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সঞ্চয় জমা =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০৭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৪৫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০০০/-</w:t>
      </w:r>
    </w:p>
    <w:p w:rsidR="00B5184B" w:rsidRPr="00B5184B" w:rsidRDefault="00B5184B" w:rsidP="00B5184B">
      <w:pPr>
        <w:spacing w:after="0" w:line="240" w:lineRule="auto"/>
        <w:ind w:left="645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ঋণ কার্যক্রমঃ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ক) ঋণ বিতরণ-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৭০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০০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০০০/-</w:t>
      </w:r>
    </w:p>
    <w:p w:rsidR="00B5184B" w:rsidRPr="00B5184B" w:rsidRDefault="00B5184B" w:rsidP="00B5184B">
      <w:pPr>
        <w:spacing w:after="0" w:line="240" w:lineRule="auto"/>
        <w:ind w:left="645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খ) মোট সদস্য-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৩৬০৪ জন</w:t>
      </w:r>
    </w:p>
    <w:p w:rsidR="00B5184B" w:rsidRPr="00B5184B" w:rsidRDefault="00B5184B" w:rsidP="00B5184B">
      <w:pPr>
        <w:spacing w:after="0" w:line="240" w:lineRule="auto"/>
        <w:ind w:left="645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গ) মোটঋণ আদায়-৫৭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৩৮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০০০/-</w:t>
      </w:r>
    </w:p>
    <w:p w:rsidR="00B5184B" w:rsidRPr="00B5184B" w:rsidRDefault="00B5184B" w:rsidP="00B5184B">
      <w:pPr>
        <w:spacing w:after="0" w:line="240" w:lineRule="auto"/>
        <w:ind w:left="645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৫২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১৫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০০০/-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১৫।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 xml:space="preserve">     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সমাজসেবা অফিসের তথ্যঃ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বয়ষ্ক ভাতা ভোগীর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৩৬৪০ জন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 (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মাসিক ৪০০/- টাকা হারে)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প্রতিবন্ধী ভাতা ভোগীর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৪৮৯ জন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 (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মাসিক ৫০০/- টাকা হারে)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বিধবা ভাতা ভোগীর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২০৫২ জন মাসিক ৪০০/- টাকা হারে</w:t>
      </w: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মুক্তিযোদ্ধা ভাতা ভোগীর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২৩১ জন মাসিক ৫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০০০/- টাকা হারে</w:t>
      </w:r>
    </w:p>
    <w:p w:rsid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প্রতিবন্ধী শিক্ষার্থীদের উপবৃত্তি প্রদানঃ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৩১ জন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 (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১ম হতে ৫ম শ্রেণী পর্যন্ত ৩০০/- টাকা হারে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             </w:t>
      </w:r>
    </w:p>
    <w:p w:rsid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Pr="00B5184B" w:rsidRDefault="00B5184B" w:rsidP="00B5184B">
      <w:pPr>
        <w:spacing w:after="0" w:line="240" w:lineRule="auto"/>
        <w:ind w:left="100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৬ষ্ঠ হতে ১০ম শ্রেণী পর্যন্ত ৪৫০/- টাকা হারে এবং</w:t>
      </w:r>
    </w:p>
    <w:p w:rsidR="00B5184B" w:rsidRPr="00B5184B" w:rsidRDefault="00B5184B" w:rsidP="00B5184B">
      <w:pPr>
        <w:spacing w:after="0" w:line="240" w:lineRule="auto"/>
        <w:ind w:left="64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উচ্চমাধ্যমিক ৬০০/- টাকা উচ্চতর ১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০০০ টাকা) হারে।</w:t>
      </w:r>
    </w:p>
    <w:p w:rsidR="00B5184B" w:rsidRPr="00B5184B" w:rsidRDefault="00B5184B" w:rsidP="00B5184B">
      <w:pPr>
        <w:spacing w:after="0" w:line="240" w:lineRule="auto"/>
        <w:ind w:left="64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ক্ষুদ্র জাতিসত্তা নৃ- গোষ্ঠি ও সম্প্রদায়ভুক্ত</w:t>
      </w:r>
    </w:p>
    <w:p w:rsidR="00B5184B" w:rsidRPr="00B5184B" w:rsidRDefault="00B5184B" w:rsidP="00B5184B">
      <w:pPr>
        <w:spacing w:after="0" w:line="240" w:lineRule="auto"/>
        <w:ind w:left="64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দরিদ্রসীমার নিচে বসবাসকারী জনগোষ্ঠী</w:t>
      </w:r>
    </w:p>
    <w:p w:rsidR="00B5184B" w:rsidRPr="00B5184B" w:rsidRDefault="00B5184B" w:rsidP="00B5184B">
      <w:pPr>
        <w:spacing w:after="0" w:line="240" w:lineRule="auto"/>
        <w:ind w:left="64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(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আদিবাসী) ব্যক্তির মাঝে এককালীন অনুদানঃ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৪৯ জন ৫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০০০/- টাকা হারে।</w:t>
      </w:r>
    </w:p>
    <w:p w:rsidR="00B5184B" w:rsidRPr="00B5184B" w:rsidRDefault="00B5184B" w:rsidP="00B5184B">
      <w:pPr>
        <w:spacing w:after="0" w:line="240" w:lineRule="auto"/>
        <w:ind w:left="648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দলিত হরিজন ভাতা ভোগীর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 জন মাসিক ৪০০/- টাকা হারে।</w:t>
      </w:r>
    </w:p>
    <w:p w:rsidR="00B5184B" w:rsidRPr="00B5184B" w:rsidRDefault="00B5184B" w:rsidP="00B5184B">
      <w:pPr>
        <w:spacing w:after="0" w:line="240" w:lineRule="auto"/>
        <w:ind w:left="987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·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বেসরকারি রেজিঃ এতিমখানার অনুদান প্রদানঃ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১৪টি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১৬।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 xml:space="preserve">     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প্রাণী সম্পদ বিভাগের তথ্যঃ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             </w:t>
      </w: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কৃত্রিম প্রজনন কেন্দ্রের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৬ 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             </w:t>
      </w: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শংকর জাতীয় গাভীর খামারের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৮০ 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 </w:t>
      </w: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ছাগল খামারের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১০ 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 </w:t>
      </w: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লেয়ার খামারের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২ 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 </w:t>
      </w: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ব্রয়লার খামারের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১৫৬ 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 </w:t>
      </w: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হাঁস খামারের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৭ 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 </w:t>
      </w: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বায়োগ্যাস পলান্টঃ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৮টি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১৭।</w:t>
      </w:r>
      <w:r w:rsidRPr="00B5184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bidi="bn-BD"/>
        </w:rPr>
        <w:t xml:space="preserve">      </w:t>
      </w:r>
      <w:r w:rsidRPr="00B5184B">
        <w:rPr>
          <w:rFonts w:ascii="inherit" w:eastAsia="Times New Roman" w:hAnsi="inherit" w:cs="Vrinda"/>
          <w:b/>
          <w:bCs/>
          <w:color w:val="333333"/>
          <w:sz w:val="24"/>
          <w:szCs w:val="24"/>
          <w:cs/>
          <w:lang w:bidi="bn-BD"/>
        </w:rPr>
        <w:t>ডিজিটাল বাংলাদেশ বিনির্মাণে ফুলবাড়ী উপজেলার অর্জণঃ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             </w:t>
      </w: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উপজেলা ডিজিটার সেন্টারের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০১টি।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 </w:t>
      </w: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 xml:space="preserve">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ইউনিয়ন ডিজিটাল সেন্টারের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০৭টি।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 </w:t>
      </w:r>
      <w:r w:rsidRPr="00B5184B">
        <w:rPr>
          <w:rFonts w:ascii="Times New Roman" w:eastAsia="Times New Roman" w:hAnsi="Times New Roman" w:cs="Times New Roman"/>
          <w:color w:val="000000"/>
          <w:sz w:val="24"/>
          <w:szCs w:val="24"/>
          <w:lang w:bidi="bn-BD"/>
        </w:rPr>
        <w:t>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কম্পিউটার ল্যাবের সংখ্যাঃ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০৮ টি</w:t>
      </w:r>
    </w:p>
    <w:p w:rsidR="00B5184B" w:rsidRPr="00B5184B" w:rsidRDefault="00B5184B" w:rsidP="00B5184B">
      <w:pPr>
        <w:spacing w:after="0" w:line="240" w:lineRule="auto"/>
        <w:ind w:left="645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            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ক)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শহীদ স্মৃতি আদর্শ ডিগ্রী কলেজ</w:t>
      </w:r>
    </w:p>
    <w:p w:rsidR="00B5184B" w:rsidRPr="00B5184B" w:rsidRDefault="00B5184B" w:rsidP="00B5184B">
      <w:pPr>
        <w:spacing w:after="0" w:line="240" w:lineRule="auto"/>
        <w:ind w:left="645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             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খ) বঙ্গঁবন্ধু কলেজ</w:t>
      </w:r>
    </w:p>
    <w:p w:rsidR="00B5184B" w:rsidRPr="00B5184B" w:rsidRDefault="00B5184B" w:rsidP="00B5184B">
      <w:pPr>
        <w:spacing w:after="0" w:line="240" w:lineRule="auto"/>
        <w:ind w:left="645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            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গ) ফুলবাড়ী জি.এম পাইলট উচ্চ বিদ্যালয়</w:t>
      </w:r>
    </w:p>
    <w:p w:rsidR="00B5184B" w:rsidRPr="00B5184B" w:rsidRDefault="00B5184B" w:rsidP="00B5184B">
      <w:pPr>
        <w:spacing w:after="0" w:line="240" w:lineRule="auto"/>
        <w:ind w:left="645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          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ঘ) চাঁদপাড়া উচ্চ বিদ্যালয়</w:t>
      </w:r>
    </w:p>
    <w:p w:rsidR="00B5184B" w:rsidRPr="00B5184B" w:rsidRDefault="00B5184B" w:rsidP="00B5184B">
      <w:pPr>
        <w:spacing w:after="0" w:line="240" w:lineRule="auto"/>
        <w:ind w:left="645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              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ঙ) সিদ্দিশী উচ্চ বিদ্যালয়</w:t>
      </w:r>
    </w:p>
    <w:p w:rsidR="00B5184B" w:rsidRPr="00B5184B" w:rsidRDefault="00B5184B" w:rsidP="00B5184B">
      <w:pPr>
        <w:spacing w:after="0" w:line="240" w:lineRule="auto"/>
        <w:ind w:left="645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            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চ) দাদুল চকিয়াপাড়া উচ্চ বিদ্যালয়</w:t>
      </w:r>
    </w:p>
    <w:p w:rsidR="00B5184B" w:rsidRPr="00B5184B" w:rsidRDefault="00B5184B" w:rsidP="00B5184B">
      <w:pPr>
        <w:spacing w:after="0" w:line="240" w:lineRule="auto"/>
        <w:ind w:left="645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                   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ছ) মনোমহন বালিকা উচ্চ বিদ্যালয়</w:t>
      </w:r>
    </w:p>
    <w:p w:rsidR="00B5184B" w:rsidRPr="00B5184B" w:rsidRDefault="00B5184B" w:rsidP="00B5184B">
      <w:pPr>
        <w:spacing w:after="0" w:line="240" w:lineRule="auto"/>
        <w:ind w:left="645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                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জ) মুরারিপুর উচ্চ বিদ্যালয়</w:t>
      </w:r>
    </w:p>
    <w:p w:rsidR="00B5184B" w:rsidRPr="00B5184B" w:rsidRDefault="00B5184B" w:rsidP="00B5184B">
      <w:pPr>
        <w:spacing w:after="0" w:line="240" w:lineRule="auto"/>
        <w:ind w:left="645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•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ইউনিয়ন ডিজিটাল সেন্টারের সেবা সমূহ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 ঃ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ক)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কৃষি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স্বাস্থ্য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শিক্ষা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আইন ও মানবাধিকার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কর্মসংস্থান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বাজার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b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ইত্যাদি সংক্রান্ত তথ্য এবং নকল সরবরাহসহ বিভিন্ন সরকারী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b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ফরম প্রভৃতি।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খ)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ই-মেইল পাঠানো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ইন্টারনেট ব্রাউজিং করা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কম্পিউটার কম্পোজ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b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করা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প্রিন্টিং করা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ফটো তোলা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স্ক্যানিং করা।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গ)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কম্পিউটার প্রশিক্ষণ এর ব্যবস্থা।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ঘ)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মাটি পরীক্ষা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সার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কীটনাশক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মাছ চাষ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স্বাস্থ্য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,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ভূমি রেজিস্ট্রেশন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b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আইন প্রভৃতি বিষয়ে পরামর্শ।</w:t>
      </w: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br w:type="textWrapping" w:clear="all"/>
      </w: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Pr="00B5184B" w:rsidRDefault="00B5184B" w:rsidP="00B5184B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</w:t>
      </w: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২য় পর্যায়েঃ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সাধারণ কাবিখাঃ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প্রকল্প সংখ্যা-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 --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বরাদ্দকৃত গম-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 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১০৯.৯২৭৩ মেঃ টন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                                                 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 xml:space="preserve">সাধারণ টিআরঃ 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প্রকল্প সংখ্যা-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 ---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বরাদ্দকৃত টাকা-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১৯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৫৬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৩১৮.২৪ টাকা।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অতি দরিদ্রদের জন্য কর্মসংস্থান ও কর্মসূচীঃকার্ড সংখ্যা-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৮৯৩ টি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বরাদ্দকৃত টাকা-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৮০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৭৭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৭৭৭/- টাকা।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৪টি কালভার্ট নির্মাণের জন্য বরাদ্দকৃত টাকার পরিমাণ-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 xml:space="preserve">                                 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১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০২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৫২</w:t>
      </w: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,</w:t>
      </w:r>
      <w:r w:rsidRPr="00B5184B">
        <w:rPr>
          <w:rFonts w:ascii="kalpurushregular" w:eastAsia="Times New Roman" w:hAnsi="kalpurushregular" w:cs="Vrinda"/>
          <w:color w:val="000000"/>
          <w:sz w:val="24"/>
          <w:szCs w:val="24"/>
          <w:cs/>
          <w:lang w:bidi="bn-BD"/>
        </w:rPr>
        <w:t>৮১৪/- টাকা। কার্যক্রম চলমান।</w:t>
      </w:r>
    </w:p>
    <w:p w:rsidR="00B5184B" w:rsidRPr="00B5184B" w:rsidRDefault="00B5184B" w:rsidP="00B5184B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</w:pPr>
      <w:r w:rsidRPr="00B5184B">
        <w:rPr>
          <w:rFonts w:ascii="kalpurushregular" w:eastAsia="Times New Roman" w:hAnsi="kalpurushregular" w:cs="Times New Roman"/>
          <w:color w:val="000000"/>
          <w:sz w:val="24"/>
          <w:szCs w:val="24"/>
          <w:lang w:bidi="bn-BD"/>
        </w:rPr>
        <w:t>                                        </w:t>
      </w:r>
    </w:p>
    <w:p w:rsidR="00FA2EB5" w:rsidRDefault="00FA2EB5" w:rsidP="00FA2EB5">
      <w:pPr>
        <w:pStyle w:val="Heading3"/>
        <w:spacing w:before="0" w:beforeAutospacing="0" w:after="120" w:afterAutospacing="0" w:line="510" w:lineRule="atLeast"/>
        <w:textAlignment w:val="baseline"/>
        <w:rPr>
          <w:rFonts w:ascii="kalpurushregular" w:hAnsi="kalpurushregular" w:cs="Vrinda"/>
          <w:b w:val="0"/>
          <w:bCs w:val="0"/>
          <w:color w:val="181818"/>
          <w:sz w:val="42"/>
          <w:szCs w:val="42"/>
        </w:rPr>
      </w:pPr>
      <w:r>
        <w:rPr>
          <w:rFonts w:ascii="kalpurushregular" w:hAnsi="kalpurushregular" w:cs="Vrinda"/>
          <w:b w:val="0"/>
          <w:bCs w:val="0"/>
          <w:color w:val="181818"/>
          <w:sz w:val="42"/>
          <w:szCs w:val="42"/>
        </w:rPr>
        <w:t xml:space="preserve">         </w:t>
      </w:r>
    </w:p>
    <w:p w:rsidR="00FA2EB5" w:rsidRDefault="00FA2EB5" w:rsidP="00FA2EB5">
      <w:pPr>
        <w:pStyle w:val="Heading3"/>
        <w:spacing w:before="0" w:beforeAutospacing="0" w:after="120" w:afterAutospacing="0" w:line="510" w:lineRule="atLeast"/>
        <w:textAlignment w:val="baseline"/>
        <w:rPr>
          <w:rFonts w:ascii="kalpurushregular" w:hAnsi="kalpurushregular" w:cs="Vrinda"/>
          <w:b w:val="0"/>
          <w:bCs w:val="0"/>
          <w:color w:val="181818"/>
          <w:sz w:val="42"/>
          <w:szCs w:val="42"/>
        </w:rPr>
      </w:pPr>
    </w:p>
    <w:p w:rsidR="00FA2EB5" w:rsidRDefault="00FA2EB5" w:rsidP="00FA2EB5">
      <w:pPr>
        <w:pStyle w:val="Heading3"/>
        <w:spacing w:before="0" w:beforeAutospacing="0" w:after="120" w:afterAutospacing="0" w:line="510" w:lineRule="atLeast"/>
        <w:textAlignment w:val="baseline"/>
        <w:rPr>
          <w:rFonts w:ascii="kalpurushregular" w:hAnsi="kalpurushregular"/>
          <w:color w:val="444444"/>
          <w:sz w:val="21"/>
          <w:szCs w:val="21"/>
        </w:rPr>
      </w:pPr>
    </w:p>
    <w:p w:rsidR="00B0410B" w:rsidRPr="00200589" w:rsidRDefault="00B0410B" w:rsidP="007B5D05">
      <w:pPr>
        <w:pStyle w:val="Heading3"/>
        <w:rPr>
          <w:rFonts w:ascii="Vrinda" w:hAnsi="Vrinda" w:cs="Vrinda"/>
          <w:color w:val="FF0000"/>
          <w:sz w:val="21"/>
          <w:szCs w:val="21"/>
        </w:rPr>
      </w:pPr>
      <w:r w:rsidRPr="00200589">
        <w:rPr>
          <w:rFonts w:ascii="Vrinda" w:hAnsi="Vrinda" w:cs="Vrinda"/>
          <w:color w:val="FF0000"/>
          <w:sz w:val="21"/>
          <w:szCs w:val="21"/>
        </w:rPr>
        <w:t xml:space="preserve">Download  Link </w:t>
      </w:r>
      <w:hyperlink r:id="rId8" w:history="1">
        <w:r w:rsidRPr="00200589">
          <w:rPr>
            <w:rStyle w:val="Hyperlink"/>
            <w:rFonts w:ascii="Vrinda" w:hAnsi="Vrinda" w:cs="Vrinda"/>
            <w:color w:val="FF0000"/>
            <w:sz w:val="21"/>
            <w:szCs w:val="21"/>
            <w:u w:val="none"/>
          </w:rPr>
          <w:t>www.bbs.gov.bd</w:t>
        </w:r>
      </w:hyperlink>
      <w:r w:rsidRPr="00200589">
        <w:rPr>
          <w:rFonts w:ascii="Vrinda" w:hAnsi="Vrinda" w:cs="Vrinda"/>
          <w:color w:val="FF0000"/>
          <w:sz w:val="21"/>
          <w:szCs w:val="21"/>
        </w:rPr>
        <w:t xml:space="preserve">                             </w:t>
      </w:r>
    </w:p>
    <w:p w:rsidR="00B0410B" w:rsidRPr="00200589" w:rsidRDefault="00B0410B" w:rsidP="00B0410B">
      <w:pPr>
        <w:spacing w:after="0" w:line="270" w:lineRule="atLeast"/>
        <w:textAlignment w:val="baseline"/>
        <w:rPr>
          <w:rFonts w:ascii="inherit" w:hAnsi="inherit"/>
          <w:color w:val="000000" w:themeColor="text1"/>
          <w:sz w:val="21"/>
          <w:szCs w:val="21"/>
        </w:rPr>
      </w:pPr>
    </w:p>
    <w:p w:rsidR="00B0410B" w:rsidRPr="00200589" w:rsidRDefault="00B0410B" w:rsidP="00B0410B">
      <w:pPr>
        <w:spacing w:after="0" w:line="270" w:lineRule="atLeast"/>
        <w:textAlignment w:val="baseline"/>
        <w:rPr>
          <w:rFonts w:ascii="inherit" w:hAnsi="inherit"/>
          <w:color w:val="000000" w:themeColor="text1"/>
          <w:sz w:val="21"/>
          <w:szCs w:val="21"/>
        </w:rPr>
      </w:pPr>
    </w:p>
    <w:p w:rsidR="00B0410B" w:rsidRPr="00200589" w:rsidRDefault="00B0410B" w:rsidP="00B0410B">
      <w:pPr>
        <w:spacing w:after="0" w:line="270" w:lineRule="atLeast"/>
        <w:textAlignment w:val="baseline"/>
        <w:rPr>
          <w:rFonts w:ascii="inherit" w:hAnsi="inherit"/>
          <w:color w:val="000000" w:themeColor="text1"/>
          <w:sz w:val="21"/>
          <w:szCs w:val="21"/>
        </w:rPr>
      </w:pPr>
      <w:r w:rsidRPr="00200589">
        <w:rPr>
          <w:rFonts w:ascii="inherit" w:hAnsi="inherit"/>
          <w:color w:val="000000" w:themeColor="text1"/>
          <w:sz w:val="21"/>
          <w:szCs w:val="21"/>
        </w:rPr>
        <w:t xml:space="preserve">  </w:t>
      </w:r>
    </w:p>
    <w:p w:rsidR="00D63EFA" w:rsidRPr="00200589" w:rsidRDefault="00D63EFA" w:rsidP="00715345">
      <w:pPr>
        <w:rPr>
          <w:rFonts w:ascii="SutonnyMJ" w:hAnsi="Vrinda" w:cs="SutonnyMJ"/>
          <w:color w:val="000000" w:themeColor="text1"/>
          <w:sz w:val="20"/>
        </w:rPr>
      </w:pPr>
    </w:p>
    <w:p w:rsidR="00D63EFA" w:rsidRPr="00200589" w:rsidRDefault="00D63EFA" w:rsidP="00715345">
      <w:pPr>
        <w:rPr>
          <w:rFonts w:ascii="SutonnyMJ" w:hAnsi="Vrinda" w:cs="SutonnyMJ"/>
          <w:color w:val="000000" w:themeColor="text1"/>
          <w:sz w:val="20"/>
        </w:rPr>
      </w:pPr>
    </w:p>
    <w:sectPr w:rsidR="00D63EFA" w:rsidRPr="00200589" w:rsidSect="00B004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75" w:right="1170" w:bottom="1440" w:left="9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CEC" w:rsidRDefault="00581CEC" w:rsidP="0093305A">
      <w:pPr>
        <w:spacing w:after="0" w:line="240" w:lineRule="auto"/>
      </w:pPr>
      <w:r>
        <w:separator/>
      </w:r>
    </w:p>
  </w:endnote>
  <w:endnote w:type="continuationSeparator" w:id="1">
    <w:p w:rsidR="00581CEC" w:rsidRDefault="00581CEC" w:rsidP="0093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utonnyAMJ">
    <w:panose1 w:val="00000000000000000000"/>
    <w:charset w:val="00"/>
    <w:family w:val="auto"/>
    <w:pitch w:val="variable"/>
    <w:sig w:usb0="81FF8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0C" w:rsidRDefault="007C11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0C" w:rsidRDefault="007C11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0C" w:rsidRDefault="007C11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CEC" w:rsidRDefault="00581CEC" w:rsidP="0093305A">
      <w:pPr>
        <w:spacing w:after="0" w:line="240" w:lineRule="auto"/>
      </w:pPr>
      <w:r>
        <w:separator/>
      </w:r>
    </w:p>
  </w:footnote>
  <w:footnote w:type="continuationSeparator" w:id="1">
    <w:p w:rsidR="00581CEC" w:rsidRDefault="00581CEC" w:rsidP="0093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0C" w:rsidRDefault="007C11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5A" w:rsidRPr="0093305A" w:rsidRDefault="00562182" w:rsidP="0093305A">
    <w:pPr>
      <w:pStyle w:val="Header"/>
      <w:rPr>
        <w:sz w:val="26"/>
      </w:rPr>
    </w:pPr>
    <w:sdt>
      <w:sdtPr>
        <w:id w:val="1909595"/>
        <w:docPartObj>
          <w:docPartGallery w:val="Watermarks"/>
          <w:docPartUnique/>
        </w:docPartObj>
      </w:sdtPr>
      <w:sdtContent>
        <w:r w:rsidRPr="00562182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83451" o:spid="_x0000_s3075" type="#_x0000_t136" style="position:absolute;margin-left:0;margin-top:0;width:704.65pt;height:32.55pt;rotation:315;z-index:-25165619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Times New Roman&quot;;font-size:1pt" string="Bangladesh Of Statistics ,Fulbari,Dinajpur"/>
              <w10:wrap anchorx="margin" anchory="margin"/>
            </v:shape>
          </w:pict>
        </w:r>
      </w:sdtContent>
    </w:sdt>
    <w:r w:rsidR="0093305A">
      <w:t xml:space="preserve">   </w:t>
    </w:r>
    <w:r w:rsidR="0093305A" w:rsidRPr="0093305A">
      <w:rPr>
        <w:sz w:val="10"/>
      </w:rPr>
      <w:t xml:space="preserve">                  </w:t>
    </w:r>
    <w:r w:rsidR="0093305A">
      <w:rPr>
        <w:sz w:val="10"/>
      </w:rPr>
      <w:t xml:space="preserve">                          </w:t>
    </w:r>
    <w:r w:rsidR="0093305A" w:rsidRPr="0093305A">
      <w:rPr>
        <w:sz w:val="10"/>
      </w:rPr>
      <w:t xml:space="preserve">  </w:t>
    </w:r>
    <w:r w:rsidR="00B96737">
      <w:rPr>
        <w:sz w:val="10"/>
      </w:rPr>
      <w:t xml:space="preserve">         </w:t>
    </w:r>
    <w:r w:rsidR="00B96737" w:rsidRPr="00B96737">
      <w:rPr>
        <w:noProof/>
        <w:sz w:val="10"/>
        <w:lang w:bidi="bn-BD"/>
      </w:rPr>
      <w:drawing>
        <wp:inline distT="0" distB="0" distL="0" distR="0">
          <wp:extent cx="704850" cy="713012"/>
          <wp:effectExtent l="19050" t="0" r="0" b="0"/>
          <wp:docPr id="15" name="Picture 2" descr="C:\Users\uppp\Desktop\imag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pp\Desktop\images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97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6737">
      <w:rPr>
        <w:sz w:val="10"/>
      </w:rPr>
      <w:t xml:space="preserve">                              </w:t>
    </w:r>
    <w:r w:rsidR="0093305A" w:rsidRPr="0093305A">
      <w:rPr>
        <w:sz w:val="10"/>
      </w:rPr>
      <w:t xml:space="preserve">   </w:t>
    </w:r>
    <w:r w:rsidR="00B96737">
      <w:rPr>
        <w:sz w:val="10"/>
      </w:rPr>
      <w:t xml:space="preserve">   </w:t>
    </w:r>
    <w:r w:rsidR="0093305A" w:rsidRPr="0093305A">
      <w:rPr>
        <w:sz w:val="10"/>
      </w:rPr>
      <w:t xml:space="preserve">  </w:t>
    </w:r>
    <w:r w:rsidR="0093305A" w:rsidRPr="0093305A">
      <w:rPr>
        <w:rFonts w:ascii="Vrinda" w:hAnsi="Vrinda" w:cs="Vrinda"/>
        <w:sz w:val="28"/>
        <w:szCs w:val="28"/>
        <w:cs/>
        <w:lang w:bidi="bn-IN"/>
      </w:rPr>
      <w:t>গণপ্রজাতন্ত্রী</w:t>
    </w:r>
    <w:r w:rsidR="0093305A" w:rsidRPr="0093305A">
      <w:rPr>
        <w:sz w:val="28"/>
      </w:rPr>
      <w:t xml:space="preserve"> </w:t>
    </w:r>
    <w:r w:rsidR="0093305A" w:rsidRPr="0093305A">
      <w:rPr>
        <w:rFonts w:ascii="Vrinda" w:hAnsi="Vrinda" w:cs="Vrinda"/>
        <w:sz w:val="28"/>
        <w:szCs w:val="28"/>
        <w:cs/>
        <w:lang w:bidi="bn-IN"/>
      </w:rPr>
      <w:t>বাংলাদেশ</w:t>
    </w:r>
    <w:r w:rsidR="0093305A" w:rsidRPr="0093305A">
      <w:rPr>
        <w:sz w:val="28"/>
      </w:rPr>
      <w:t xml:space="preserve"> </w:t>
    </w:r>
    <w:r w:rsidR="0093305A" w:rsidRPr="0093305A">
      <w:rPr>
        <w:rFonts w:ascii="Vrinda" w:hAnsi="Vrinda" w:cs="Vrinda"/>
        <w:sz w:val="28"/>
        <w:szCs w:val="28"/>
        <w:cs/>
        <w:lang w:bidi="bn-IN"/>
      </w:rPr>
      <w:t>সরকার</w:t>
    </w:r>
    <w:r w:rsidR="001E19B9">
      <w:rPr>
        <w:rFonts w:ascii="Vrinda" w:hAnsi="Vrinda" w:cs="Vrinda"/>
        <w:sz w:val="28"/>
      </w:rPr>
      <w:t xml:space="preserve">   </w:t>
    </w:r>
    <w:r w:rsidR="00B96737">
      <w:rPr>
        <w:rFonts w:ascii="Vrinda" w:hAnsi="Vrinda" w:cs="Vrinda"/>
        <w:sz w:val="28"/>
      </w:rPr>
      <w:t xml:space="preserve">        </w:t>
    </w:r>
    <w:r w:rsidR="00B96737" w:rsidRPr="00B96737">
      <w:rPr>
        <w:rFonts w:ascii="Vrinda" w:hAnsi="Vrinda" w:cs="Vrinda"/>
        <w:noProof/>
        <w:sz w:val="28"/>
        <w:lang w:bidi="bn-BD"/>
      </w:rPr>
      <w:drawing>
        <wp:inline distT="0" distB="0" distL="0" distR="0">
          <wp:extent cx="685800" cy="685800"/>
          <wp:effectExtent l="19050" t="0" r="0" b="0"/>
          <wp:docPr id="14" name="Picture 1" descr="C:\Users\uppp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pp\Desktop\downlo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19B9">
      <w:rPr>
        <w:rFonts w:ascii="Vrinda" w:hAnsi="Vrinda" w:cs="Vrinda"/>
        <w:sz w:val="28"/>
      </w:rPr>
      <w:t xml:space="preserve">      </w:t>
    </w:r>
    <w:r w:rsidR="0093305A" w:rsidRPr="0093305A">
      <w:rPr>
        <w:rFonts w:ascii="Vrinda" w:hAnsi="Vrinda" w:cs="Vrinda"/>
        <w:sz w:val="28"/>
      </w:rPr>
      <w:t xml:space="preserve">                                                          </w:t>
    </w:r>
    <w:r w:rsidR="0093305A">
      <w:rPr>
        <w:rFonts w:ascii="Vrinda" w:hAnsi="Vrinda" w:cs="Vrinda"/>
        <w:sz w:val="28"/>
      </w:rPr>
      <w:t xml:space="preserve">                                 </w:t>
    </w:r>
  </w:p>
  <w:p w:rsidR="0093305A" w:rsidRPr="0093305A" w:rsidRDefault="0093305A" w:rsidP="0093305A">
    <w:pPr>
      <w:pStyle w:val="Header"/>
      <w:rPr>
        <w:sz w:val="26"/>
      </w:rPr>
    </w:pPr>
    <w:r>
      <w:rPr>
        <w:sz w:val="26"/>
      </w:rPr>
      <w:t xml:space="preserve">                                                   </w:t>
    </w:r>
    <w:r w:rsidR="001E19B9">
      <w:rPr>
        <w:sz w:val="26"/>
      </w:rPr>
      <w:t xml:space="preserve">     </w:t>
    </w:r>
    <w:r w:rsidR="00B96737">
      <w:rPr>
        <w:sz w:val="26"/>
      </w:rPr>
      <w:t xml:space="preserve">      </w:t>
    </w:r>
    <w:r>
      <w:rPr>
        <w:sz w:val="26"/>
      </w:rPr>
      <w:t xml:space="preserve">    </w:t>
    </w:r>
    <w:r w:rsidRPr="0093305A">
      <w:rPr>
        <w:rFonts w:ascii="Vrinda" w:hAnsi="Vrinda" w:cs="Vrinda"/>
        <w:sz w:val="26"/>
        <w:szCs w:val="26"/>
        <w:cs/>
        <w:lang w:bidi="bn-IN"/>
      </w:rPr>
      <w:t>পরিকল্পনা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  <w:szCs w:val="26"/>
        <w:cs/>
        <w:lang w:bidi="bn-IN"/>
      </w:rPr>
      <w:t>মন্ত্রণালয়</w:t>
    </w:r>
  </w:p>
  <w:p w:rsidR="00B96737" w:rsidRDefault="0093305A" w:rsidP="00B0040B">
    <w:pPr>
      <w:pStyle w:val="Header"/>
      <w:tabs>
        <w:tab w:val="clear" w:pos="9360"/>
        <w:tab w:val="right" w:pos="10080"/>
      </w:tabs>
      <w:rPr>
        <w:sz w:val="36"/>
      </w:rPr>
    </w:pPr>
    <w:r w:rsidRPr="0093305A">
      <w:rPr>
        <w:rFonts w:ascii="Vrinda" w:hAnsi="Vrinda" w:cs="Vrinda"/>
        <w:sz w:val="26"/>
      </w:rPr>
      <w:t xml:space="preserve">       </w:t>
    </w:r>
    <w:r>
      <w:rPr>
        <w:rFonts w:ascii="Vrinda" w:hAnsi="Vrinda" w:cs="Vrinda"/>
        <w:sz w:val="26"/>
      </w:rPr>
      <w:t xml:space="preserve">     </w:t>
    </w:r>
    <w:r w:rsidRPr="0093305A">
      <w:rPr>
        <w:rFonts w:ascii="Vrinda" w:hAnsi="Vrinda" w:cs="Vrinda"/>
        <w:sz w:val="26"/>
      </w:rPr>
      <w:t xml:space="preserve"> </w:t>
    </w:r>
    <w:r>
      <w:rPr>
        <w:rFonts w:ascii="Vrinda" w:hAnsi="Vrinda" w:cs="Vrinda"/>
        <w:sz w:val="26"/>
      </w:rPr>
      <w:t xml:space="preserve">    </w:t>
    </w:r>
    <w:r w:rsidR="001E19B9">
      <w:rPr>
        <w:rFonts w:ascii="Vrinda" w:hAnsi="Vrinda" w:cs="Vrinda"/>
        <w:sz w:val="26"/>
      </w:rPr>
      <w:t xml:space="preserve"> </w:t>
    </w:r>
    <w:r w:rsidR="007C110C">
      <w:rPr>
        <w:rFonts w:ascii="Vrinda" w:hAnsi="Vrinda" w:cs="Vrinda"/>
        <w:sz w:val="26"/>
      </w:rPr>
      <w:t xml:space="preserve">                      </w:t>
    </w:r>
    <w:r w:rsidR="00B96737">
      <w:rPr>
        <w:rFonts w:ascii="Vrinda" w:hAnsi="Vrinda" w:cs="Vrinda"/>
        <w:sz w:val="26"/>
      </w:rPr>
      <w:t xml:space="preserve">  </w:t>
    </w:r>
    <w:r w:rsidR="001E19B9">
      <w:rPr>
        <w:rFonts w:ascii="Vrinda" w:hAnsi="Vrinda" w:cs="Vrinda"/>
        <w:sz w:val="26"/>
      </w:rPr>
      <w:t xml:space="preserve"> </w:t>
    </w:r>
    <w:r w:rsidRPr="0093305A">
      <w:rPr>
        <w:rFonts w:ascii="Vrinda" w:hAnsi="Vrinda" w:cs="Vrinda"/>
        <w:sz w:val="26"/>
      </w:rPr>
      <w:t xml:space="preserve"> </w:t>
    </w:r>
    <w:r w:rsidRPr="0093305A">
      <w:rPr>
        <w:rFonts w:ascii="Vrinda" w:hAnsi="Vrinda" w:cs="Vrinda"/>
        <w:sz w:val="26"/>
        <w:szCs w:val="26"/>
        <w:cs/>
        <w:lang w:bidi="bn-IN"/>
      </w:rPr>
      <w:t>বাংলাদেশ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  <w:szCs w:val="26"/>
        <w:cs/>
        <w:lang w:bidi="bn-IN"/>
      </w:rPr>
      <w:t>পরিসংখ্যান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  <w:szCs w:val="26"/>
        <w:cs/>
        <w:lang w:bidi="bn-IN"/>
      </w:rPr>
      <w:t>ব্যুরো</w:t>
    </w:r>
    <w:r w:rsidRPr="0093305A">
      <w:rPr>
        <w:sz w:val="36"/>
      </w:rPr>
      <w:t xml:space="preserve"> </w:t>
    </w:r>
  </w:p>
  <w:p w:rsidR="0093305A" w:rsidRDefault="00B96737" w:rsidP="0093305A">
    <w:pPr>
      <w:pStyle w:val="Header"/>
      <w:rPr>
        <w:sz w:val="36"/>
      </w:rPr>
    </w:pPr>
    <w:r>
      <w:rPr>
        <w:rFonts w:ascii="Vrinda" w:hAnsi="Vrinda" w:cs="Vrinda"/>
        <w:sz w:val="36"/>
      </w:rPr>
      <w:t xml:space="preserve">            </w:t>
    </w:r>
    <w:r w:rsidR="007C110C">
      <w:rPr>
        <w:rFonts w:ascii="Vrinda" w:hAnsi="Vrinda" w:cs="Vrinda"/>
        <w:sz w:val="36"/>
      </w:rPr>
      <w:t xml:space="preserve">             </w:t>
    </w:r>
    <w:r>
      <w:rPr>
        <w:rFonts w:ascii="Vrinda" w:hAnsi="Vrinda" w:cs="Vrinda"/>
        <w:sz w:val="36"/>
      </w:rPr>
      <w:t xml:space="preserve">  </w:t>
    </w:r>
    <w:r>
      <w:rPr>
        <w:rFonts w:ascii="Vrinda" w:hAnsi="Vrinda" w:cs="Vrinda"/>
        <w:sz w:val="36"/>
        <w:szCs w:val="36"/>
        <w:cs/>
        <w:lang w:bidi="bn-IN"/>
      </w:rPr>
      <w:t>উপজেলা</w:t>
    </w:r>
    <w:r>
      <w:rPr>
        <w:rFonts w:ascii="Vrinda" w:hAnsi="Vrinda" w:cs="Vrinda"/>
        <w:sz w:val="36"/>
      </w:rPr>
      <w:t xml:space="preserve"> </w:t>
    </w:r>
    <w:r>
      <w:rPr>
        <w:rFonts w:ascii="Vrinda" w:hAnsi="Vrinda" w:cs="Vrinda"/>
        <w:sz w:val="36"/>
        <w:szCs w:val="36"/>
        <w:cs/>
        <w:lang w:bidi="bn-IN"/>
      </w:rPr>
      <w:t>পরিসংখ্যান</w:t>
    </w:r>
    <w:r>
      <w:rPr>
        <w:rFonts w:ascii="Vrinda" w:hAnsi="Vrinda" w:cs="Vrinda"/>
        <w:sz w:val="36"/>
      </w:rPr>
      <w:t xml:space="preserve"> </w:t>
    </w:r>
    <w:r>
      <w:rPr>
        <w:rFonts w:ascii="Vrinda" w:hAnsi="Vrinda" w:cs="Vrinda"/>
        <w:sz w:val="36"/>
        <w:szCs w:val="36"/>
        <w:cs/>
        <w:lang w:bidi="bn-IN"/>
      </w:rPr>
      <w:t>অফিস</w:t>
    </w:r>
    <w:r w:rsidR="0093305A" w:rsidRPr="0093305A">
      <w:rPr>
        <w:sz w:val="36"/>
      </w:rPr>
      <w:t xml:space="preserve">  </w:t>
    </w:r>
  </w:p>
  <w:p w:rsidR="0093305A" w:rsidRPr="00B96737" w:rsidRDefault="00562182" w:rsidP="006E63C8">
    <w:pPr>
      <w:pStyle w:val="Header"/>
      <w:jc w:val="center"/>
      <w:rPr>
        <w:rFonts w:ascii="Vrinda" w:hAnsi="Vrinda" w:cs="Vrinda"/>
        <w:sz w:val="36"/>
      </w:rPr>
    </w:pPr>
    <w:r w:rsidRPr="00562182">
      <w:rPr>
        <w:rFonts w:ascii="Vrinda" w:hAnsi="Vrinda" w:cs="Vrinda"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-83.25pt;margin-top:28.2pt;width:628.5pt;height:0;z-index:251658240" o:connectortype="straight" strokecolor="black [3200]" strokeweight="2.5pt">
          <v:shadow color="#868686"/>
        </v:shape>
      </w:pict>
    </w:r>
    <w:r w:rsidR="0093305A" w:rsidRPr="0093305A">
      <w:rPr>
        <w:rFonts w:ascii="Vrinda" w:hAnsi="Vrinda" w:cs="Vrinda"/>
        <w:sz w:val="20"/>
        <w:szCs w:val="20"/>
        <w:cs/>
        <w:lang w:bidi="bn-IN"/>
      </w:rPr>
      <w:t>ফুলবাড়ী</w:t>
    </w:r>
    <w:r w:rsidR="0093305A" w:rsidRPr="0093305A">
      <w:rPr>
        <w:rFonts w:ascii="Vrinda" w:hAnsi="Vrinda" w:cs="Vrinda"/>
        <w:sz w:val="20"/>
      </w:rPr>
      <w:t>,</w:t>
    </w:r>
    <w:r w:rsidR="0093305A" w:rsidRPr="0093305A">
      <w:rPr>
        <w:rFonts w:ascii="Vrinda" w:hAnsi="Vrinda" w:cs="Vrinda"/>
        <w:sz w:val="20"/>
        <w:szCs w:val="20"/>
        <w:cs/>
        <w:lang w:bidi="bn-IN"/>
      </w:rPr>
      <w:t>দিনাজপুর</w:t>
    </w:r>
    <w:r w:rsidR="0093305A" w:rsidRPr="0093305A">
      <w:rPr>
        <w:sz w:val="20"/>
      </w:rPr>
      <w:t xml:space="preserve">                                                                                  </w:t>
    </w:r>
    <w:r w:rsidR="0093305A" w:rsidRPr="0093305A">
      <w:rPr>
        <w:sz w:val="32"/>
      </w:rPr>
      <w:t xml:space="preserve">                                                                         </w:t>
    </w:r>
    <w:r w:rsidR="0093305A" w:rsidRPr="00715345">
      <w:rPr>
        <w:rFonts w:ascii="Vrinda" w:hAnsi="Vrinda" w:cs="Vrinda"/>
        <w:sz w:val="16"/>
      </w:rPr>
      <w:t xml:space="preserve"> </w:t>
    </w:r>
    <w:r w:rsidR="0093305A" w:rsidRPr="00B0040B">
      <w:rPr>
        <w:rFonts w:ascii="Times New Roman" w:hAnsi="Times New Roman" w:cs="Times New Roman"/>
        <w:sz w:val="16"/>
      </w:rPr>
      <w:t>WWW</w:t>
    </w:r>
    <w:r w:rsidR="0093305A" w:rsidRPr="00B0040B">
      <w:rPr>
        <w:rFonts w:ascii="Times New Roman" w:hAnsi="Times New Roman" w:cs="Times New Roman"/>
        <w:sz w:val="20"/>
      </w:rPr>
      <w:t xml:space="preserve">. bbs.fulbari.dinajpur.gov.bd , E-mail: </w:t>
    </w:r>
    <w:hyperlink r:id="rId3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fulbariuso@gmail.com</w:t>
      </w:r>
    </w:hyperlink>
    <w:r w:rsidR="0093305A" w:rsidRPr="00B0040B">
      <w:rPr>
        <w:rFonts w:ascii="Times New Roman" w:hAnsi="Times New Roman" w:cs="Times New Roman"/>
        <w:sz w:val="20"/>
      </w:rPr>
      <w:t xml:space="preserve">, </w:t>
    </w:r>
    <w:hyperlink r:id="rId4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Tel:-</w:t>
      </w:r>
    </w:hyperlink>
    <w:r w:rsidR="0093305A" w:rsidRPr="00B0040B">
      <w:rPr>
        <w:rFonts w:ascii="Times New Roman" w:hAnsi="Times New Roman" w:cs="Times New Roman"/>
        <w:sz w:val="20"/>
      </w:rPr>
      <w:t xml:space="preserve"> </w:t>
    </w:r>
    <w:r w:rsidR="00715345" w:rsidRPr="00B0040B">
      <w:rPr>
        <w:rFonts w:ascii="Times New Roman" w:hAnsi="Times New Roman" w:cs="Times New Roman"/>
        <w:sz w:val="20"/>
      </w:rPr>
      <w:t>+88-05327-56353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0C" w:rsidRDefault="007C11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A39"/>
    <w:multiLevelType w:val="multilevel"/>
    <w:tmpl w:val="BD7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339AA"/>
    <w:multiLevelType w:val="multilevel"/>
    <w:tmpl w:val="FE9AF5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93427D7"/>
    <w:multiLevelType w:val="multilevel"/>
    <w:tmpl w:val="2FE6E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A40F7C"/>
    <w:multiLevelType w:val="multilevel"/>
    <w:tmpl w:val="7EB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44BE0"/>
    <w:multiLevelType w:val="multilevel"/>
    <w:tmpl w:val="2C6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70F29"/>
    <w:multiLevelType w:val="multilevel"/>
    <w:tmpl w:val="A69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811C2"/>
    <w:multiLevelType w:val="multilevel"/>
    <w:tmpl w:val="C81E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91897"/>
    <w:multiLevelType w:val="multilevel"/>
    <w:tmpl w:val="F97EE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E5121F3"/>
    <w:multiLevelType w:val="multilevel"/>
    <w:tmpl w:val="225C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800B2A"/>
    <w:multiLevelType w:val="multilevel"/>
    <w:tmpl w:val="D4B0D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98971E9"/>
    <w:multiLevelType w:val="multilevel"/>
    <w:tmpl w:val="AEC6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224D7"/>
    <w:multiLevelType w:val="multilevel"/>
    <w:tmpl w:val="1EA8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FD5913"/>
    <w:multiLevelType w:val="multilevel"/>
    <w:tmpl w:val="E954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5813B3"/>
    <w:multiLevelType w:val="multilevel"/>
    <w:tmpl w:val="B75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546E4A"/>
    <w:multiLevelType w:val="multilevel"/>
    <w:tmpl w:val="BE06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9D4017"/>
    <w:multiLevelType w:val="multilevel"/>
    <w:tmpl w:val="E33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047C01"/>
    <w:multiLevelType w:val="multilevel"/>
    <w:tmpl w:val="FC5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AD6E01"/>
    <w:multiLevelType w:val="multilevel"/>
    <w:tmpl w:val="F224D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6EB42E3B"/>
    <w:multiLevelType w:val="multilevel"/>
    <w:tmpl w:val="8B7ECE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EC14215"/>
    <w:multiLevelType w:val="multilevel"/>
    <w:tmpl w:val="9D2E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214A36"/>
    <w:multiLevelType w:val="multilevel"/>
    <w:tmpl w:val="839C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5719E6"/>
    <w:multiLevelType w:val="multilevel"/>
    <w:tmpl w:val="6DD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0300CA"/>
    <w:multiLevelType w:val="multilevel"/>
    <w:tmpl w:val="066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7E50B8"/>
    <w:multiLevelType w:val="multilevel"/>
    <w:tmpl w:val="F1D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2"/>
  </w:num>
  <w:num w:numId="5">
    <w:abstractNumId w:val="20"/>
  </w:num>
  <w:num w:numId="6">
    <w:abstractNumId w:val="6"/>
  </w:num>
  <w:num w:numId="7">
    <w:abstractNumId w:val="23"/>
  </w:num>
  <w:num w:numId="8">
    <w:abstractNumId w:val="4"/>
  </w:num>
  <w:num w:numId="9">
    <w:abstractNumId w:val="11"/>
  </w:num>
  <w:num w:numId="10">
    <w:abstractNumId w:val="14"/>
  </w:num>
  <w:num w:numId="11">
    <w:abstractNumId w:val="16"/>
  </w:num>
  <w:num w:numId="12">
    <w:abstractNumId w:val="22"/>
  </w:num>
  <w:num w:numId="13">
    <w:abstractNumId w:val="21"/>
  </w:num>
  <w:num w:numId="14">
    <w:abstractNumId w:val="15"/>
  </w:num>
  <w:num w:numId="15">
    <w:abstractNumId w:val="5"/>
  </w:num>
  <w:num w:numId="16">
    <w:abstractNumId w:val="0"/>
  </w:num>
  <w:num w:numId="17">
    <w:abstractNumId w:val="17"/>
  </w:num>
  <w:num w:numId="18">
    <w:abstractNumId w:val="1"/>
  </w:num>
  <w:num w:numId="19">
    <w:abstractNumId w:val="9"/>
  </w:num>
  <w:num w:numId="20">
    <w:abstractNumId w:val="18"/>
  </w:num>
  <w:num w:numId="21">
    <w:abstractNumId w:val="3"/>
  </w:num>
  <w:num w:numId="22">
    <w:abstractNumId w:val="8"/>
  </w:num>
  <w:num w:numId="23">
    <w:abstractNumId w:val="1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770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334B"/>
    <w:rsid w:val="00040BF8"/>
    <w:rsid w:val="00047EC5"/>
    <w:rsid w:val="0005069C"/>
    <w:rsid w:val="000831D1"/>
    <w:rsid w:val="000A5742"/>
    <w:rsid w:val="000D112C"/>
    <w:rsid w:val="000E5660"/>
    <w:rsid w:val="000F100A"/>
    <w:rsid w:val="001837BB"/>
    <w:rsid w:val="001903B1"/>
    <w:rsid w:val="001B42F0"/>
    <w:rsid w:val="001E19B9"/>
    <w:rsid w:val="00200589"/>
    <w:rsid w:val="002714C5"/>
    <w:rsid w:val="002873D6"/>
    <w:rsid w:val="002B5D35"/>
    <w:rsid w:val="002F1042"/>
    <w:rsid w:val="00302A4F"/>
    <w:rsid w:val="00344342"/>
    <w:rsid w:val="0037757A"/>
    <w:rsid w:val="003B5940"/>
    <w:rsid w:val="003B79AA"/>
    <w:rsid w:val="003C29DA"/>
    <w:rsid w:val="0040334B"/>
    <w:rsid w:val="00502A63"/>
    <w:rsid w:val="00513788"/>
    <w:rsid w:val="00561E4F"/>
    <w:rsid w:val="00562182"/>
    <w:rsid w:val="00581CEC"/>
    <w:rsid w:val="0058332B"/>
    <w:rsid w:val="005A2EF7"/>
    <w:rsid w:val="005B660D"/>
    <w:rsid w:val="005C46FB"/>
    <w:rsid w:val="005D2A85"/>
    <w:rsid w:val="00635E38"/>
    <w:rsid w:val="006B3652"/>
    <w:rsid w:val="006E3699"/>
    <w:rsid w:val="006E63C8"/>
    <w:rsid w:val="00707467"/>
    <w:rsid w:val="00715345"/>
    <w:rsid w:val="007A0FFF"/>
    <w:rsid w:val="007B5D05"/>
    <w:rsid w:val="007C110C"/>
    <w:rsid w:val="007D21C1"/>
    <w:rsid w:val="007F3647"/>
    <w:rsid w:val="00835985"/>
    <w:rsid w:val="00855DB8"/>
    <w:rsid w:val="00857D9B"/>
    <w:rsid w:val="008C615E"/>
    <w:rsid w:val="0093305A"/>
    <w:rsid w:val="00973241"/>
    <w:rsid w:val="009A49EA"/>
    <w:rsid w:val="009C65B4"/>
    <w:rsid w:val="009E501C"/>
    <w:rsid w:val="00A16A10"/>
    <w:rsid w:val="00A2630D"/>
    <w:rsid w:val="00A97325"/>
    <w:rsid w:val="00AC1977"/>
    <w:rsid w:val="00AC69AA"/>
    <w:rsid w:val="00AF1052"/>
    <w:rsid w:val="00B0040B"/>
    <w:rsid w:val="00B0410B"/>
    <w:rsid w:val="00B460EA"/>
    <w:rsid w:val="00B5184B"/>
    <w:rsid w:val="00B96737"/>
    <w:rsid w:val="00BE6B22"/>
    <w:rsid w:val="00C14B49"/>
    <w:rsid w:val="00C41680"/>
    <w:rsid w:val="00CD0DDC"/>
    <w:rsid w:val="00D20F4F"/>
    <w:rsid w:val="00D321B6"/>
    <w:rsid w:val="00D41505"/>
    <w:rsid w:val="00D63EFA"/>
    <w:rsid w:val="00D646E7"/>
    <w:rsid w:val="00D84A5F"/>
    <w:rsid w:val="00D87221"/>
    <w:rsid w:val="00DA7BD4"/>
    <w:rsid w:val="00E42E33"/>
    <w:rsid w:val="00E74086"/>
    <w:rsid w:val="00E83DF8"/>
    <w:rsid w:val="00EC6B93"/>
    <w:rsid w:val="00F137DA"/>
    <w:rsid w:val="00F330BB"/>
    <w:rsid w:val="00FA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9"/>
  </w:style>
  <w:style w:type="paragraph" w:styleId="Heading3">
    <w:name w:val="heading 3"/>
    <w:basedOn w:val="Normal"/>
    <w:link w:val="Heading3Char"/>
    <w:uiPriority w:val="9"/>
    <w:qFormat/>
    <w:rsid w:val="00B04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5A"/>
  </w:style>
  <w:style w:type="paragraph" w:styleId="Footer">
    <w:name w:val="footer"/>
    <w:basedOn w:val="Normal"/>
    <w:link w:val="FooterChar"/>
    <w:uiPriority w:val="99"/>
    <w:semiHidden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05A"/>
  </w:style>
  <w:style w:type="paragraph" w:styleId="BalloonText">
    <w:name w:val="Balloon Text"/>
    <w:basedOn w:val="Normal"/>
    <w:link w:val="BalloonTextChar"/>
    <w:uiPriority w:val="99"/>
    <w:semiHidden/>
    <w:unhideWhenUsed/>
    <w:rsid w:val="0093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05A"/>
    <w:rPr>
      <w:color w:val="8DC765" w:themeColor="hyperlink"/>
      <w:u w:val="single"/>
    </w:rPr>
  </w:style>
  <w:style w:type="table" w:styleId="TableGrid">
    <w:name w:val="Table Grid"/>
    <w:basedOn w:val="TableNormal"/>
    <w:uiPriority w:val="59"/>
    <w:rsid w:val="00707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041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E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57A"/>
    <w:rPr>
      <w:b/>
      <w:bCs/>
    </w:rPr>
  </w:style>
  <w:style w:type="character" w:styleId="Emphasis">
    <w:name w:val="Emphasis"/>
    <w:basedOn w:val="DefaultParagraphFont"/>
    <w:uiPriority w:val="20"/>
    <w:qFormat/>
    <w:rsid w:val="00AC69AA"/>
    <w:rPr>
      <w:i/>
      <w:iCs/>
    </w:rPr>
  </w:style>
  <w:style w:type="table" w:styleId="MediumList2-Accent3">
    <w:name w:val="Medium List 2 Accent 3"/>
    <w:basedOn w:val="TableNormal"/>
    <w:uiPriority w:val="66"/>
    <w:rsid w:val="007D21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32D2E" w:themeColor="accent3"/>
        <w:left w:val="single" w:sz="8" w:space="0" w:color="C32D2E" w:themeColor="accent3"/>
        <w:bottom w:val="single" w:sz="8" w:space="0" w:color="C32D2E" w:themeColor="accent3"/>
        <w:right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2D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2D2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2D2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2D2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8C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8C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s.gov.b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ulbariuso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Tel:-" TargetMode="Externa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F2A9-906A-432E-A2BE-56F2A6C9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uppp</dc:creator>
  <cp:lastModifiedBy>HP</cp:lastModifiedBy>
  <cp:revision>56</cp:revision>
  <cp:lastPrinted>2019-09-04T05:19:00Z</cp:lastPrinted>
  <dcterms:created xsi:type="dcterms:W3CDTF">2019-09-03T06:47:00Z</dcterms:created>
  <dcterms:modified xsi:type="dcterms:W3CDTF">2019-09-12T06:00:00Z</dcterms:modified>
</cp:coreProperties>
</file>