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790D" w:rsidRDefault="00E37CAF" w:rsidP="0097450D">
      <w:pPr>
        <w:jc w:val="center"/>
        <w:rPr>
          <w:rFonts w:ascii="Nikosh" w:hAnsi="Nikosh" w:cs="Nikosh"/>
          <w:sz w:val="28"/>
          <w:szCs w:val="28"/>
          <w:cs/>
          <w:lang w:bidi="bn-IN"/>
        </w:rPr>
      </w:pPr>
      <w:r w:rsidRPr="0097450D">
        <w:rPr>
          <w:rFonts w:ascii="Nikosh" w:hAnsi="Nikosh" w:cs="Nikosh"/>
          <w:sz w:val="28"/>
          <w:szCs w:val="28"/>
          <w:cs/>
          <w:lang w:bidi="bn-IN"/>
        </w:rPr>
        <w:t>সরকারি কর্মসম্পাদন পরিবীক্ষণ পদ্ধতি</w:t>
      </w:r>
      <w:r w:rsidR="005944CE">
        <w:rPr>
          <w:rFonts w:ascii="Nikosh" w:hAnsi="Nikosh" w:cs="Nikosh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8AD4A" wp14:editId="57BCA023">
                <wp:simplePos x="0" y="0"/>
                <wp:positionH relativeFrom="column">
                  <wp:posOffset>4324350</wp:posOffset>
                </wp:positionH>
                <wp:positionV relativeFrom="paragraph">
                  <wp:posOffset>-47625</wp:posOffset>
                </wp:positionV>
                <wp:extent cx="2152650" cy="4476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44CE" w:rsidRPr="001E091E" w:rsidRDefault="005944CE" w:rsidP="005944CE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color w:val="FF0000"/>
                                <w:sz w:val="36"/>
                                <w:szCs w:val="28"/>
                                <w:cs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color w:val="FF0000"/>
                                <w:sz w:val="36"/>
                                <w:szCs w:val="28"/>
                                <w:lang w:bidi="bn-IN"/>
                              </w:rPr>
                              <w:t>১</w:t>
                            </w:r>
                            <w:r>
                              <w:rPr>
                                <w:rFonts w:ascii="Nikosh" w:hAnsi="Nikosh" w:cs="Nikosh"/>
                                <w:b/>
                                <w:color w:val="FF0000"/>
                                <w:sz w:val="36"/>
                                <w:szCs w:val="28"/>
                                <w:lang w:bidi="bn-IN"/>
                              </w:rPr>
                              <w:t xml:space="preserve">. </w:t>
                            </w:r>
                            <w:proofErr w:type="spellStart"/>
                            <w:r w:rsidRPr="001E091E">
                              <w:rPr>
                                <w:rFonts w:ascii="Nikosh" w:hAnsi="Nikosh" w:cs="Nikosh" w:hint="cs"/>
                                <w:b/>
                                <w:color w:val="FF0000"/>
                                <w:sz w:val="36"/>
                                <w:szCs w:val="28"/>
                                <w:lang w:bidi="bn-IN"/>
                              </w:rPr>
                              <w:t>তথ্য</w:t>
                            </w:r>
                            <w:proofErr w:type="spellEnd"/>
                            <w:r w:rsidRPr="001E091E">
                              <w:rPr>
                                <w:rFonts w:ascii="Nikosh" w:hAnsi="Nikosh" w:cs="Nikosh"/>
                                <w:b/>
                                <w:color w:val="FF0000"/>
                                <w:sz w:val="36"/>
                                <w:szCs w:val="28"/>
                                <w:lang w:bidi="bn-IN"/>
                              </w:rPr>
                              <w:t xml:space="preserve"> </w:t>
                            </w:r>
                            <w:proofErr w:type="spellStart"/>
                            <w:r w:rsidRPr="001E091E">
                              <w:rPr>
                                <w:rFonts w:ascii="Nikosh" w:hAnsi="Nikosh" w:cs="Nikosh" w:hint="cs"/>
                                <w:b/>
                                <w:color w:val="FF0000"/>
                                <w:sz w:val="36"/>
                                <w:szCs w:val="28"/>
                                <w:lang w:bidi="bn-IN"/>
                              </w:rPr>
                              <w:t>প্রেরনের</w:t>
                            </w:r>
                            <w:proofErr w:type="spellEnd"/>
                            <w:r w:rsidRPr="001E091E">
                              <w:rPr>
                                <w:rFonts w:ascii="Nikosh" w:hAnsi="Nikosh" w:cs="Nikosh"/>
                                <w:b/>
                                <w:color w:val="FF0000"/>
                                <w:sz w:val="36"/>
                                <w:szCs w:val="28"/>
                                <w:lang w:bidi="bn-I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color w:val="FF0000"/>
                                <w:sz w:val="36"/>
                                <w:szCs w:val="28"/>
                                <w:lang w:bidi="bn-IN"/>
                              </w:rPr>
                              <w:t>ছক</w:t>
                            </w:r>
                            <w:proofErr w:type="spellEnd"/>
                          </w:p>
                          <w:p w:rsidR="005944CE" w:rsidRPr="001E091E" w:rsidRDefault="005944CE" w:rsidP="005944CE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0.5pt;margin-top:-3.75pt;width:169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" fillcolor="white [3201]" strokeweight=".5pt">
                <v:textbox>
                  <w:txbxContent>
                    <w:p w:rsidR="005944CE" w:rsidRPr="001E091E" w:rsidRDefault="005944CE" w:rsidP="005944CE">
                      <w:pPr>
                        <w:jc w:val="center"/>
                        <w:rPr>
                          <w:rFonts w:ascii="Nikosh" w:hAnsi="Nikosh" w:cs="Nikosh"/>
                          <w:b/>
                          <w:color w:val="FF0000"/>
                          <w:sz w:val="36"/>
                          <w:szCs w:val="28"/>
                          <w:cs/>
                          <w:lang w:bidi="bn-IN"/>
                        </w:rPr>
                      </w:pPr>
                      <w:r>
                        <w:rPr>
                          <w:rFonts w:ascii="Nikosh" w:hAnsi="Nikosh" w:cs="Nikosh"/>
                          <w:b/>
                          <w:color w:val="FF0000"/>
                          <w:sz w:val="36"/>
                          <w:szCs w:val="28"/>
                          <w:lang w:bidi="bn-IN"/>
                        </w:rPr>
                        <w:t>১</w:t>
                      </w:r>
                      <w:r>
                        <w:rPr>
                          <w:rFonts w:ascii="Nikosh" w:hAnsi="Nikosh" w:cs="Nikosh"/>
                          <w:b/>
                          <w:color w:val="FF0000"/>
                          <w:sz w:val="36"/>
                          <w:szCs w:val="28"/>
                          <w:lang w:bidi="bn-IN"/>
                        </w:rPr>
                        <w:t xml:space="preserve">. </w:t>
                      </w:r>
                      <w:proofErr w:type="spellStart"/>
                      <w:r w:rsidRPr="001E091E">
                        <w:rPr>
                          <w:rFonts w:ascii="Nikosh" w:hAnsi="Nikosh" w:cs="Nikosh" w:hint="cs"/>
                          <w:b/>
                          <w:color w:val="FF0000"/>
                          <w:sz w:val="36"/>
                          <w:szCs w:val="28"/>
                          <w:lang w:bidi="bn-IN"/>
                        </w:rPr>
                        <w:t>তথ্য</w:t>
                      </w:r>
                      <w:proofErr w:type="spellEnd"/>
                      <w:r w:rsidRPr="001E091E">
                        <w:rPr>
                          <w:rFonts w:ascii="Nikosh" w:hAnsi="Nikosh" w:cs="Nikosh"/>
                          <w:b/>
                          <w:color w:val="FF0000"/>
                          <w:sz w:val="36"/>
                          <w:szCs w:val="28"/>
                          <w:lang w:bidi="bn-IN"/>
                        </w:rPr>
                        <w:t xml:space="preserve"> </w:t>
                      </w:r>
                      <w:proofErr w:type="spellStart"/>
                      <w:r w:rsidRPr="001E091E">
                        <w:rPr>
                          <w:rFonts w:ascii="Nikosh" w:hAnsi="Nikosh" w:cs="Nikosh" w:hint="cs"/>
                          <w:b/>
                          <w:color w:val="FF0000"/>
                          <w:sz w:val="36"/>
                          <w:szCs w:val="28"/>
                          <w:lang w:bidi="bn-IN"/>
                        </w:rPr>
                        <w:t>প্রেরনের</w:t>
                      </w:r>
                      <w:proofErr w:type="spellEnd"/>
                      <w:r w:rsidRPr="001E091E">
                        <w:rPr>
                          <w:rFonts w:ascii="Nikosh" w:hAnsi="Nikosh" w:cs="Nikosh"/>
                          <w:b/>
                          <w:color w:val="FF0000"/>
                          <w:sz w:val="36"/>
                          <w:szCs w:val="28"/>
                          <w:lang w:bidi="bn-I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color w:val="FF0000"/>
                          <w:sz w:val="36"/>
                          <w:szCs w:val="28"/>
                          <w:lang w:bidi="bn-IN"/>
                        </w:rPr>
                        <w:t>ছক</w:t>
                      </w:r>
                      <w:proofErr w:type="spellEnd"/>
                    </w:p>
                    <w:p w:rsidR="005944CE" w:rsidRPr="001E091E" w:rsidRDefault="005944CE" w:rsidP="005944CE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7450D">
        <w:rPr>
          <w:rFonts w:ascii="Nikosh" w:hAnsi="Nikosh" w:cs="Nikosh"/>
          <w:sz w:val="28"/>
          <w:szCs w:val="28"/>
        </w:rPr>
        <w:br/>
      </w:r>
      <w:proofErr w:type="spellStart"/>
      <w:r w:rsidR="0097450D" w:rsidRPr="0097450D">
        <w:rPr>
          <w:rFonts w:ascii="Nikosh" w:hAnsi="Nikosh" w:cs="Nikosh" w:hint="cs"/>
          <w:sz w:val="28"/>
          <w:szCs w:val="28"/>
          <w:lang w:bidi="bn-IN"/>
        </w:rPr>
        <w:t>বাংলাদেশ</w:t>
      </w:r>
      <w:proofErr w:type="spellEnd"/>
      <w:r w:rsidR="0097450D" w:rsidRPr="0097450D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="0097450D" w:rsidRPr="0097450D">
        <w:rPr>
          <w:rFonts w:ascii="Nikosh" w:hAnsi="Nikosh" w:cs="Nikosh" w:hint="cs"/>
          <w:sz w:val="28"/>
          <w:szCs w:val="28"/>
          <w:lang w:bidi="bn-IN"/>
        </w:rPr>
        <w:t>কৃষি</w:t>
      </w:r>
      <w:proofErr w:type="spellEnd"/>
      <w:r w:rsidR="0097450D" w:rsidRPr="0097450D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="0097450D" w:rsidRPr="0097450D">
        <w:rPr>
          <w:rFonts w:ascii="Nikosh" w:hAnsi="Nikosh" w:cs="Nikosh" w:hint="cs"/>
          <w:sz w:val="28"/>
          <w:szCs w:val="28"/>
          <w:lang w:bidi="bn-IN"/>
        </w:rPr>
        <w:t>গবেষণা</w:t>
      </w:r>
      <w:proofErr w:type="spellEnd"/>
      <w:r w:rsidR="0097450D" w:rsidRPr="0097450D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="0097450D" w:rsidRPr="0097450D">
        <w:rPr>
          <w:rFonts w:ascii="Nikosh" w:hAnsi="Nikosh" w:cs="Nikosh" w:hint="cs"/>
          <w:sz w:val="28"/>
          <w:szCs w:val="28"/>
          <w:lang w:bidi="bn-IN"/>
        </w:rPr>
        <w:t>ইনস্টিটিউট</w:t>
      </w:r>
      <w:proofErr w:type="spellEnd"/>
      <w:r w:rsidRPr="0097450D">
        <w:rPr>
          <w:rFonts w:ascii="Nikosh" w:hAnsi="Nikosh" w:cs="Nikosh"/>
          <w:sz w:val="28"/>
          <w:szCs w:val="28"/>
        </w:rPr>
        <w:br/>
      </w:r>
      <w:r w:rsidRPr="0097450D">
        <w:rPr>
          <w:rFonts w:ascii="Nikosh" w:hAnsi="Nikosh" w:cs="Nikosh"/>
          <w:sz w:val="28"/>
          <w:szCs w:val="28"/>
          <w:cs/>
          <w:lang w:bidi="bn-IN"/>
        </w:rPr>
        <w:t>অর্থবছর</w:t>
      </w:r>
      <w:r w:rsidRPr="0097450D">
        <w:rPr>
          <w:rFonts w:ascii="Nikosh" w:hAnsi="Nikosh" w:cs="Nikosh"/>
          <w:sz w:val="28"/>
          <w:szCs w:val="28"/>
        </w:rPr>
        <w:t xml:space="preserve">: </w:t>
      </w:r>
      <w:r w:rsidR="0097450D" w:rsidRPr="0097450D">
        <w:rPr>
          <w:rFonts w:ascii="Nikosh" w:hAnsi="Nikosh" w:cs="Nikosh"/>
          <w:sz w:val="28"/>
          <w:szCs w:val="28"/>
          <w:cs/>
          <w:lang w:bidi="bn-IN"/>
        </w:rPr>
        <w:t>২০২৬</w:t>
      </w:r>
      <w:r w:rsidRPr="0097450D">
        <w:rPr>
          <w:rFonts w:ascii="Nikosh" w:hAnsi="Nikosh" w:cs="Nikosh"/>
          <w:sz w:val="28"/>
          <w:szCs w:val="28"/>
        </w:rPr>
        <w:t>-</w:t>
      </w:r>
      <w:r w:rsidR="0097450D" w:rsidRPr="0097450D">
        <w:rPr>
          <w:rFonts w:ascii="Nikosh" w:hAnsi="Nikosh" w:cs="Nikosh"/>
          <w:sz w:val="28"/>
          <w:szCs w:val="28"/>
          <w:cs/>
          <w:lang w:bidi="bn-IN"/>
        </w:rPr>
        <w:t>২৭</w:t>
      </w:r>
    </w:p>
    <w:p w:rsidR="005944CE" w:rsidRPr="00045E91" w:rsidRDefault="00045E91" w:rsidP="00045E91">
      <w:pPr>
        <w:spacing w:after="120"/>
        <w:rPr>
          <w:rFonts w:ascii="Nikosh" w:hAnsi="Nikosh" w:cs="Nikosh"/>
          <w:spacing w:val="20"/>
          <w:szCs w:val="22"/>
        </w:rPr>
      </w:pPr>
      <w:proofErr w:type="spellStart"/>
      <w:r w:rsidRPr="00045E91">
        <w:rPr>
          <w:rFonts w:ascii="Nikosh" w:eastAsia="Nikosh" w:hAnsi="Nikosh" w:cs="Nikosh"/>
          <w:b/>
          <w:szCs w:val="22"/>
        </w:rPr>
        <w:t>উইং</w:t>
      </w:r>
      <w:proofErr w:type="spellEnd"/>
      <w:r w:rsidRPr="00045E91">
        <w:rPr>
          <w:rFonts w:ascii="Nikosh" w:eastAsia="Nikosh" w:hAnsi="Nikosh" w:cs="Nikosh"/>
          <w:b/>
          <w:szCs w:val="22"/>
        </w:rPr>
        <w:t>/</w:t>
      </w:r>
      <w:proofErr w:type="spellStart"/>
      <w:r w:rsidRPr="00045E91">
        <w:rPr>
          <w:rFonts w:ascii="Nikosh" w:eastAsia="Nikosh" w:hAnsi="Nikosh" w:cs="Nikosh"/>
          <w:b/>
          <w:szCs w:val="22"/>
        </w:rPr>
        <w:t>কেন্দ্র</w:t>
      </w:r>
      <w:proofErr w:type="spellEnd"/>
      <w:r w:rsidRPr="00045E91">
        <w:rPr>
          <w:rFonts w:ascii="Nikosh" w:eastAsia="Nikosh" w:hAnsi="Nikosh" w:cs="Nikosh"/>
          <w:b/>
          <w:szCs w:val="22"/>
        </w:rPr>
        <w:t>/</w:t>
      </w:r>
      <w:proofErr w:type="spellStart"/>
      <w:r w:rsidRPr="00045E91">
        <w:rPr>
          <w:rFonts w:ascii="Nikosh" w:eastAsia="Nikosh" w:hAnsi="Nikosh" w:cs="Nikosh"/>
          <w:b/>
          <w:szCs w:val="22"/>
        </w:rPr>
        <w:t>বিভাগ</w:t>
      </w:r>
      <w:proofErr w:type="spellEnd"/>
      <w:r w:rsidRPr="00045E91">
        <w:rPr>
          <w:rFonts w:ascii="Nikosh" w:eastAsia="Nikosh" w:hAnsi="Nikosh" w:cs="Nikosh"/>
          <w:b/>
          <w:szCs w:val="22"/>
        </w:rPr>
        <w:t>/</w:t>
      </w:r>
      <w:proofErr w:type="spellStart"/>
      <w:r w:rsidRPr="00045E91">
        <w:rPr>
          <w:rFonts w:ascii="Nikosh" w:eastAsia="Nikosh" w:hAnsi="Nikosh" w:cs="Nikosh"/>
          <w:b/>
          <w:szCs w:val="22"/>
        </w:rPr>
        <w:t>আরএআরএ</w:t>
      </w:r>
      <w:proofErr w:type="spellEnd"/>
      <w:r w:rsidRPr="00045E91">
        <w:rPr>
          <w:rFonts w:ascii="Nikosh" w:eastAsia="Nikosh" w:hAnsi="Nikosh" w:cs="Nikosh"/>
          <w:b/>
          <w:szCs w:val="22"/>
        </w:rPr>
        <w:t xml:space="preserve"> </w:t>
      </w:r>
      <w:r w:rsidRPr="00045E91">
        <w:rPr>
          <w:rFonts w:ascii="Nikosh" w:eastAsia="Nikosh" w:hAnsi="Nikosh" w:cs="Nikosh"/>
          <w:b/>
          <w:szCs w:val="22"/>
        </w:rPr>
        <w:t>/এআরএস/এইচএআরএস/প্রকল্প/কর্মসূচি</w:t>
      </w:r>
      <w:proofErr w:type="gramStart"/>
      <w:r w:rsidR="005944CE" w:rsidRPr="00045E91">
        <w:rPr>
          <w:rFonts w:ascii="Nikosh" w:eastAsia="Nikosh" w:hAnsi="Nikosh" w:cs="Nikosh"/>
          <w:b/>
          <w:spacing w:val="20"/>
          <w:szCs w:val="22"/>
        </w:rPr>
        <w:t>:</w:t>
      </w:r>
      <w:r w:rsidR="005944CE" w:rsidRPr="00045E91">
        <w:rPr>
          <w:rFonts w:ascii="Nikosh" w:eastAsia="Nikosh" w:hAnsi="Nikosh" w:cs="Nikosh"/>
          <w:b/>
          <w:spacing w:val="20"/>
          <w:szCs w:val="22"/>
        </w:rPr>
        <w:t>.................................</w:t>
      </w:r>
      <w:proofErr w:type="gramEnd"/>
    </w:p>
    <w:tbl>
      <w:tblPr>
        <w:tblW w:w="5649" w:type="pct"/>
        <w:jc w:val="center"/>
        <w:tblLook w:val="04A0" w:firstRow="1" w:lastRow="0" w:firstColumn="1" w:lastColumn="0" w:noHBand="0" w:noVBand="1"/>
      </w:tblPr>
      <w:tblGrid>
        <w:gridCol w:w="7774"/>
        <w:gridCol w:w="1296"/>
        <w:gridCol w:w="1230"/>
      </w:tblGrid>
      <w:tr w:rsidR="008F6111" w:rsidRPr="008F6111" w:rsidTr="008F6111">
        <w:trPr>
          <w:trHeight w:val="20"/>
          <w:tblHeader/>
          <w:jc w:val="center"/>
        </w:trPr>
        <w:tc>
          <w:tcPr>
            <w:tcW w:w="3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8F6111">
            <w:pPr>
              <w:spacing w:line="220" w:lineRule="exact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hAnsi="NikoshBAN" w:cs="NikoshBAN"/>
                <w:b/>
                <w:bCs/>
                <w:color w:val="000000" w:themeColor="text1"/>
                <w:sz w:val="22"/>
                <w:szCs w:val="22"/>
                <w:cs/>
                <w:lang w:bidi="bn-IN"/>
              </w:rPr>
              <w:t>কার্যক্রম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8F6111">
              <w:rPr>
                <w:rFonts w:ascii="NikoshBAN" w:hAnsi="NikoshBAN" w:cs="NikoshBAN"/>
                <w:b/>
                <w:bCs/>
                <w:color w:val="000000" w:themeColor="text1"/>
                <w:sz w:val="22"/>
                <w:szCs w:val="22"/>
                <w:cs/>
                <w:lang w:bidi="bn-IN"/>
              </w:rPr>
              <w:t xml:space="preserve">পরিমাপকের </w:t>
            </w:r>
          </w:p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hAnsi="NikoshBAN" w:cs="NikoshBAN"/>
                <w:b/>
                <w:bCs/>
                <w:color w:val="000000" w:themeColor="text1"/>
                <w:sz w:val="22"/>
                <w:szCs w:val="22"/>
                <w:cs/>
                <w:lang w:bidi="bn-IN"/>
              </w:rPr>
              <w:t xml:space="preserve">একক 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b/>
                <w:bCs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hAnsi="NikoshBAN" w:cs="NikoshBAN"/>
                <w:b/>
                <w:bCs/>
                <w:color w:val="000000" w:themeColor="text1"/>
                <w:sz w:val="22"/>
                <w:szCs w:val="22"/>
                <w:cs/>
                <w:lang w:bidi="bn-IN"/>
              </w:rPr>
              <w:t xml:space="preserve">লক্ষ্যমাত্রা </w:t>
            </w:r>
            <w:r w:rsidRPr="008F6111">
              <w:rPr>
                <w:rFonts w:ascii="NikoshBAN" w:hAnsi="NikoshBAN" w:cs="NikoshBAN"/>
                <w:b/>
                <w:bCs/>
                <w:color w:val="000000" w:themeColor="text1"/>
                <w:sz w:val="22"/>
                <w:szCs w:val="22"/>
              </w:rPr>
              <w:t>(</w:t>
            </w:r>
            <w:r w:rsidRPr="008F6111">
              <w:rPr>
                <w:rFonts w:ascii="NikoshBAN" w:hAnsi="NikoshBAN" w:cs="NikoshBAN"/>
                <w:b/>
                <w:bCs/>
                <w:color w:val="000000" w:themeColor="text1"/>
                <w:sz w:val="22"/>
                <w:szCs w:val="22"/>
                <w:cs/>
                <w:lang w:bidi="bn-IN"/>
              </w:rPr>
              <w:t>২০২6</w:t>
            </w:r>
            <w:r w:rsidRPr="008F6111">
              <w:rPr>
                <w:rFonts w:ascii="NikoshBAN" w:hAnsi="NikoshBAN" w:cs="NikoshBAN"/>
                <w:b/>
                <w:bCs/>
                <w:color w:val="000000" w:themeColor="text1"/>
                <w:sz w:val="22"/>
                <w:szCs w:val="22"/>
              </w:rPr>
              <w:t>-</w:t>
            </w:r>
            <w:r w:rsidRPr="008F6111">
              <w:rPr>
                <w:rFonts w:ascii="NikoshBAN" w:hAnsi="NikoshBAN" w:cs="NikoshBAN"/>
                <w:b/>
                <w:bCs/>
                <w:color w:val="000000" w:themeColor="text1"/>
                <w:sz w:val="22"/>
                <w:szCs w:val="22"/>
                <w:cs/>
                <w:lang w:bidi="bn-IN"/>
              </w:rPr>
              <w:t>২7</w:t>
            </w:r>
            <w:r w:rsidRPr="008F6111">
              <w:rPr>
                <w:rFonts w:ascii="NikoshBAN" w:hAnsi="NikoshBAN" w:cs="NikoshBAN"/>
                <w:b/>
                <w:bCs/>
                <w:color w:val="000000" w:themeColor="text1"/>
                <w:sz w:val="22"/>
                <w:szCs w:val="22"/>
              </w:rPr>
              <w:t xml:space="preserve">) </w:t>
            </w:r>
          </w:p>
        </w:tc>
      </w:tr>
      <w:tr w:rsidR="008F6111" w:rsidRPr="008F6111" w:rsidTr="008F6111">
        <w:trPr>
          <w:cantSplit/>
          <w:trHeight w:val="20"/>
          <w:jc w:val="center"/>
        </w:trPr>
        <w:tc>
          <w:tcPr>
            <w:tcW w:w="3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rPr>
                <w:rFonts w:ascii="NikoshBAN" w:eastAsia="Nikosh" w:hAnsi="NikoshBAN" w:cs="NikoshBAN"/>
                <w:color w:val="000000" w:themeColor="text1"/>
                <w:spacing w:val="9"/>
                <w:sz w:val="22"/>
                <w:szCs w:val="22"/>
                <w:cs/>
                <w:lang w:bidi="bn-IN"/>
              </w:rPr>
            </w:pP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[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১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] </w:t>
            </w:r>
            <w:proofErr w:type="spellStart"/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ফসলের</w:t>
            </w:r>
            <w:proofErr w:type="spellEnd"/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 xml:space="preserve">জাত উদ্ভাবন </w:t>
            </w:r>
            <w:r w:rsidRPr="008F6111">
              <w:rPr>
                <w:rFonts w:ascii="NikoshBAN" w:eastAsia="Nikosh" w:hAnsi="NikoshBAN" w:cs="NikoshBAN"/>
                <w:color w:val="000000" w:themeColor="text1"/>
                <w:spacing w:val="9"/>
                <w:sz w:val="22"/>
                <w:szCs w:val="22"/>
                <w:cs/>
                <w:lang w:bidi="bn-IN"/>
              </w:rPr>
              <w:t>(</w:t>
            </w:r>
            <w:r w:rsidRPr="008F6111">
              <w:rPr>
                <w:rFonts w:ascii="NikoshBAN" w:eastAsia="Nikosh" w:hAnsi="NikoshBAN" w:cs="NikoshBAN"/>
                <w:color w:val="000000" w:themeColor="text1"/>
                <w:spacing w:val="7"/>
                <w:sz w:val="22"/>
                <w:szCs w:val="22"/>
                <w:cs/>
                <w:lang w:bidi="bn-IN"/>
              </w:rPr>
              <w:t>উচ্চ</w:t>
            </w:r>
            <w:r w:rsidRPr="008F6111">
              <w:rPr>
                <w:rFonts w:ascii="NikoshBAN" w:eastAsia="Nikosh" w:hAnsi="NikoshBAN" w:cs="NikoshBAN"/>
                <w:color w:val="000000" w:themeColor="text1"/>
                <w:spacing w:val="7"/>
                <w:sz w:val="22"/>
                <w:szCs w:val="22"/>
                <w:lang w:bidi="bn-IN"/>
              </w:rPr>
              <w:t xml:space="preserve"> </w:t>
            </w:r>
            <w:r w:rsidRPr="008F6111">
              <w:rPr>
                <w:rFonts w:ascii="NikoshBAN" w:eastAsia="Nikosh" w:hAnsi="NikoshBAN" w:cs="NikoshBAN"/>
                <w:color w:val="000000" w:themeColor="text1"/>
                <w:spacing w:val="7"/>
                <w:sz w:val="22"/>
                <w:szCs w:val="22"/>
                <w:cs/>
                <w:lang w:bidi="bn-IN"/>
              </w:rPr>
              <w:t>ফলনশীল</w:t>
            </w:r>
            <w:r w:rsidRPr="008F6111">
              <w:rPr>
                <w:rFonts w:ascii="NikoshBAN" w:eastAsia="Nikosh" w:hAnsi="NikoshBAN" w:cs="NikoshBAN"/>
                <w:color w:val="000000" w:themeColor="text1"/>
                <w:spacing w:val="7"/>
                <w:sz w:val="22"/>
                <w:szCs w:val="22"/>
                <w:lang w:bidi="bn-IN"/>
              </w:rPr>
              <w:t xml:space="preserve">, </w:t>
            </w:r>
            <w:r w:rsidRPr="008F6111">
              <w:rPr>
                <w:rFonts w:ascii="NikoshBAN" w:eastAsia="Nikosh" w:hAnsi="NikoshBAN" w:cs="NikoshBAN"/>
                <w:color w:val="000000" w:themeColor="text1"/>
                <w:spacing w:val="7"/>
                <w:sz w:val="22"/>
                <w:szCs w:val="22"/>
                <w:cs/>
                <w:lang w:bidi="bn-IN"/>
              </w:rPr>
              <w:t>পুষ্টি সমৃদ্ধ</w:t>
            </w:r>
            <w:r w:rsidRPr="008F6111">
              <w:rPr>
                <w:rFonts w:ascii="NikoshBAN" w:eastAsia="Nikosh" w:hAnsi="NikoshBAN" w:cs="NikoshBAN"/>
                <w:color w:val="000000" w:themeColor="text1"/>
                <w:spacing w:val="7"/>
                <w:sz w:val="22"/>
                <w:szCs w:val="22"/>
                <w:lang w:bidi="bn-IN"/>
              </w:rPr>
              <w:t>,</w:t>
            </w:r>
            <w:r w:rsidRPr="008F6111">
              <w:rPr>
                <w:rFonts w:ascii="NikoshBAN" w:eastAsia="Nikosh" w:hAnsi="NikoshBAN" w:cs="NikoshBAN"/>
                <w:color w:val="000000" w:themeColor="text1"/>
                <w:spacing w:val="7"/>
                <w:sz w:val="22"/>
                <w:szCs w:val="22"/>
                <w:cs/>
                <w:lang w:bidi="bn-BD"/>
              </w:rPr>
              <w:t xml:space="preserve"> </w:t>
            </w:r>
            <w:r w:rsidRPr="008F6111">
              <w:rPr>
                <w:rFonts w:ascii="NikoshBAN" w:eastAsia="Nikosh" w:hAnsi="NikoshBAN" w:cs="NikoshBAN"/>
                <w:color w:val="000000" w:themeColor="text1"/>
                <w:spacing w:val="7"/>
                <w:sz w:val="22"/>
                <w:szCs w:val="22"/>
                <w:cs/>
                <w:lang w:bidi="bn-IN"/>
              </w:rPr>
              <w:t>প্রতিকুল পরিবেশ সহনশীল</w:t>
            </w:r>
            <w:r w:rsidRPr="008F6111">
              <w:rPr>
                <w:rFonts w:ascii="NikoshBAN" w:eastAsia="Nikosh" w:hAnsi="NikoshBAN" w:cs="NikoshBAN"/>
                <w:color w:val="000000" w:themeColor="text1"/>
                <w:spacing w:val="9"/>
                <w:sz w:val="22"/>
                <w:szCs w:val="22"/>
                <w:cs/>
                <w:lang w:bidi="bn-IN"/>
              </w:rPr>
              <w:t xml:space="preserve"> ইত্যাদি)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সংখ্যা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(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সমষ্টি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</w:p>
        </w:tc>
      </w:tr>
      <w:tr w:rsidR="008F6111" w:rsidRPr="008F6111" w:rsidTr="008F6111">
        <w:trPr>
          <w:cantSplit/>
          <w:trHeight w:val="20"/>
          <w:jc w:val="center"/>
        </w:trPr>
        <w:tc>
          <w:tcPr>
            <w:tcW w:w="3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ind w:left="29" w:right="44"/>
              <w:rPr>
                <w:rFonts w:ascii="NikoshBAN" w:eastAsia="Nikosh" w:hAnsi="NikoshBAN" w:cs="NikoshBAN"/>
                <w:color w:val="000000" w:themeColor="text1"/>
                <w:spacing w:val="9"/>
                <w:sz w:val="22"/>
                <w:szCs w:val="22"/>
                <w:cs/>
                <w:lang w:bidi="bn-IN"/>
              </w:rPr>
            </w:pP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[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২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]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8F6111">
              <w:rPr>
                <w:rFonts w:ascii="NikoshBAN" w:eastAsia="Nikosh" w:hAnsi="NikoshBAN" w:cs="NikoshBAN"/>
                <w:color w:val="000000" w:themeColor="text1"/>
                <w:spacing w:val="9"/>
                <w:sz w:val="22"/>
                <w:szCs w:val="22"/>
                <w:cs/>
                <w:lang w:bidi="bn-IN"/>
              </w:rPr>
              <w:t>প্রযুক্তি</w:t>
            </w:r>
            <w:r w:rsidRPr="008F6111">
              <w:rPr>
                <w:rFonts w:ascii="NikoshBAN" w:eastAsia="Nikosh" w:hAnsi="NikoshBAN" w:cs="NikoshBAN"/>
                <w:color w:val="000000" w:themeColor="text1"/>
                <w:spacing w:val="9"/>
                <w:sz w:val="22"/>
                <w:szCs w:val="22"/>
                <w:lang w:bidi="bn-IN"/>
              </w:rPr>
              <w:t xml:space="preserve"> </w:t>
            </w:r>
            <w:r w:rsidRPr="008F6111">
              <w:rPr>
                <w:rFonts w:ascii="NikoshBAN" w:eastAsia="Nikosh" w:hAnsi="NikoshBAN" w:cs="NikoshBAN"/>
                <w:color w:val="000000" w:themeColor="text1"/>
                <w:spacing w:val="9"/>
                <w:sz w:val="22"/>
                <w:szCs w:val="22"/>
                <w:cs/>
                <w:lang w:bidi="bn-IN"/>
              </w:rPr>
              <w:t>উদ্ভাবন</w:t>
            </w:r>
            <w:r w:rsidRPr="008F6111">
              <w:rPr>
                <w:rFonts w:ascii="NikoshBAN" w:eastAsia="Nikosh" w:hAnsi="NikoshBAN" w:cs="NikoshBAN"/>
                <w:color w:val="000000" w:themeColor="text1"/>
                <w:spacing w:val="9"/>
                <w:sz w:val="22"/>
                <w:szCs w:val="22"/>
                <w:cs/>
                <w:lang w:bidi="bn-BD"/>
              </w:rPr>
              <w:t xml:space="preserve"> </w:t>
            </w:r>
            <w:r w:rsidRPr="008F6111">
              <w:rPr>
                <w:rFonts w:ascii="NikoshBAN" w:eastAsia="Nikosh" w:hAnsi="NikoshBAN" w:cs="NikoshBAN"/>
                <w:color w:val="000000" w:themeColor="text1"/>
                <w:spacing w:val="9"/>
                <w:sz w:val="22"/>
                <w:szCs w:val="22"/>
                <w:cs/>
                <w:lang w:bidi="bn-IN"/>
              </w:rPr>
              <w:t xml:space="preserve">(জাত, 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টেকসই ব্যবস্থাপনা</w:t>
            </w:r>
            <w:r w:rsidRPr="008F6111">
              <w:rPr>
                <w:rFonts w:ascii="NikoshBAN" w:eastAsia="Nikosh" w:hAnsi="NikoshBAN" w:cs="NikoshBAN"/>
                <w:color w:val="000000" w:themeColor="text1"/>
                <w:spacing w:val="9"/>
                <w:sz w:val="22"/>
                <w:szCs w:val="22"/>
                <w:cs/>
                <w:lang w:bidi="bn-IN"/>
              </w:rPr>
              <w:t>, আ</w:t>
            </w:r>
            <w:r w:rsidRPr="008F6111">
              <w:rPr>
                <w:rFonts w:ascii="NikoshBAN" w:eastAsia="Nikosh" w:hAnsi="NikoshBAN" w:cs="NikoshBAN"/>
                <w:color w:val="000000" w:themeColor="text1"/>
                <w:spacing w:val="9"/>
                <w:sz w:val="22"/>
                <w:szCs w:val="22"/>
                <w:cs/>
                <w:lang w:bidi="bn-BD"/>
              </w:rPr>
              <w:t>ই</w:t>
            </w:r>
            <w:r w:rsidRPr="008F6111">
              <w:rPr>
                <w:rFonts w:ascii="NikoshBAN" w:eastAsia="Nikosh" w:hAnsi="NikoshBAN" w:cs="NikoshBAN"/>
                <w:color w:val="000000" w:themeColor="text1"/>
                <w:spacing w:val="9"/>
                <w:sz w:val="22"/>
                <w:szCs w:val="22"/>
                <w:cs/>
                <w:lang w:bidi="bn-IN"/>
              </w:rPr>
              <w:t>পিএম, হাইড্রোপনিক, শারীরতাত্বিক ইত্যাদি)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সংখ্যা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(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সমষ্টি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</w:p>
        </w:tc>
      </w:tr>
      <w:tr w:rsidR="008F6111" w:rsidRPr="008F6111" w:rsidTr="008F6111">
        <w:trPr>
          <w:cantSplit/>
          <w:trHeight w:val="20"/>
          <w:jc w:val="center"/>
        </w:trPr>
        <w:tc>
          <w:tcPr>
            <w:tcW w:w="3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ind w:left="29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[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৩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]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জাতের লাইন উন্নয়ন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 xml:space="preserve">সংখ্যা 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(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সমষ্টি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</w:p>
        </w:tc>
      </w:tr>
      <w:tr w:rsidR="008F6111" w:rsidRPr="008F6111" w:rsidTr="008F6111">
        <w:trPr>
          <w:cantSplit/>
          <w:trHeight w:val="20"/>
          <w:jc w:val="center"/>
        </w:trPr>
        <w:tc>
          <w:tcPr>
            <w:tcW w:w="3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[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৪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] 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কৃষকদের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 xml:space="preserve">প্রশিক্ষণ প্রদান 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 xml:space="preserve">সংখ্যা 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(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সমষ্টি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</w:p>
        </w:tc>
      </w:tr>
      <w:tr w:rsidR="008F6111" w:rsidRPr="008F6111" w:rsidTr="008F6111">
        <w:trPr>
          <w:cantSplit/>
          <w:trHeight w:val="20"/>
          <w:jc w:val="center"/>
        </w:trPr>
        <w:tc>
          <w:tcPr>
            <w:tcW w:w="3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</w:pP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[5]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8F6111">
              <w:rPr>
                <w:rFonts w:ascii="NikoshBAN" w:eastAsia="Nikosh" w:hAnsi="NikoshBAN" w:cs="NikoshBAN"/>
                <w:color w:val="000000" w:themeColor="text1"/>
                <w:w w:val="112"/>
                <w:sz w:val="22"/>
                <w:szCs w:val="22"/>
                <w:cs/>
                <w:lang w:bidi="bn-IN"/>
              </w:rPr>
              <w:t>সম্প্রসারণ/এনজিও কর্মকর্তা/কর্মচারী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দের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প্রশিক্ষণ প্রদান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 xml:space="preserve">সংখ্যা 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(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সমষ্টি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</w:p>
        </w:tc>
      </w:tr>
      <w:tr w:rsidR="008F6111" w:rsidRPr="008F6111" w:rsidTr="008F6111">
        <w:trPr>
          <w:cantSplit/>
          <w:trHeight w:val="20"/>
          <w:jc w:val="center"/>
        </w:trPr>
        <w:tc>
          <w:tcPr>
            <w:tcW w:w="3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[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6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] 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উদ্ভাবিত জাত/প্রযুক্তির</w:t>
            </w:r>
            <w:r w:rsidR="005F4BE8"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 xml:space="preserve"> মাঠ প্রদর্শনী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 xml:space="preserve"> </w:t>
            </w:r>
            <w:r w:rsidR="005F4BE8"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স্থাপন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 xml:space="preserve"> 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সংখ্যা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(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সমষ্টি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</w:p>
        </w:tc>
      </w:tr>
      <w:tr w:rsidR="008F6111" w:rsidRPr="008F6111" w:rsidTr="008F6111">
        <w:trPr>
          <w:cantSplit/>
          <w:trHeight w:val="20"/>
          <w:jc w:val="center"/>
        </w:trPr>
        <w:tc>
          <w:tcPr>
            <w:tcW w:w="3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ind w:left="27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</w:pP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[7]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8F6111">
              <w:rPr>
                <w:rFonts w:ascii="NikoshBAN" w:eastAsia="Nikosh" w:hAnsi="NikoshBAN" w:cs="NikoshBAN"/>
                <w:color w:val="000000" w:themeColor="text1"/>
                <w:spacing w:val="10"/>
                <w:sz w:val="22"/>
                <w:szCs w:val="22"/>
                <w:cs/>
                <w:lang w:bidi="bn-IN"/>
              </w:rPr>
              <w:t>মাঠ দিবস/র‍্যালী</w:t>
            </w:r>
            <w:r w:rsidRPr="008F6111">
              <w:rPr>
                <w:rFonts w:ascii="NikoshBAN" w:eastAsia="Nikosh" w:hAnsi="NikoshBAN" w:cs="NikoshBAN"/>
                <w:color w:val="000000" w:themeColor="text1"/>
                <w:spacing w:val="10"/>
                <w:sz w:val="22"/>
                <w:szCs w:val="22"/>
                <w:lang w:bidi="bn-IN"/>
              </w:rPr>
              <w:t xml:space="preserve"> 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আয়োজন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সংখ্যা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(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সমষ্টি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</w:tr>
      <w:tr w:rsidR="008F6111" w:rsidRPr="008F6111" w:rsidTr="008F6111">
        <w:trPr>
          <w:cantSplit/>
          <w:trHeight w:val="20"/>
          <w:jc w:val="center"/>
        </w:trPr>
        <w:tc>
          <w:tcPr>
            <w:tcW w:w="3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ind w:left="27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[৮]</w:t>
            </w:r>
            <w:r w:rsidRPr="008F6111">
              <w:rPr>
                <w:rFonts w:ascii="NikoshBAN" w:eastAsia="Nikosh" w:hAnsi="NikoshBAN" w:cs="NikoshBAN"/>
                <w:color w:val="000000" w:themeColor="text1"/>
                <w:w w:val="102"/>
                <w:sz w:val="22"/>
                <w:szCs w:val="22"/>
                <w:cs/>
                <w:lang w:bidi="bn-IN"/>
              </w:rPr>
              <w:t xml:space="preserve"> সেমিনার/ওয়ার্কশপ</w:t>
            </w:r>
            <w:r w:rsidRPr="008F6111">
              <w:rPr>
                <w:rFonts w:ascii="NikoshBAN" w:eastAsia="Nikosh" w:hAnsi="NikoshBAN" w:cs="NikoshBAN"/>
                <w:color w:val="000000" w:themeColor="text1"/>
                <w:w w:val="102"/>
                <w:sz w:val="22"/>
                <w:szCs w:val="22"/>
                <w:lang w:bidi="bn-IN"/>
              </w:rPr>
              <w:t xml:space="preserve"> 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আয়োজন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সংখ্যা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(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সমষ্টি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</w:tr>
      <w:tr w:rsidR="008F6111" w:rsidRPr="008F6111" w:rsidTr="008F6111">
        <w:trPr>
          <w:cantSplit/>
          <w:trHeight w:val="20"/>
          <w:jc w:val="center"/>
        </w:trPr>
        <w:tc>
          <w:tcPr>
            <w:tcW w:w="3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ind w:left="27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[9]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 xml:space="preserve"> জাত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হস্তান্তর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 xml:space="preserve">সংখ্যা 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(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সমষ্টি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</w:tr>
      <w:tr w:rsidR="008F6111" w:rsidRPr="008F6111" w:rsidTr="008F6111">
        <w:trPr>
          <w:cantSplit/>
          <w:trHeight w:val="72"/>
          <w:jc w:val="center"/>
        </w:trPr>
        <w:tc>
          <w:tcPr>
            <w:tcW w:w="3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ind w:left="27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[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10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]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প্রযুক্তি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হস্তান্তর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 xml:space="preserve">সংখ্যা 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(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সমষ্টি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</w:tr>
      <w:tr w:rsidR="008F6111" w:rsidRPr="008F6111" w:rsidTr="008F6111">
        <w:trPr>
          <w:cantSplit/>
          <w:trHeight w:val="20"/>
          <w:jc w:val="center"/>
        </w:trPr>
        <w:tc>
          <w:tcPr>
            <w:tcW w:w="3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ind w:left="27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[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11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]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কৃষি বিষয়ে ই-তথ্য সেবা প্রদান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সংখ্যা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(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সমষ্টি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</w:tr>
      <w:tr w:rsidR="008F6111" w:rsidRPr="008F6111" w:rsidTr="008F6111">
        <w:trPr>
          <w:cantSplit/>
          <w:trHeight w:val="20"/>
          <w:jc w:val="center"/>
        </w:trPr>
        <w:tc>
          <w:tcPr>
            <w:tcW w:w="3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ind w:left="27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[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১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2]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উদ্ভাবিত প্রযুক্তি (নিরাপদ খাদ্য)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</w:pP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 xml:space="preserve">সংখ্যা 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(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সমষ্টি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</w:tr>
      <w:tr w:rsidR="008F6111" w:rsidRPr="008F6111" w:rsidTr="008F6111">
        <w:trPr>
          <w:cantSplit/>
          <w:trHeight w:val="20"/>
          <w:jc w:val="center"/>
        </w:trPr>
        <w:tc>
          <w:tcPr>
            <w:tcW w:w="3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ind w:left="27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[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13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]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বিভিন্ন ফসল/খাদ্যে ক্ষতিকর </w:t>
            </w:r>
            <w:r w:rsidRPr="008F6111">
              <w:rPr>
                <w:rFonts w:ascii="NikoshBAN" w:eastAsia="Nikosh" w:hAnsi="NikoshBAN" w:cs="NikoshBAN"/>
                <w:color w:val="000000" w:themeColor="text1"/>
                <w:w w:val="102"/>
                <w:sz w:val="22"/>
                <w:szCs w:val="22"/>
                <w:cs/>
                <w:lang w:bidi="bn-IN"/>
              </w:rPr>
              <w:t>বালাইনাশকের অবশিষ্টাংশ নিরূপণ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</w:pP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 xml:space="preserve">সংখ্যা 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(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সমষ্টি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</w:tr>
      <w:tr w:rsidR="008F6111" w:rsidRPr="008F6111" w:rsidTr="008F6111">
        <w:trPr>
          <w:cantSplit/>
          <w:trHeight w:val="20"/>
          <w:jc w:val="center"/>
        </w:trPr>
        <w:tc>
          <w:tcPr>
            <w:tcW w:w="3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ind w:left="27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[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14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]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মাটি, পানি, উদ্ভিদ, সার, বালাইনাশক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বিশ্লেষ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 xml:space="preserve">ণ 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</w:pP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 xml:space="preserve">সংখ্যা 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(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সমষ্টি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</w:tr>
      <w:tr w:rsidR="008F6111" w:rsidRPr="008F6111" w:rsidTr="008F6111">
        <w:trPr>
          <w:cantSplit/>
          <w:trHeight w:val="20"/>
          <w:jc w:val="center"/>
        </w:trPr>
        <w:tc>
          <w:tcPr>
            <w:tcW w:w="3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[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১5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] GAP 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 xml:space="preserve">সার্টিফিকেশনের জন্য মাঠ প্রদর্শনী স্থাপন 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</w:pP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 xml:space="preserve">সংখ্যা 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(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সমষ্টি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</w:tr>
      <w:tr w:rsidR="008F6111" w:rsidRPr="008F6111" w:rsidTr="008F6111">
        <w:trPr>
          <w:cantSplit/>
          <w:trHeight w:val="20"/>
          <w:jc w:val="center"/>
        </w:trPr>
        <w:tc>
          <w:tcPr>
            <w:tcW w:w="3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[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16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]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GAP </w:t>
            </w:r>
            <w:proofErr w:type="spellStart"/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এর</w:t>
            </w:r>
            <w:proofErr w:type="spellEnd"/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আওতাধীন</w:t>
            </w:r>
            <w:proofErr w:type="spellEnd"/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জমি</w:t>
            </w:r>
            <w:proofErr w:type="spellEnd"/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</w:pPr>
            <w:proofErr w:type="spellStart"/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হেক্টর</w:t>
            </w:r>
            <w:proofErr w:type="spellEnd"/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</w:pPr>
          </w:p>
        </w:tc>
      </w:tr>
      <w:tr w:rsidR="008F6111" w:rsidRPr="008F6111" w:rsidTr="008F6111">
        <w:trPr>
          <w:cantSplit/>
          <w:trHeight w:val="20"/>
          <w:jc w:val="center"/>
        </w:trPr>
        <w:tc>
          <w:tcPr>
            <w:tcW w:w="3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[17]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8F6111">
              <w:rPr>
                <w:rFonts w:ascii="NikoshBAN" w:eastAsia="Nikosh" w:hAnsi="NikoshBAN" w:cs="NikoshBAN"/>
                <w:color w:val="000000" w:themeColor="text1"/>
                <w:w w:val="112"/>
                <w:sz w:val="22"/>
                <w:szCs w:val="22"/>
                <w:cs/>
                <w:lang w:bidi="bn-IN"/>
              </w:rPr>
              <w:t xml:space="preserve"> </w:t>
            </w:r>
            <w:r w:rsidRPr="008F6111">
              <w:rPr>
                <w:rFonts w:ascii="NikoshBAN" w:eastAsia="Nikosh" w:hAnsi="NikoshBAN" w:cs="NikoshBAN"/>
                <w:color w:val="000000" w:themeColor="text1"/>
                <w:spacing w:val="10"/>
                <w:sz w:val="22"/>
                <w:szCs w:val="22"/>
                <w:cs/>
                <w:lang w:bidi="bn-IN"/>
              </w:rPr>
              <w:t>বিজ্ঞানী</w:t>
            </w:r>
            <w:r w:rsidRPr="008F6111">
              <w:rPr>
                <w:rFonts w:ascii="NikoshBAN" w:eastAsia="Nikosh" w:hAnsi="NikoshBAN" w:cs="NikoshBAN"/>
                <w:color w:val="000000" w:themeColor="text1"/>
                <w:spacing w:val="10"/>
                <w:sz w:val="22"/>
                <w:szCs w:val="22"/>
                <w:lang w:bidi="bn-IN"/>
              </w:rPr>
              <w:t>/</w:t>
            </w:r>
            <w:r w:rsidRPr="008F6111">
              <w:rPr>
                <w:rFonts w:ascii="NikoshBAN" w:eastAsia="Nikosh" w:hAnsi="NikoshBAN" w:cs="NikoshBAN"/>
                <w:color w:val="000000" w:themeColor="text1"/>
                <w:w w:val="112"/>
                <w:sz w:val="22"/>
                <w:szCs w:val="22"/>
                <w:cs/>
                <w:lang w:bidi="bn-IN"/>
              </w:rPr>
              <w:t>কর্মকর্তা/কর্মচারী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দের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প্রশিক্ষণ প্রদান</w:t>
            </w:r>
            <w:r w:rsidR="005F4BE8" w:rsidRPr="008F6111">
              <w:rPr>
                <w:rFonts w:ascii="NikoshBAN" w:eastAsia="Nikosh" w:hAnsi="NikoshBAN" w:cs="NikoshBAN"/>
                <w:color w:val="000000" w:themeColor="text1"/>
                <w:w w:val="112"/>
                <w:sz w:val="22"/>
                <w:szCs w:val="22"/>
                <w:cs/>
                <w:lang w:bidi="bn-IN"/>
              </w:rPr>
              <w:t xml:space="preserve"> 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 xml:space="preserve">সংখ্যা 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(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সমষ্টি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</w:p>
        </w:tc>
      </w:tr>
      <w:tr w:rsidR="008F6111" w:rsidRPr="008F6111" w:rsidTr="008F6111">
        <w:trPr>
          <w:cantSplit/>
          <w:trHeight w:val="20"/>
          <w:jc w:val="center"/>
        </w:trPr>
        <w:tc>
          <w:tcPr>
            <w:tcW w:w="3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ind w:left="27" w:right="31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 xml:space="preserve">[18] </w:t>
            </w:r>
            <w:proofErr w:type="spellStart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চূড়ান্ত</w:t>
            </w:r>
            <w:proofErr w:type="spellEnd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গবেষণা</w:t>
            </w:r>
            <w:proofErr w:type="spellEnd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কর্মসূচি</w:t>
            </w:r>
            <w:proofErr w:type="spellEnd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অনুমোদনের</w:t>
            </w:r>
            <w:proofErr w:type="spellEnd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পত্র</w:t>
            </w:r>
            <w:proofErr w:type="spellEnd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জারি</w:t>
            </w:r>
            <w:proofErr w:type="spellEnd"/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 xml:space="preserve">সংখ্যা 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(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সমষ্টি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</w:tr>
      <w:tr w:rsidR="008F6111" w:rsidRPr="008F6111" w:rsidTr="008F6111">
        <w:trPr>
          <w:cantSplit/>
          <w:trHeight w:val="20"/>
          <w:jc w:val="center"/>
        </w:trPr>
        <w:tc>
          <w:tcPr>
            <w:tcW w:w="3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ind w:left="27" w:right="31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[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19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]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8F6111">
              <w:rPr>
                <w:rFonts w:ascii="NikoshBAN" w:eastAsia="Nikosh" w:hAnsi="NikoshBAN" w:cs="NikoshBAN"/>
                <w:color w:val="000000" w:themeColor="text1"/>
                <w:spacing w:val="10"/>
                <w:sz w:val="22"/>
                <w:szCs w:val="22"/>
                <w:cs/>
                <w:lang w:bidi="bn-IN"/>
              </w:rPr>
              <w:t>মনিটরিং কমিটি কর্তৃক অনুমোদিত গবেষণা</w:t>
            </w:r>
            <w:r w:rsidRPr="008F6111">
              <w:rPr>
                <w:rFonts w:ascii="NikoshBAN" w:eastAsia="Nikosh" w:hAnsi="NikoshBAN" w:cs="NikoshBAN"/>
                <w:color w:val="000000" w:themeColor="text1"/>
                <w:spacing w:val="10"/>
                <w:sz w:val="22"/>
                <w:szCs w:val="22"/>
                <w:cs/>
                <w:lang w:bidi="bn-BD"/>
              </w:rPr>
              <w:t xml:space="preserve"> </w:t>
            </w:r>
            <w:r w:rsidRPr="008F6111">
              <w:rPr>
                <w:rFonts w:ascii="NikoshBAN" w:eastAsia="Nikosh" w:hAnsi="NikoshBAN" w:cs="NikoshBAN"/>
                <w:color w:val="000000" w:themeColor="text1"/>
                <w:spacing w:val="10"/>
                <w:sz w:val="22"/>
                <w:szCs w:val="22"/>
                <w:cs/>
                <w:lang w:bidi="bn-IN"/>
              </w:rPr>
              <w:t>কার্যক্রমের অগ্রগতি ও সার্বিক অবস্থা মূল্যায়ন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 xml:space="preserve">সংখ্যা 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(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সমষ্টি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</w:tr>
      <w:tr w:rsidR="008F6111" w:rsidRPr="008F6111" w:rsidTr="008F6111">
        <w:trPr>
          <w:cantSplit/>
          <w:trHeight w:val="20"/>
          <w:jc w:val="center"/>
        </w:trPr>
        <w:tc>
          <w:tcPr>
            <w:tcW w:w="3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ind w:left="27" w:right="31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 xml:space="preserve">[20] </w:t>
            </w:r>
            <w:proofErr w:type="spellStart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>মহাপরিচালক</w:t>
            </w:r>
            <w:proofErr w:type="spellEnd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 xml:space="preserve">/ </w:t>
            </w:r>
            <w:proofErr w:type="spellStart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>পরিচালক</w:t>
            </w:r>
            <w:proofErr w:type="spellEnd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/কর্মকর্তা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>কর্তৃক</w:t>
            </w:r>
            <w:proofErr w:type="spellEnd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>জাত</w:t>
            </w:r>
            <w:proofErr w:type="spellEnd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 xml:space="preserve">/ </w:t>
            </w:r>
            <w:proofErr w:type="spellStart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>প্রযুক্তি</w:t>
            </w:r>
            <w:proofErr w:type="spellEnd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 xml:space="preserve">/ </w:t>
            </w:r>
            <w:proofErr w:type="spellStart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>বীজ</w:t>
            </w:r>
            <w:proofErr w:type="spellEnd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>উৎপাদন</w:t>
            </w:r>
            <w:proofErr w:type="spellEnd"/>
            <w:r w:rsidR="005F4BE8"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>/</w:t>
            </w:r>
            <w:proofErr w:type="spellStart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>অবকাঠামো</w:t>
            </w:r>
            <w:proofErr w:type="spellEnd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>ইত্যাদি</w:t>
            </w:r>
            <w:proofErr w:type="spellEnd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>কার্যক্রম</w:t>
            </w:r>
            <w:proofErr w:type="spellEnd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 xml:space="preserve"> পরিদর্শন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5F4BE8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</w:pP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 xml:space="preserve">সংখ্যা 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(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সমষ্টি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</w:tr>
      <w:tr w:rsidR="008F6111" w:rsidRPr="008F6111" w:rsidTr="008F6111">
        <w:trPr>
          <w:cantSplit/>
          <w:trHeight w:val="20"/>
          <w:jc w:val="center"/>
        </w:trPr>
        <w:tc>
          <w:tcPr>
            <w:tcW w:w="3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ind w:left="27" w:right="31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[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21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]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মহা</w:t>
            </w:r>
            <w:proofErr w:type="spellStart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>পরিচালক</w:t>
            </w:r>
            <w:proofErr w:type="spellEnd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/ পরিচালক/ কর্মকর্তা কর্তৃক পরিদর্শন সম্পর্কিত  সুপারিশমালা বাস্তবায়ন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</w:tcPr>
          <w:p w:rsidR="0097450D" w:rsidRPr="008F6111" w:rsidRDefault="005F4BE8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</w:tr>
      <w:tr w:rsidR="008F6111" w:rsidRPr="008F6111" w:rsidTr="008F6111">
        <w:trPr>
          <w:cantSplit/>
          <w:trHeight w:val="20"/>
          <w:jc w:val="center"/>
        </w:trPr>
        <w:tc>
          <w:tcPr>
            <w:tcW w:w="3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ind w:left="27" w:right="31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 xml:space="preserve">[22] </w:t>
            </w:r>
            <w:proofErr w:type="spellStart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>প্রদানকৃত</w:t>
            </w:r>
            <w:proofErr w:type="spellEnd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>উচ্চশিক্ষার</w:t>
            </w:r>
            <w:proofErr w:type="spellEnd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>মনোনয়ন</w:t>
            </w:r>
            <w:proofErr w:type="spellEnd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>/</w:t>
            </w:r>
            <w:proofErr w:type="spellStart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>সমস্যা</w:t>
            </w:r>
            <w:proofErr w:type="spellEnd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045E9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>নিষ্পত্তি</w:t>
            </w:r>
            <w:bookmarkStart w:id="0" w:name="_GoBack"/>
            <w:bookmarkEnd w:id="0"/>
            <w:proofErr w:type="spellEnd"/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</w:tcPr>
          <w:p w:rsidR="0097450D" w:rsidRPr="008F6111" w:rsidRDefault="005F4BE8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%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</w:tr>
      <w:tr w:rsidR="008F6111" w:rsidRPr="008F6111" w:rsidTr="008F6111">
        <w:trPr>
          <w:cantSplit/>
          <w:trHeight w:val="20"/>
          <w:jc w:val="center"/>
        </w:trPr>
        <w:tc>
          <w:tcPr>
            <w:tcW w:w="3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[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23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] 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 xml:space="preserve">স্থাপিত ল্যাবের এক্রিডিটেশন 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 xml:space="preserve">সংখ্যা 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(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সমষ্টি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</w:tr>
      <w:tr w:rsidR="008F6111" w:rsidRPr="008F6111" w:rsidTr="008F6111">
        <w:trPr>
          <w:cantSplit/>
          <w:trHeight w:val="20"/>
          <w:jc w:val="center"/>
        </w:trPr>
        <w:tc>
          <w:tcPr>
            <w:tcW w:w="3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[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২4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] 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 xml:space="preserve">নতুন প্রকল্প প্রক্রিয়াকরণ 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 xml:space="preserve">সংখ্যা 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(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সমষ্টি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</w:p>
        </w:tc>
      </w:tr>
      <w:tr w:rsidR="008F6111" w:rsidRPr="008F6111" w:rsidTr="008F6111">
        <w:trPr>
          <w:cantSplit/>
          <w:trHeight w:val="20"/>
          <w:jc w:val="center"/>
        </w:trPr>
        <w:tc>
          <w:tcPr>
            <w:tcW w:w="3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[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২5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] 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 xml:space="preserve">কৃষি ক্ষেত্রে সহযোগিতা বৃদ্ধির লক্ষ্যে 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বিভিন্ন দেশ/প্রতিষ্ঠানের সাথে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val="da-DK" w:bidi="bn-BD"/>
              </w:rPr>
              <w:t>সমঝোতা চুক্তি স্বাক্ষর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5F4BE8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 xml:space="preserve">সংখ্যা 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(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সমষ্টি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</w:p>
        </w:tc>
      </w:tr>
      <w:tr w:rsidR="008F6111" w:rsidRPr="008F6111" w:rsidTr="008F6111">
        <w:trPr>
          <w:cantSplit/>
          <w:trHeight w:val="20"/>
          <w:jc w:val="center"/>
        </w:trPr>
        <w:tc>
          <w:tcPr>
            <w:tcW w:w="3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</w:tcPr>
          <w:p w:rsidR="0097450D" w:rsidRPr="008F6111" w:rsidRDefault="0097450D" w:rsidP="005F4BE8">
            <w:pPr>
              <w:spacing w:line="220" w:lineRule="exact"/>
              <w:ind w:left="27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[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26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]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ব্রিডার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>/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মানঘোষিত বীজ  উৎপাদ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>ন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মে. টন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</w:p>
        </w:tc>
      </w:tr>
      <w:tr w:rsidR="008F6111" w:rsidRPr="008F6111" w:rsidTr="008F6111">
        <w:trPr>
          <w:cantSplit/>
          <w:trHeight w:val="20"/>
          <w:jc w:val="center"/>
        </w:trPr>
        <w:tc>
          <w:tcPr>
            <w:tcW w:w="3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</w:tcPr>
          <w:p w:rsidR="0097450D" w:rsidRPr="008F6111" w:rsidRDefault="0097450D" w:rsidP="005F4BE8">
            <w:pPr>
              <w:spacing w:line="220" w:lineRule="exact"/>
              <w:ind w:left="27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[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27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]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 xml:space="preserve"> চারা/কলম/কাটিং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উৎপাদ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>ন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</w:pPr>
            <w:proofErr w:type="spellStart"/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লক্ষ</w:t>
            </w:r>
            <w:proofErr w:type="spellEnd"/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</w:tr>
      <w:tr w:rsidR="008F6111" w:rsidRPr="008F6111" w:rsidTr="008F6111">
        <w:trPr>
          <w:cantSplit/>
          <w:trHeight w:val="20"/>
          <w:jc w:val="center"/>
        </w:trPr>
        <w:tc>
          <w:tcPr>
            <w:tcW w:w="3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</w:tcPr>
          <w:p w:rsidR="0097450D" w:rsidRPr="008F6111" w:rsidRDefault="0097450D" w:rsidP="005F4BE8">
            <w:pPr>
              <w:spacing w:line="220" w:lineRule="exact"/>
              <w:ind w:left="27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[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28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]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ব্রিডার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>/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মানঘোষিত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বীজ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বিতরণ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</w:pP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মে. টন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</w:tr>
      <w:tr w:rsidR="008F6111" w:rsidRPr="008F6111" w:rsidTr="008F6111">
        <w:trPr>
          <w:cantSplit/>
          <w:trHeight w:val="20"/>
          <w:jc w:val="center"/>
        </w:trPr>
        <w:tc>
          <w:tcPr>
            <w:tcW w:w="3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</w:tcPr>
          <w:p w:rsidR="0097450D" w:rsidRPr="008F6111" w:rsidRDefault="0097450D" w:rsidP="005F4BE8">
            <w:pPr>
              <w:spacing w:line="220" w:lineRule="exact"/>
              <w:ind w:left="27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[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29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]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8F6111">
              <w:rPr>
                <w:rFonts w:ascii="NikoshBAN" w:eastAsia="Nikosh" w:hAnsi="NikoshBAN" w:cs="NikoshBAN"/>
                <w:color w:val="000000" w:themeColor="text1"/>
                <w:spacing w:val="10"/>
                <w:sz w:val="22"/>
                <w:szCs w:val="22"/>
                <w:cs/>
                <w:lang w:bidi="bn-IN"/>
              </w:rPr>
              <w:t>চারা/কলম/কাটিং</w:t>
            </w:r>
            <w:r w:rsidRPr="008F6111">
              <w:rPr>
                <w:rFonts w:ascii="NikoshBAN" w:eastAsia="Nikosh" w:hAnsi="NikoshBAN" w:cs="NikoshBAN"/>
                <w:color w:val="000000" w:themeColor="text1"/>
                <w:spacing w:val="10"/>
                <w:sz w:val="22"/>
                <w:szCs w:val="22"/>
                <w:lang w:bidi="bn-IN"/>
              </w:rPr>
              <w:t xml:space="preserve"> 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বিতরণ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</w:pPr>
            <w:proofErr w:type="spellStart"/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লক্ষ</w:t>
            </w:r>
            <w:proofErr w:type="spellEnd"/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</w:tr>
      <w:tr w:rsidR="008F6111" w:rsidRPr="008F6111" w:rsidTr="008F6111">
        <w:trPr>
          <w:cantSplit/>
          <w:trHeight w:val="20"/>
          <w:jc w:val="center"/>
        </w:trPr>
        <w:tc>
          <w:tcPr>
            <w:tcW w:w="3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</w:tcPr>
          <w:p w:rsidR="0097450D" w:rsidRPr="008F6111" w:rsidRDefault="0097450D" w:rsidP="005F4BE8">
            <w:pPr>
              <w:spacing w:line="220" w:lineRule="exact"/>
              <w:ind w:left="27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 xml:space="preserve">[30] </w:t>
            </w:r>
            <w:proofErr w:type="spellStart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অনুজীব</w:t>
            </w:r>
            <w:proofErr w:type="spellEnd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সার</w:t>
            </w:r>
            <w:proofErr w:type="spellEnd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উৎপাদন</w:t>
            </w:r>
            <w:proofErr w:type="spellEnd"/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</w:pPr>
            <w:proofErr w:type="spellStart"/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কেজি</w:t>
            </w:r>
            <w:proofErr w:type="spellEnd"/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</w:tr>
      <w:tr w:rsidR="008F6111" w:rsidRPr="008F6111" w:rsidTr="008F6111">
        <w:trPr>
          <w:cantSplit/>
          <w:trHeight w:val="20"/>
          <w:jc w:val="center"/>
        </w:trPr>
        <w:tc>
          <w:tcPr>
            <w:tcW w:w="3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</w:tcPr>
          <w:p w:rsidR="0097450D" w:rsidRPr="008F6111" w:rsidRDefault="0097450D" w:rsidP="005F4BE8">
            <w:pPr>
              <w:spacing w:line="220" w:lineRule="exact"/>
              <w:ind w:left="27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 xml:space="preserve">[31] </w:t>
            </w:r>
            <w:proofErr w:type="spellStart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জৈব</w:t>
            </w:r>
            <w:proofErr w:type="spellEnd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সার</w:t>
            </w:r>
            <w:proofErr w:type="spellEnd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উৎপাদন</w:t>
            </w:r>
            <w:proofErr w:type="spellEnd"/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</w:pP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মে. টন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</w:tr>
      <w:tr w:rsidR="008F6111" w:rsidRPr="008F6111" w:rsidTr="008F6111">
        <w:trPr>
          <w:cantSplit/>
          <w:trHeight w:val="20"/>
          <w:jc w:val="center"/>
        </w:trPr>
        <w:tc>
          <w:tcPr>
            <w:tcW w:w="3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</w:tcPr>
          <w:p w:rsidR="0097450D" w:rsidRPr="008F6111" w:rsidRDefault="0097450D" w:rsidP="005F4BE8">
            <w:pPr>
              <w:spacing w:line="220" w:lineRule="exact"/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</w:pP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[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32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]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 xml:space="preserve"> কৃষি যন্ত্রপাতি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উদ্ভাবন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lang w:bidi="bn-IN"/>
              </w:rPr>
              <w:t>/</w:t>
            </w:r>
            <w:r w:rsidRPr="008F6111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উন্নয়ন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</w:pP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 xml:space="preserve">সংখ্যা 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(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  <w:t>সমষ্টি</w:t>
            </w:r>
            <w:r w:rsidRPr="008F6111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97450D" w:rsidRPr="008F6111" w:rsidRDefault="0097450D" w:rsidP="005F4BE8">
            <w:pPr>
              <w:spacing w:line="220" w:lineRule="exact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</w:tr>
    </w:tbl>
    <w:p w:rsidR="0000790D" w:rsidRPr="008F6111" w:rsidRDefault="0000790D" w:rsidP="008F6111">
      <w:pPr>
        <w:spacing w:beforeAutospacing="1" w:afterAutospacing="1"/>
        <w:rPr>
          <w:rFonts w:ascii="Nikosh" w:eastAsia="Nikosh" w:hAnsi="Nikosh" w:cs="Nikosh"/>
        </w:rPr>
      </w:pPr>
    </w:p>
    <w:sectPr w:rsidR="0000790D" w:rsidRPr="008F6111" w:rsidSect="00A864B5">
      <w:pgSz w:w="11907" w:h="16839" w:code="9"/>
      <w:pgMar w:top="720" w:right="1440" w:bottom="720" w:left="144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A48" w:rsidRDefault="00A65A48">
      <w:r>
        <w:separator/>
      </w:r>
    </w:p>
  </w:endnote>
  <w:endnote w:type="continuationSeparator" w:id="0">
    <w:p w:rsidR="00A65A48" w:rsidRDefault="00A65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A48" w:rsidRDefault="00A65A48">
      <w:r>
        <w:separator/>
      </w:r>
    </w:p>
  </w:footnote>
  <w:footnote w:type="continuationSeparator" w:id="0">
    <w:p w:rsidR="00A65A48" w:rsidRDefault="00A65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90D"/>
    <w:rsid w:val="0000790D"/>
    <w:rsid w:val="00045E91"/>
    <w:rsid w:val="000D7BA8"/>
    <w:rsid w:val="003663AE"/>
    <w:rsid w:val="0049299F"/>
    <w:rsid w:val="00512A1C"/>
    <w:rsid w:val="005944CE"/>
    <w:rsid w:val="005F4BE8"/>
    <w:rsid w:val="0062423F"/>
    <w:rsid w:val="0066035D"/>
    <w:rsid w:val="00666FB1"/>
    <w:rsid w:val="006E5C5A"/>
    <w:rsid w:val="008F6111"/>
    <w:rsid w:val="00967EC5"/>
    <w:rsid w:val="0097450D"/>
    <w:rsid w:val="00A65A48"/>
    <w:rsid w:val="00A864B5"/>
    <w:rsid w:val="00D70B85"/>
    <w:rsid w:val="00E37CAF"/>
    <w:rsid w:val="1C882048"/>
    <w:rsid w:val="310B6571"/>
    <w:rsid w:val="36C95CEF"/>
    <w:rsid w:val="3C2923BE"/>
    <w:rsid w:val="457B03E3"/>
    <w:rsid w:val="50A8297D"/>
    <w:rsid w:val="7D1D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spacing w:beforeAutospacing="1" w:afterAutospacing="1"/>
      <w:outlineLvl w:val="0"/>
    </w:pPr>
    <w:rPr>
      <w:rFonts w:ascii="SimSun" w:eastAsia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eastAsia="SimSun" w:hAnsi="SimSun" w:hint="eastAsia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Autospacing="1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eastAsia="SimSun" w:hAnsi="SimSun" w:hint="eastAsia"/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Autospacing="1" w:afterAutospacing="1"/>
      <w:outlineLvl w:val="4"/>
    </w:pPr>
    <w:rPr>
      <w:rFonts w:ascii="SimSun" w:eastAsia="SimSun" w:hAnsi="SimSun" w:hint="eastAsia"/>
      <w:b/>
      <w:bCs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Autospacing="1" w:afterAutospacing="1"/>
      <w:outlineLvl w:val="5"/>
    </w:pPr>
    <w:rPr>
      <w:rFonts w:ascii="SimSun" w:eastAsia="SimSun" w:hAnsi="SimSun" w:hint="eastAsia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/>
      <w:sz w:val="18"/>
      <w:szCs w:val="18"/>
    </w:rPr>
  </w:style>
  <w:style w:type="paragraph" w:styleId="HTMLPreformatted">
    <w:name w:val="HTML Preformatted"/>
    <w:basedOn w:val="Normal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hint="eastAsia"/>
    </w:rPr>
  </w:style>
  <w:style w:type="paragraph" w:styleId="NormalWeb">
    <w:name w:val="Normal (Web)"/>
    <w:basedOn w:val="Normal"/>
    <w:semiHidden/>
    <w:unhideWhenUsed/>
    <w:pPr>
      <w:spacing w:beforeAutospacing="1" w:afterAutospacing="1"/>
    </w:pPr>
    <w:rPr>
      <w:rFonts w:ascii="SimSun" w:eastAsia="SimSun" w:hAnsi="SimSu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3Char">
    <w:name w:val="Heading 3 Char"/>
    <w:link w:val="Heading3"/>
    <w:locked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text-left">
    <w:name w:val="text-left"/>
    <w:basedOn w:val="Normal"/>
    <w:pPr>
      <w:spacing w:beforeAutospacing="1" w:afterAutospacing="1"/>
    </w:pPr>
  </w:style>
  <w:style w:type="paragraph" w:customStyle="1" w:styleId="text-center">
    <w:name w:val="text-center"/>
    <w:basedOn w:val="Normal"/>
    <w:pPr>
      <w:spacing w:beforeAutospacing="1" w:afterAutospacing="1"/>
      <w:jc w:val="center"/>
    </w:pPr>
  </w:style>
  <w:style w:type="paragraph" w:customStyle="1" w:styleId="doc-title">
    <w:name w:val="doc-title"/>
    <w:basedOn w:val="Normal"/>
    <w:pPr>
      <w:spacing w:beforeAutospacing="1" w:after="225"/>
      <w:jc w:val="center"/>
    </w:pPr>
    <w:rPr>
      <w:b/>
      <w:bCs/>
      <w:sz w:val="32"/>
      <w:szCs w:val="32"/>
    </w:rPr>
  </w:style>
  <w:style w:type="paragraph" w:customStyle="1" w:styleId="no-break">
    <w:name w:val="no-break"/>
    <w:basedOn w:val="Normal"/>
    <w:pPr>
      <w:spacing w:beforeAutospacing="1" w:afterAutospacing="1"/>
    </w:pPr>
  </w:style>
  <w:style w:type="character" w:customStyle="1" w:styleId="BalloonTextChar">
    <w:name w:val="Balloon Text Char"/>
    <w:link w:val="BalloonText"/>
    <w:locked/>
    <w:rPr>
      <w:rFonts w:ascii="Segoe UI" w:eastAsia="Times New Roman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spacing w:beforeAutospacing="1" w:afterAutospacing="1"/>
      <w:outlineLvl w:val="0"/>
    </w:pPr>
    <w:rPr>
      <w:rFonts w:ascii="SimSun" w:eastAsia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eastAsia="SimSun" w:hAnsi="SimSun" w:hint="eastAsia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Autospacing="1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eastAsia="SimSun" w:hAnsi="SimSun" w:hint="eastAsia"/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Autospacing="1" w:afterAutospacing="1"/>
      <w:outlineLvl w:val="4"/>
    </w:pPr>
    <w:rPr>
      <w:rFonts w:ascii="SimSun" w:eastAsia="SimSun" w:hAnsi="SimSun" w:hint="eastAsia"/>
      <w:b/>
      <w:bCs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Autospacing="1" w:afterAutospacing="1"/>
      <w:outlineLvl w:val="5"/>
    </w:pPr>
    <w:rPr>
      <w:rFonts w:ascii="SimSun" w:eastAsia="SimSun" w:hAnsi="SimSun" w:hint="eastAsia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/>
      <w:sz w:val="18"/>
      <w:szCs w:val="18"/>
    </w:rPr>
  </w:style>
  <w:style w:type="paragraph" w:styleId="HTMLPreformatted">
    <w:name w:val="HTML Preformatted"/>
    <w:basedOn w:val="Normal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hint="eastAsia"/>
    </w:rPr>
  </w:style>
  <w:style w:type="paragraph" w:styleId="NormalWeb">
    <w:name w:val="Normal (Web)"/>
    <w:basedOn w:val="Normal"/>
    <w:semiHidden/>
    <w:unhideWhenUsed/>
    <w:pPr>
      <w:spacing w:beforeAutospacing="1" w:afterAutospacing="1"/>
    </w:pPr>
    <w:rPr>
      <w:rFonts w:ascii="SimSun" w:eastAsia="SimSun" w:hAnsi="SimSu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3Char">
    <w:name w:val="Heading 3 Char"/>
    <w:link w:val="Heading3"/>
    <w:locked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text-left">
    <w:name w:val="text-left"/>
    <w:basedOn w:val="Normal"/>
    <w:pPr>
      <w:spacing w:beforeAutospacing="1" w:afterAutospacing="1"/>
    </w:pPr>
  </w:style>
  <w:style w:type="paragraph" w:customStyle="1" w:styleId="text-center">
    <w:name w:val="text-center"/>
    <w:basedOn w:val="Normal"/>
    <w:pPr>
      <w:spacing w:beforeAutospacing="1" w:afterAutospacing="1"/>
      <w:jc w:val="center"/>
    </w:pPr>
  </w:style>
  <w:style w:type="paragraph" w:customStyle="1" w:styleId="doc-title">
    <w:name w:val="doc-title"/>
    <w:basedOn w:val="Normal"/>
    <w:pPr>
      <w:spacing w:beforeAutospacing="1" w:after="225"/>
      <w:jc w:val="center"/>
    </w:pPr>
    <w:rPr>
      <w:b/>
      <w:bCs/>
      <w:sz w:val="32"/>
      <w:szCs w:val="32"/>
    </w:rPr>
  </w:style>
  <w:style w:type="paragraph" w:customStyle="1" w:styleId="no-break">
    <w:name w:val="no-break"/>
    <w:basedOn w:val="Normal"/>
    <w:pPr>
      <w:spacing w:beforeAutospacing="1" w:afterAutospacing="1"/>
    </w:pPr>
  </w:style>
  <w:style w:type="character" w:customStyle="1" w:styleId="BalloonTextChar">
    <w:name w:val="Balloon Text Char"/>
    <w:link w:val="BalloonText"/>
    <w:locked/>
    <w:rPr>
      <w:rFonts w:ascii="Segoe UI" w:eastAsia="Times New Roman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 Monitoring &amp; Reporting</dc:creator>
  <cp:lastModifiedBy>DFIT</cp:lastModifiedBy>
  <cp:revision>4</cp:revision>
  <cp:lastPrinted>2026-03-25T05:07:00Z</cp:lastPrinted>
  <dcterms:created xsi:type="dcterms:W3CDTF">2026-03-25T05:46:00Z</dcterms:created>
  <dcterms:modified xsi:type="dcterms:W3CDTF">2026-03-25T06:10:00Z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9B34FB52F86C46B2BD27182ED6ABA63A_13</vt:lpwstr>
  </property>
</Properties>
</file>