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46" w:rsidRDefault="0007398C">
      <w:r w:rsidRPr="0007398C">
        <w:t>https://apams.cabinet.gov.bd/</w:t>
      </w:r>
    </w:p>
    <w:sectPr w:rsidR="00307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07398C"/>
    <w:rsid w:val="0007398C"/>
    <w:rsid w:val="0030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2020-11-10T04:35:00Z</dcterms:created>
  <dcterms:modified xsi:type="dcterms:W3CDTF">2020-11-10T04:35:00Z</dcterms:modified>
</cp:coreProperties>
</file>