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1F" w:rsidRDefault="009A111F" w:rsidP="009A111F">
      <w:pPr>
        <w:spacing w:after="0" w:line="240" w:lineRule="auto"/>
        <w:jc w:val="center"/>
        <w:rPr>
          <w:rFonts w:ascii="SolaimanLipi" w:hAnsi="SolaimanLipi" w:cs="SolaimanLipi"/>
          <w:sz w:val="48"/>
          <w:szCs w:val="48"/>
        </w:rPr>
      </w:pPr>
      <w:r>
        <w:rPr>
          <w:rFonts w:ascii="Nirmala UI" w:hAnsi="Nirmala UI" w:cs="Nirmala UI" w:hint="cs"/>
          <w:sz w:val="48"/>
          <w:szCs w:val="48"/>
          <w:cs/>
        </w:rPr>
        <w:t>এক</w:t>
      </w:r>
      <w:r>
        <w:rPr>
          <w:rFonts w:ascii="SolaimanLipi" w:hAnsi="SolaimanLipi" w:cs="Vrinda"/>
          <w:sz w:val="48"/>
          <w:szCs w:val="48"/>
          <w:cs/>
        </w:rPr>
        <w:t xml:space="preserve"> </w:t>
      </w:r>
      <w:r>
        <w:rPr>
          <w:rFonts w:ascii="Nirmala UI" w:hAnsi="Nirmala UI" w:cs="Nirmala UI" w:hint="cs"/>
          <w:sz w:val="48"/>
          <w:szCs w:val="48"/>
          <w:cs/>
        </w:rPr>
        <w:t>নজরে</w:t>
      </w:r>
    </w:p>
    <w:p w:rsidR="009A111F" w:rsidRDefault="009A111F" w:rsidP="009A111F">
      <w:pPr>
        <w:spacing w:after="0" w:line="240" w:lineRule="auto"/>
        <w:jc w:val="center"/>
        <w:rPr>
          <w:rFonts w:ascii="SolaimanLipi" w:hAnsi="SolaimanLipi" w:cs="SolaimanLipi"/>
          <w:sz w:val="48"/>
          <w:szCs w:val="48"/>
        </w:rPr>
      </w:pPr>
      <w:r>
        <w:rPr>
          <w:rFonts w:ascii="SolaimanLipi" w:hAnsi="SolaimanLipi" w:cs="Arial Unicode MS"/>
          <w:sz w:val="48"/>
          <w:szCs w:val="48"/>
          <w:cs/>
        </w:rPr>
        <w:t>উপজেলা ভূমি অফিস</w:t>
      </w:r>
      <w:r>
        <w:rPr>
          <w:rFonts w:ascii="SolaimanLipi" w:hAnsi="SolaimanLipi" w:cs="SolaimanLipi"/>
          <w:sz w:val="48"/>
          <w:szCs w:val="48"/>
        </w:rPr>
        <w:t xml:space="preserve">, </w:t>
      </w:r>
      <w:r>
        <w:rPr>
          <w:rFonts w:ascii="SolaimanLipi" w:hAnsi="SolaimanLipi" w:cs="Arial Unicode MS"/>
          <w:sz w:val="48"/>
          <w:szCs w:val="48"/>
          <w:cs/>
        </w:rPr>
        <w:t>ব্রাহ্মণবাড়িয়া সদর</w:t>
      </w:r>
    </w:p>
    <w:p w:rsidR="009A111F" w:rsidRDefault="009A111F" w:rsidP="009A111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Arial Unicode MS"/>
          <w:sz w:val="48"/>
          <w:szCs w:val="48"/>
          <w:cs/>
        </w:rPr>
        <w:t>(</w:t>
      </w:r>
      <w:r>
        <w:rPr>
          <w:rFonts w:ascii="Times New Roman" w:hAnsi="Times New Roman" w:cs="Times New Roman"/>
          <w:sz w:val="28"/>
        </w:rPr>
        <w:t>www.aclandbbaria.gov.bd)</w:t>
      </w:r>
    </w:p>
    <w:p w:rsidR="009A111F" w:rsidRDefault="009A111F" w:rsidP="009A111F">
      <w:pPr>
        <w:spacing w:after="0" w:line="240" w:lineRule="auto"/>
        <w:rPr>
          <w:rFonts w:ascii="SolaimanLipi" w:hAnsi="SolaimanLipi" w:cs="SolaimanLipi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123190</wp:posOffset>
                </wp:positionV>
                <wp:extent cx="5805805" cy="0"/>
                <wp:effectExtent l="5715" t="8890" r="8255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7pt;margin-top:9.7pt;width:457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"/>
            </w:pict>
          </mc:Fallback>
        </mc:AlternateContent>
      </w:r>
    </w:p>
    <w:p w:rsidR="009A111F" w:rsidRDefault="009A111F" w:rsidP="009A111F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="SolaimanLipi" w:hAnsi="SolaimanLipi" w:cs="SolaimanLipi"/>
          <w:sz w:val="24"/>
          <w:szCs w:val="24"/>
        </w:rPr>
        <w:t xml:space="preserve"> </w:t>
      </w:r>
      <w:r>
        <w:rPr>
          <w:rFonts w:ascii="SolaimanLipi" w:hAnsi="SolaimanLipi" w:cs="Arial Unicode MS" w:hint="cs"/>
          <w:sz w:val="24"/>
          <w:szCs w:val="24"/>
          <w:cs/>
        </w:rPr>
        <w:tab/>
      </w:r>
      <w:r>
        <w:rPr>
          <w:rFonts w:ascii="SolaimanLipi" w:hAnsi="SolaimanLipi" w:cs="SolaimanLipi"/>
          <w:b/>
          <w:bCs/>
          <w:sz w:val="24"/>
          <w:szCs w:val="24"/>
        </w:rPr>
        <w:sym w:font="Wingdings" w:char="F070"/>
      </w:r>
      <w:r>
        <w:rPr>
          <w:rFonts w:ascii="SolaimanLipi" w:hAnsi="SolaimanLipi" w:cs="Arial Unicode MS"/>
          <w:b/>
          <w:bCs/>
          <w:sz w:val="24"/>
          <w:szCs w:val="24"/>
          <w:cs/>
        </w:rPr>
        <w:t xml:space="preserve"> </w:t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>উপজেলা ভূমি অফিসের অবস্থান:</w:t>
      </w:r>
    </w:p>
    <w:p w:rsidR="009A111F" w:rsidRDefault="009A111F" w:rsidP="009A111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ক) মৌজা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ব্রাহ্মণবাড়িয়া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খ) খতিয়ান নং     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 xml:space="preserve">: ১ নং খাস   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  <w:cs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গ) দাগ নং       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১৭৮০</w:t>
      </w:r>
      <w:r>
        <w:rPr>
          <w:rFonts w:ascii="SolaimanLipi" w:hAnsi="SolaimanLipi" w:cs="SolaimanLipi"/>
          <w:sz w:val="24"/>
          <w:szCs w:val="24"/>
        </w:rPr>
        <w:t>,</w:t>
      </w:r>
      <w:r>
        <w:rPr>
          <w:rFonts w:ascii="SolaimanLipi" w:hAnsi="SolaimanLipi" w:cs="Arial Unicode MS"/>
          <w:sz w:val="24"/>
          <w:szCs w:val="24"/>
          <w:cs/>
        </w:rPr>
        <w:t>১৭৮১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  <w:cs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ঘ) জমির পরিমাণ   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 xml:space="preserve">: ০.১৪ একর। 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b/>
          <w:bCs/>
          <w:sz w:val="24"/>
          <w:szCs w:val="24"/>
          <w:cs/>
        </w:rPr>
      </w:pPr>
      <w:r>
        <w:rPr>
          <w:rFonts w:ascii="SolaimanLipi" w:hAnsi="SolaimanLipi" w:cs="SolaimanLipi"/>
          <w:b/>
          <w:bCs/>
          <w:sz w:val="24"/>
          <w:szCs w:val="24"/>
        </w:rPr>
        <w:sym w:font="Wingdings" w:char="F070"/>
      </w:r>
      <w:r>
        <w:rPr>
          <w:rFonts w:ascii="SolaimanLipi" w:hAnsi="SolaimanLipi" w:cs="Arial Unicode MS"/>
          <w:b/>
          <w:bCs/>
          <w:sz w:val="24"/>
          <w:szCs w:val="24"/>
          <w:cs/>
        </w:rPr>
        <w:t xml:space="preserve"> </w:t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>ভোতিক অবকাঠামো: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ক) ব্রাহ্মণবাড়িয়া সদর উপজেলার আয়তন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২৫২.৪৯ বর্গ কিলোমিটার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খ) পুলিশ স্টেশন        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০১(এক)টি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গ) পৌরসভা           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০১(এক)টি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ঘ) ইউনিয়ননের সংখ্যা    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 ১১(এগারটি)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ঙ) গ্রামের সংখ্যা        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১৪৫ টি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চ) ইউনিয়ন ভূমি অফিস   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০৮ (আট) টি</w:t>
      </w:r>
      <w:r>
        <w:rPr>
          <w:rFonts w:ascii="SolaimanLipi" w:hAnsi="SolaimanLipi" w:cs="SolaimanLipi"/>
          <w:sz w:val="24"/>
          <w:szCs w:val="24"/>
        </w:rPr>
        <w:t xml:space="preserve">, </w:t>
      </w:r>
      <w:r>
        <w:rPr>
          <w:rFonts w:ascii="SolaimanLipi" w:hAnsi="SolaimanLipi" w:cs="Arial Unicode MS"/>
          <w:sz w:val="24"/>
          <w:szCs w:val="24"/>
          <w:cs/>
        </w:rPr>
        <w:t>পৌর</w:t>
      </w:r>
      <w:r>
        <w:rPr>
          <w:rFonts w:ascii="SolaimanLipi" w:hAnsi="SolaimanLipi" w:cs="SolaimanLipi"/>
          <w:sz w:val="24"/>
          <w:szCs w:val="24"/>
        </w:rPr>
        <w:t xml:space="preserve">, </w:t>
      </w:r>
      <w:r>
        <w:rPr>
          <w:rFonts w:ascii="SolaimanLipi" w:hAnsi="SolaimanLipi" w:cs="Arial Unicode MS"/>
          <w:sz w:val="24"/>
          <w:szCs w:val="24"/>
          <w:cs/>
        </w:rPr>
        <w:t>সেন্দ</w:t>
      </w:r>
      <w:r>
        <w:rPr>
          <w:rFonts w:ascii="SolaimanLipi" w:hAnsi="SolaimanLipi" w:cs="SolaimanLipi"/>
          <w:sz w:val="24"/>
          <w:szCs w:val="24"/>
        </w:rPr>
        <w:t xml:space="preserve">, </w:t>
      </w:r>
      <w:r>
        <w:rPr>
          <w:rFonts w:ascii="SolaimanLipi" w:hAnsi="SolaimanLipi" w:cs="Arial Unicode MS"/>
          <w:sz w:val="24"/>
          <w:szCs w:val="24"/>
          <w:cs/>
        </w:rPr>
        <w:t>সুহিলপুর</w:t>
      </w:r>
      <w:r>
        <w:rPr>
          <w:rFonts w:ascii="SolaimanLipi" w:hAnsi="SolaimanLipi" w:cs="SolaimanLipi"/>
          <w:sz w:val="24"/>
          <w:szCs w:val="24"/>
        </w:rPr>
        <w:t>,</w:t>
      </w:r>
      <w:r>
        <w:rPr>
          <w:rFonts w:ascii="SolaimanLipi" w:hAnsi="SolaimanLipi" w:cs="Arial Unicode MS"/>
          <w:sz w:val="24"/>
          <w:szCs w:val="24"/>
          <w:cs/>
        </w:rPr>
        <w:t>অষ্টগ্রাম</w:t>
      </w:r>
      <w:r>
        <w:rPr>
          <w:rFonts w:ascii="SolaimanLipi" w:hAnsi="SolaimanLipi" w:cs="SolaimanLipi"/>
          <w:sz w:val="24"/>
          <w:szCs w:val="24"/>
        </w:rPr>
        <w:t>,</w:t>
      </w:r>
      <w:r>
        <w:rPr>
          <w:rFonts w:ascii="SolaimanLipi" w:hAnsi="SolaimanLipi" w:cs="Arial Unicode MS"/>
          <w:sz w:val="24"/>
          <w:szCs w:val="24"/>
          <w:cs/>
        </w:rPr>
        <w:t xml:space="preserve"> 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  <w:cs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                                                                   আটলা</w:t>
      </w:r>
      <w:r>
        <w:rPr>
          <w:rFonts w:ascii="SolaimanLipi" w:hAnsi="SolaimanLipi" w:cs="SolaimanLipi"/>
          <w:sz w:val="24"/>
          <w:szCs w:val="24"/>
        </w:rPr>
        <w:t xml:space="preserve">, </w:t>
      </w:r>
      <w:r>
        <w:rPr>
          <w:rFonts w:ascii="SolaimanLipi" w:hAnsi="SolaimanLipi" w:cs="Arial Unicode MS"/>
          <w:sz w:val="24"/>
          <w:szCs w:val="24"/>
          <w:cs/>
        </w:rPr>
        <w:t>মজলিশপুর</w:t>
      </w:r>
      <w:r>
        <w:rPr>
          <w:rFonts w:ascii="SolaimanLipi" w:hAnsi="SolaimanLipi" w:cs="SolaimanLipi"/>
          <w:sz w:val="24"/>
          <w:szCs w:val="24"/>
        </w:rPr>
        <w:t xml:space="preserve">, </w:t>
      </w:r>
      <w:r>
        <w:rPr>
          <w:rFonts w:ascii="SolaimanLipi" w:hAnsi="SolaimanLipi" w:cs="Arial Unicode MS"/>
          <w:sz w:val="24"/>
          <w:szCs w:val="24"/>
          <w:cs/>
        </w:rPr>
        <w:t xml:space="preserve">সাদেকপুর 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  <w:cs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ছ) মৌজার সংখ্যা        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১২১( একশত একুশ)টি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জ) জোতের সংখ্যা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১৪</w:t>
      </w:r>
      <w:r>
        <w:rPr>
          <w:rFonts w:ascii="SolaimanLipi" w:hAnsi="SolaimanLipi" w:cs="SolaimanLipi"/>
          <w:sz w:val="24"/>
          <w:szCs w:val="24"/>
        </w:rPr>
        <w:t>,</w:t>
      </w:r>
      <w:r>
        <w:rPr>
          <w:rFonts w:ascii="SolaimanLipi" w:hAnsi="SolaimanLipi" w:cs="Arial Unicode MS"/>
          <w:sz w:val="24"/>
          <w:szCs w:val="24"/>
          <w:cs/>
        </w:rPr>
        <w:t>০৫</w:t>
      </w:r>
      <w:r>
        <w:rPr>
          <w:rFonts w:ascii="SolaimanLipi" w:hAnsi="SolaimanLipi" w:cs="SolaimanLipi"/>
          <w:sz w:val="24"/>
          <w:szCs w:val="24"/>
        </w:rPr>
        <w:t>,</w:t>
      </w:r>
      <w:r>
        <w:rPr>
          <w:rFonts w:ascii="SolaimanLipi" w:hAnsi="SolaimanLipi" w:cs="Arial Unicode MS"/>
          <w:sz w:val="24"/>
          <w:szCs w:val="24"/>
          <w:cs/>
        </w:rPr>
        <w:t xml:space="preserve">৯৪৬(এক লক্ষ পাঁচ হাজার নয়শত 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  <w:cs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                                                                    ছিচল্লিশ)টি</w:t>
      </w:r>
    </w:p>
    <w:p w:rsidR="009A111F" w:rsidRDefault="009A111F" w:rsidP="009A111F">
      <w:pPr>
        <w:ind w:firstLine="720"/>
        <w:rPr>
          <w:rFonts w:ascii="SolaimanLipi" w:hAnsi="SolaimanLipi" w:cs="SolaimanLipi"/>
          <w:b/>
          <w:bCs/>
          <w:sz w:val="24"/>
          <w:szCs w:val="24"/>
          <w:cs/>
        </w:rPr>
      </w:pPr>
      <w:r>
        <w:rPr>
          <w:rFonts w:ascii="SolaimanLipi" w:hAnsi="SolaimanLipi" w:cs="SolaimanLipi"/>
          <w:b/>
          <w:bCs/>
          <w:sz w:val="24"/>
          <w:szCs w:val="24"/>
        </w:rPr>
        <w:sym w:font="Wingdings" w:char="F070"/>
      </w:r>
      <w:r>
        <w:rPr>
          <w:rFonts w:ascii="SolaimanLipi" w:hAnsi="SolaimanLipi" w:cs="Arial Unicode MS"/>
          <w:b/>
          <w:bCs/>
          <w:sz w:val="24"/>
          <w:szCs w:val="24"/>
          <w:cs/>
        </w:rPr>
        <w:t xml:space="preserve"> </w:t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>খাস জমি ও অর্পিত সম্পত্তি সংক্রান্ত তথ্য :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ক) আবাদযোগ্য জমির পরিমাণ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৩৯৯২০.১৪ একর</w:t>
      </w:r>
    </w:p>
    <w:p w:rsidR="009A111F" w:rsidRDefault="009A111F" w:rsidP="009A111F">
      <w:pPr>
        <w:spacing w:after="0" w:line="240" w:lineRule="auto"/>
        <w:ind w:left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খ) মোট খাস জমির পরিমাণ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১</w:t>
      </w:r>
      <w:r>
        <w:rPr>
          <w:rFonts w:ascii="SolaimanLipi" w:hAnsi="SolaimanLipi" w:cs="SolaimanLipi"/>
          <w:sz w:val="24"/>
          <w:szCs w:val="24"/>
        </w:rPr>
        <w:t>,</w:t>
      </w:r>
      <w:r>
        <w:rPr>
          <w:rFonts w:ascii="SolaimanLipi" w:hAnsi="SolaimanLipi" w:cs="Arial Unicode MS"/>
          <w:sz w:val="24"/>
          <w:szCs w:val="24"/>
          <w:cs/>
        </w:rPr>
        <w:t>৬২২.৪৬০ একর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গ) অর্পিত সম্পত্তির পরিমাণ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 xml:space="preserve">: ৩২৬.৯৩৬১ একর 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Vrinda" w:hAnsi="Vrinda" w:cs="Arial Unicode MS"/>
          <w:sz w:val="24"/>
          <w:szCs w:val="24"/>
          <w:cs/>
        </w:rPr>
        <w:t>ঘ</w:t>
      </w:r>
      <w:r>
        <w:rPr>
          <w:rFonts w:ascii="SolaimanLipi" w:hAnsi="SolaimanLipi" w:cs="Arial Unicode MS"/>
          <w:sz w:val="24"/>
          <w:szCs w:val="24"/>
          <w:cs/>
        </w:rPr>
        <w:t xml:space="preserve">) বন্দোবস্তযোগ্য কৃষি খাস জমির পরিমাণ </w:t>
      </w:r>
      <w:r>
        <w:rPr>
          <w:rFonts w:ascii="SolaimanLipi" w:hAnsi="SolaimanLipi" w:cs="Arial Unicode MS"/>
          <w:sz w:val="24"/>
          <w:szCs w:val="24"/>
          <w:cs/>
        </w:rPr>
        <w:tab/>
        <w:t>: ৬৯০.২৮৬৫ একর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  <w:cs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ঙ) বন্দোবস্তকৃত খাস জমির পরিমাণ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৬৪৫.৫৪৪ একর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চ) অকৃষি খাস জমির পরিমাণ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১৪৭৩.৫১০৬ একর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ছ) বন্দোবস্তযোগ্য অকৃষি খাস জমির পরিমাণ </w:t>
      </w:r>
      <w:r>
        <w:rPr>
          <w:rFonts w:ascii="SolaimanLipi" w:hAnsi="SolaimanLipi" w:cs="Arial Unicode MS"/>
          <w:sz w:val="24"/>
          <w:szCs w:val="24"/>
          <w:cs/>
        </w:rPr>
        <w:tab/>
        <w:t>: ৩.৪৬ একর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জ) বন্দোবস্তকৃত অকৃষি খাস জমির পরিমাণ   </w:t>
      </w:r>
      <w:r>
        <w:rPr>
          <w:rFonts w:ascii="SolaimanLipi" w:hAnsi="SolaimanLipi" w:cs="Arial Unicode MS"/>
          <w:sz w:val="24"/>
          <w:szCs w:val="24"/>
          <w:cs/>
        </w:rPr>
        <w:tab/>
        <w:t>: ০.৯২৫০ একর</w:t>
      </w:r>
    </w:p>
    <w:p w:rsidR="009A111F" w:rsidRDefault="009A111F" w:rsidP="009A111F">
      <w:pPr>
        <w:rPr>
          <w:rFonts w:ascii="SolaimanLipi" w:hAnsi="SolaimanLipi" w:cs="SolaimanLipi"/>
          <w:sz w:val="2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  </w:t>
      </w:r>
    </w:p>
    <w:p w:rsidR="009A111F" w:rsidRDefault="009A111F" w:rsidP="009A111F">
      <w:pPr>
        <w:ind w:firstLine="720"/>
        <w:rPr>
          <w:rFonts w:ascii="SolaimanLipi" w:hAnsi="SolaimanLipi" w:cs="SolaimanLipi"/>
          <w:b/>
          <w:bCs/>
          <w:sz w:val="24"/>
          <w:szCs w:val="24"/>
        </w:rPr>
      </w:pPr>
      <w:r>
        <w:rPr>
          <w:rFonts w:ascii="SolaimanLipi" w:hAnsi="SolaimanLipi" w:cs="SolaimanLipi"/>
          <w:b/>
          <w:bCs/>
          <w:sz w:val="24"/>
          <w:szCs w:val="24"/>
        </w:rPr>
        <w:sym w:font="Wingdings" w:char="F070"/>
      </w:r>
      <w:r>
        <w:rPr>
          <w:rFonts w:ascii="SolaimanLipi" w:hAnsi="SolaimanLipi" w:cs="Arial Unicode MS"/>
          <w:b/>
          <w:bCs/>
          <w:sz w:val="24"/>
          <w:szCs w:val="24"/>
          <w:cs/>
        </w:rPr>
        <w:t xml:space="preserve"> </w:t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>সায়রাত মহাল সংক্রান্ত তথ্য :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ক) হাট-বাজারের সংখ্যা     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১৩(তের)টি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খ) পেরিফেরিভুক্ত হাটবাজারের সংখ্যা       </w:t>
      </w:r>
      <w:r>
        <w:rPr>
          <w:rFonts w:ascii="SolaimanLipi" w:hAnsi="SolaimanLipi" w:cs="Arial Unicode MS"/>
          <w:sz w:val="24"/>
          <w:szCs w:val="24"/>
          <w:cs/>
        </w:rPr>
        <w:tab/>
        <w:t>: ১২(বার) টি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গ) অর্পিত সম্পত্তির পরিমাণ   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৪০০.৮০একর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lastRenderedPageBreak/>
        <w:t xml:space="preserve">ঘ) পেরিফেরি প্রক্রিয়াধীন হাটবাজারের সংখ্যা   </w:t>
      </w:r>
      <w:r>
        <w:rPr>
          <w:rFonts w:ascii="SolaimanLipi" w:hAnsi="SolaimanLipi" w:cs="Arial Unicode MS"/>
          <w:sz w:val="24"/>
          <w:szCs w:val="24"/>
          <w:cs/>
        </w:rPr>
        <w:tab/>
        <w:t>: ০১(এক)টি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ঙ) ২০ একরের উর্ধ্বের জলমহালের  সংখ্যা   </w:t>
      </w:r>
      <w:r>
        <w:rPr>
          <w:rFonts w:ascii="SolaimanLipi" w:hAnsi="SolaimanLipi" w:cs="Arial Unicode MS"/>
          <w:sz w:val="24"/>
          <w:szCs w:val="24"/>
          <w:cs/>
        </w:rPr>
        <w:tab/>
        <w:t>: ১৩(তের)টি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চ) ২০ একরের নিম্নের জলমহালের সংখ্যা       </w:t>
      </w:r>
      <w:r>
        <w:rPr>
          <w:rFonts w:ascii="SolaimanLipi" w:hAnsi="SolaimanLipi" w:cs="Arial Unicode MS"/>
          <w:sz w:val="24"/>
          <w:szCs w:val="24"/>
          <w:cs/>
        </w:rPr>
        <w:tab/>
        <w:t>: ১২৮( একশত আটাশ) টি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>ছ) ২০ একরেরর নিম্নের ইজারা ভুক্ত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৭৪(চুয়াত্তর)টি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     জলমহালের সংখ্যা</w:t>
      </w:r>
    </w:p>
    <w:p w:rsidR="009A111F" w:rsidRDefault="009A111F" w:rsidP="009A111F">
      <w:pPr>
        <w:rPr>
          <w:rFonts w:ascii="SolaimanLipi" w:hAnsi="SolaimanLipi" w:cs="SolaimanLipi"/>
          <w:sz w:val="2"/>
          <w:szCs w:val="24"/>
        </w:rPr>
      </w:pPr>
    </w:p>
    <w:p w:rsidR="009A111F" w:rsidRDefault="009A111F" w:rsidP="009A111F">
      <w:pPr>
        <w:ind w:firstLine="720"/>
        <w:rPr>
          <w:rFonts w:asciiTheme="minorBidi" w:hAnsiTheme="minorBidi"/>
          <w:b/>
          <w:bCs/>
          <w:sz w:val="24"/>
          <w:szCs w:val="24"/>
        </w:rPr>
      </w:pPr>
      <w:r>
        <w:rPr>
          <w:rFonts w:ascii="SolaimanLipi" w:hAnsi="SolaimanLipi" w:cs="SolaimanLipi"/>
          <w:b/>
          <w:bCs/>
          <w:sz w:val="24"/>
          <w:szCs w:val="24"/>
        </w:rPr>
        <w:sym w:font="Wingdings" w:char="F070"/>
      </w:r>
      <w:r>
        <w:rPr>
          <w:rFonts w:ascii="SolaimanLipi" w:hAnsi="SolaimanLipi" w:cs="Arial Unicode MS"/>
          <w:b/>
          <w:bCs/>
          <w:sz w:val="24"/>
          <w:szCs w:val="24"/>
          <w:cs/>
        </w:rPr>
        <w:t xml:space="preserve"> </w:t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>ভূমি উন্নয়ন করের দাবী ও আদায় বিবরণ(২০১</w:t>
      </w:r>
      <w:r>
        <w:rPr>
          <w:rFonts w:ascii="Vrinda" w:hAnsi="Vrinda" w:cs="Arial Unicode MS"/>
          <w:b/>
          <w:bCs/>
          <w:sz w:val="24"/>
          <w:szCs w:val="24"/>
          <w:cs/>
        </w:rPr>
        <w:t>৮</w:t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>-১</w:t>
      </w:r>
      <w:r>
        <w:rPr>
          <w:rFonts w:ascii="Vrinda" w:hAnsi="Vrinda" w:cs="Arial Unicode MS"/>
          <w:b/>
          <w:bCs/>
          <w:sz w:val="24"/>
          <w:szCs w:val="24"/>
          <w:cs/>
        </w:rPr>
        <w:t>৯</w:t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>):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260"/>
        <w:gridCol w:w="1350"/>
        <w:gridCol w:w="1440"/>
        <w:gridCol w:w="1440"/>
        <w:gridCol w:w="1350"/>
        <w:gridCol w:w="648"/>
      </w:tblGrid>
      <w:tr w:rsidR="009A111F" w:rsidTr="009A111F">
        <w:trPr>
          <w:trHeight w:val="530"/>
        </w:trPr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দাবীর ধরণ</w:t>
            </w:r>
          </w:p>
        </w:tc>
        <w:tc>
          <w:tcPr>
            <w:tcW w:w="3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 xml:space="preserve">২০১৮-২০১৯অর্থ বছরের ভূমি উন্নয়ন করের দাবী </w:t>
            </w:r>
          </w:p>
        </w:tc>
        <w:tc>
          <w:tcPr>
            <w:tcW w:w="4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1F" w:rsidRDefault="009A111F">
            <w:pPr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 xml:space="preserve">২০১৮-২০১৯ অর্থ বছরের ভূমি উন্নয়ন করের আদায় </w:t>
            </w:r>
          </w:p>
          <w:p w:rsidR="009A111F" w:rsidRDefault="009A111F">
            <w:pPr>
              <w:rPr>
                <w:rFonts w:ascii="SolaimanLipi" w:hAnsi="SolaimanLipi" w:cs="SolaimanLipi"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আদায়ের হার</w:t>
            </w:r>
          </w:p>
        </w:tc>
      </w:tr>
      <w:tr w:rsidR="009A111F" w:rsidTr="009A111F">
        <w:trPr>
          <w:trHeight w:val="258"/>
        </w:trPr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11F" w:rsidRDefault="009A111F">
            <w:pPr>
              <w:rPr>
                <w:rFonts w:ascii="SolaimanLipi" w:hAnsi="SolaimanLipi" w:cs="SolaimanLip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বকেয়া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হাল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মোট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বকেয়া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হাল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মোট</w:t>
            </w:r>
          </w:p>
        </w:tc>
        <w:tc>
          <w:tcPr>
            <w:tcW w:w="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11F" w:rsidRDefault="009A111F">
            <w:pPr>
              <w:rPr>
                <w:rFonts w:ascii="SolaimanLipi" w:hAnsi="SolaimanLipi" w:cs="SolaimanLipi"/>
                <w:sz w:val="18"/>
                <w:szCs w:val="18"/>
              </w:rPr>
            </w:pPr>
          </w:p>
        </w:tc>
      </w:tr>
      <w:tr w:rsidR="009A111F" w:rsidTr="009A111F">
        <w:trPr>
          <w:trHeight w:val="413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সাধারণ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5760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৯৩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৩৮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৯৪৯/-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1359"/>
                <w:tab w:val="left" w:pos="1764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৫১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২০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৬৮১/-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1359"/>
                <w:tab w:val="left" w:pos="1764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১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৪৪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৫৯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৬৩০/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5760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৫৭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Nirmala UI" w:hAnsi="Nirmala UI" w:cs="Nirmala UI"/>
                <w:sz w:val="18"/>
                <w:szCs w:val="18"/>
              </w:rPr>
              <w:t>৯৩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Nirmala UI" w:hAnsi="Nirmala UI" w:cs="Nirmala UI"/>
                <w:sz w:val="18"/>
                <w:szCs w:val="18"/>
              </w:rPr>
              <w:t>৫৪১</w:t>
            </w:r>
            <w:r>
              <w:rPr>
                <w:rFonts w:ascii="SolaimanLipi" w:hAnsi="SolaimanLipi" w:cs="SolaimanLipi"/>
                <w:sz w:val="18"/>
                <w:szCs w:val="18"/>
              </w:rPr>
              <w:t>/-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5760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৩৪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৫১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৪০২/-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5760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১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৪১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৫০৮৩২/-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5760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৯৭</w:t>
            </w:r>
            <w:r>
              <w:rPr>
                <w:rFonts w:ascii="SolaimanLipi" w:hAnsi="SolaimanLipi" w:cs="SolaimanLipi"/>
                <w:sz w:val="18"/>
                <w:szCs w:val="18"/>
              </w:rPr>
              <w:t>%</w:t>
            </w:r>
          </w:p>
        </w:tc>
      </w:tr>
      <w:tr w:rsidR="009A111F" w:rsidTr="009A111F">
        <w:trPr>
          <w:trHeight w:val="258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সংস্থা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5760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৪৬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০৩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 xml:space="preserve">৩০৬/-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1359"/>
                <w:tab w:val="left" w:pos="1764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২৬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৯০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৭১৮/-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1359"/>
                <w:tab w:val="left" w:pos="1764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৭২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৯৪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০২৪/-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5760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১০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Nirmala UI" w:hAnsi="Nirmala UI" w:cs="Nirmala UI"/>
                <w:sz w:val="18"/>
                <w:szCs w:val="18"/>
              </w:rPr>
              <w:t>৪৩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Nirmala UI" w:hAnsi="Nirmala UI" w:cs="Nirmala UI"/>
                <w:sz w:val="18"/>
                <w:szCs w:val="18"/>
              </w:rPr>
              <w:t>৫৭৪</w:t>
            </w:r>
            <w:r>
              <w:rPr>
                <w:rFonts w:ascii="SolaimanLipi" w:hAnsi="SolaimanLipi" w:cs="SolaimanLipi"/>
                <w:sz w:val="18"/>
                <w:szCs w:val="18"/>
              </w:rPr>
              <w:t>/-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5760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১৬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Nirmala UI" w:hAnsi="Nirmala UI" w:cs="Nirmala UI"/>
                <w:sz w:val="18"/>
                <w:szCs w:val="18"/>
              </w:rPr>
              <w:t>৫৪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Nirmala UI" w:hAnsi="Nirmala UI" w:cs="Nirmala UI"/>
                <w:sz w:val="18"/>
                <w:szCs w:val="18"/>
              </w:rPr>
              <w:t>৪৬৩</w:t>
            </w:r>
            <w:r>
              <w:rPr>
                <w:rFonts w:ascii="SolaimanLipi" w:hAnsi="SolaimanLipi" w:cs="SolaimanLipi"/>
                <w:sz w:val="18"/>
                <w:szCs w:val="18"/>
              </w:rPr>
              <w:t>/-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5760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২৬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Nirmala UI" w:hAnsi="Nirmala UI" w:cs="Nirmala UI"/>
                <w:sz w:val="18"/>
                <w:szCs w:val="18"/>
              </w:rPr>
              <w:t>৯৮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Nirmala UI" w:hAnsi="Nirmala UI" w:cs="Nirmala UI"/>
                <w:sz w:val="18"/>
                <w:szCs w:val="18"/>
              </w:rPr>
              <w:t>০৩৭</w:t>
            </w:r>
            <w:r>
              <w:rPr>
                <w:rFonts w:ascii="SolaimanLipi" w:hAnsi="SolaimanLipi" w:cs="SolaimanLipi"/>
                <w:sz w:val="18"/>
                <w:szCs w:val="18"/>
              </w:rPr>
              <w:t>/-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5760"/>
              </w:tabs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৩৬</w:t>
            </w:r>
            <w:r>
              <w:rPr>
                <w:rFonts w:ascii="SolaimanLipi" w:hAnsi="SolaimanLipi" w:cs="SolaimanLipi"/>
                <w:sz w:val="18"/>
                <w:szCs w:val="18"/>
              </w:rPr>
              <w:t>%</w:t>
            </w:r>
          </w:p>
        </w:tc>
      </w:tr>
      <w:tr w:rsidR="009A111F" w:rsidTr="009A111F">
        <w:trPr>
          <w:trHeight w:val="258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মোট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১৩৯৪২২৫৫</w:t>
            </w:r>
            <w:r>
              <w:rPr>
                <w:rFonts w:ascii="SolaimanLipi" w:hAnsi="SolaimanLipi" w:cs="SolaimanLipi"/>
                <w:sz w:val="18"/>
                <w:szCs w:val="18"/>
              </w:rPr>
              <w:t>/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৭৮১১৩৯৯/-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২১৭৫৩৬৫৪</w:t>
            </w:r>
            <w:r>
              <w:rPr>
                <w:rFonts w:ascii="SolaimanLipi" w:hAnsi="SolaimanLipi" w:cs="SolaimanLipi"/>
                <w:sz w:val="18"/>
                <w:szCs w:val="18"/>
              </w:rPr>
              <w:t>/-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৬৮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Nirmala UI" w:hAnsi="Nirmala UI" w:cs="Nirmala UI"/>
                <w:sz w:val="18"/>
                <w:szCs w:val="18"/>
              </w:rPr>
              <w:t>৩৭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Nirmala UI" w:hAnsi="Nirmala UI" w:cs="Nirmala UI"/>
                <w:sz w:val="18"/>
                <w:szCs w:val="18"/>
              </w:rPr>
              <w:t>১১৫</w:t>
            </w:r>
            <w:r>
              <w:rPr>
                <w:rFonts w:ascii="SolaimanLipi" w:hAnsi="SolaimanLipi" w:cs="SolaimanLipi"/>
                <w:sz w:val="18"/>
                <w:szCs w:val="18"/>
              </w:rPr>
              <w:t>/-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৫১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০৫</w:t>
            </w:r>
            <w:r>
              <w:rPr>
                <w:rFonts w:ascii="SolaimanLipi" w:hAnsi="SolaimanLipi" w:cs="SolaimanLipi"/>
                <w:sz w:val="18"/>
                <w:szCs w:val="18"/>
              </w:rPr>
              <w:t>,</w:t>
            </w:r>
            <w:r>
              <w:rPr>
                <w:rFonts w:ascii="SolaimanLipi" w:hAnsi="SolaimanLipi" w:cs="Arial Unicode MS"/>
                <w:sz w:val="18"/>
                <w:szCs w:val="18"/>
                <w:cs/>
              </w:rPr>
              <w:t>৮৬৫/-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১৬৮৪৮৮৬৯</w:t>
            </w:r>
            <w:r>
              <w:rPr>
                <w:rFonts w:ascii="SolaimanLipi" w:hAnsi="SolaimanLipi" w:cs="SolaimanLipi"/>
                <w:sz w:val="18"/>
                <w:szCs w:val="18"/>
              </w:rPr>
              <w:t>/-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both"/>
              <w:rPr>
                <w:rFonts w:ascii="SolaimanLipi" w:hAnsi="SolaimanLipi" w:cs="SolaimanLip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৭৭</w:t>
            </w:r>
            <w:r>
              <w:rPr>
                <w:rFonts w:ascii="SolaimanLipi" w:hAnsi="SolaimanLipi" w:cs="SolaimanLipi"/>
                <w:sz w:val="18"/>
                <w:szCs w:val="18"/>
              </w:rPr>
              <w:t>%</w:t>
            </w:r>
          </w:p>
        </w:tc>
      </w:tr>
    </w:tbl>
    <w:p w:rsidR="009A111F" w:rsidRDefault="009A111F" w:rsidP="009A111F">
      <w:pPr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    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b/>
          <w:bCs/>
          <w:sz w:val="24"/>
          <w:szCs w:val="24"/>
          <w:cs/>
        </w:rPr>
      </w:pPr>
      <w:r>
        <w:rPr>
          <w:rFonts w:ascii="SolaimanLipi" w:hAnsi="SolaimanLipi" w:cs="SolaimanLipi"/>
          <w:b/>
          <w:bCs/>
          <w:sz w:val="24"/>
          <w:szCs w:val="24"/>
        </w:rPr>
        <w:sym w:font="Wingdings" w:char="F070"/>
      </w:r>
      <w:r>
        <w:rPr>
          <w:rFonts w:ascii="SolaimanLipi" w:hAnsi="SolaimanLipi" w:cs="Arial Unicode MS"/>
          <w:b/>
          <w:bCs/>
          <w:sz w:val="24"/>
          <w:szCs w:val="24"/>
          <w:cs/>
        </w:rPr>
        <w:t xml:space="preserve"> </w:t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>অর্পিত সম্পত্তি সংক্রান্ত তথ্য:</w:t>
      </w:r>
      <w:r>
        <w:rPr>
          <w:rFonts w:ascii="SolaimanLipi" w:hAnsi="SolaimanLipi" w:cs="Arial Unicode MS"/>
          <w:b/>
          <w:bCs/>
          <w:sz w:val="24"/>
          <w:szCs w:val="24"/>
          <w:cs/>
        </w:rPr>
        <w:t xml:space="preserve"> 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ক) অর্পিত সম্পতির পরিমাণ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>: ৩২৬.৯৩৬১একর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খ) লজিকৃত অর্পিত সম্পত্তির পরিমাণ  </w:t>
      </w:r>
      <w:r>
        <w:rPr>
          <w:rFonts w:ascii="SolaimanLipi" w:hAnsi="SolaimanLipi" w:cs="Arial Unicode MS"/>
          <w:sz w:val="24"/>
          <w:szCs w:val="24"/>
          <w:cs/>
        </w:rPr>
        <w:tab/>
        <w:t>: ৩২৬.৯৩৬১ একর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গ) অর্পিত পুকুরের সংখ্যা           </w:t>
      </w:r>
      <w:r>
        <w:rPr>
          <w:rFonts w:ascii="SolaimanLipi" w:hAnsi="SolaimanLipi" w:cs="Arial Unicode MS"/>
          <w:sz w:val="24"/>
          <w:szCs w:val="24"/>
          <w:cs/>
        </w:rPr>
        <w:tab/>
      </w:r>
      <w:r>
        <w:rPr>
          <w:rFonts w:ascii="SolaimanLipi" w:hAnsi="SolaimanLipi" w:cs="Arial Unicode MS"/>
          <w:sz w:val="24"/>
          <w:szCs w:val="24"/>
          <w:cs/>
        </w:rPr>
        <w:tab/>
        <w:t xml:space="preserve">: ১৩(তের)টি </w:t>
      </w:r>
    </w:p>
    <w:p w:rsidR="009A111F" w:rsidRDefault="009A111F" w:rsidP="009A111F">
      <w:pPr>
        <w:spacing w:after="0" w:line="240" w:lineRule="auto"/>
        <w:ind w:firstLine="720"/>
        <w:rPr>
          <w:rFonts w:ascii="SolaimanLipi" w:hAnsi="SolaimanLipi" w:cs="SolaimanLipi"/>
          <w:sz w:val="20"/>
          <w:szCs w:val="20"/>
        </w:rPr>
      </w:pPr>
    </w:p>
    <w:p w:rsidR="009A111F" w:rsidRDefault="009A111F" w:rsidP="009A111F">
      <w:pPr>
        <w:ind w:firstLine="720"/>
        <w:rPr>
          <w:rFonts w:ascii="SolaimanLipi" w:hAnsi="SolaimanLipi" w:cs="SolaimanLipi"/>
          <w:sz w:val="24"/>
          <w:szCs w:val="24"/>
        </w:rPr>
      </w:pPr>
      <w:r>
        <w:rPr>
          <w:rFonts w:ascii="SolaimanLipi" w:hAnsi="SolaimanLipi" w:cs="Arial Unicode MS"/>
          <w:sz w:val="24"/>
          <w:szCs w:val="24"/>
          <w:cs/>
        </w:rPr>
        <w:t xml:space="preserve">ঘ) </w:t>
      </w:r>
      <w:r>
        <w:rPr>
          <w:rFonts w:asciiTheme="minorBidi" w:hAnsiTheme="minorBidi" w:cs="Arial Unicode MS"/>
          <w:sz w:val="24"/>
          <w:szCs w:val="24"/>
          <w:cs/>
        </w:rPr>
        <w:t>অর্পিত সম্পত্তির দাবী ও আদায়ের বিবরণ (২০১</w:t>
      </w:r>
      <w:r>
        <w:rPr>
          <w:rFonts w:ascii="Vrinda" w:hAnsi="Vrinda" w:cs="Arial Unicode MS"/>
          <w:sz w:val="24"/>
          <w:szCs w:val="24"/>
          <w:cs/>
        </w:rPr>
        <w:t>৮</w:t>
      </w:r>
      <w:r>
        <w:rPr>
          <w:rFonts w:asciiTheme="minorBidi" w:hAnsiTheme="minorBidi" w:cs="Arial Unicode MS"/>
          <w:sz w:val="24"/>
          <w:szCs w:val="24"/>
          <w:cs/>
        </w:rPr>
        <w:t>-১</w:t>
      </w:r>
      <w:r>
        <w:rPr>
          <w:rFonts w:ascii="Vrinda" w:hAnsi="Vrinda" w:cs="Arial Unicode MS"/>
          <w:sz w:val="24"/>
          <w:szCs w:val="24"/>
          <w:cs/>
        </w:rPr>
        <w:t>৯</w:t>
      </w:r>
      <w:r>
        <w:rPr>
          <w:rFonts w:asciiTheme="minorBidi" w:hAnsiTheme="minorBidi" w:cs="Arial Unicode MS"/>
          <w:sz w:val="24"/>
          <w:szCs w:val="24"/>
          <w:cs/>
        </w:rPr>
        <w:t>):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994"/>
        <w:gridCol w:w="3192"/>
        <w:gridCol w:w="3084"/>
      </w:tblGrid>
      <w:tr w:rsidR="009A111F" w:rsidTr="009A111F"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4"/>
                <w:szCs w:val="24"/>
              </w:rPr>
            </w:pPr>
            <w:r>
              <w:rPr>
                <w:rFonts w:ascii="SolaimanLipi" w:hAnsi="SolaimanLipi" w:cs="Arial Unicode MS"/>
                <w:sz w:val="24"/>
                <w:szCs w:val="24"/>
                <w:cs/>
              </w:rPr>
              <w:t>অর্পিত সম্পত্তির দাবী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4"/>
                <w:szCs w:val="24"/>
              </w:rPr>
            </w:pPr>
            <w:r>
              <w:rPr>
                <w:rFonts w:ascii="SolaimanLipi" w:hAnsi="SolaimanLipi" w:cs="Arial Unicode MS"/>
                <w:sz w:val="24"/>
                <w:szCs w:val="24"/>
                <w:cs/>
              </w:rPr>
              <w:t>অর্পিত সম্পত্তির আদায়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4"/>
                <w:szCs w:val="24"/>
              </w:rPr>
            </w:pPr>
            <w:r>
              <w:rPr>
                <w:rFonts w:ascii="SolaimanLipi" w:hAnsi="SolaimanLipi" w:cs="Arial Unicode MS"/>
                <w:sz w:val="24"/>
                <w:szCs w:val="24"/>
                <w:cs/>
              </w:rPr>
              <w:t>আদায়ের হার</w:t>
            </w:r>
          </w:p>
        </w:tc>
      </w:tr>
      <w:tr w:rsidR="009A111F" w:rsidTr="009A111F"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5760"/>
              </w:tabs>
              <w:jc w:val="center"/>
              <w:rPr>
                <w:rFonts w:ascii="SolaimanLipi" w:hAnsi="SolaimanLipi" w:cs="SolaimanLipi"/>
                <w:sz w:val="24"/>
                <w:szCs w:val="24"/>
              </w:rPr>
            </w:pPr>
            <w:r>
              <w:rPr>
                <w:rFonts w:ascii="SolaimanLipi" w:hAnsi="SolaimanLipi" w:cs="Arial Unicode MS"/>
                <w:sz w:val="24"/>
                <w:szCs w:val="24"/>
                <w:cs/>
              </w:rPr>
              <w:t>৫</w:t>
            </w:r>
            <w:r>
              <w:rPr>
                <w:rFonts w:ascii="SolaimanLipi" w:hAnsi="SolaimanLipi" w:cs="SolaimanLipi"/>
                <w:sz w:val="24"/>
                <w:szCs w:val="24"/>
              </w:rPr>
              <w:t>,</w:t>
            </w:r>
            <w:r>
              <w:rPr>
                <w:rFonts w:ascii="SolaimanLipi" w:hAnsi="SolaimanLipi" w:cs="Arial Unicode MS"/>
                <w:sz w:val="24"/>
                <w:szCs w:val="24"/>
                <w:cs/>
              </w:rPr>
              <w:t>১১</w:t>
            </w:r>
            <w:r>
              <w:rPr>
                <w:rFonts w:ascii="SolaimanLipi" w:hAnsi="SolaimanLipi" w:cs="SolaimanLipi"/>
                <w:sz w:val="24"/>
                <w:szCs w:val="24"/>
              </w:rPr>
              <w:t>,</w:t>
            </w:r>
            <w:r>
              <w:rPr>
                <w:rFonts w:ascii="SolaimanLipi" w:hAnsi="SolaimanLipi" w:cs="Arial Unicode MS"/>
                <w:sz w:val="24"/>
                <w:szCs w:val="24"/>
                <w:cs/>
              </w:rPr>
              <w:t>২৯৯/-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1359"/>
                <w:tab w:val="left" w:pos="1764"/>
              </w:tabs>
              <w:jc w:val="center"/>
              <w:rPr>
                <w:rFonts w:ascii="SolaimanLipi" w:hAnsi="SolaimanLipi" w:cs="SolaimanLipi"/>
                <w:sz w:val="24"/>
                <w:szCs w:val="24"/>
              </w:rPr>
            </w:pPr>
            <w:r>
              <w:rPr>
                <w:rFonts w:ascii="SolaimanLipi" w:hAnsi="SolaimanLipi" w:cs="Arial Unicode MS"/>
                <w:sz w:val="24"/>
                <w:szCs w:val="24"/>
                <w:cs/>
              </w:rPr>
              <w:t>৫</w:t>
            </w:r>
            <w:r>
              <w:rPr>
                <w:rFonts w:ascii="SolaimanLipi" w:hAnsi="SolaimanLipi" w:cs="SolaimanLipi"/>
                <w:sz w:val="24"/>
                <w:szCs w:val="24"/>
              </w:rPr>
              <w:t>,</w:t>
            </w:r>
            <w:r>
              <w:rPr>
                <w:rFonts w:ascii="SolaimanLipi" w:hAnsi="SolaimanLipi" w:cs="Arial Unicode MS"/>
                <w:sz w:val="24"/>
                <w:szCs w:val="24"/>
                <w:cs/>
              </w:rPr>
              <w:t>১১</w:t>
            </w:r>
            <w:r>
              <w:rPr>
                <w:rFonts w:ascii="SolaimanLipi" w:hAnsi="SolaimanLipi" w:cs="SolaimanLipi"/>
                <w:sz w:val="24"/>
                <w:szCs w:val="24"/>
              </w:rPr>
              <w:t>,</w:t>
            </w:r>
            <w:r>
              <w:rPr>
                <w:rFonts w:ascii="SolaimanLipi" w:hAnsi="SolaimanLipi" w:cs="Arial Unicode MS"/>
                <w:sz w:val="24"/>
                <w:szCs w:val="24"/>
                <w:cs/>
              </w:rPr>
              <w:t xml:space="preserve">২৯৯/-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tabs>
                <w:tab w:val="left" w:pos="1359"/>
                <w:tab w:val="left" w:pos="1764"/>
              </w:tabs>
              <w:jc w:val="center"/>
              <w:rPr>
                <w:rFonts w:ascii="SolaimanLipi" w:hAnsi="SolaimanLipi" w:cs="SolaimanLipi"/>
                <w:sz w:val="24"/>
                <w:szCs w:val="24"/>
              </w:rPr>
            </w:pPr>
            <w:r>
              <w:rPr>
                <w:rFonts w:ascii="SolaimanLipi" w:hAnsi="SolaimanLipi" w:cs="Arial Unicode MS"/>
                <w:sz w:val="24"/>
                <w:szCs w:val="24"/>
                <w:cs/>
              </w:rPr>
              <w:t>১০০%</w:t>
            </w:r>
          </w:p>
        </w:tc>
      </w:tr>
      <w:tr w:rsidR="009A111F" w:rsidTr="009A111F">
        <w:trPr>
          <w:trHeight w:val="64"/>
        </w:trPr>
        <w:tc>
          <w:tcPr>
            <w:tcW w:w="9270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9A111F" w:rsidRDefault="009A111F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</w:tbl>
    <w:p w:rsidR="009A111F" w:rsidRDefault="009A111F" w:rsidP="009A111F">
      <w:pPr>
        <w:rPr>
          <w:rFonts w:ascii="SolaimanLipi" w:hAnsi="SolaimanLipi" w:cs="SolaimanLipi"/>
          <w:sz w:val="20"/>
          <w:szCs w:val="20"/>
        </w:rPr>
      </w:pPr>
    </w:p>
    <w:p w:rsidR="009A111F" w:rsidRDefault="009A111F" w:rsidP="009A111F">
      <w:pPr>
        <w:ind w:firstLine="72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sym w:font="Wingdings" w:char="F070"/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 xml:space="preserve"> রেন্ট সাটিফিকেট মামলা সংক্রান্ত তথ্য:(২০১</w:t>
      </w:r>
      <w:r>
        <w:rPr>
          <w:rFonts w:ascii="Vrinda" w:hAnsi="Vrinda" w:cs="Arial Unicode MS"/>
          <w:b/>
          <w:bCs/>
          <w:sz w:val="24"/>
          <w:szCs w:val="24"/>
          <w:cs/>
        </w:rPr>
        <w:t>৮</w:t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>-২০১</w:t>
      </w:r>
      <w:r>
        <w:rPr>
          <w:rFonts w:ascii="Vrinda" w:hAnsi="Vrinda" w:cs="Arial Unicode MS"/>
          <w:b/>
          <w:bCs/>
          <w:sz w:val="24"/>
          <w:szCs w:val="24"/>
          <w:cs/>
        </w:rPr>
        <w:t>৯</w:t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0"/>
        <w:gridCol w:w="1368"/>
        <w:gridCol w:w="1368"/>
        <w:gridCol w:w="1368"/>
        <w:gridCol w:w="1368"/>
        <w:gridCol w:w="1368"/>
        <w:gridCol w:w="1368"/>
      </w:tblGrid>
      <w:tr w:rsidR="009A111F" w:rsidTr="009A111F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মামলার ধরণ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মামলার সংখ্যা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 xml:space="preserve">দাবীর পরিমাণ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বর্তমান অর্থবছরে নিষ্পত্তিকৃত মামলার সংখ্যা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অনিষ্পন্ন মামলার সংখ্যা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আদায়কৃত অর্থের পরিমাণ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অনাদায়ী অর্থের পরিমাণ</w:t>
            </w:r>
          </w:p>
        </w:tc>
      </w:tr>
      <w:tr w:rsidR="009A111F" w:rsidTr="009A111F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সাধারণ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-</w:t>
            </w:r>
          </w:p>
        </w:tc>
      </w:tr>
      <w:tr w:rsidR="009A111F" w:rsidTr="009A111F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সংস্থা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১৪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৪৭</w:t>
            </w:r>
            <w:r>
              <w:rPr>
                <w:rFonts w:ascii="SolaimanLipi" w:hAnsi="SolaimanLipi" w:cs="SolaimanLipi"/>
                <w:sz w:val="20"/>
                <w:szCs w:val="20"/>
              </w:rPr>
              <w:t>,</w:t>
            </w: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২৭</w:t>
            </w:r>
            <w:r>
              <w:rPr>
                <w:rFonts w:ascii="SolaimanLipi" w:hAnsi="SolaimanLipi" w:cs="SolaimanLipi"/>
                <w:sz w:val="20"/>
                <w:szCs w:val="20"/>
              </w:rPr>
              <w:t>,</w:t>
            </w: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২৯৯/-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১৪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৪৭</w:t>
            </w:r>
            <w:r>
              <w:rPr>
                <w:rFonts w:ascii="SolaimanLipi" w:hAnsi="SolaimanLipi" w:cs="SolaimanLipi"/>
                <w:sz w:val="20"/>
                <w:szCs w:val="20"/>
              </w:rPr>
              <w:t>,</w:t>
            </w: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২৭</w:t>
            </w:r>
            <w:r>
              <w:rPr>
                <w:rFonts w:ascii="SolaimanLipi" w:hAnsi="SolaimanLipi" w:cs="SolaimanLipi"/>
                <w:sz w:val="20"/>
                <w:szCs w:val="20"/>
              </w:rPr>
              <w:t>,</w:t>
            </w: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২৯৯/-</w:t>
            </w:r>
          </w:p>
        </w:tc>
      </w:tr>
      <w:tr w:rsidR="009A111F" w:rsidTr="009A111F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মোট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১৪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৪৭</w:t>
            </w:r>
            <w:r>
              <w:rPr>
                <w:rFonts w:ascii="SolaimanLipi" w:hAnsi="SolaimanLipi" w:cs="SolaimanLipi"/>
                <w:sz w:val="20"/>
                <w:szCs w:val="20"/>
              </w:rPr>
              <w:t>,</w:t>
            </w: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২৭</w:t>
            </w:r>
            <w:r>
              <w:rPr>
                <w:rFonts w:ascii="SolaimanLipi" w:hAnsi="SolaimanLipi" w:cs="SolaimanLipi"/>
                <w:sz w:val="20"/>
                <w:szCs w:val="20"/>
              </w:rPr>
              <w:t>,</w:t>
            </w: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২৯৯/-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১৪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৪৭</w:t>
            </w:r>
            <w:r>
              <w:rPr>
                <w:rFonts w:ascii="SolaimanLipi" w:hAnsi="SolaimanLipi" w:cs="SolaimanLipi"/>
                <w:sz w:val="20"/>
                <w:szCs w:val="20"/>
              </w:rPr>
              <w:t>,</w:t>
            </w: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২৭</w:t>
            </w:r>
            <w:r>
              <w:rPr>
                <w:rFonts w:ascii="SolaimanLipi" w:hAnsi="SolaimanLipi" w:cs="SolaimanLipi"/>
                <w:sz w:val="20"/>
                <w:szCs w:val="20"/>
              </w:rPr>
              <w:t>,</w:t>
            </w: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২৯৯/-</w:t>
            </w:r>
          </w:p>
        </w:tc>
      </w:tr>
    </w:tbl>
    <w:p w:rsidR="009A111F" w:rsidRDefault="009A111F" w:rsidP="009A111F">
      <w:pPr>
        <w:rPr>
          <w:rFonts w:ascii="SolaimanLipi" w:hAnsi="SolaimanLipi" w:cs="SolaimanLipi"/>
          <w:sz w:val="20"/>
          <w:szCs w:val="20"/>
        </w:rPr>
      </w:pPr>
    </w:p>
    <w:p w:rsidR="009A111F" w:rsidRDefault="009A111F" w:rsidP="009A111F">
      <w:pPr>
        <w:ind w:firstLine="72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sym w:font="Wingdings" w:char="F070"/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 xml:space="preserve"> নামজারী ও জমাখারিজ মামলার তথ্য (২০১</w:t>
      </w:r>
      <w:r>
        <w:rPr>
          <w:rFonts w:ascii="Vrinda" w:hAnsi="Vrinda" w:cs="Arial Unicode MS"/>
          <w:b/>
          <w:bCs/>
          <w:sz w:val="24"/>
          <w:szCs w:val="24"/>
          <w:cs/>
        </w:rPr>
        <w:t>৮</w:t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>-২০১</w:t>
      </w:r>
      <w:r>
        <w:rPr>
          <w:rFonts w:ascii="Vrinda" w:hAnsi="Vrinda" w:cs="Arial Unicode MS"/>
          <w:b/>
          <w:bCs/>
          <w:sz w:val="24"/>
          <w:szCs w:val="24"/>
          <w:cs/>
        </w:rPr>
        <w:t>৯</w:t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 xml:space="preserve"> পর্যন্ত)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88"/>
        <w:gridCol w:w="1596"/>
        <w:gridCol w:w="1596"/>
        <w:gridCol w:w="1596"/>
        <w:gridCol w:w="1596"/>
        <w:gridCol w:w="1596"/>
      </w:tblGrid>
      <w:tr w:rsidR="009A111F" w:rsidTr="009A111F">
        <w:tc>
          <w:tcPr>
            <w:tcW w:w="3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lastRenderedPageBreak/>
              <w:t>মোট  মামলার সংখ্যা</w:t>
            </w:r>
          </w:p>
        </w:tc>
        <w:tc>
          <w:tcPr>
            <w:tcW w:w="3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মোট নিষ্পত্তিকৃত মামলার সংখ্যা</w:t>
            </w:r>
          </w:p>
        </w:tc>
        <w:tc>
          <w:tcPr>
            <w:tcW w:w="31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অবশিষ্ট মামলার সংখ্যা</w:t>
            </w:r>
          </w:p>
        </w:tc>
      </w:tr>
      <w:tr w:rsidR="009A111F" w:rsidTr="009A111F"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১ম অংশ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২য় অংশ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১ম অংশ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২য় অংশ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১ম অংশ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২য় অংশ</w:t>
            </w:r>
          </w:p>
        </w:tc>
      </w:tr>
      <w:tr w:rsidR="009A111F" w:rsidTr="009A111F"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৫৫২৪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২২০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৫৪৩০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২১০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৯৪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১০</w:t>
            </w:r>
          </w:p>
        </w:tc>
      </w:tr>
    </w:tbl>
    <w:p w:rsidR="009A111F" w:rsidRDefault="009A111F" w:rsidP="009A111F">
      <w:pPr>
        <w:rPr>
          <w:rFonts w:ascii="SolaimanLipi" w:hAnsi="SolaimanLipi" w:cs="SolaimanLipi"/>
          <w:sz w:val="20"/>
          <w:szCs w:val="20"/>
        </w:rPr>
      </w:pPr>
    </w:p>
    <w:p w:rsidR="009A111F" w:rsidRDefault="009A111F" w:rsidP="009A111F">
      <w:pPr>
        <w:ind w:firstLine="72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sym w:font="Wingdings" w:char="F070"/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 xml:space="preserve"> ইট ভাটা সংক্রান্ত তথ্য: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7"/>
        <w:gridCol w:w="1915"/>
        <w:gridCol w:w="1915"/>
        <w:gridCol w:w="1915"/>
        <w:gridCol w:w="1916"/>
      </w:tblGrid>
      <w:tr w:rsidR="009A111F" w:rsidTr="009A111F"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ইট ভাটার সংখ্যা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ইট ভাটার মোট জমির পরিমাণ (একরে)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ভূমি উন্নয়ন করের দাবী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ভূমি উন্নয়ন কর আদায়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আদায়ের হার</w:t>
            </w:r>
          </w:p>
        </w:tc>
      </w:tr>
      <w:tr w:rsidR="009A111F" w:rsidTr="009A111F"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১৮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৫৭.৩৭৩৩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</w:t>
            </w:r>
            <w:r>
              <w:rPr>
                <w:rFonts w:ascii="SolaimanLipi" w:hAnsi="SolaimanLipi" w:cs="SolaimanLipi"/>
                <w:sz w:val="20"/>
                <w:szCs w:val="20"/>
              </w:rPr>
              <w:t>,</w:t>
            </w: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২৯</w:t>
            </w:r>
            <w:r>
              <w:rPr>
                <w:rFonts w:ascii="SolaimanLipi" w:hAnsi="SolaimanLipi" w:cs="SolaimanLipi"/>
                <w:sz w:val="20"/>
                <w:szCs w:val="20"/>
              </w:rPr>
              <w:t>,</w:t>
            </w: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৪৯৩/-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</w:t>
            </w:r>
            <w:r>
              <w:rPr>
                <w:rFonts w:ascii="SolaimanLipi" w:hAnsi="SolaimanLipi" w:cs="SolaimanLipi"/>
                <w:sz w:val="20"/>
                <w:szCs w:val="20"/>
              </w:rPr>
              <w:t>,</w:t>
            </w: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২৯</w:t>
            </w:r>
            <w:r>
              <w:rPr>
                <w:rFonts w:ascii="SolaimanLipi" w:hAnsi="SolaimanLipi" w:cs="SolaimanLipi"/>
                <w:sz w:val="20"/>
                <w:szCs w:val="20"/>
              </w:rPr>
              <w:t>,</w:t>
            </w:r>
            <w:r>
              <w:rPr>
                <w:rFonts w:ascii="SolaimanLipi" w:hAnsi="SolaimanLipi" w:cs="Arial Unicode MS"/>
                <w:sz w:val="20"/>
                <w:szCs w:val="20"/>
                <w:cs/>
              </w:rPr>
              <w:t xml:space="preserve">৪৯৩/- 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১০০%</w:t>
            </w:r>
          </w:p>
        </w:tc>
      </w:tr>
    </w:tbl>
    <w:p w:rsidR="009A111F" w:rsidRDefault="009A111F" w:rsidP="009A111F">
      <w:pPr>
        <w:rPr>
          <w:rFonts w:ascii="SolaimanLipi" w:hAnsi="SolaimanLipi" w:cs="SolaimanLipi"/>
          <w:sz w:val="20"/>
          <w:szCs w:val="20"/>
        </w:rPr>
      </w:pPr>
    </w:p>
    <w:p w:rsidR="009A111F" w:rsidRDefault="009A111F" w:rsidP="009A111F">
      <w:pPr>
        <w:rPr>
          <w:rFonts w:ascii="SolaimanLipi" w:hAnsi="SolaimanLipi" w:cs="SolaimanLipi"/>
          <w:sz w:val="20"/>
          <w:szCs w:val="20"/>
        </w:rPr>
      </w:pPr>
    </w:p>
    <w:p w:rsidR="009A111F" w:rsidRDefault="009A111F" w:rsidP="009A111F">
      <w:pPr>
        <w:rPr>
          <w:rFonts w:ascii="SolaimanLipi" w:hAnsi="SolaimanLipi" w:cs="SolaimanLipi"/>
          <w:sz w:val="20"/>
          <w:szCs w:val="20"/>
        </w:rPr>
      </w:pPr>
    </w:p>
    <w:p w:rsidR="009A111F" w:rsidRDefault="009A111F" w:rsidP="009A111F">
      <w:pPr>
        <w:ind w:firstLine="72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sym w:font="Wingdings" w:char="F070"/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 xml:space="preserve"> দেওয়ানী মামলার সংক্রান্ত তথ্য: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6"/>
        <w:gridCol w:w="2394"/>
        <w:gridCol w:w="2394"/>
        <w:gridCol w:w="2286"/>
      </w:tblGrid>
      <w:tr w:rsidR="009A111F" w:rsidTr="009A111F"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মামলার ধরণ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 xml:space="preserve">মোট মামলার সংখ্যা 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নিষ্পিত্তকৃত মামলার সংখ্যা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 xml:space="preserve">অবশিষ্ট মামলার সংখ্যা </w:t>
            </w:r>
          </w:p>
        </w:tc>
      </w:tr>
      <w:tr w:rsidR="009A111F" w:rsidTr="009A111F"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দেওয়ানী মামলা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১১৩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৩৩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৮০</w:t>
            </w:r>
          </w:p>
        </w:tc>
      </w:tr>
      <w:tr w:rsidR="009A111F" w:rsidTr="009A111F"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দেওয়ানী আপিল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২২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১০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১২</w:t>
            </w:r>
          </w:p>
        </w:tc>
      </w:tr>
      <w:tr w:rsidR="009A111F" w:rsidTr="009A111F"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মোট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১৩৫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৪৩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৯২</w:t>
            </w:r>
          </w:p>
        </w:tc>
      </w:tr>
    </w:tbl>
    <w:p w:rsidR="009A111F" w:rsidRDefault="009A111F" w:rsidP="009A111F">
      <w:pPr>
        <w:ind w:firstLine="720"/>
        <w:rPr>
          <w:rFonts w:ascii="SolaimanLipi" w:hAnsi="SolaimanLipi" w:cs="SolaimanLipi"/>
          <w:sz w:val="20"/>
          <w:szCs w:val="20"/>
        </w:rPr>
      </w:pPr>
    </w:p>
    <w:p w:rsidR="009A111F" w:rsidRDefault="009A111F" w:rsidP="009A111F">
      <w:pPr>
        <w:ind w:firstLine="72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sym w:font="Wingdings" w:char="F070"/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 xml:space="preserve"> আদর্শ গ্রাম</w:t>
      </w:r>
      <w:r>
        <w:rPr>
          <w:rFonts w:asciiTheme="minorBidi" w:hAnsiTheme="minorBidi"/>
          <w:b/>
          <w:bCs/>
          <w:sz w:val="24"/>
          <w:szCs w:val="24"/>
        </w:rPr>
        <w:t xml:space="preserve">, </w:t>
      </w:r>
      <w:r>
        <w:rPr>
          <w:rFonts w:asciiTheme="minorBidi" w:hAnsiTheme="minorBidi" w:cs="Arial Unicode MS"/>
          <w:b/>
          <w:bCs/>
          <w:sz w:val="24"/>
          <w:szCs w:val="24"/>
          <w:cs/>
        </w:rPr>
        <w:t>আশ্রয়ন প্রকল্প ও আবাসন প্রকল্প সংক্রান্ত তথ্য: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96"/>
        <w:gridCol w:w="1246"/>
        <w:gridCol w:w="2745"/>
        <w:gridCol w:w="1456"/>
        <w:gridCol w:w="1825"/>
      </w:tblGrid>
      <w:tr w:rsidR="009A111F" w:rsidTr="009A111F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আশ্রয়ন/আবাসন/আদর্শ গ্রাম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প্রকল্পের সংখ্যা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প্রকল্পের নাম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প্রকল্পভুক্ত জমির পরিমান(একরে)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পুনর্বাসিত পরিবারের সংখ্যা</w:t>
            </w:r>
          </w:p>
        </w:tc>
      </w:tr>
      <w:tr w:rsidR="009A111F" w:rsidTr="009A111F"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আশ্রয়ন প্রকল্প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০৩(তিন)টি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১. মজলিশপুর আমিনপাড়া প্রকল্প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৭.৬৩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৭০টি</w:t>
            </w:r>
          </w:p>
        </w:tc>
      </w:tr>
      <w:tr w:rsidR="009A111F" w:rsidTr="009A111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২. মজলিশপুর পশ্চিমপাড়া আশ্রয়ন প্রকল্প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১.২১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৪০টি</w:t>
            </w:r>
          </w:p>
        </w:tc>
      </w:tr>
      <w:tr w:rsidR="009A111F" w:rsidTr="009A111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৩. চিনাইর লাখুনিয়া দীঘি আশ্রয়ন প্রকল্প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২.০৫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৪০টি</w:t>
            </w:r>
          </w:p>
        </w:tc>
      </w:tr>
      <w:tr w:rsidR="009A111F" w:rsidTr="009A111F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আবাসন প্রকল্প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০১(এক) টি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পুনিয়াউট শহীদ পরিবার আবাসন প্রকল্প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০.৩১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1F" w:rsidRDefault="009A111F">
            <w:pPr>
              <w:jc w:val="center"/>
              <w:rPr>
                <w:rFonts w:ascii="SolaimanLipi" w:hAnsi="SolaimanLipi" w:cs="SolaimanLipi"/>
                <w:sz w:val="20"/>
                <w:szCs w:val="20"/>
              </w:rPr>
            </w:pPr>
            <w:r>
              <w:rPr>
                <w:rFonts w:ascii="SolaimanLipi" w:hAnsi="SolaimanLipi" w:cs="Arial Unicode MS"/>
                <w:sz w:val="20"/>
                <w:szCs w:val="20"/>
                <w:cs/>
              </w:rPr>
              <w:t>০৬টি</w:t>
            </w:r>
          </w:p>
        </w:tc>
      </w:tr>
    </w:tbl>
    <w:p w:rsidR="009A111F" w:rsidRDefault="009A111F" w:rsidP="009A111F">
      <w:pPr>
        <w:rPr>
          <w:rFonts w:ascii="SolaimanLipi" w:hAnsi="SolaimanLipi" w:cs="SolaimanLipi"/>
          <w:sz w:val="20"/>
          <w:szCs w:val="20"/>
        </w:rPr>
      </w:pPr>
    </w:p>
    <w:p w:rsidR="006C4485" w:rsidRDefault="006C4485">
      <w:bookmarkStart w:id="0" w:name="_GoBack"/>
      <w:bookmarkEnd w:id="0"/>
    </w:p>
    <w:sectPr w:rsidR="006C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altName w:val="Mistral"/>
    <w:charset w:val="00"/>
    <w:family w:val="script"/>
    <w:pitch w:val="fixed"/>
    <w:sig w:usb0="00000001" w:usb1="00002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47"/>
    <w:rsid w:val="006C4485"/>
    <w:rsid w:val="009A111F"/>
    <w:rsid w:val="00F1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1F"/>
    <w:rPr>
      <w:rFonts w:eastAsiaTheme="minorEastAsi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11F"/>
    <w:pPr>
      <w:spacing w:after="0" w:line="240" w:lineRule="auto"/>
    </w:pPr>
    <w:rPr>
      <w:rFonts w:eastAsiaTheme="minorEastAsia"/>
      <w:szCs w:val="28"/>
      <w:lang w:bidi="bn-B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1F"/>
    <w:rPr>
      <w:rFonts w:eastAsiaTheme="minorEastAsi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11F"/>
    <w:pPr>
      <w:spacing w:after="0" w:line="240" w:lineRule="auto"/>
    </w:pPr>
    <w:rPr>
      <w:rFonts w:eastAsiaTheme="minorEastAsia"/>
      <w:szCs w:val="28"/>
      <w:lang w:bidi="bn-B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2019-07-09T03:59:00Z</dcterms:created>
  <dcterms:modified xsi:type="dcterms:W3CDTF">2019-07-09T03:59:00Z</dcterms:modified>
</cp:coreProperties>
</file>