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B15" w:rsidRDefault="00D10B15" w:rsidP="00D10B15">
      <w:pPr>
        <w:ind w:right="818"/>
        <w:jc w:val="center"/>
        <w:rPr>
          <w:rFonts w:ascii="Nikosh" w:hAnsi="Nikosh" w:cs="Nikosh"/>
          <w:b/>
          <w:bCs/>
          <w:sz w:val="40"/>
          <w:szCs w:val="40"/>
          <w:cs/>
          <w:lang w:bidi="bn-BD"/>
        </w:rPr>
      </w:pPr>
    </w:p>
    <w:p w:rsidR="00D10B15" w:rsidRPr="00D10B15" w:rsidRDefault="00D10B15" w:rsidP="00D10B15">
      <w:pPr>
        <w:ind w:right="818"/>
        <w:jc w:val="center"/>
        <w:rPr>
          <w:rFonts w:ascii="Nikosh" w:hAnsi="Nikosh" w:cs="Nikosh"/>
          <w:b/>
          <w:bCs/>
          <w:sz w:val="40"/>
          <w:szCs w:val="40"/>
          <w:cs/>
          <w:lang w:bidi="bn-BD"/>
        </w:rPr>
      </w:pPr>
      <w:r w:rsidRPr="00D10B15">
        <w:rPr>
          <w:rFonts w:ascii="Nikosh" w:hAnsi="Nikosh" w:cs="Nikosh" w:hint="cs"/>
          <w:b/>
          <w:bCs/>
          <w:sz w:val="40"/>
          <w:szCs w:val="40"/>
          <w:cs/>
          <w:lang w:bidi="bn-BD"/>
        </w:rPr>
        <w:t>১.১রূপকল্প(</w:t>
      </w:r>
      <w:r w:rsidRPr="00D10B15">
        <w:rPr>
          <w:rFonts w:ascii="Nikosh" w:hAnsi="Nikosh" w:cs="Nikosh"/>
          <w:b/>
          <w:bCs/>
          <w:sz w:val="40"/>
          <w:szCs w:val="40"/>
          <w:lang w:bidi="bn-BD"/>
        </w:rPr>
        <w:t>Vision)</w:t>
      </w:r>
    </w:p>
    <w:p w:rsidR="00D10B15" w:rsidRPr="00D10B15" w:rsidRDefault="00D10B15" w:rsidP="00D10B15">
      <w:pPr>
        <w:ind w:right="818"/>
        <w:jc w:val="center"/>
        <w:rPr>
          <w:rFonts w:ascii="Nikosh" w:hAnsi="Nikosh" w:cs="Nikosh"/>
          <w:sz w:val="28"/>
          <w:szCs w:val="28"/>
          <w:cs/>
          <w:lang w:bidi="bn-BD"/>
        </w:rPr>
      </w:pPr>
      <w:r w:rsidRPr="00D10B15">
        <w:rPr>
          <w:rFonts w:ascii="Nikosh" w:hAnsi="Nikosh" w:cs="Nikosh" w:hint="cs"/>
          <w:sz w:val="28"/>
          <w:szCs w:val="28"/>
          <w:cs/>
          <w:lang w:bidi="bn-BD"/>
        </w:rPr>
        <w:t>দক্ষ</w:t>
      </w:r>
      <w:r w:rsidRPr="00D10B15">
        <w:rPr>
          <w:rFonts w:ascii="Nikosh" w:hAnsi="Nikosh" w:cs="Nikosh" w:hint="cs"/>
          <w:sz w:val="28"/>
          <w:szCs w:val="28"/>
          <w:cs/>
          <w:lang w:bidi="bn-IN"/>
        </w:rPr>
        <w:t>,</w:t>
      </w:r>
      <w:r w:rsidRPr="00D10B15">
        <w:rPr>
          <w:rFonts w:ascii="Nikosh" w:hAnsi="Nikosh" w:cs="Nikosh" w:hint="cs"/>
          <w:sz w:val="28"/>
          <w:szCs w:val="28"/>
          <w:cs/>
          <w:lang w:bidi="bn-BD"/>
        </w:rPr>
        <w:t xml:space="preserve"> স্বচ্ছ এবং জনবান্ধব ভূমি ব্যবস্থাপনা</w:t>
      </w:r>
    </w:p>
    <w:p w:rsidR="00D10B15" w:rsidRPr="004641E6" w:rsidRDefault="00D10B15" w:rsidP="00D10B15">
      <w:pPr>
        <w:ind w:right="818"/>
        <w:jc w:val="both"/>
        <w:rPr>
          <w:rFonts w:ascii="Nikosh" w:hAnsi="Nikosh" w:cs="Nikosh"/>
          <w:sz w:val="28"/>
          <w:szCs w:val="28"/>
          <w:lang w:bidi="bn-IN"/>
        </w:rPr>
      </w:pPr>
    </w:p>
    <w:p w:rsidR="00D10B15" w:rsidRPr="00D10B15" w:rsidRDefault="00D10B15" w:rsidP="00D10B15">
      <w:pPr>
        <w:ind w:right="818"/>
        <w:jc w:val="center"/>
        <w:rPr>
          <w:rFonts w:ascii="Nikosh" w:hAnsi="Nikosh" w:cs="Nikosh"/>
          <w:b/>
          <w:bCs/>
          <w:sz w:val="40"/>
          <w:szCs w:val="40"/>
          <w:lang w:bidi="bn-BD"/>
        </w:rPr>
      </w:pPr>
      <w:r w:rsidRPr="00D10B15">
        <w:rPr>
          <w:rFonts w:ascii="Nikosh" w:hAnsi="Nikosh" w:cs="Nikosh" w:hint="cs"/>
          <w:b/>
          <w:bCs/>
          <w:sz w:val="40"/>
          <w:szCs w:val="40"/>
          <w:cs/>
          <w:lang w:bidi="bn-BD"/>
        </w:rPr>
        <w:t>১.২ অভিলক্ষ্য(</w:t>
      </w:r>
      <w:r w:rsidRPr="00D10B15">
        <w:rPr>
          <w:rFonts w:ascii="Nikosh" w:hAnsi="Nikosh" w:cs="Nikosh"/>
          <w:b/>
          <w:bCs/>
          <w:sz w:val="40"/>
          <w:szCs w:val="40"/>
          <w:lang w:bidi="bn-BD"/>
        </w:rPr>
        <w:t>Mission)</w:t>
      </w:r>
    </w:p>
    <w:p w:rsidR="00D10B15" w:rsidRPr="00D10B15" w:rsidRDefault="00D10B15" w:rsidP="00D10B15">
      <w:pPr>
        <w:tabs>
          <w:tab w:val="left" w:pos="360"/>
          <w:tab w:val="left" w:pos="540"/>
        </w:tabs>
        <w:ind w:right="818"/>
        <w:jc w:val="center"/>
        <w:rPr>
          <w:rFonts w:ascii="Nikosh" w:hAnsi="Nikosh" w:cs="Nikosh"/>
          <w:sz w:val="28"/>
          <w:szCs w:val="28"/>
          <w:lang w:bidi="bn-BD"/>
        </w:rPr>
      </w:pPr>
      <w:r w:rsidRPr="00D10B15">
        <w:rPr>
          <w:rFonts w:ascii="Nikosh" w:hAnsi="Nikosh" w:cs="Nikosh" w:hint="cs"/>
          <w:sz w:val="28"/>
          <w:szCs w:val="28"/>
          <w:cs/>
          <w:lang w:bidi="bn-BD"/>
        </w:rPr>
        <w:t>দক্ষ, আধুনিক ও টেকসই ভূমি ব্যবস্থাপনার মাধ্যমে ভূমি সংক্রান্ত জনবান্ধবসেবা নিশ্চিতকরণ</w:t>
      </w:r>
    </w:p>
    <w:p w:rsidR="00D10B15" w:rsidRPr="004641E6" w:rsidRDefault="00D10B15" w:rsidP="00D10B15">
      <w:pPr>
        <w:ind w:right="818"/>
        <w:jc w:val="both"/>
        <w:rPr>
          <w:rFonts w:ascii="Nikosh" w:hAnsi="Nikosh" w:cs="Nikosh"/>
          <w:sz w:val="28"/>
          <w:szCs w:val="28"/>
          <w:cs/>
          <w:lang w:bidi="bn-BD"/>
        </w:rPr>
      </w:pPr>
    </w:p>
    <w:p w:rsidR="001C1C61" w:rsidRDefault="001C1C61"/>
    <w:sectPr w:rsidR="001C1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D10B15"/>
    <w:rsid w:val="001C1C61"/>
    <w:rsid w:val="00D10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Rupsha land</dc:creator>
  <cp:keywords/>
  <dc:description/>
  <cp:lastModifiedBy>Rupsha land</cp:lastModifiedBy>
  <cp:revision>2</cp:revision>
  <dcterms:created xsi:type="dcterms:W3CDTF">2019-09-16T16:05:00Z</dcterms:created>
  <dcterms:modified xsi:type="dcterms:W3CDTF">2019-09-16T16:06:00Z</dcterms:modified>
</cp:coreProperties>
</file>